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DAF69">
      <w:pPr>
        <w:spacing w:before="0" w:after="0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71CDADB0">
      <w:pPr>
        <w:spacing w:before="0" w:after="0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3ECB9B63">
      <w:pPr>
        <w:spacing w:before="0" w:after="0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298CA9E9">
      <w:pPr>
        <w:spacing w:before="0" w:after="0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42EAACE8">
      <w:pPr>
        <w:spacing w:before="0" w:after="0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47562EB7">
      <w:pPr>
        <w:spacing w:before="0" w:after="0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1175BC2D">
      <w:pPr>
        <w:spacing w:before="0" w:after="0" w:line="240" w:lineRule="auto"/>
        <w:ind w:firstLine="0"/>
        <w:jc w:val="center"/>
      </w:pPr>
      <w:r>
        <w:rPr>
          <w:rFonts w:ascii="方正小标宋_GBK" w:hAnsi="方正小标宋_GBK" w:eastAsia="方正小标宋_GBK" w:cs="方正小标宋_GBK"/>
          <w:color w:val="000000"/>
          <w:sz w:val="72"/>
        </w:rPr>
        <w:t>中国共产党魏县委员会党校</w:t>
      </w:r>
    </w:p>
    <w:p w14:paraId="76B6A942">
      <w:pPr>
        <w:spacing w:before="0" w:after="0" w:line="240" w:lineRule="auto"/>
        <w:ind w:firstLine="0"/>
        <w:jc w:val="center"/>
      </w:pPr>
      <w:r>
        <w:rPr>
          <w:rFonts w:ascii="方正小标宋_GBK" w:hAnsi="方正小标宋_GBK" w:eastAsia="方正小标宋_GBK" w:cs="方正小标宋_GBK"/>
          <w:color w:val="000000"/>
          <w:sz w:val="72"/>
        </w:rPr>
        <w:t>2026年部门预算</w:t>
      </w:r>
    </w:p>
    <w:p w14:paraId="15177CB8">
      <w:pPr>
        <w:spacing w:before="0" w:after="0" w:line="240" w:lineRule="auto"/>
        <w:ind w:firstLine="0"/>
        <w:jc w:val="center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>（草案）</w:t>
      </w:r>
    </w:p>
    <w:p w14:paraId="08C1F62B">
      <w:pPr>
        <w:spacing w:before="0" w:after="0" w:line="240" w:lineRule="auto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246998B3">
      <w:pPr>
        <w:spacing w:before="0" w:after="0" w:line="240" w:lineRule="auto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7C9FB4FB">
      <w:pPr>
        <w:spacing w:before="0" w:after="0" w:line="240" w:lineRule="auto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58AB4424">
      <w:pPr>
        <w:spacing w:before="0" w:after="0" w:line="240" w:lineRule="auto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374EED00">
      <w:pPr>
        <w:spacing w:before="0" w:after="0" w:line="240" w:lineRule="auto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373D7EEF">
      <w:pPr>
        <w:spacing w:before="0" w:after="0" w:line="240" w:lineRule="auto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38AC9C98">
      <w:pPr>
        <w:spacing w:before="0" w:after="0" w:line="240" w:lineRule="auto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6934864F">
      <w:pPr>
        <w:spacing w:before="0" w:after="0" w:line="240" w:lineRule="auto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74386B75">
      <w:pPr>
        <w:spacing w:before="0" w:after="0" w:line="240" w:lineRule="auto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0CC36BBF">
      <w:pPr>
        <w:spacing w:before="0" w:after="0" w:line="240" w:lineRule="auto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4BA935D8">
      <w:pPr>
        <w:spacing w:before="0" w:after="0" w:line="240" w:lineRule="auto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154A5B9E">
      <w:pPr>
        <w:spacing w:before="0" w:after="0" w:line="240" w:lineRule="auto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5CD0C403">
      <w:pPr>
        <w:spacing w:before="0" w:after="0" w:line="240" w:lineRule="auto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78764613">
      <w:pPr>
        <w:spacing w:before="0" w:after="0" w:line="240" w:lineRule="auto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23C2B699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7544C4A9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588D9E99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3C4631C3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712A8641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1E68276D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72BD508F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2645921A"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方正楷体_GBK" w:cs="Times New Roman"/>
          <w:b/>
          <w:color w:val="000000"/>
          <w:sz w:val="32"/>
        </w:rPr>
        <w:t>中国共产党魏县委员会党校编制</w:t>
      </w:r>
    </w:p>
    <w:p w14:paraId="57D4DC8C">
      <w:pPr>
        <w:spacing w:before="0" w:after="0" w:line="240" w:lineRule="auto"/>
        <w:ind w:firstLine="0"/>
        <w:jc w:val="center"/>
        <w:sectPr>
          <w:pgSz w:w="11900" w:h="16840"/>
          <w:pgMar w:top="1587" w:right="1134" w:bottom="1361" w:left="1134" w:header="720" w:footer="720" w:gutter="0"/>
          <w:cols w:space="720" w:num="1"/>
          <w:titlePg/>
        </w:sectPr>
      </w:pPr>
      <w:r>
        <w:rPr>
          <w:rFonts w:hint="eastAsia" w:eastAsia="方正楷体_GBK" w:cs="Times New Roman"/>
          <w:b/>
          <w:color w:val="000000"/>
          <w:sz w:val="32"/>
          <w:lang w:val="en-US" w:eastAsia="zh-CN"/>
        </w:rPr>
        <w:t>魏县</w:t>
      </w:r>
      <w:r>
        <w:rPr>
          <w:rFonts w:ascii="Times New Roman" w:hAnsi="Times New Roman" w:eastAsia="方正楷体_GBK" w:cs="Times New Roman"/>
          <w:b/>
          <w:color w:val="000000"/>
          <w:sz w:val="32"/>
        </w:rPr>
        <w:t>财政局</w:t>
      </w:r>
      <w:r>
        <w:rPr>
          <w:rFonts w:hint="eastAsia" w:eastAsia="方正楷体_GBK" w:cs="Times New Roman"/>
          <w:b/>
          <w:color w:val="000000"/>
          <w:sz w:val="32"/>
          <w:lang w:val="en-US" w:eastAsia="zh-CN"/>
        </w:rPr>
        <w:t xml:space="preserve">  </w:t>
      </w:r>
      <w:bookmarkStart w:id="7" w:name="_GoBack"/>
      <w:bookmarkEnd w:id="7"/>
      <w:r>
        <w:rPr>
          <w:rFonts w:ascii="Times New Roman" w:hAnsi="Times New Roman" w:eastAsia="方正楷体_GBK" w:cs="Times New Roman"/>
          <w:b/>
          <w:color w:val="000000"/>
          <w:sz w:val="32"/>
        </w:rPr>
        <w:t>审核</w:t>
      </w:r>
    </w:p>
    <w:p w14:paraId="640ED2E4">
      <w:pPr>
        <w:spacing w:before="0" w:after="0"/>
        <w:ind w:firstLine="0"/>
        <w:jc w:val="center"/>
        <w:sectPr>
          <w:pgSz w:w="11900" w:h="16840"/>
          <w:pgMar w:top="1531" w:right="1134" w:bottom="1474" w:left="1134" w:header="720" w:footer="720" w:gutter="0"/>
          <w:cols w:space="720" w:num="1"/>
          <w:titlePg/>
        </w:sectPr>
      </w:pPr>
    </w:p>
    <w:p w14:paraId="0DDB0343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36"/>
        </w:rPr>
        <w:t xml:space="preserve"> </w:t>
      </w:r>
    </w:p>
    <w:p w14:paraId="080B5668">
      <w:pPr>
        <w:spacing w:before="0" w:after="0" w:line="240" w:lineRule="auto"/>
        <w:ind w:firstLine="0"/>
        <w:jc w:val="center"/>
        <w:outlineLvl w:val="0"/>
      </w:pPr>
      <w:r>
        <w:rPr>
          <w:rFonts w:ascii="方正小标宋_GBK" w:hAnsi="方正小标宋_GBK" w:eastAsia="方正小标宋_GBK" w:cs="方正小标宋_GBK"/>
          <w:color w:val="000000"/>
          <w:sz w:val="36"/>
        </w:rPr>
        <w:t>目    录</w:t>
      </w:r>
    </w:p>
    <w:p w14:paraId="580E2C5D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36"/>
        </w:rPr>
        <w:t xml:space="preserve"> </w:t>
      </w:r>
    </w:p>
    <w:p w14:paraId="620A1579">
      <w:pPr>
        <w:spacing w:before="0" w:after="0" w:line="36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30"/>
        </w:rPr>
        <w:t>第一部分 部门预算情况</w:t>
      </w:r>
    </w:p>
    <w:p w14:paraId="70182E5C">
      <w:pPr>
        <w:pStyle w:val="2"/>
        <w:tabs>
          <w:tab w:val="right" w:leader="dot" w:pos="9622"/>
        </w:tabs>
      </w:pPr>
      <w:r>
        <w:fldChar w:fldCharType="begin"/>
      </w:r>
      <w:r>
        <w:instrText xml:space="preserve">TOC \o "2-2" \h \z \u</w:instrText>
      </w:r>
      <w:r>
        <w:fldChar w:fldCharType="separate"/>
      </w:r>
      <w:r>
        <w:fldChar w:fldCharType="begin"/>
      </w:r>
      <w:r>
        <w:instrText xml:space="preserve">HYPERLINK \l _Toc_2_2_0000000001</w:instrText>
      </w:r>
      <w:r>
        <w:fldChar w:fldCharType="separate"/>
      </w:r>
      <w:r>
        <w:t>部 门 职 责</w:t>
      </w:r>
      <w:r>
        <w:tab/>
      </w:r>
      <w:r>
        <w:fldChar w:fldCharType="begin"/>
      </w:r>
      <w:r>
        <w:instrText xml:space="preserve">PAGEREF _Toc_2_2_0000000001 \h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52A07103">
      <w:pPr>
        <w:pStyle w:val="2"/>
        <w:tabs>
          <w:tab w:val="right" w:leader="dot" w:pos="9622"/>
        </w:tabs>
      </w:pPr>
      <w:r>
        <w:fldChar w:fldCharType="begin"/>
      </w:r>
      <w:r>
        <w:instrText xml:space="preserve">HYPERLINK \l _Toc_2_2_0000000002</w:instrText>
      </w:r>
      <w:r>
        <w:fldChar w:fldCharType="separate"/>
      </w:r>
      <w:r>
        <w:t>部门收支预算总表</w:t>
      </w:r>
      <w:r>
        <w:tab/>
      </w:r>
      <w:r>
        <w:fldChar w:fldCharType="begin"/>
      </w:r>
      <w:r>
        <w:instrText xml:space="preserve">PAGEREF _Toc_2_2_0000000002 \h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103591C3">
      <w:pPr>
        <w:pStyle w:val="2"/>
        <w:tabs>
          <w:tab w:val="right" w:leader="dot" w:pos="9622"/>
        </w:tabs>
      </w:pPr>
      <w:r>
        <w:fldChar w:fldCharType="begin"/>
      </w:r>
      <w:r>
        <w:instrText xml:space="preserve">HYPERLINK \l _Toc_2_2_0000000003</w:instrText>
      </w:r>
      <w:r>
        <w:fldChar w:fldCharType="separate"/>
      </w:r>
      <w:r>
        <w:t>部门基本支出预算</w:t>
      </w:r>
      <w:r>
        <w:tab/>
      </w:r>
      <w:r>
        <w:fldChar w:fldCharType="begin"/>
      </w:r>
      <w:r>
        <w:instrText xml:space="preserve">PAGEREF _Toc_2_2_0000000003 \h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3E90E4E7">
      <w:pPr>
        <w:pStyle w:val="2"/>
        <w:tabs>
          <w:tab w:val="right" w:leader="dot" w:pos="9622"/>
        </w:tabs>
      </w:pPr>
      <w:r>
        <w:fldChar w:fldCharType="begin"/>
      </w:r>
      <w:r>
        <w:instrText xml:space="preserve">HYPERLINK \l _Toc_2_2_0000000004</w:instrText>
      </w:r>
      <w:r>
        <w:fldChar w:fldCharType="separate"/>
      </w:r>
      <w:r>
        <w:t>部门项目支出预算</w:t>
      </w:r>
      <w:r>
        <w:tab/>
      </w:r>
      <w:r>
        <w:fldChar w:fldCharType="begin"/>
      </w:r>
      <w:r>
        <w:instrText xml:space="preserve">PAGEREF _Toc_2_2_0000000004 \h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1486934A">
      <w:pPr>
        <w:pStyle w:val="2"/>
        <w:tabs>
          <w:tab w:val="right" w:leader="dot" w:pos="9622"/>
        </w:tabs>
      </w:pPr>
      <w:r>
        <w:fldChar w:fldCharType="begin"/>
      </w:r>
      <w:r>
        <w:instrText xml:space="preserve">HYPERLINK \l _Toc_2_2_0000000005</w:instrText>
      </w:r>
      <w:r>
        <w:fldChar w:fldCharType="separate"/>
      </w:r>
      <w:r>
        <w:t>部门预算政府经济分类表</w:t>
      </w:r>
      <w:r>
        <w:tab/>
      </w:r>
      <w:r>
        <w:fldChar w:fldCharType="begin"/>
      </w:r>
      <w:r>
        <w:instrText xml:space="preserve">PAGEREF _Toc_2_2_0000000005 \h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7EC201D6">
      <w:pPr>
        <w:pStyle w:val="2"/>
        <w:tabs>
          <w:tab w:val="right" w:leader="dot" w:pos="9622"/>
        </w:tabs>
      </w:pPr>
      <w:r>
        <w:fldChar w:fldCharType="begin"/>
      </w:r>
      <w:r>
        <w:instrText xml:space="preserve">HYPERLINK \l _Toc_2_2_0000000006</w:instrText>
      </w:r>
      <w:r>
        <w:fldChar w:fldCharType="separate"/>
      </w:r>
      <w:r>
        <w:t>部门基本情况表</w:t>
      </w:r>
      <w:r>
        <w:tab/>
      </w:r>
      <w:r>
        <w:fldChar w:fldCharType="begin"/>
      </w:r>
      <w:r>
        <w:instrText xml:space="preserve">PAGEREF _Toc_2_2_0000000006 \h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5FA9BAE4">
      <w:r>
        <w:fldChar w:fldCharType="end"/>
      </w:r>
    </w:p>
    <w:p w14:paraId="7D249802">
      <w:pPr>
        <w:spacing w:before="0" w:after="0" w:line="240" w:lineRule="auto"/>
        <w:ind w:firstLine="0"/>
        <w:jc w:val="center"/>
        <w:outlineLvl w:val="9"/>
      </w:pPr>
      <w:r>
        <w:rPr>
          <w:rFonts w:ascii="Times New Roman" w:hAnsi="Times New Roman" w:eastAsia="方正仿宋_GBK" w:cs="Times New Roman"/>
          <w:color w:val="000000"/>
          <w:sz w:val="28"/>
        </w:rPr>
        <w:t xml:space="preserve"> </w:t>
      </w:r>
    </w:p>
    <w:p w14:paraId="09BAE26F">
      <w:pPr>
        <w:spacing w:before="0" w:after="0" w:line="36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30"/>
        </w:rPr>
        <w:t>第二部分 预算单位收支预算情况</w:t>
      </w:r>
    </w:p>
    <w:p w14:paraId="6000C35C">
      <w:pPr>
        <w:pStyle w:val="2"/>
        <w:tabs>
          <w:tab w:val="right" w:leader="dot" w:pos="9622"/>
        </w:tabs>
      </w:pPr>
      <w:r>
        <w:fldChar w:fldCharType="begin"/>
      </w:r>
      <w:r>
        <w:instrText xml:space="preserve">TOC \o "4-4" \h \z \u</w:instrText>
      </w:r>
      <w:r>
        <w:fldChar w:fldCharType="separate"/>
      </w:r>
      <w:r>
        <w:fldChar w:fldCharType="begin"/>
      </w:r>
      <w:r>
        <w:instrText xml:space="preserve">HYPERLINK \l _Toc_4_4_0000000007</w:instrText>
      </w:r>
      <w:r>
        <w:fldChar w:fldCharType="separate"/>
      </w:r>
      <w:r>
        <w:t>一、中国共产党魏县委员会党校本级收支预算</w:t>
      </w:r>
      <w:r>
        <w:tab/>
      </w:r>
      <w:r>
        <w:fldChar w:fldCharType="begin"/>
      </w:r>
      <w:r>
        <w:instrText xml:space="preserve">PAGEREF _Toc_4_4_0000000007 \h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420B33DE">
      <w:r>
        <w:fldChar w:fldCharType="end"/>
      </w:r>
    </w:p>
    <w:p w14:paraId="7AAB99CF">
      <w:pPr>
        <w:spacing w:before="0" w:after="0" w:line="240" w:lineRule="auto"/>
        <w:ind w:firstLine="0"/>
        <w:jc w:val="center"/>
        <w:outlineLvl w:val="9"/>
      </w:pPr>
      <w:r>
        <w:rPr>
          <w:rFonts w:ascii="Times New Roman" w:hAnsi="Times New Roman" w:eastAsia="方正仿宋_GBK" w:cs="Times New Roman"/>
          <w:color w:val="000000"/>
          <w:sz w:val="28"/>
        </w:rPr>
        <w:t xml:space="preserve"> </w:t>
      </w:r>
    </w:p>
    <w:p w14:paraId="7C81A2C9">
      <w:pPr>
        <w:spacing w:before="0" w:after="0" w:line="240" w:lineRule="auto"/>
        <w:ind w:firstLine="0"/>
        <w:jc w:val="center"/>
        <w:outlineLvl w:val="9"/>
      </w:pPr>
      <w:r>
        <w:rPr>
          <w:rFonts w:ascii="Times New Roman" w:hAnsi="Times New Roman" w:eastAsia="方正仿宋_GBK" w:cs="Times New Roman"/>
          <w:color w:val="000000"/>
          <w:sz w:val="28"/>
        </w:rPr>
        <w:t xml:space="preserve"> </w:t>
      </w:r>
    </w:p>
    <w:p w14:paraId="449CB937">
      <w:pPr>
        <w:sectPr>
          <w:footerReference r:id="rId3" w:type="default"/>
          <w:footerReference r:id="rId4" w:type="even"/>
          <w:pgSz w:w="11900" w:h="16840"/>
          <w:pgMar w:top="1531" w:right="1134" w:bottom="1474" w:left="1134" w:header="720" w:footer="720" w:gutter="0"/>
          <w:pgNumType w:start="1"/>
          <w:cols w:space="720" w:num="1"/>
        </w:sectPr>
      </w:pPr>
      <w:r>
        <w:br w:type="page"/>
      </w:r>
      <w:r>
        <w:br w:type="textWrapping"/>
      </w:r>
    </w:p>
    <w:p w14:paraId="5B746F86">
      <w:pPr>
        <w:spacing w:before="0" w:after="0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3529D594">
      <w:pPr>
        <w:spacing w:before="0" w:after="0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2CF07231">
      <w:pPr>
        <w:spacing w:before="0" w:after="0" w:line="240" w:lineRule="auto"/>
        <w:ind w:firstLine="0"/>
        <w:jc w:val="center"/>
        <w:outlineLvl w:val="0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>第一部分 部门预算情况</w:t>
      </w:r>
    </w:p>
    <w:p w14:paraId="594FC370">
      <w:pPr>
        <w:spacing w:before="0" w:after="0"/>
        <w:ind w:firstLine="0"/>
        <w:jc w:val="center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78D48C42">
      <w:pPr>
        <w:spacing w:before="0" w:after="0"/>
        <w:ind w:firstLine="0"/>
        <w:jc w:val="center"/>
        <w:outlineLvl w:val="1"/>
      </w:pPr>
      <w:bookmarkStart w:id="0" w:name="_Toc_2_2_0000000001"/>
      <w:r>
        <w:rPr>
          <w:rFonts w:ascii="方正小标宋_GBK" w:hAnsi="方正小标宋_GBK" w:eastAsia="方正小标宋_GBK" w:cs="方正小标宋_GBK"/>
          <w:color w:val="000000"/>
          <w:sz w:val="36"/>
        </w:rPr>
        <w:t>部 门 职 责</w:t>
      </w:r>
      <w:bookmarkEnd w:id="0"/>
    </w:p>
    <w:p w14:paraId="3AD5C113">
      <w:pPr>
        <w:spacing w:before="0" w:after="0"/>
        <w:ind w:firstLine="0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5136C825">
      <w:pPr>
        <w:spacing w:before="0" w:after="0" w:line="500" w:lineRule="exact"/>
        <w:ind w:firstLine="560"/>
        <w:jc w:val="left"/>
        <w:outlineLvl w:val="9"/>
      </w:pPr>
      <w:r>
        <w:rPr>
          <w:rFonts w:ascii="Times New Roman" w:hAnsi="Times New Roman" w:eastAsia="方正仿宋_GBK" w:cs="Times New Roman"/>
          <w:color w:val="000000"/>
          <w:sz w:val="28"/>
        </w:rPr>
        <w:t>根据《中国共产党魏县委员会党校职能配置、内设机构和人员编制规定》，中国共产党魏县委员会党校的主要职责是：</w:t>
      </w:r>
    </w:p>
    <w:p w14:paraId="31F9A55F">
      <w:pPr>
        <w:pStyle w:val="8"/>
      </w:pPr>
      <w:r>
        <w:t>部门职责：</w:t>
      </w:r>
    </w:p>
    <w:p w14:paraId="6BAD6C3B">
      <w:pPr>
        <w:pStyle w:val="8"/>
      </w:pPr>
      <w:r>
        <w:t>在县委的坚强领导下，深入贯彻中央二十大和二十届历次全会精神，紧扣县委、县政府确定的目标任务，凝神聚力，开拓创新，攻艰克难，砥砺奋进，以更加高昴的激情，更加有力的措施，更加务实的作风，全面开创工作新局面。</w:t>
      </w:r>
    </w:p>
    <w:p w14:paraId="50038BED">
      <w:pPr>
        <w:pStyle w:val="8"/>
      </w:pPr>
      <w:r>
        <w:t>组织基层干部进行理论学习，研究在社会主义市场经济条件下，及改革开放过程中出现的新问题，新情况为县委政府及时提供决策参考，对乡镇干部进行岗位培训，建立健全全方位多层次的教学网络，培养高素质基层干部，服务于魏县经济发展。</w:t>
      </w:r>
    </w:p>
    <w:p w14:paraId="1C658010">
      <w:pPr>
        <w:pStyle w:val="8"/>
      </w:pPr>
      <w:r>
        <w:t>根据县委组织部的干训计划，培训、轮训领导干部和理论骨干；受县委、县政府及有关职能部门委，举办各种专题培训班、研讨班。</w:t>
      </w:r>
    </w:p>
    <w:p w14:paraId="235049E0">
      <w:pPr>
        <w:pStyle w:val="8"/>
      </w:pPr>
      <w:r>
        <w:t>通过外请专家、学者授课，开拓学员思路；通过开展现场教学、情景模拟教学、案例教学、特色教学，能有效提高培训质量，提高学员解决实际问题的能力。</w:t>
      </w:r>
    </w:p>
    <w:p w14:paraId="72384E04">
      <w:pPr>
        <w:pStyle w:val="8"/>
        <w:sectPr>
          <w:pgSz w:w="11900" w:h="16840"/>
          <w:pgMar w:top="1361" w:right="1020" w:bottom="1361" w:left="1020" w:header="720" w:footer="720" w:gutter="0"/>
          <w:pgNumType w:start="1"/>
          <w:cols w:space="720" w:num="1"/>
        </w:sectPr>
      </w:pPr>
      <w:r>
        <w:t>依法依规履行党校日常管理职责，确保党校培训工作正常运行，积极争取在县委的领导下，自觉坚持党校姓党的原则集中精力履行干部教育培训的职责，充分发挥党校三个阵地，一个熔炉，一个主渠道的重要作用，要按照立足现有挖掘潜力。力争打牢基础的出发点，培养一支高素质的教师队伍，充分调动教师的积极性，高质高量完成干部培训任务，服务于魏县经济发展。</w:t>
      </w:r>
    </w:p>
    <w:p w14:paraId="78C5A724">
      <w:pPr>
        <w:spacing w:before="0" w:after="0" w:line="240" w:lineRule="auto"/>
        <w:ind w:firstLine="0"/>
        <w:jc w:val="center"/>
        <w:outlineLvl w:val="1"/>
      </w:pPr>
      <w:bookmarkStart w:id="1" w:name="_Toc_2_2_0000000002"/>
      <w:r>
        <w:rPr>
          <w:rFonts w:ascii="方正小标宋_GBK" w:hAnsi="方正小标宋_GBK" w:eastAsia="方正小标宋_GBK" w:cs="方正小标宋_GBK"/>
          <w:color w:val="000000"/>
          <w:sz w:val="32"/>
        </w:rPr>
        <w:t>部门收支预算总表</w:t>
      </w:r>
      <w:bookmarkEnd w:id="1"/>
    </w:p>
    <w:tbl>
      <w:tblPr>
        <w:tblStyle w:val="5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5681"/>
        <w:gridCol w:w="2307"/>
      </w:tblGrid>
      <w:tr w14:paraId="0B1098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6582" w:type="dxa"/>
            <w:gridSpan w:val="2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15EAE6E2">
            <w:pPr>
              <w:pStyle w:val="10"/>
            </w:pPr>
            <w:r>
              <w:t>281中国共产党魏县委员会党校</w:t>
            </w:r>
          </w:p>
        </w:tc>
        <w:tc>
          <w:tcPr>
            <w:tcW w:w="2307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2BA763D8">
            <w:pPr>
              <w:pStyle w:val="9"/>
            </w:pPr>
            <w:r>
              <w:t>单位：万元</w:t>
            </w:r>
          </w:p>
        </w:tc>
      </w:tr>
      <w:tr w14:paraId="05696E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901" w:type="dxa"/>
            <w:vAlign w:val="center"/>
          </w:tcPr>
          <w:p w14:paraId="4A2C274C">
            <w:pPr>
              <w:pStyle w:val="11"/>
            </w:pPr>
            <w:r>
              <w:t>项  目代  码</w:t>
            </w:r>
          </w:p>
        </w:tc>
        <w:tc>
          <w:tcPr>
            <w:tcW w:w="5681" w:type="dxa"/>
            <w:vAlign w:val="center"/>
          </w:tcPr>
          <w:p w14:paraId="12915A25">
            <w:pPr>
              <w:pStyle w:val="11"/>
            </w:pPr>
            <w:r>
              <w:t>预算收支项目</w:t>
            </w:r>
          </w:p>
        </w:tc>
        <w:tc>
          <w:tcPr>
            <w:tcW w:w="2307" w:type="dxa"/>
            <w:vAlign w:val="center"/>
          </w:tcPr>
          <w:p w14:paraId="0DF389EB">
            <w:pPr>
              <w:pStyle w:val="11"/>
            </w:pPr>
            <w:r>
              <w:t>预算金额</w:t>
            </w:r>
          </w:p>
        </w:tc>
      </w:tr>
      <w:tr w14:paraId="22366D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51489BDE">
            <w:pPr>
              <w:pStyle w:val="15"/>
            </w:pPr>
          </w:p>
        </w:tc>
        <w:tc>
          <w:tcPr>
            <w:tcW w:w="5681" w:type="dxa"/>
            <w:vAlign w:val="center"/>
          </w:tcPr>
          <w:p w14:paraId="0A68431E">
            <w:pPr>
              <w:pStyle w:val="15"/>
            </w:pPr>
            <w:r>
              <w:t>预算收入</w:t>
            </w:r>
          </w:p>
        </w:tc>
        <w:tc>
          <w:tcPr>
            <w:tcW w:w="2307" w:type="dxa"/>
            <w:vAlign w:val="center"/>
          </w:tcPr>
          <w:p w14:paraId="4333C743">
            <w:pPr>
              <w:pStyle w:val="16"/>
            </w:pPr>
            <w:r>
              <w:t>440.39</w:t>
            </w:r>
          </w:p>
        </w:tc>
      </w:tr>
      <w:tr w14:paraId="1EB51B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102D22D2">
            <w:pPr>
              <w:pStyle w:val="15"/>
            </w:pPr>
          </w:p>
        </w:tc>
        <w:tc>
          <w:tcPr>
            <w:tcW w:w="5681" w:type="dxa"/>
            <w:vAlign w:val="center"/>
          </w:tcPr>
          <w:p w14:paraId="53D5AE6D">
            <w:pPr>
              <w:pStyle w:val="17"/>
            </w:pPr>
            <w:r>
              <w:t>　　本年收入</w:t>
            </w:r>
          </w:p>
        </w:tc>
        <w:tc>
          <w:tcPr>
            <w:tcW w:w="2307" w:type="dxa"/>
            <w:vAlign w:val="center"/>
          </w:tcPr>
          <w:p w14:paraId="0C5FD93F">
            <w:pPr>
              <w:pStyle w:val="16"/>
            </w:pPr>
            <w:r>
              <w:t>440.39</w:t>
            </w:r>
          </w:p>
        </w:tc>
      </w:tr>
      <w:tr w14:paraId="1263FE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741D5251">
            <w:pPr>
              <w:pStyle w:val="14"/>
            </w:pPr>
            <w:r>
              <w:t>1</w:t>
            </w:r>
          </w:p>
        </w:tc>
        <w:tc>
          <w:tcPr>
            <w:tcW w:w="5681" w:type="dxa"/>
            <w:vAlign w:val="center"/>
          </w:tcPr>
          <w:p w14:paraId="19234745">
            <w:pPr>
              <w:pStyle w:val="13"/>
            </w:pPr>
            <w:r>
              <w:t>一般公共预算拨款</w:t>
            </w:r>
          </w:p>
        </w:tc>
        <w:tc>
          <w:tcPr>
            <w:tcW w:w="2307" w:type="dxa"/>
            <w:vAlign w:val="center"/>
          </w:tcPr>
          <w:p w14:paraId="4D7C31D0">
            <w:pPr>
              <w:pStyle w:val="12"/>
            </w:pPr>
            <w:r>
              <w:t>440.39</w:t>
            </w:r>
          </w:p>
        </w:tc>
      </w:tr>
      <w:tr w14:paraId="033D2A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386A40F9">
            <w:pPr>
              <w:pStyle w:val="14"/>
            </w:pPr>
          </w:p>
        </w:tc>
        <w:tc>
          <w:tcPr>
            <w:tcW w:w="5681" w:type="dxa"/>
            <w:vAlign w:val="center"/>
          </w:tcPr>
          <w:p w14:paraId="20FD6627">
            <w:pPr>
              <w:pStyle w:val="13"/>
            </w:pPr>
            <w:r>
              <w:t>其中：一般财力</w:t>
            </w:r>
          </w:p>
        </w:tc>
        <w:tc>
          <w:tcPr>
            <w:tcW w:w="2307" w:type="dxa"/>
            <w:vAlign w:val="center"/>
          </w:tcPr>
          <w:p w14:paraId="2AC37A29">
            <w:pPr>
              <w:pStyle w:val="12"/>
            </w:pPr>
            <w:r>
              <w:t>440.39</w:t>
            </w:r>
          </w:p>
        </w:tc>
      </w:tr>
      <w:tr w14:paraId="1218D6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1922988E">
            <w:pPr>
              <w:pStyle w:val="14"/>
            </w:pPr>
          </w:p>
        </w:tc>
        <w:tc>
          <w:tcPr>
            <w:tcW w:w="5681" w:type="dxa"/>
            <w:vAlign w:val="center"/>
          </w:tcPr>
          <w:p w14:paraId="28E47D23">
            <w:pPr>
              <w:pStyle w:val="13"/>
            </w:pPr>
            <w:r>
              <w:t>　　　行政事业性收费</w:t>
            </w:r>
          </w:p>
        </w:tc>
        <w:tc>
          <w:tcPr>
            <w:tcW w:w="2307" w:type="dxa"/>
            <w:vAlign w:val="center"/>
          </w:tcPr>
          <w:p w14:paraId="4B595089">
            <w:pPr>
              <w:pStyle w:val="12"/>
            </w:pPr>
          </w:p>
        </w:tc>
      </w:tr>
      <w:tr w14:paraId="2802C1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2F4CCCA2">
            <w:pPr>
              <w:pStyle w:val="14"/>
            </w:pPr>
          </w:p>
        </w:tc>
        <w:tc>
          <w:tcPr>
            <w:tcW w:w="5681" w:type="dxa"/>
            <w:vAlign w:val="center"/>
          </w:tcPr>
          <w:p w14:paraId="19EE7B52">
            <w:pPr>
              <w:pStyle w:val="13"/>
            </w:pPr>
            <w:r>
              <w:t>　　　专项收入</w:t>
            </w:r>
          </w:p>
        </w:tc>
        <w:tc>
          <w:tcPr>
            <w:tcW w:w="2307" w:type="dxa"/>
            <w:vAlign w:val="center"/>
          </w:tcPr>
          <w:p w14:paraId="7F3CEEBF">
            <w:pPr>
              <w:pStyle w:val="12"/>
            </w:pPr>
          </w:p>
        </w:tc>
      </w:tr>
      <w:tr w14:paraId="3D515F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005CD244">
            <w:pPr>
              <w:pStyle w:val="14"/>
            </w:pPr>
          </w:p>
        </w:tc>
        <w:tc>
          <w:tcPr>
            <w:tcW w:w="5681" w:type="dxa"/>
            <w:vAlign w:val="center"/>
          </w:tcPr>
          <w:p w14:paraId="4A5BB1E4">
            <w:pPr>
              <w:pStyle w:val="13"/>
            </w:pPr>
            <w:r>
              <w:t>　　　国有资源（资产）有偿使用收入</w:t>
            </w:r>
          </w:p>
        </w:tc>
        <w:tc>
          <w:tcPr>
            <w:tcW w:w="2307" w:type="dxa"/>
            <w:vAlign w:val="center"/>
          </w:tcPr>
          <w:p w14:paraId="3DA04649">
            <w:pPr>
              <w:pStyle w:val="12"/>
            </w:pPr>
          </w:p>
        </w:tc>
      </w:tr>
      <w:tr w14:paraId="1D457F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5646F633">
            <w:pPr>
              <w:pStyle w:val="14"/>
            </w:pPr>
          </w:p>
        </w:tc>
        <w:tc>
          <w:tcPr>
            <w:tcW w:w="5681" w:type="dxa"/>
            <w:vAlign w:val="center"/>
          </w:tcPr>
          <w:p w14:paraId="4D986BEE">
            <w:pPr>
              <w:pStyle w:val="13"/>
            </w:pPr>
            <w:r>
              <w:t>　　　政府住房基金收入</w:t>
            </w:r>
          </w:p>
        </w:tc>
        <w:tc>
          <w:tcPr>
            <w:tcW w:w="2307" w:type="dxa"/>
            <w:vAlign w:val="center"/>
          </w:tcPr>
          <w:p w14:paraId="7BA3E26A">
            <w:pPr>
              <w:pStyle w:val="12"/>
            </w:pPr>
          </w:p>
        </w:tc>
      </w:tr>
      <w:tr w14:paraId="28297B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48C8C153">
            <w:pPr>
              <w:pStyle w:val="14"/>
            </w:pPr>
          </w:p>
        </w:tc>
        <w:tc>
          <w:tcPr>
            <w:tcW w:w="5681" w:type="dxa"/>
            <w:vAlign w:val="center"/>
          </w:tcPr>
          <w:p w14:paraId="14F59D5E">
            <w:pPr>
              <w:pStyle w:val="13"/>
            </w:pPr>
            <w:r>
              <w:t>　　　上级一般公共预算安排转移支付</w:t>
            </w:r>
          </w:p>
        </w:tc>
        <w:tc>
          <w:tcPr>
            <w:tcW w:w="2307" w:type="dxa"/>
            <w:vAlign w:val="center"/>
          </w:tcPr>
          <w:p w14:paraId="2F0BE2E5">
            <w:pPr>
              <w:pStyle w:val="12"/>
            </w:pPr>
          </w:p>
        </w:tc>
      </w:tr>
      <w:tr w14:paraId="13D60B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745F81BF">
            <w:pPr>
              <w:pStyle w:val="14"/>
            </w:pPr>
          </w:p>
        </w:tc>
        <w:tc>
          <w:tcPr>
            <w:tcW w:w="5681" w:type="dxa"/>
            <w:vAlign w:val="center"/>
          </w:tcPr>
          <w:p w14:paraId="5F4CEE46">
            <w:pPr>
              <w:pStyle w:val="13"/>
            </w:pPr>
            <w:r>
              <w:t>　　　一般债券</w:t>
            </w:r>
          </w:p>
        </w:tc>
        <w:tc>
          <w:tcPr>
            <w:tcW w:w="2307" w:type="dxa"/>
            <w:vAlign w:val="center"/>
          </w:tcPr>
          <w:p w14:paraId="520BC14D">
            <w:pPr>
              <w:pStyle w:val="12"/>
            </w:pPr>
          </w:p>
        </w:tc>
      </w:tr>
      <w:tr w14:paraId="209503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1EC9DFF6">
            <w:pPr>
              <w:pStyle w:val="14"/>
            </w:pPr>
          </w:p>
        </w:tc>
        <w:tc>
          <w:tcPr>
            <w:tcW w:w="5681" w:type="dxa"/>
            <w:vAlign w:val="center"/>
          </w:tcPr>
          <w:p w14:paraId="5A833110">
            <w:pPr>
              <w:pStyle w:val="13"/>
            </w:pPr>
            <w:r>
              <w:t>　　　其他</w:t>
            </w:r>
          </w:p>
        </w:tc>
        <w:tc>
          <w:tcPr>
            <w:tcW w:w="2307" w:type="dxa"/>
            <w:vAlign w:val="center"/>
          </w:tcPr>
          <w:p w14:paraId="569B93CE">
            <w:pPr>
              <w:pStyle w:val="12"/>
            </w:pPr>
          </w:p>
        </w:tc>
      </w:tr>
      <w:tr w14:paraId="30BA49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45FF3466">
            <w:pPr>
              <w:pStyle w:val="14"/>
            </w:pPr>
            <w:r>
              <w:t>2</w:t>
            </w:r>
          </w:p>
        </w:tc>
        <w:tc>
          <w:tcPr>
            <w:tcW w:w="5681" w:type="dxa"/>
            <w:vAlign w:val="center"/>
          </w:tcPr>
          <w:p w14:paraId="1E345154">
            <w:pPr>
              <w:pStyle w:val="13"/>
            </w:pPr>
            <w:r>
              <w:t>基金预算拨款</w:t>
            </w:r>
          </w:p>
        </w:tc>
        <w:tc>
          <w:tcPr>
            <w:tcW w:w="2307" w:type="dxa"/>
            <w:vAlign w:val="center"/>
          </w:tcPr>
          <w:p w14:paraId="50888D32">
            <w:pPr>
              <w:pStyle w:val="12"/>
            </w:pPr>
          </w:p>
        </w:tc>
      </w:tr>
      <w:tr w14:paraId="477C26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6FBE11DE">
            <w:pPr>
              <w:pStyle w:val="14"/>
            </w:pPr>
          </w:p>
        </w:tc>
        <w:tc>
          <w:tcPr>
            <w:tcW w:w="5681" w:type="dxa"/>
            <w:vAlign w:val="center"/>
          </w:tcPr>
          <w:p w14:paraId="7DB64AF7">
            <w:pPr>
              <w:pStyle w:val="13"/>
            </w:pPr>
            <w:r>
              <w:t>其中：政府性基金收入</w:t>
            </w:r>
          </w:p>
        </w:tc>
        <w:tc>
          <w:tcPr>
            <w:tcW w:w="2307" w:type="dxa"/>
            <w:vAlign w:val="center"/>
          </w:tcPr>
          <w:p w14:paraId="53C830FC">
            <w:pPr>
              <w:pStyle w:val="12"/>
            </w:pPr>
          </w:p>
        </w:tc>
      </w:tr>
      <w:tr w14:paraId="41E560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4AFB2178">
            <w:pPr>
              <w:pStyle w:val="14"/>
            </w:pPr>
          </w:p>
        </w:tc>
        <w:tc>
          <w:tcPr>
            <w:tcW w:w="5681" w:type="dxa"/>
            <w:vAlign w:val="center"/>
          </w:tcPr>
          <w:p w14:paraId="04140CE6">
            <w:pPr>
              <w:pStyle w:val="13"/>
            </w:pPr>
            <w:r>
              <w:t>　　　专项债券对应项目专项收入</w:t>
            </w:r>
          </w:p>
        </w:tc>
        <w:tc>
          <w:tcPr>
            <w:tcW w:w="2307" w:type="dxa"/>
            <w:vAlign w:val="center"/>
          </w:tcPr>
          <w:p w14:paraId="78BF7400">
            <w:pPr>
              <w:pStyle w:val="12"/>
            </w:pPr>
          </w:p>
        </w:tc>
      </w:tr>
      <w:tr w14:paraId="6685F6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00F0D607">
            <w:pPr>
              <w:pStyle w:val="14"/>
            </w:pPr>
          </w:p>
        </w:tc>
        <w:tc>
          <w:tcPr>
            <w:tcW w:w="5681" w:type="dxa"/>
            <w:vAlign w:val="center"/>
          </w:tcPr>
          <w:p w14:paraId="36673918">
            <w:pPr>
              <w:pStyle w:val="13"/>
            </w:pPr>
            <w:r>
              <w:t>　　　上级政府性基金预算安排转移支付</w:t>
            </w:r>
          </w:p>
        </w:tc>
        <w:tc>
          <w:tcPr>
            <w:tcW w:w="2307" w:type="dxa"/>
            <w:vAlign w:val="center"/>
          </w:tcPr>
          <w:p w14:paraId="459CEEF0">
            <w:pPr>
              <w:pStyle w:val="12"/>
            </w:pPr>
          </w:p>
        </w:tc>
      </w:tr>
      <w:tr w14:paraId="40960E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1B2D58CE">
            <w:pPr>
              <w:pStyle w:val="14"/>
            </w:pPr>
          </w:p>
        </w:tc>
        <w:tc>
          <w:tcPr>
            <w:tcW w:w="5681" w:type="dxa"/>
            <w:vAlign w:val="center"/>
          </w:tcPr>
          <w:p w14:paraId="63D2245E">
            <w:pPr>
              <w:pStyle w:val="13"/>
            </w:pPr>
            <w:r>
              <w:t>　　　专项债券</w:t>
            </w:r>
          </w:p>
        </w:tc>
        <w:tc>
          <w:tcPr>
            <w:tcW w:w="2307" w:type="dxa"/>
            <w:vAlign w:val="center"/>
          </w:tcPr>
          <w:p w14:paraId="72483485">
            <w:pPr>
              <w:pStyle w:val="12"/>
            </w:pPr>
          </w:p>
        </w:tc>
      </w:tr>
      <w:tr w14:paraId="758C3E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3CEA587A">
            <w:pPr>
              <w:pStyle w:val="14"/>
            </w:pPr>
            <w:r>
              <w:t>3</w:t>
            </w:r>
          </w:p>
        </w:tc>
        <w:tc>
          <w:tcPr>
            <w:tcW w:w="5681" w:type="dxa"/>
            <w:vAlign w:val="center"/>
          </w:tcPr>
          <w:p w14:paraId="1783D096">
            <w:pPr>
              <w:pStyle w:val="13"/>
            </w:pPr>
            <w:r>
              <w:t>国有资本经营预算拨款</w:t>
            </w:r>
          </w:p>
        </w:tc>
        <w:tc>
          <w:tcPr>
            <w:tcW w:w="2307" w:type="dxa"/>
            <w:vAlign w:val="center"/>
          </w:tcPr>
          <w:p w14:paraId="05568037">
            <w:pPr>
              <w:pStyle w:val="12"/>
            </w:pPr>
          </w:p>
        </w:tc>
      </w:tr>
      <w:tr w14:paraId="3B5BAD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635F11D6">
            <w:pPr>
              <w:pStyle w:val="14"/>
            </w:pPr>
          </w:p>
        </w:tc>
        <w:tc>
          <w:tcPr>
            <w:tcW w:w="5681" w:type="dxa"/>
            <w:vAlign w:val="center"/>
          </w:tcPr>
          <w:p w14:paraId="77F28ABD">
            <w:pPr>
              <w:pStyle w:val="13"/>
            </w:pPr>
            <w:r>
              <w:t>其中：国有资本经营收入</w:t>
            </w:r>
          </w:p>
        </w:tc>
        <w:tc>
          <w:tcPr>
            <w:tcW w:w="2307" w:type="dxa"/>
            <w:vAlign w:val="center"/>
          </w:tcPr>
          <w:p w14:paraId="153240C6">
            <w:pPr>
              <w:pStyle w:val="12"/>
            </w:pPr>
          </w:p>
        </w:tc>
      </w:tr>
      <w:tr w14:paraId="515A18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275467EA">
            <w:pPr>
              <w:pStyle w:val="14"/>
            </w:pPr>
          </w:p>
        </w:tc>
        <w:tc>
          <w:tcPr>
            <w:tcW w:w="5681" w:type="dxa"/>
            <w:vAlign w:val="center"/>
          </w:tcPr>
          <w:p w14:paraId="7694748A">
            <w:pPr>
              <w:pStyle w:val="13"/>
            </w:pPr>
            <w:r>
              <w:t>　　　上级国有资本经营预算安排转移支付</w:t>
            </w:r>
          </w:p>
        </w:tc>
        <w:tc>
          <w:tcPr>
            <w:tcW w:w="2307" w:type="dxa"/>
            <w:vAlign w:val="center"/>
          </w:tcPr>
          <w:p w14:paraId="4BF9E35F">
            <w:pPr>
              <w:pStyle w:val="12"/>
            </w:pPr>
          </w:p>
        </w:tc>
      </w:tr>
      <w:tr w14:paraId="18FB08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27C6ECE0">
            <w:pPr>
              <w:pStyle w:val="14"/>
            </w:pPr>
            <w:r>
              <w:t>4</w:t>
            </w:r>
          </w:p>
        </w:tc>
        <w:tc>
          <w:tcPr>
            <w:tcW w:w="5681" w:type="dxa"/>
            <w:vAlign w:val="center"/>
          </w:tcPr>
          <w:p w14:paraId="20EF3DA2">
            <w:pPr>
              <w:pStyle w:val="13"/>
            </w:pPr>
            <w:r>
              <w:t>财政专户核拨</w:t>
            </w:r>
          </w:p>
        </w:tc>
        <w:tc>
          <w:tcPr>
            <w:tcW w:w="2307" w:type="dxa"/>
            <w:vAlign w:val="center"/>
          </w:tcPr>
          <w:p w14:paraId="7CEEBDC5">
            <w:pPr>
              <w:pStyle w:val="12"/>
            </w:pPr>
          </w:p>
        </w:tc>
      </w:tr>
      <w:tr w14:paraId="08A22B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0106477B">
            <w:pPr>
              <w:pStyle w:val="14"/>
            </w:pPr>
            <w:r>
              <w:t>5</w:t>
            </w:r>
          </w:p>
        </w:tc>
        <w:tc>
          <w:tcPr>
            <w:tcW w:w="5681" w:type="dxa"/>
            <w:vAlign w:val="center"/>
          </w:tcPr>
          <w:p w14:paraId="172D52B5">
            <w:pPr>
              <w:pStyle w:val="13"/>
            </w:pPr>
            <w:r>
              <w:t>单位资金</w:t>
            </w:r>
          </w:p>
        </w:tc>
        <w:tc>
          <w:tcPr>
            <w:tcW w:w="2307" w:type="dxa"/>
            <w:vAlign w:val="center"/>
          </w:tcPr>
          <w:p w14:paraId="76EFF01F">
            <w:pPr>
              <w:pStyle w:val="12"/>
            </w:pPr>
          </w:p>
        </w:tc>
      </w:tr>
      <w:tr w14:paraId="6D2BD4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6601FD55">
            <w:pPr>
              <w:pStyle w:val="14"/>
            </w:pPr>
          </w:p>
        </w:tc>
        <w:tc>
          <w:tcPr>
            <w:tcW w:w="5681" w:type="dxa"/>
            <w:vAlign w:val="center"/>
          </w:tcPr>
          <w:p w14:paraId="47647046">
            <w:pPr>
              <w:pStyle w:val="13"/>
            </w:pPr>
            <w:r>
              <w:t>其中：事业收入</w:t>
            </w:r>
          </w:p>
        </w:tc>
        <w:tc>
          <w:tcPr>
            <w:tcW w:w="2307" w:type="dxa"/>
            <w:vAlign w:val="center"/>
          </w:tcPr>
          <w:p w14:paraId="3A24F189">
            <w:pPr>
              <w:pStyle w:val="12"/>
            </w:pPr>
          </w:p>
        </w:tc>
      </w:tr>
      <w:tr w14:paraId="41C3A7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54EE51BE">
            <w:pPr>
              <w:pStyle w:val="14"/>
            </w:pPr>
          </w:p>
        </w:tc>
        <w:tc>
          <w:tcPr>
            <w:tcW w:w="5681" w:type="dxa"/>
            <w:vAlign w:val="center"/>
          </w:tcPr>
          <w:p w14:paraId="54843FFD">
            <w:pPr>
              <w:pStyle w:val="13"/>
            </w:pPr>
            <w:r>
              <w:t>　　　上级补助收入</w:t>
            </w:r>
          </w:p>
        </w:tc>
        <w:tc>
          <w:tcPr>
            <w:tcW w:w="2307" w:type="dxa"/>
            <w:vAlign w:val="center"/>
          </w:tcPr>
          <w:p w14:paraId="5B2CDF08">
            <w:pPr>
              <w:pStyle w:val="12"/>
            </w:pPr>
          </w:p>
        </w:tc>
      </w:tr>
      <w:tr w14:paraId="273308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4BA22434">
            <w:pPr>
              <w:pStyle w:val="14"/>
            </w:pPr>
          </w:p>
        </w:tc>
        <w:tc>
          <w:tcPr>
            <w:tcW w:w="5681" w:type="dxa"/>
            <w:vAlign w:val="center"/>
          </w:tcPr>
          <w:p w14:paraId="077FD06A">
            <w:pPr>
              <w:pStyle w:val="13"/>
            </w:pPr>
            <w:r>
              <w:t>　　　附属单位上缴收入</w:t>
            </w:r>
          </w:p>
        </w:tc>
        <w:tc>
          <w:tcPr>
            <w:tcW w:w="2307" w:type="dxa"/>
            <w:vAlign w:val="center"/>
          </w:tcPr>
          <w:p w14:paraId="26A6FEA5">
            <w:pPr>
              <w:pStyle w:val="12"/>
            </w:pPr>
          </w:p>
        </w:tc>
      </w:tr>
      <w:tr w14:paraId="46143F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1A75D971">
            <w:pPr>
              <w:pStyle w:val="14"/>
            </w:pPr>
          </w:p>
        </w:tc>
        <w:tc>
          <w:tcPr>
            <w:tcW w:w="5681" w:type="dxa"/>
            <w:vAlign w:val="center"/>
          </w:tcPr>
          <w:p w14:paraId="7B89B89F">
            <w:pPr>
              <w:pStyle w:val="13"/>
            </w:pPr>
            <w:r>
              <w:t>　　　事业单位经营收入</w:t>
            </w:r>
          </w:p>
        </w:tc>
        <w:tc>
          <w:tcPr>
            <w:tcW w:w="2307" w:type="dxa"/>
            <w:vAlign w:val="center"/>
          </w:tcPr>
          <w:p w14:paraId="1F684F96">
            <w:pPr>
              <w:pStyle w:val="12"/>
            </w:pPr>
          </w:p>
        </w:tc>
      </w:tr>
      <w:tr w14:paraId="579057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47FC7998">
            <w:pPr>
              <w:pStyle w:val="14"/>
            </w:pPr>
          </w:p>
        </w:tc>
        <w:tc>
          <w:tcPr>
            <w:tcW w:w="5681" w:type="dxa"/>
            <w:vAlign w:val="center"/>
          </w:tcPr>
          <w:p w14:paraId="6FAC997D">
            <w:pPr>
              <w:pStyle w:val="13"/>
            </w:pPr>
            <w:r>
              <w:t>　　　其他收入</w:t>
            </w:r>
          </w:p>
        </w:tc>
        <w:tc>
          <w:tcPr>
            <w:tcW w:w="2307" w:type="dxa"/>
            <w:vAlign w:val="center"/>
          </w:tcPr>
          <w:p w14:paraId="6B9B248F">
            <w:pPr>
              <w:pStyle w:val="12"/>
            </w:pPr>
          </w:p>
        </w:tc>
      </w:tr>
      <w:tr w14:paraId="0EFB41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4D3710C2">
            <w:pPr>
              <w:pStyle w:val="15"/>
            </w:pPr>
          </w:p>
        </w:tc>
        <w:tc>
          <w:tcPr>
            <w:tcW w:w="5681" w:type="dxa"/>
            <w:vAlign w:val="center"/>
          </w:tcPr>
          <w:p w14:paraId="73AAFE2C">
            <w:pPr>
              <w:pStyle w:val="17"/>
            </w:pPr>
            <w:r>
              <w:t>　　上年结转结余</w:t>
            </w:r>
          </w:p>
        </w:tc>
        <w:tc>
          <w:tcPr>
            <w:tcW w:w="2307" w:type="dxa"/>
            <w:vAlign w:val="center"/>
          </w:tcPr>
          <w:p w14:paraId="78B8118D">
            <w:pPr>
              <w:pStyle w:val="16"/>
            </w:pPr>
          </w:p>
        </w:tc>
      </w:tr>
      <w:tr w14:paraId="1A5D13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3EA849B7">
            <w:pPr>
              <w:pStyle w:val="14"/>
            </w:pPr>
          </w:p>
        </w:tc>
        <w:tc>
          <w:tcPr>
            <w:tcW w:w="5681" w:type="dxa"/>
            <w:vAlign w:val="center"/>
          </w:tcPr>
          <w:p w14:paraId="16E26B94">
            <w:pPr>
              <w:pStyle w:val="13"/>
            </w:pPr>
            <w:r>
              <w:t>其中：一般公共预算拨款</w:t>
            </w:r>
          </w:p>
        </w:tc>
        <w:tc>
          <w:tcPr>
            <w:tcW w:w="2307" w:type="dxa"/>
            <w:vAlign w:val="center"/>
          </w:tcPr>
          <w:p w14:paraId="241E87DE">
            <w:pPr>
              <w:pStyle w:val="12"/>
            </w:pPr>
          </w:p>
        </w:tc>
      </w:tr>
      <w:tr w14:paraId="765ECD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2B370324">
            <w:pPr>
              <w:pStyle w:val="14"/>
            </w:pPr>
          </w:p>
        </w:tc>
        <w:tc>
          <w:tcPr>
            <w:tcW w:w="5681" w:type="dxa"/>
            <w:vAlign w:val="center"/>
          </w:tcPr>
          <w:p w14:paraId="50CA5B18">
            <w:pPr>
              <w:pStyle w:val="13"/>
            </w:pPr>
            <w:r>
              <w:t>　　　基金预算拨款</w:t>
            </w:r>
          </w:p>
        </w:tc>
        <w:tc>
          <w:tcPr>
            <w:tcW w:w="2307" w:type="dxa"/>
            <w:vAlign w:val="center"/>
          </w:tcPr>
          <w:p w14:paraId="4D0D7A6A">
            <w:pPr>
              <w:pStyle w:val="12"/>
            </w:pPr>
          </w:p>
        </w:tc>
      </w:tr>
      <w:tr w14:paraId="1A43E3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1E88FFC2">
            <w:pPr>
              <w:pStyle w:val="14"/>
            </w:pPr>
          </w:p>
        </w:tc>
        <w:tc>
          <w:tcPr>
            <w:tcW w:w="5681" w:type="dxa"/>
            <w:vAlign w:val="center"/>
          </w:tcPr>
          <w:p w14:paraId="1A25078C">
            <w:pPr>
              <w:pStyle w:val="13"/>
            </w:pPr>
            <w:r>
              <w:t>　　　国有资本经营预算拨款</w:t>
            </w:r>
          </w:p>
        </w:tc>
        <w:tc>
          <w:tcPr>
            <w:tcW w:w="2307" w:type="dxa"/>
            <w:vAlign w:val="center"/>
          </w:tcPr>
          <w:p w14:paraId="3A47A5BF">
            <w:pPr>
              <w:pStyle w:val="12"/>
            </w:pPr>
          </w:p>
        </w:tc>
      </w:tr>
      <w:tr w14:paraId="6F8112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164A14C8">
            <w:pPr>
              <w:pStyle w:val="14"/>
            </w:pPr>
          </w:p>
        </w:tc>
        <w:tc>
          <w:tcPr>
            <w:tcW w:w="5681" w:type="dxa"/>
            <w:vAlign w:val="center"/>
          </w:tcPr>
          <w:p w14:paraId="625A3F93">
            <w:pPr>
              <w:pStyle w:val="13"/>
            </w:pPr>
            <w:r>
              <w:t>　　　单位资金</w:t>
            </w:r>
          </w:p>
        </w:tc>
        <w:tc>
          <w:tcPr>
            <w:tcW w:w="2307" w:type="dxa"/>
            <w:vAlign w:val="center"/>
          </w:tcPr>
          <w:p w14:paraId="3D540A03">
            <w:pPr>
              <w:pStyle w:val="12"/>
            </w:pPr>
          </w:p>
        </w:tc>
      </w:tr>
      <w:tr w14:paraId="39B029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496E2696">
            <w:pPr>
              <w:pStyle w:val="15"/>
            </w:pPr>
          </w:p>
        </w:tc>
        <w:tc>
          <w:tcPr>
            <w:tcW w:w="5681" w:type="dxa"/>
            <w:vAlign w:val="center"/>
          </w:tcPr>
          <w:p w14:paraId="5C26C926">
            <w:pPr>
              <w:pStyle w:val="15"/>
            </w:pPr>
            <w:r>
              <w:t>预算支出</w:t>
            </w:r>
          </w:p>
        </w:tc>
        <w:tc>
          <w:tcPr>
            <w:tcW w:w="2307" w:type="dxa"/>
            <w:vAlign w:val="center"/>
          </w:tcPr>
          <w:p w14:paraId="67A6930D">
            <w:pPr>
              <w:pStyle w:val="16"/>
            </w:pPr>
            <w:r>
              <w:t>440.39</w:t>
            </w:r>
          </w:p>
        </w:tc>
      </w:tr>
      <w:tr w14:paraId="53E1CC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74797C8F">
            <w:pPr>
              <w:pStyle w:val="15"/>
            </w:pPr>
          </w:p>
        </w:tc>
        <w:tc>
          <w:tcPr>
            <w:tcW w:w="5681" w:type="dxa"/>
            <w:vAlign w:val="center"/>
          </w:tcPr>
          <w:p w14:paraId="68D94756">
            <w:pPr>
              <w:pStyle w:val="17"/>
            </w:pPr>
            <w:r>
              <w:t>　　本年支出</w:t>
            </w:r>
          </w:p>
        </w:tc>
        <w:tc>
          <w:tcPr>
            <w:tcW w:w="2307" w:type="dxa"/>
            <w:vAlign w:val="center"/>
          </w:tcPr>
          <w:p w14:paraId="7F39ADBD">
            <w:pPr>
              <w:pStyle w:val="16"/>
            </w:pPr>
            <w:r>
              <w:t>440.39</w:t>
            </w:r>
          </w:p>
        </w:tc>
      </w:tr>
      <w:tr w14:paraId="4CB1C3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36DE02D5">
            <w:pPr>
              <w:pStyle w:val="14"/>
            </w:pPr>
            <w:r>
              <w:t>1</w:t>
            </w:r>
          </w:p>
        </w:tc>
        <w:tc>
          <w:tcPr>
            <w:tcW w:w="5681" w:type="dxa"/>
            <w:vAlign w:val="center"/>
          </w:tcPr>
          <w:p w14:paraId="6BF85A96">
            <w:pPr>
              <w:pStyle w:val="13"/>
            </w:pPr>
            <w:r>
              <w:t>基本支出</w:t>
            </w:r>
          </w:p>
        </w:tc>
        <w:tc>
          <w:tcPr>
            <w:tcW w:w="2307" w:type="dxa"/>
            <w:vAlign w:val="center"/>
          </w:tcPr>
          <w:p w14:paraId="09CD8B8E">
            <w:pPr>
              <w:pStyle w:val="12"/>
            </w:pPr>
            <w:r>
              <w:t>320.39</w:t>
            </w:r>
          </w:p>
        </w:tc>
      </w:tr>
      <w:tr w14:paraId="76B564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7BC87B64">
            <w:pPr>
              <w:pStyle w:val="14"/>
            </w:pPr>
          </w:p>
        </w:tc>
        <w:tc>
          <w:tcPr>
            <w:tcW w:w="5681" w:type="dxa"/>
            <w:vAlign w:val="center"/>
          </w:tcPr>
          <w:p w14:paraId="69B11FB7">
            <w:pPr>
              <w:pStyle w:val="13"/>
            </w:pPr>
            <w:r>
              <w:t>其中：人员经费</w:t>
            </w:r>
          </w:p>
        </w:tc>
        <w:tc>
          <w:tcPr>
            <w:tcW w:w="2307" w:type="dxa"/>
            <w:vAlign w:val="center"/>
          </w:tcPr>
          <w:p w14:paraId="69E9AB2F">
            <w:pPr>
              <w:pStyle w:val="12"/>
            </w:pPr>
            <w:r>
              <w:t>297.47</w:t>
            </w:r>
          </w:p>
        </w:tc>
      </w:tr>
      <w:tr w14:paraId="00AAB3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1A74D664">
            <w:pPr>
              <w:pStyle w:val="14"/>
            </w:pPr>
          </w:p>
        </w:tc>
        <w:tc>
          <w:tcPr>
            <w:tcW w:w="5681" w:type="dxa"/>
            <w:vAlign w:val="center"/>
          </w:tcPr>
          <w:p w14:paraId="73D113FA">
            <w:pPr>
              <w:pStyle w:val="13"/>
            </w:pPr>
            <w:r>
              <w:t>　　　日常公用经费</w:t>
            </w:r>
          </w:p>
        </w:tc>
        <w:tc>
          <w:tcPr>
            <w:tcW w:w="2307" w:type="dxa"/>
            <w:vAlign w:val="center"/>
          </w:tcPr>
          <w:p w14:paraId="24DE27E4">
            <w:pPr>
              <w:pStyle w:val="12"/>
            </w:pPr>
            <w:r>
              <w:t>22.92</w:t>
            </w:r>
          </w:p>
        </w:tc>
      </w:tr>
      <w:tr w14:paraId="76CD06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0EC4329E">
            <w:pPr>
              <w:pStyle w:val="14"/>
            </w:pPr>
            <w:r>
              <w:t>2</w:t>
            </w:r>
          </w:p>
        </w:tc>
        <w:tc>
          <w:tcPr>
            <w:tcW w:w="5681" w:type="dxa"/>
            <w:vAlign w:val="center"/>
          </w:tcPr>
          <w:p w14:paraId="62E185DE">
            <w:pPr>
              <w:pStyle w:val="13"/>
            </w:pPr>
            <w:r>
              <w:t>项目支出</w:t>
            </w:r>
          </w:p>
        </w:tc>
        <w:tc>
          <w:tcPr>
            <w:tcW w:w="2307" w:type="dxa"/>
            <w:vAlign w:val="center"/>
          </w:tcPr>
          <w:p w14:paraId="69A9C10B">
            <w:pPr>
              <w:pStyle w:val="12"/>
            </w:pPr>
            <w:r>
              <w:t>120.00</w:t>
            </w:r>
          </w:p>
        </w:tc>
      </w:tr>
      <w:tr w14:paraId="0A4363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01" w:type="dxa"/>
            <w:vAlign w:val="center"/>
          </w:tcPr>
          <w:p w14:paraId="69D744C5">
            <w:pPr>
              <w:pStyle w:val="15"/>
            </w:pPr>
          </w:p>
        </w:tc>
        <w:tc>
          <w:tcPr>
            <w:tcW w:w="5681" w:type="dxa"/>
            <w:vAlign w:val="center"/>
          </w:tcPr>
          <w:p w14:paraId="5BB1EFB2">
            <w:pPr>
              <w:pStyle w:val="17"/>
            </w:pPr>
            <w:r>
              <w:t>　　预计年终单位资金结余</w:t>
            </w:r>
          </w:p>
        </w:tc>
        <w:tc>
          <w:tcPr>
            <w:tcW w:w="2307" w:type="dxa"/>
            <w:vAlign w:val="center"/>
          </w:tcPr>
          <w:p w14:paraId="5EA7DAC4">
            <w:pPr>
              <w:pStyle w:val="16"/>
            </w:pPr>
          </w:p>
        </w:tc>
      </w:tr>
    </w:tbl>
    <w:p w14:paraId="7DFA5434">
      <w:pPr>
        <w:sectPr>
          <w:pgSz w:w="11900" w:h="16840"/>
          <w:pgMar w:top="1361" w:right="1020" w:bottom="1361" w:left="1020" w:header="720" w:footer="720" w:gutter="0"/>
          <w:cols w:space="720" w:num="1"/>
        </w:sectPr>
      </w:pPr>
    </w:p>
    <w:p w14:paraId="65B2B374">
      <w:pPr>
        <w:spacing w:before="0" w:after="0" w:line="240" w:lineRule="auto"/>
        <w:ind w:firstLine="0"/>
        <w:jc w:val="center"/>
        <w:outlineLvl w:val="1"/>
      </w:pPr>
      <w:bookmarkStart w:id="2" w:name="_Toc_2_2_0000000003"/>
      <w:r>
        <w:rPr>
          <w:rFonts w:ascii="方正小标宋_GBK" w:hAnsi="方正小标宋_GBK" w:eastAsia="方正小标宋_GBK" w:cs="方正小标宋_GBK"/>
          <w:color w:val="000000"/>
          <w:sz w:val="32"/>
        </w:rPr>
        <w:t>部门基本支出预算</w:t>
      </w:r>
      <w:bookmarkEnd w:id="2"/>
    </w:p>
    <w:tbl>
      <w:tblPr>
        <w:tblStyle w:val="5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4535"/>
        <w:gridCol w:w="1247"/>
        <w:gridCol w:w="1247"/>
        <w:gridCol w:w="1247"/>
        <w:gridCol w:w="1247"/>
        <w:gridCol w:w="1247"/>
        <w:gridCol w:w="1247"/>
        <w:gridCol w:w="1247"/>
      </w:tblGrid>
      <w:tr w14:paraId="35062A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9410" w:type="dxa"/>
            <w:gridSpan w:val="5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4D0BA084">
            <w:pPr>
              <w:pStyle w:val="10"/>
            </w:pPr>
            <w:r>
              <w:t>281中国共产党魏县委员会党校</w:t>
            </w:r>
          </w:p>
        </w:tc>
        <w:tc>
          <w:tcPr>
            <w:tcW w:w="4988" w:type="dxa"/>
            <w:gridSpan w:val="4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6609D0A2">
            <w:pPr>
              <w:pStyle w:val="9"/>
            </w:pPr>
            <w:r>
              <w:t>单位：万元</w:t>
            </w:r>
          </w:p>
        </w:tc>
      </w:tr>
      <w:tr w14:paraId="5184D2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1134" w:type="dxa"/>
            <w:vMerge w:val="restart"/>
            <w:vAlign w:val="center"/>
          </w:tcPr>
          <w:p w14:paraId="38B3B432">
            <w:pPr>
              <w:pStyle w:val="11"/>
            </w:pPr>
            <w:r>
              <w:t>经济分类科目编码</w:t>
            </w:r>
          </w:p>
        </w:tc>
        <w:tc>
          <w:tcPr>
            <w:tcW w:w="4535" w:type="dxa"/>
            <w:vMerge w:val="restart"/>
            <w:vAlign w:val="center"/>
          </w:tcPr>
          <w:p w14:paraId="08912BED">
            <w:pPr>
              <w:pStyle w:val="11"/>
            </w:pPr>
            <w:r>
              <w:t>预算支出项目</w:t>
            </w:r>
          </w:p>
        </w:tc>
        <w:tc>
          <w:tcPr>
            <w:tcW w:w="8729" w:type="dxa"/>
            <w:gridSpan w:val="7"/>
            <w:vAlign w:val="center"/>
          </w:tcPr>
          <w:p w14:paraId="07E48629">
            <w:pPr>
              <w:pStyle w:val="11"/>
            </w:pPr>
            <w:r>
              <w:t>资  金  来  源</w:t>
            </w:r>
          </w:p>
        </w:tc>
      </w:tr>
      <w:tr w14:paraId="1A9757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1134" w:type="dxa"/>
            <w:vMerge w:val="continue"/>
          </w:tcPr>
          <w:p w14:paraId="21E5FB6F"/>
        </w:tc>
        <w:tc>
          <w:tcPr>
            <w:tcW w:w="4535" w:type="dxa"/>
            <w:vMerge w:val="continue"/>
          </w:tcPr>
          <w:p w14:paraId="20B77220"/>
        </w:tc>
        <w:tc>
          <w:tcPr>
            <w:tcW w:w="1247" w:type="dxa"/>
            <w:vAlign w:val="center"/>
          </w:tcPr>
          <w:p w14:paraId="72DBFA70">
            <w:pPr>
              <w:pStyle w:val="11"/>
            </w:pPr>
            <w:r>
              <w:t>合  计</w:t>
            </w:r>
          </w:p>
        </w:tc>
        <w:tc>
          <w:tcPr>
            <w:tcW w:w="1247" w:type="dxa"/>
            <w:vAlign w:val="center"/>
          </w:tcPr>
          <w:p w14:paraId="724FADE4">
            <w:pPr>
              <w:pStyle w:val="11"/>
            </w:pPr>
            <w:r>
              <w:t>一般公共    预算拨款</w:t>
            </w:r>
          </w:p>
        </w:tc>
        <w:tc>
          <w:tcPr>
            <w:tcW w:w="1247" w:type="dxa"/>
            <w:vAlign w:val="center"/>
          </w:tcPr>
          <w:p w14:paraId="3FDE6658">
            <w:pPr>
              <w:pStyle w:val="11"/>
            </w:pPr>
            <w:r>
              <w:t>基金预算    拨款</w:t>
            </w:r>
          </w:p>
        </w:tc>
        <w:tc>
          <w:tcPr>
            <w:tcW w:w="1247" w:type="dxa"/>
            <w:vAlign w:val="center"/>
          </w:tcPr>
          <w:p w14:paraId="0F23A70A">
            <w:pPr>
              <w:pStyle w:val="11"/>
            </w:pPr>
            <w:r>
              <w:t>财政专户    核拨</w:t>
            </w:r>
          </w:p>
        </w:tc>
        <w:tc>
          <w:tcPr>
            <w:tcW w:w="1247" w:type="dxa"/>
            <w:vAlign w:val="center"/>
          </w:tcPr>
          <w:p w14:paraId="79738C4F">
            <w:pPr>
              <w:pStyle w:val="11"/>
            </w:pPr>
            <w:r>
              <w:t>单位资金</w:t>
            </w:r>
          </w:p>
        </w:tc>
        <w:tc>
          <w:tcPr>
            <w:tcW w:w="1247" w:type="dxa"/>
            <w:vAlign w:val="center"/>
          </w:tcPr>
          <w:p w14:paraId="7500A15C">
            <w:pPr>
              <w:pStyle w:val="11"/>
            </w:pPr>
            <w:r>
              <w:t>财政拨款结转</w:t>
            </w:r>
          </w:p>
        </w:tc>
        <w:tc>
          <w:tcPr>
            <w:tcW w:w="1247" w:type="dxa"/>
            <w:vAlign w:val="center"/>
          </w:tcPr>
          <w:p w14:paraId="0B067F05">
            <w:pPr>
              <w:pStyle w:val="11"/>
            </w:pPr>
            <w:r>
              <w:t>非财政    拨款结余</w:t>
            </w:r>
          </w:p>
        </w:tc>
      </w:tr>
      <w:tr w14:paraId="1E324F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34" w:type="dxa"/>
            <w:vAlign w:val="center"/>
          </w:tcPr>
          <w:p w14:paraId="5C6AC795">
            <w:pPr>
              <w:pStyle w:val="14"/>
            </w:pPr>
          </w:p>
        </w:tc>
        <w:tc>
          <w:tcPr>
            <w:tcW w:w="4535" w:type="dxa"/>
            <w:vAlign w:val="center"/>
          </w:tcPr>
          <w:p w14:paraId="2F20E798">
            <w:pPr>
              <w:pStyle w:val="13"/>
            </w:pPr>
          </w:p>
        </w:tc>
        <w:tc>
          <w:tcPr>
            <w:tcW w:w="1247" w:type="dxa"/>
            <w:vAlign w:val="center"/>
          </w:tcPr>
          <w:p w14:paraId="2BEA176E">
            <w:pPr>
              <w:pStyle w:val="12"/>
            </w:pPr>
          </w:p>
        </w:tc>
        <w:tc>
          <w:tcPr>
            <w:tcW w:w="1247" w:type="dxa"/>
            <w:vAlign w:val="center"/>
          </w:tcPr>
          <w:p w14:paraId="58F5CE23">
            <w:pPr>
              <w:pStyle w:val="12"/>
            </w:pPr>
          </w:p>
        </w:tc>
        <w:tc>
          <w:tcPr>
            <w:tcW w:w="1247" w:type="dxa"/>
            <w:vAlign w:val="center"/>
          </w:tcPr>
          <w:p w14:paraId="22571A7E">
            <w:pPr>
              <w:pStyle w:val="12"/>
            </w:pPr>
          </w:p>
        </w:tc>
        <w:tc>
          <w:tcPr>
            <w:tcW w:w="1247" w:type="dxa"/>
            <w:vAlign w:val="center"/>
          </w:tcPr>
          <w:p w14:paraId="539D66B3">
            <w:pPr>
              <w:pStyle w:val="12"/>
            </w:pPr>
          </w:p>
        </w:tc>
        <w:tc>
          <w:tcPr>
            <w:tcW w:w="1247" w:type="dxa"/>
            <w:vAlign w:val="center"/>
          </w:tcPr>
          <w:p w14:paraId="0807BE80">
            <w:pPr>
              <w:pStyle w:val="12"/>
            </w:pPr>
          </w:p>
        </w:tc>
        <w:tc>
          <w:tcPr>
            <w:tcW w:w="1247" w:type="dxa"/>
            <w:vAlign w:val="center"/>
          </w:tcPr>
          <w:p w14:paraId="6E6BBE7E">
            <w:pPr>
              <w:pStyle w:val="12"/>
            </w:pPr>
          </w:p>
        </w:tc>
        <w:tc>
          <w:tcPr>
            <w:tcW w:w="1247" w:type="dxa"/>
            <w:vAlign w:val="center"/>
          </w:tcPr>
          <w:p w14:paraId="319D54B7">
            <w:pPr>
              <w:pStyle w:val="12"/>
            </w:pPr>
          </w:p>
        </w:tc>
      </w:tr>
    </w:tbl>
    <w:p w14:paraId="570917F9">
      <w:pPr>
        <w:sectPr>
          <w:pgSz w:w="16840" w:h="11900" w:orient="landscape"/>
          <w:pgMar w:top="1020" w:right="1361" w:bottom="1020" w:left="1361" w:header="720" w:footer="720" w:gutter="0"/>
          <w:cols w:space="720" w:num="1"/>
        </w:sectPr>
      </w:pPr>
    </w:p>
    <w:p w14:paraId="5244ECF5">
      <w:pPr>
        <w:spacing w:before="0" w:after="0" w:line="240" w:lineRule="auto"/>
        <w:ind w:firstLine="0"/>
        <w:jc w:val="center"/>
        <w:outlineLvl w:val="1"/>
      </w:pPr>
      <w:bookmarkStart w:id="3" w:name="_Toc_2_2_0000000004"/>
      <w:r>
        <w:rPr>
          <w:rFonts w:ascii="方正小标宋_GBK" w:hAnsi="方正小标宋_GBK" w:eastAsia="方正小标宋_GBK" w:cs="方正小标宋_GBK"/>
          <w:color w:val="000000"/>
          <w:sz w:val="32"/>
        </w:rPr>
        <w:t>部门项目支出预算</w:t>
      </w:r>
      <w:bookmarkEnd w:id="3"/>
    </w:p>
    <w:tbl>
      <w:tblPr>
        <w:tblStyle w:val="5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621"/>
        <w:gridCol w:w="1032"/>
        <w:gridCol w:w="1219"/>
        <w:gridCol w:w="1219"/>
        <w:gridCol w:w="1219"/>
        <w:gridCol w:w="1219"/>
        <w:gridCol w:w="1219"/>
        <w:gridCol w:w="1219"/>
        <w:gridCol w:w="1219"/>
        <w:gridCol w:w="1219"/>
      </w:tblGrid>
      <w:tr w14:paraId="1AF2BD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7359" w:type="dxa"/>
            <w:gridSpan w:val="5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697B44BA">
            <w:pPr>
              <w:pStyle w:val="10"/>
            </w:pPr>
            <w:r>
              <w:t>281中国共产党魏县委员会党校</w:t>
            </w:r>
          </w:p>
        </w:tc>
        <w:tc>
          <w:tcPr>
            <w:tcW w:w="7314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0F65D32A">
            <w:pPr>
              <w:pStyle w:val="9"/>
            </w:pPr>
            <w:r>
              <w:t>单位：万元</w:t>
            </w:r>
          </w:p>
        </w:tc>
      </w:tr>
      <w:tr w14:paraId="112BA3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268" w:type="dxa"/>
            <w:vMerge w:val="restart"/>
            <w:vAlign w:val="center"/>
          </w:tcPr>
          <w:p w14:paraId="7A7020F8">
            <w:pPr>
              <w:pStyle w:val="11"/>
            </w:pPr>
            <w:r>
              <w:t>项目名称</w:t>
            </w:r>
          </w:p>
        </w:tc>
        <w:tc>
          <w:tcPr>
            <w:tcW w:w="1621" w:type="dxa"/>
            <w:vMerge w:val="restart"/>
            <w:vAlign w:val="center"/>
          </w:tcPr>
          <w:p w14:paraId="6A6B39F8">
            <w:pPr>
              <w:pStyle w:val="11"/>
            </w:pPr>
            <w:r>
              <w:t>项目承担单位</w:t>
            </w:r>
          </w:p>
        </w:tc>
        <w:tc>
          <w:tcPr>
            <w:tcW w:w="1032" w:type="dxa"/>
            <w:vMerge w:val="restart"/>
            <w:vAlign w:val="center"/>
          </w:tcPr>
          <w:p w14:paraId="2607C70E">
            <w:pPr>
              <w:pStyle w:val="11"/>
            </w:pPr>
            <w:r>
              <w:t>功能分类科目编码</w:t>
            </w:r>
          </w:p>
        </w:tc>
        <w:tc>
          <w:tcPr>
            <w:tcW w:w="9752" w:type="dxa"/>
            <w:gridSpan w:val="8"/>
            <w:vAlign w:val="center"/>
          </w:tcPr>
          <w:p w14:paraId="602A9917">
            <w:pPr>
              <w:pStyle w:val="11"/>
            </w:pPr>
            <w:r>
              <w:t>资  金  来  源</w:t>
            </w:r>
          </w:p>
        </w:tc>
      </w:tr>
      <w:tr w14:paraId="40F782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268" w:type="dxa"/>
            <w:vMerge w:val="continue"/>
          </w:tcPr>
          <w:p w14:paraId="22196788"/>
        </w:tc>
        <w:tc>
          <w:tcPr>
            <w:tcW w:w="1621" w:type="dxa"/>
            <w:vMerge w:val="continue"/>
          </w:tcPr>
          <w:p w14:paraId="0D8CEE3C"/>
        </w:tc>
        <w:tc>
          <w:tcPr>
            <w:tcW w:w="1032" w:type="dxa"/>
            <w:vMerge w:val="continue"/>
          </w:tcPr>
          <w:p w14:paraId="22CB40C4"/>
        </w:tc>
        <w:tc>
          <w:tcPr>
            <w:tcW w:w="1219" w:type="dxa"/>
            <w:vAlign w:val="center"/>
          </w:tcPr>
          <w:p w14:paraId="62442191">
            <w:pPr>
              <w:pStyle w:val="11"/>
            </w:pPr>
            <w:r>
              <w:t>合 计</w:t>
            </w:r>
          </w:p>
        </w:tc>
        <w:tc>
          <w:tcPr>
            <w:tcW w:w="1219" w:type="dxa"/>
            <w:vAlign w:val="center"/>
          </w:tcPr>
          <w:p w14:paraId="15881A4C">
            <w:pPr>
              <w:pStyle w:val="11"/>
            </w:pPr>
            <w:r>
              <w:t>一般公共    预算拨款</w:t>
            </w:r>
          </w:p>
        </w:tc>
        <w:tc>
          <w:tcPr>
            <w:tcW w:w="1219" w:type="dxa"/>
            <w:vAlign w:val="center"/>
          </w:tcPr>
          <w:p w14:paraId="6C0F3DAE">
            <w:pPr>
              <w:pStyle w:val="11"/>
            </w:pPr>
            <w:r>
              <w:t>基金预算    拨款</w:t>
            </w:r>
          </w:p>
        </w:tc>
        <w:tc>
          <w:tcPr>
            <w:tcW w:w="1219" w:type="dxa"/>
            <w:vAlign w:val="center"/>
          </w:tcPr>
          <w:p w14:paraId="695F7960">
            <w:pPr>
              <w:pStyle w:val="11"/>
            </w:pPr>
            <w:r>
              <w:t>国有资本经营预算拨款</w:t>
            </w:r>
          </w:p>
        </w:tc>
        <w:tc>
          <w:tcPr>
            <w:tcW w:w="1219" w:type="dxa"/>
            <w:vAlign w:val="center"/>
          </w:tcPr>
          <w:p w14:paraId="3BC04F21">
            <w:pPr>
              <w:pStyle w:val="11"/>
            </w:pPr>
            <w:r>
              <w:t>财政专户    核拨</w:t>
            </w:r>
          </w:p>
        </w:tc>
        <w:tc>
          <w:tcPr>
            <w:tcW w:w="1219" w:type="dxa"/>
            <w:vAlign w:val="center"/>
          </w:tcPr>
          <w:p w14:paraId="17E381A9">
            <w:pPr>
              <w:pStyle w:val="11"/>
            </w:pPr>
            <w:r>
              <w:t>单位资金</w:t>
            </w:r>
          </w:p>
        </w:tc>
        <w:tc>
          <w:tcPr>
            <w:tcW w:w="1219" w:type="dxa"/>
            <w:vAlign w:val="center"/>
          </w:tcPr>
          <w:p w14:paraId="7341899D">
            <w:pPr>
              <w:pStyle w:val="11"/>
            </w:pPr>
            <w:r>
              <w:t>财政拨款    结转</w:t>
            </w:r>
          </w:p>
        </w:tc>
        <w:tc>
          <w:tcPr>
            <w:tcW w:w="1219" w:type="dxa"/>
            <w:vAlign w:val="center"/>
          </w:tcPr>
          <w:p w14:paraId="3EB171D3">
            <w:pPr>
              <w:pStyle w:val="11"/>
            </w:pPr>
            <w:r>
              <w:t>非财政    拨款结余</w:t>
            </w:r>
          </w:p>
        </w:tc>
      </w:tr>
      <w:tr w14:paraId="61D370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4C0A613E">
            <w:pPr>
              <w:pStyle w:val="15"/>
              <w:spacing w:before="0" w:after="0"/>
              <w:ind w:firstLine="0"/>
            </w:pPr>
            <w:r>
              <w:t>合计</w:t>
            </w:r>
          </w:p>
        </w:tc>
        <w:tc>
          <w:tcPr>
            <w:tcW w:w="1621" w:type="dxa"/>
            <w:vAlign w:val="center"/>
          </w:tcPr>
          <w:p w14:paraId="56EEBEB2">
            <w:pPr>
              <w:pStyle w:val="16"/>
            </w:pPr>
          </w:p>
        </w:tc>
        <w:tc>
          <w:tcPr>
            <w:tcW w:w="1032" w:type="dxa"/>
            <w:vAlign w:val="center"/>
          </w:tcPr>
          <w:p w14:paraId="5FD821FC">
            <w:pPr>
              <w:pStyle w:val="16"/>
            </w:pPr>
          </w:p>
        </w:tc>
        <w:tc>
          <w:tcPr>
            <w:tcW w:w="1219" w:type="dxa"/>
            <w:vAlign w:val="center"/>
          </w:tcPr>
          <w:p w14:paraId="6E3581EB">
            <w:pPr>
              <w:pStyle w:val="16"/>
            </w:pPr>
            <w:r>
              <w:t>120.00</w:t>
            </w:r>
          </w:p>
        </w:tc>
        <w:tc>
          <w:tcPr>
            <w:tcW w:w="1219" w:type="dxa"/>
            <w:vAlign w:val="center"/>
          </w:tcPr>
          <w:p w14:paraId="42ECC26A">
            <w:pPr>
              <w:pStyle w:val="16"/>
            </w:pPr>
            <w:r>
              <w:t>120.00</w:t>
            </w:r>
          </w:p>
        </w:tc>
        <w:tc>
          <w:tcPr>
            <w:tcW w:w="1219" w:type="dxa"/>
            <w:vAlign w:val="center"/>
          </w:tcPr>
          <w:p w14:paraId="429509B7">
            <w:pPr>
              <w:pStyle w:val="16"/>
            </w:pPr>
          </w:p>
        </w:tc>
        <w:tc>
          <w:tcPr>
            <w:tcW w:w="1219" w:type="dxa"/>
            <w:vAlign w:val="center"/>
          </w:tcPr>
          <w:p w14:paraId="31E6B9BD">
            <w:pPr>
              <w:pStyle w:val="16"/>
            </w:pPr>
          </w:p>
        </w:tc>
        <w:tc>
          <w:tcPr>
            <w:tcW w:w="1219" w:type="dxa"/>
            <w:vAlign w:val="center"/>
          </w:tcPr>
          <w:p w14:paraId="767D305D">
            <w:pPr>
              <w:pStyle w:val="16"/>
            </w:pPr>
          </w:p>
        </w:tc>
        <w:tc>
          <w:tcPr>
            <w:tcW w:w="1219" w:type="dxa"/>
            <w:vAlign w:val="center"/>
          </w:tcPr>
          <w:p w14:paraId="45AEEF3F">
            <w:pPr>
              <w:pStyle w:val="16"/>
            </w:pPr>
          </w:p>
        </w:tc>
        <w:tc>
          <w:tcPr>
            <w:tcW w:w="1219" w:type="dxa"/>
            <w:vAlign w:val="center"/>
          </w:tcPr>
          <w:p w14:paraId="2369994A">
            <w:pPr>
              <w:pStyle w:val="16"/>
            </w:pPr>
          </w:p>
        </w:tc>
        <w:tc>
          <w:tcPr>
            <w:tcW w:w="1219" w:type="dxa"/>
            <w:vAlign w:val="center"/>
          </w:tcPr>
          <w:p w14:paraId="267E78D0">
            <w:pPr>
              <w:pStyle w:val="16"/>
            </w:pPr>
          </w:p>
        </w:tc>
      </w:tr>
      <w:tr w14:paraId="31BD5C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1BA5C335">
            <w:pPr>
              <w:pStyle w:val="17"/>
            </w:pPr>
            <w:r>
              <w:t>特定目标类项目小计</w:t>
            </w:r>
          </w:p>
        </w:tc>
        <w:tc>
          <w:tcPr>
            <w:tcW w:w="1621" w:type="dxa"/>
            <w:vAlign w:val="center"/>
          </w:tcPr>
          <w:p w14:paraId="20F6262E">
            <w:pPr>
              <w:pStyle w:val="16"/>
            </w:pPr>
          </w:p>
        </w:tc>
        <w:tc>
          <w:tcPr>
            <w:tcW w:w="1032" w:type="dxa"/>
            <w:vAlign w:val="center"/>
          </w:tcPr>
          <w:p w14:paraId="40D8E9E8">
            <w:pPr>
              <w:pStyle w:val="16"/>
            </w:pPr>
          </w:p>
        </w:tc>
        <w:tc>
          <w:tcPr>
            <w:tcW w:w="1219" w:type="dxa"/>
            <w:vAlign w:val="center"/>
          </w:tcPr>
          <w:p w14:paraId="2D39470A">
            <w:pPr>
              <w:pStyle w:val="16"/>
            </w:pPr>
            <w:r>
              <w:t>80.00</w:t>
            </w:r>
          </w:p>
        </w:tc>
        <w:tc>
          <w:tcPr>
            <w:tcW w:w="1219" w:type="dxa"/>
            <w:vAlign w:val="center"/>
          </w:tcPr>
          <w:p w14:paraId="3B400875">
            <w:pPr>
              <w:pStyle w:val="16"/>
            </w:pPr>
            <w:r>
              <w:t>80.00</w:t>
            </w:r>
          </w:p>
        </w:tc>
        <w:tc>
          <w:tcPr>
            <w:tcW w:w="1219" w:type="dxa"/>
            <w:vAlign w:val="center"/>
          </w:tcPr>
          <w:p w14:paraId="4E652364">
            <w:pPr>
              <w:pStyle w:val="16"/>
            </w:pPr>
          </w:p>
        </w:tc>
        <w:tc>
          <w:tcPr>
            <w:tcW w:w="1219" w:type="dxa"/>
            <w:vAlign w:val="center"/>
          </w:tcPr>
          <w:p w14:paraId="1D53E8D5">
            <w:pPr>
              <w:pStyle w:val="16"/>
            </w:pPr>
          </w:p>
        </w:tc>
        <w:tc>
          <w:tcPr>
            <w:tcW w:w="1219" w:type="dxa"/>
            <w:vAlign w:val="center"/>
          </w:tcPr>
          <w:p w14:paraId="2392E279">
            <w:pPr>
              <w:pStyle w:val="16"/>
            </w:pPr>
          </w:p>
        </w:tc>
        <w:tc>
          <w:tcPr>
            <w:tcW w:w="1219" w:type="dxa"/>
            <w:vAlign w:val="center"/>
          </w:tcPr>
          <w:p w14:paraId="6FD8EA06">
            <w:pPr>
              <w:pStyle w:val="16"/>
            </w:pPr>
          </w:p>
        </w:tc>
        <w:tc>
          <w:tcPr>
            <w:tcW w:w="1219" w:type="dxa"/>
            <w:vAlign w:val="center"/>
          </w:tcPr>
          <w:p w14:paraId="59B28EB7">
            <w:pPr>
              <w:pStyle w:val="16"/>
            </w:pPr>
          </w:p>
        </w:tc>
        <w:tc>
          <w:tcPr>
            <w:tcW w:w="1219" w:type="dxa"/>
            <w:vAlign w:val="center"/>
          </w:tcPr>
          <w:p w14:paraId="5A610F81">
            <w:pPr>
              <w:pStyle w:val="16"/>
            </w:pPr>
          </w:p>
        </w:tc>
      </w:tr>
      <w:tr w14:paraId="4DD868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2DFCD2F3">
            <w:pPr>
              <w:pStyle w:val="13"/>
            </w:pPr>
            <w:r>
              <w:t>1、其他一般公共服务支出</w:t>
            </w:r>
          </w:p>
        </w:tc>
        <w:tc>
          <w:tcPr>
            <w:tcW w:w="1621" w:type="dxa"/>
            <w:vAlign w:val="center"/>
          </w:tcPr>
          <w:p w14:paraId="59254AD4">
            <w:pPr>
              <w:pStyle w:val="13"/>
            </w:pPr>
            <w:r>
              <w:t>中国共产党魏县委员会党校本级</w:t>
            </w:r>
          </w:p>
        </w:tc>
        <w:tc>
          <w:tcPr>
            <w:tcW w:w="1032" w:type="dxa"/>
            <w:vAlign w:val="center"/>
          </w:tcPr>
          <w:p w14:paraId="11FB0789">
            <w:pPr>
              <w:pStyle w:val="13"/>
            </w:pPr>
            <w:r>
              <w:t>2050802</w:t>
            </w:r>
          </w:p>
        </w:tc>
        <w:tc>
          <w:tcPr>
            <w:tcW w:w="1219" w:type="dxa"/>
            <w:vAlign w:val="center"/>
          </w:tcPr>
          <w:p w14:paraId="68687684">
            <w:pPr>
              <w:pStyle w:val="12"/>
            </w:pPr>
            <w:r>
              <w:t>80.00</w:t>
            </w:r>
          </w:p>
        </w:tc>
        <w:tc>
          <w:tcPr>
            <w:tcW w:w="1219" w:type="dxa"/>
            <w:vAlign w:val="center"/>
          </w:tcPr>
          <w:p w14:paraId="313B3E0B">
            <w:pPr>
              <w:pStyle w:val="12"/>
            </w:pPr>
            <w:r>
              <w:t>80.00</w:t>
            </w:r>
          </w:p>
        </w:tc>
        <w:tc>
          <w:tcPr>
            <w:tcW w:w="1219" w:type="dxa"/>
            <w:vAlign w:val="center"/>
          </w:tcPr>
          <w:p w14:paraId="6B437B48">
            <w:pPr>
              <w:pStyle w:val="12"/>
            </w:pPr>
          </w:p>
        </w:tc>
        <w:tc>
          <w:tcPr>
            <w:tcW w:w="1219" w:type="dxa"/>
            <w:vAlign w:val="center"/>
          </w:tcPr>
          <w:p w14:paraId="655E4BB8">
            <w:pPr>
              <w:pStyle w:val="12"/>
            </w:pPr>
          </w:p>
        </w:tc>
        <w:tc>
          <w:tcPr>
            <w:tcW w:w="1219" w:type="dxa"/>
            <w:vAlign w:val="center"/>
          </w:tcPr>
          <w:p w14:paraId="2BDC4A41">
            <w:pPr>
              <w:pStyle w:val="12"/>
            </w:pPr>
          </w:p>
        </w:tc>
        <w:tc>
          <w:tcPr>
            <w:tcW w:w="1219" w:type="dxa"/>
            <w:vAlign w:val="center"/>
          </w:tcPr>
          <w:p w14:paraId="718F1FDA">
            <w:pPr>
              <w:pStyle w:val="12"/>
            </w:pPr>
          </w:p>
        </w:tc>
        <w:tc>
          <w:tcPr>
            <w:tcW w:w="1219" w:type="dxa"/>
            <w:vAlign w:val="center"/>
          </w:tcPr>
          <w:p w14:paraId="3A92BF47">
            <w:pPr>
              <w:pStyle w:val="12"/>
            </w:pPr>
          </w:p>
        </w:tc>
        <w:tc>
          <w:tcPr>
            <w:tcW w:w="1219" w:type="dxa"/>
            <w:vAlign w:val="center"/>
          </w:tcPr>
          <w:p w14:paraId="63780A21">
            <w:pPr>
              <w:pStyle w:val="12"/>
            </w:pPr>
          </w:p>
        </w:tc>
      </w:tr>
      <w:tr w14:paraId="491B61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4B9C4823">
            <w:pPr>
              <w:pStyle w:val="17"/>
            </w:pPr>
            <w:r>
              <w:t>其他运转类项目小计</w:t>
            </w:r>
          </w:p>
        </w:tc>
        <w:tc>
          <w:tcPr>
            <w:tcW w:w="1621" w:type="dxa"/>
            <w:vAlign w:val="center"/>
          </w:tcPr>
          <w:p w14:paraId="51D4E850">
            <w:pPr>
              <w:pStyle w:val="16"/>
            </w:pPr>
          </w:p>
        </w:tc>
        <w:tc>
          <w:tcPr>
            <w:tcW w:w="1032" w:type="dxa"/>
            <w:vAlign w:val="center"/>
          </w:tcPr>
          <w:p w14:paraId="67C6CC19">
            <w:pPr>
              <w:pStyle w:val="16"/>
            </w:pPr>
          </w:p>
        </w:tc>
        <w:tc>
          <w:tcPr>
            <w:tcW w:w="1219" w:type="dxa"/>
            <w:vAlign w:val="center"/>
          </w:tcPr>
          <w:p w14:paraId="110F3DCF">
            <w:pPr>
              <w:pStyle w:val="16"/>
            </w:pPr>
            <w:r>
              <w:t>40.00</w:t>
            </w:r>
          </w:p>
        </w:tc>
        <w:tc>
          <w:tcPr>
            <w:tcW w:w="1219" w:type="dxa"/>
            <w:vAlign w:val="center"/>
          </w:tcPr>
          <w:p w14:paraId="22E803B7">
            <w:pPr>
              <w:pStyle w:val="16"/>
            </w:pPr>
            <w:r>
              <w:t>40.00</w:t>
            </w:r>
          </w:p>
        </w:tc>
        <w:tc>
          <w:tcPr>
            <w:tcW w:w="1219" w:type="dxa"/>
            <w:vAlign w:val="center"/>
          </w:tcPr>
          <w:p w14:paraId="3E5E861B">
            <w:pPr>
              <w:pStyle w:val="16"/>
            </w:pPr>
          </w:p>
        </w:tc>
        <w:tc>
          <w:tcPr>
            <w:tcW w:w="1219" w:type="dxa"/>
            <w:vAlign w:val="center"/>
          </w:tcPr>
          <w:p w14:paraId="6C705125">
            <w:pPr>
              <w:pStyle w:val="16"/>
            </w:pPr>
          </w:p>
        </w:tc>
        <w:tc>
          <w:tcPr>
            <w:tcW w:w="1219" w:type="dxa"/>
            <w:vAlign w:val="center"/>
          </w:tcPr>
          <w:p w14:paraId="10485B9C">
            <w:pPr>
              <w:pStyle w:val="16"/>
            </w:pPr>
          </w:p>
        </w:tc>
        <w:tc>
          <w:tcPr>
            <w:tcW w:w="1219" w:type="dxa"/>
            <w:vAlign w:val="center"/>
          </w:tcPr>
          <w:p w14:paraId="7B6123D5">
            <w:pPr>
              <w:pStyle w:val="16"/>
            </w:pPr>
          </w:p>
        </w:tc>
        <w:tc>
          <w:tcPr>
            <w:tcW w:w="1219" w:type="dxa"/>
            <w:vAlign w:val="center"/>
          </w:tcPr>
          <w:p w14:paraId="5020964A">
            <w:pPr>
              <w:pStyle w:val="16"/>
            </w:pPr>
          </w:p>
        </w:tc>
        <w:tc>
          <w:tcPr>
            <w:tcW w:w="1219" w:type="dxa"/>
            <w:vAlign w:val="center"/>
          </w:tcPr>
          <w:p w14:paraId="5F801673">
            <w:pPr>
              <w:pStyle w:val="16"/>
            </w:pPr>
          </w:p>
        </w:tc>
      </w:tr>
      <w:tr w14:paraId="41F32A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2217C7B8">
            <w:pPr>
              <w:pStyle w:val="13"/>
            </w:pPr>
            <w:r>
              <w:t>1、公用经费支出（其他运转类）</w:t>
            </w:r>
          </w:p>
        </w:tc>
        <w:tc>
          <w:tcPr>
            <w:tcW w:w="1621" w:type="dxa"/>
            <w:vAlign w:val="center"/>
          </w:tcPr>
          <w:p w14:paraId="6909D71A">
            <w:pPr>
              <w:pStyle w:val="13"/>
            </w:pPr>
            <w:r>
              <w:t>中国共产党魏县委员会党校本级</w:t>
            </w:r>
          </w:p>
        </w:tc>
        <w:tc>
          <w:tcPr>
            <w:tcW w:w="1032" w:type="dxa"/>
            <w:vAlign w:val="center"/>
          </w:tcPr>
          <w:p w14:paraId="4F3A1B21">
            <w:pPr>
              <w:pStyle w:val="13"/>
            </w:pPr>
            <w:r>
              <w:t>2050802</w:t>
            </w:r>
          </w:p>
        </w:tc>
        <w:tc>
          <w:tcPr>
            <w:tcW w:w="1219" w:type="dxa"/>
            <w:vAlign w:val="center"/>
          </w:tcPr>
          <w:p w14:paraId="1E3F682E">
            <w:pPr>
              <w:pStyle w:val="12"/>
            </w:pPr>
            <w:r>
              <w:t>40.00</w:t>
            </w:r>
          </w:p>
        </w:tc>
        <w:tc>
          <w:tcPr>
            <w:tcW w:w="1219" w:type="dxa"/>
            <w:vAlign w:val="center"/>
          </w:tcPr>
          <w:p w14:paraId="6B742ECA">
            <w:pPr>
              <w:pStyle w:val="12"/>
            </w:pPr>
            <w:r>
              <w:t>40.00</w:t>
            </w:r>
          </w:p>
        </w:tc>
        <w:tc>
          <w:tcPr>
            <w:tcW w:w="1219" w:type="dxa"/>
            <w:vAlign w:val="center"/>
          </w:tcPr>
          <w:p w14:paraId="4C8F7A8D">
            <w:pPr>
              <w:pStyle w:val="12"/>
            </w:pPr>
          </w:p>
        </w:tc>
        <w:tc>
          <w:tcPr>
            <w:tcW w:w="1219" w:type="dxa"/>
            <w:vAlign w:val="center"/>
          </w:tcPr>
          <w:p w14:paraId="1A7EFFCC">
            <w:pPr>
              <w:pStyle w:val="12"/>
            </w:pPr>
          </w:p>
        </w:tc>
        <w:tc>
          <w:tcPr>
            <w:tcW w:w="1219" w:type="dxa"/>
            <w:vAlign w:val="center"/>
          </w:tcPr>
          <w:p w14:paraId="1AB73243">
            <w:pPr>
              <w:pStyle w:val="12"/>
            </w:pPr>
          </w:p>
        </w:tc>
        <w:tc>
          <w:tcPr>
            <w:tcW w:w="1219" w:type="dxa"/>
            <w:vAlign w:val="center"/>
          </w:tcPr>
          <w:p w14:paraId="60901229">
            <w:pPr>
              <w:pStyle w:val="12"/>
            </w:pPr>
          </w:p>
        </w:tc>
        <w:tc>
          <w:tcPr>
            <w:tcW w:w="1219" w:type="dxa"/>
            <w:vAlign w:val="center"/>
          </w:tcPr>
          <w:p w14:paraId="7FB02719">
            <w:pPr>
              <w:pStyle w:val="12"/>
            </w:pPr>
          </w:p>
        </w:tc>
        <w:tc>
          <w:tcPr>
            <w:tcW w:w="1219" w:type="dxa"/>
            <w:vAlign w:val="center"/>
          </w:tcPr>
          <w:p w14:paraId="264B2B6C">
            <w:pPr>
              <w:pStyle w:val="12"/>
            </w:pPr>
          </w:p>
        </w:tc>
      </w:tr>
    </w:tbl>
    <w:p w14:paraId="36EFF55C">
      <w:pPr>
        <w:sectPr>
          <w:pgSz w:w="16840" w:h="11900" w:orient="landscape"/>
          <w:pgMar w:top="1020" w:right="1361" w:bottom="1020" w:left="1361" w:header="720" w:footer="720" w:gutter="0"/>
          <w:cols w:space="720" w:num="1"/>
        </w:sectPr>
      </w:pPr>
    </w:p>
    <w:p w14:paraId="4970F071">
      <w:pPr>
        <w:spacing w:before="0" w:after="0" w:line="240" w:lineRule="auto"/>
        <w:ind w:firstLine="0"/>
        <w:jc w:val="center"/>
        <w:outlineLvl w:val="1"/>
      </w:pPr>
      <w:bookmarkStart w:id="4" w:name="_Toc_2_2_0000000005"/>
      <w:r>
        <w:rPr>
          <w:rFonts w:ascii="方正小标宋_GBK" w:hAnsi="方正小标宋_GBK" w:eastAsia="方正小标宋_GBK" w:cs="方正小标宋_GBK"/>
          <w:color w:val="000000"/>
          <w:sz w:val="32"/>
        </w:rPr>
        <w:t>部门预算政府经济分类表</w:t>
      </w:r>
      <w:bookmarkEnd w:id="4"/>
    </w:p>
    <w:tbl>
      <w:tblPr>
        <w:tblStyle w:val="5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1361"/>
        <w:gridCol w:w="1361"/>
        <w:gridCol w:w="1361"/>
        <w:gridCol w:w="1559"/>
        <w:gridCol w:w="1361"/>
        <w:gridCol w:w="1361"/>
        <w:gridCol w:w="1361"/>
        <w:gridCol w:w="1361"/>
      </w:tblGrid>
      <w:tr w14:paraId="4F8D8A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10405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78D7886D">
            <w:pPr>
              <w:pStyle w:val="10"/>
            </w:pPr>
            <w:r>
              <w:t>281中国共产党魏县委员会党校</w:t>
            </w:r>
          </w:p>
        </w:tc>
        <w:tc>
          <w:tcPr>
            <w:tcW w:w="4083" w:type="dxa"/>
            <w:gridSpan w:val="3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10C87A53">
            <w:pPr>
              <w:pStyle w:val="9"/>
            </w:pPr>
            <w:r>
              <w:t>单位：万元</w:t>
            </w:r>
          </w:p>
        </w:tc>
      </w:tr>
      <w:tr w14:paraId="7AB3A6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3402" w:type="dxa"/>
            <w:vMerge w:val="restart"/>
            <w:vAlign w:val="center"/>
          </w:tcPr>
          <w:p w14:paraId="7A1B469D">
            <w:pPr>
              <w:pStyle w:val="11"/>
            </w:pPr>
            <w:r>
              <w:t>政府经济分类</w:t>
            </w:r>
          </w:p>
        </w:tc>
        <w:tc>
          <w:tcPr>
            <w:tcW w:w="11086" w:type="dxa"/>
            <w:gridSpan w:val="8"/>
            <w:vAlign w:val="center"/>
          </w:tcPr>
          <w:p w14:paraId="6302FDFD">
            <w:pPr>
              <w:pStyle w:val="11"/>
            </w:pPr>
            <w:r>
              <w:t>资  金  来  源</w:t>
            </w:r>
          </w:p>
        </w:tc>
      </w:tr>
      <w:tr w14:paraId="023022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3402" w:type="dxa"/>
            <w:vMerge w:val="continue"/>
          </w:tcPr>
          <w:p w14:paraId="648E7046"/>
        </w:tc>
        <w:tc>
          <w:tcPr>
            <w:tcW w:w="1361" w:type="dxa"/>
            <w:vAlign w:val="center"/>
          </w:tcPr>
          <w:p w14:paraId="1C7752CB">
            <w:pPr>
              <w:pStyle w:val="11"/>
            </w:pPr>
            <w:r>
              <w:t>合计</w:t>
            </w:r>
          </w:p>
        </w:tc>
        <w:tc>
          <w:tcPr>
            <w:tcW w:w="1361" w:type="dxa"/>
            <w:vAlign w:val="center"/>
          </w:tcPr>
          <w:p w14:paraId="5CC86E8F">
            <w:pPr>
              <w:pStyle w:val="11"/>
            </w:pPr>
            <w:r>
              <w:t>一般公共    预算拨款</w:t>
            </w:r>
          </w:p>
        </w:tc>
        <w:tc>
          <w:tcPr>
            <w:tcW w:w="1361" w:type="dxa"/>
            <w:vAlign w:val="center"/>
          </w:tcPr>
          <w:p w14:paraId="21DFA3E3">
            <w:pPr>
              <w:pStyle w:val="11"/>
            </w:pPr>
            <w:r>
              <w:t>基金预算    拨款</w:t>
            </w:r>
          </w:p>
        </w:tc>
        <w:tc>
          <w:tcPr>
            <w:tcW w:w="1559" w:type="dxa"/>
            <w:vAlign w:val="center"/>
          </w:tcPr>
          <w:p w14:paraId="5C932C9D">
            <w:pPr>
              <w:pStyle w:val="11"/>
            </w:pPr>
            <w:r>
              <w:t>国有资本经营    预算拨款</w:t>
            </w:r>
          </w:p>
        </w:tc>
        <w:tc>
          <w:tcPr>
            <w:tcW w:w="1361" w:type="dxa"/>
            <w:vAlign w:val="center"/>
          </w:tcPr>
          <w:p w14:paraId="2C3452FA">
            <w:pPr>
              <w:pStyle w:val="11"/>
            </w:pPr>
            <w:r>
              <w:t>财政专户    核拨</w:t>
            </w:r>
          </w:p>
        </w:tc>
        <w:tc>
          <w:tcPr>
            <w:tcW w:w="1361" w:type="dxa"/>
            <w:vAlign w:val="center"/>
          </w:tcPr>
          <w:p w14:paraId="0BBA00C5">
            <w:pPr>
              <w:pStyle w:val="11"/>
            </w:pPr>
            <w:r>
              <w:t>单位资金</w:t>
            </w:r>
          </w:p>
        </w:tc>
        <w:tc>
          <w:tcPr>
            <w:tcW w:w="1361" w:type="dxa"/>
            <w:vAlign w:val="center"/>
          </w:tcPr>
          <w:p w14:paraId="598555D4">
            <w:pPr>
              <w:pStyle w:val="11"/>
            </w:pPr>
            <w:r>
              <w:t>财政拨款    结转</w:t>
            </w:r>
          </w:p>
        </w:tc>
        <w:tc>
          <w:tcPr>
            <w:tcW w:w="1361" w:type="dxa"/>
            <w:vAlign w:val="center"/>
          </w:tcPr>
          <w:p w14:paraId="1E8DE933">
            <w:pPr>
              <w:pStyle w:val="11"/>
            </w:pPr>
            <w:r>
              <w:t>非财政拨款    结余</w:t>
            </w:r>
          </w:p>
        </w:tc>
      </w:tr>
      <w:tr w14:paraId="385336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037934A0">
            <w:pPr>
              <w:pStyle w:val="15"/>
            </w:pPr>
            <w:r>
              <w:t>合  计</w:t>
            </w:r>
          </w:p>
        </w:tc>
        <w:tc>
          <w:tcPr>
            <w:tcW w:w="1361" w:type="dxa"/>
            <w:vAlign w:val="center"/>
          </w:tcPr>
          <w:p w14:paraId="62607E0A">
            <w:pPr>
              <w:pStyle w:val="16"/>
            </w:pPr>
            <w:r>
              <w:t>440.39</w:t>
            </w:r>
          </w:p>
        </w:tc>
        <w:tc>
          <w:tcPr>
            <w:tcW w:w="1361" w:type="dxa"/>
            <w:vAlign w:val="center"/>
          </w:tcPr>
          <w:p w14:paraId="0528D405">
            <w:pPr>
              <w:pStyle w:val="16"/>
            </w:pPr>
            <w:r>
              <w:t>440.39</w:t>
            </w:r>
          </w:p>
        </w:tc>
        <w:tc>
          <w:tcPr>
            <w:tcW w:w="1361" w:type="dxa"/>
            <w:vAlign w:val="center"/>
          </w:tcPr>
          <w:p w14:paraId="4FD748CD">
            <w:pPr>
              <w:pStyle w:val="16"/>
            </w:pPr>
          </w:p>
        </w:tc>
        <w:tc>
          <w:tcPr>
            <w:tcW w:w="1559" w:type="dxa"/>
            <w:vAlign w:val="center"/>
          </w:tcPr>
          <w:p w14:paraId="1FBB3C52">
            <w:pPr>
              <w:pStyle w:val="16"/>
            </w:pPr>
          </w:p>
        </w:tc>
        <w:tc>
          <w:tcPr>
            <w:tcW w:w="1361" w:type="dxa"/>
            <w:vAlign w:val="center"/>
          </w:tcPr>
          <w:p w14:paraId="195CEF0E">
            <w:pPr>
              <w:pStyle w:val="16"/>
            </w:pPr>
          </w:p>
        </w:tc>
        <w:tc>
          <w:tcPr>
            <w:tcW w:w="1361" w:type="dxa"/>
            <w:vAlign w:val="center"/>
          </w:tcPr>
          <w:p w14:paraId="69F383A3">
            <w:pPr>
              <w:pStyle w:val="16"/>
            </w:pPr>
          </w:p>
        </w:tc>
        <w:tc>
          <w:tcPr>
            <w:tcW w:w="1361" w:type="dxa"/>
            <w:vAlign w:val="center"/>
          </w:tcPr>
          <w:p w14:paraId="3436FE5B">
            <w:pPr>
              <w:pStyle w:val="16"/>
            </w:pPr>
          </w:p>
        </w:tc>
        <w:tc>
          <w:tcPr>
            <w:tcW w:w="1361" w:type="dxa"/>
            <w:vAlign w:val="center"/>
          </w:tcPr>
          <w:p w14:paraId="327B9266">
            <w:pPr>
              <w:pStyle w:val="16"/>
            </w:pPr>
          </w:p>
        </w:tc>
      </w:tr>
      <w:tr w14:paraId="2A97D0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3FD114C3">
            <w:pPr>
              <w:pStyle w:val="13"/>
            </w:pPr>
            <w:r>
              <w:t>501机关工资福利支出</w:t>
            </w:r>
          </w:p>
        </w:tc>
        <w:tc>
          <w:tcPr>
            <w:tcW w:w="1361" w:type="dxa"/>
            <w:vAlign w:val="center"/>
          </w:tcPr>
          <w:p w14:paraId="25400CC1">
            <w:pPr>
              <w:pStyle w:val="12"/>
            </w:pPr>
            <w:r>
              <w:t>231.43</w:t>
            </w:r>
          </w:p>
        </w:tc>
        <w:tc>
          <w:tcPr>
            <w:tcW w:w="1361" w:type="dxa"/>
            <w:vAlign w:val="center"/>
          </w:tcPr>
          <w:p w14:paraId="0F2118DC">
            <w:pPr>
              <w:pStyle w:val="12"/>
            </w:pPr>
            <w:r>
              <w:t>231.43</w:t>
            </w:r>
          </w:p>
        </w:tc>
        <w:tc>
          <w:tcPr>
            <w:tcW w:w="1361" w:type="dxa"/>
            <w:vAlign w:val="center"/>
          </w:tcPr>
          <w:p w14:paraId="32BEB4CC">
            <w:pPr>
              <w:pStyle w:val="12"/>
            </w:pPr>
          </w:p>
        </w:tc>
        <w:tc>
          <w:tcPr>
            <w:tcW w:w="1559" w:type="dxa"/>
            <w:vAlign w:val="center"/>
          </w:tcPr>
          <w:p w14:paraId="0494B824">
            <w:pPr>
              <w:pStyle w:val="12"/>
            </w:pPr>
          </w:p>
        </w:tc>
        <w:tc>
          <w:tcPr>
            <w:tcW w:w="1361" w:type="dxa"/>
            <w:vAlign w:val="center"/>
          </w:tcPr>
          <w:p w14:paraId="677A304C">
            <w:pPr>
              <w:pStyle w:val="12"/>
            </w:pPr>
          </w:p>
        </w:tc>
        <w:tc>
          <w:tcPr>
            <w:tcW w:w="1361" w:type="dxa"/>
            <w:vAlign w:val="center"/>
          </w:tcPr>
          <w:p w14:paraId="1BBB8171">
            <w:pPr>
              <w:pStyle w:val="12"/>
            </w:pPr>
          </w:p>
        </w:tc>
        <w:tc>
          <w:tcPr>
            <w:tcW w:w="1361" w:type="dxa"/>
            <w:vAlign w:val="center"/>
          </w:tcPr>
          <w:p w14:paraId="14B2820D">
            <w:pPr>
              <w:pStyle w:val="12"/>
            </w:pPr>
          </w:p>
        </w:tc>
        <w:tc>
          <w:tcPr>
            <w:tcW w:w="1361" w:type="dxa"/>
            <w:vAlign w:val="center"/>
          </w:tcPr>
          <w:p w14:paraId="1DB3E645">
            <w:pPr>
              <w:pStyle w:val="12"/>
            </w:pPr>
          </w:p>
        </w:tc>
      </w:tr>
      <w:tr w14:paraId="491960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59DC700C">
            <w:pPr>
              <w:pStyle w:val="13"/>
            </w:pPr>
            <w:r>
              <w:t>502机关商品和服务支出</w:t>
            </w:r>
          </w:p>
        </w:tc>
        <w:tc>
          <w:tcPr>
            <w:tcW w:w="1361" w:type="dxa"/>
            <w:vAlign w:val="center"/>
          </w:tcPr>
          <w:p w14:paraId="02AFC613">
            <w:pPr>
              <w:pStyle w:val="12"/>
            </w:pPr>
            <w:r>
              <w:t>62.92</w:t>
            </w:r>
          </w:p>
        </w:tc>
        <w:tc>
          <w:tcPr>
            <w:tcW w:w="1361" w:type="dxa"/>
            <w:vAlign w:val="center"/>
          </w:tcPr>
          <w:p w14:paraId="7624A2D9">
            <w:pPr>
              <w:pStyle w:val="12"/>
            </w:pPr>
            <w:r>
              <w:t>62.92</w:t>
            </w:r>
          </w:p>
        </w:tc>
        <w:tc>
          <w:tcPr>
            <w:tcW w:w="1361" w:type="dxa"/>
            <w:vAlign w:val="center"/>
          </w:tcPr>
          <w:p w14:paraId="74D0799F">
            <w:pPr>
              <w:pStyle w:val="12"/>
            </w:pPr>
          </w:p>
        </w:tc>
        <w:tc>
          <w:tcPr>
            <w:tcW w:w="1559" w:type="dxa"/>
            <w:vAlign w:val="center"/>
          </w:tcPr>
          <w:p w14:paraId="114F31E0">
            <w:pPr>
              <w:pStyle w:val="12"/>
            </w:pPr>
          </w:p>
        </w:tc>
        <w:tc>
          <w:tcPr>
            <w:tcW w:w="1361" w:type="dxa"/>
            <w:vAlign w:val="center"/>
          </w:tcPr>
          <w:p w14:paraId="0F43B9A7">
            <w:pPr>
              <w:pStyle w:val="12"/>
            </w:pPr>
          </w:p>
        </w:tc>
        <w:tc>
          <w:tcPr>
            <w:tcW w:w="1361" w:type="dxa"/>
            <w:vAlign w:val="center"/>
          </w:tcPr>
          <w:p w14:paraId="6AFB3D49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6C244FB">
            <w:pPr>
              <w:pStyle w:val="12"/>
            </w:pPr>
          </w:p>
        </w:tc>
        <w:tc>
          <w:tcPr>
            <w:tcW w:w="1361" w:type="dxa"/>
            <w:vAlign w:val="center"/>
          </w:tcPr>
          <w:p w14:paraId="52C9BAA3">
            <w:pPr>
              <w:pStyle w:val="12"/>
            </w:pPr>
          </w:p>
        </w:tc>
      </w:tr>
      <w:tr w14:paraId="1495BA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5216B08D">
            <w:pPr>
              <w:pStyle w:val="13"/>
            </w:pPr>
            <w:r>
              <w:t>503机关资本性支出</w:t>
            </w:r>
          </w:p>
        </w:tc>
        <w:tc>
          <w:tcPr>
            <w:tcW w:w="1361" w:type="dxa"/>
            <w:vAlign w:val="center"/>
          </w:tcPr>
          <w:p w14:paraId="2ABC45C3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C3606A8">
            <w:pPr>
              <w:pStyle w:val="12"/>
            </w:pPr>
          </w:p>
        </w:tc>
        <w:tc>
          <w:tcPr>
            <w:tcW w:w="1361" w:type="dxa"/>
            <w:vAlign w:val="center"/>
          </w:tcPr>
          <w:p w14:paraId="67BEE625">
            <w:pPr>
              <w:pStyle w:val="12"/>
            </w:pPr>
          </w:p>
        </w:tc>
        <w:tc>
          <w:tcPr>
            <w:tcW w:w="1559" w:type="dxa"/>
            <w:vAlign w:val="center"/>
          </w:tcPr>
          <w:p w14:paraId="2E686F12">
            <w:pPr>
              <w:pStyle w:val="12"/>
            </w:pPr>
          </w:p>
        </w:tc>
        <w:tc>
          <w:tcPr>
            <w:tcW w:w="1361" w:type="dxa"/>
            <w:vAlign w:val="center"/>
          </w:tcPr>
          <w:p w14:paraId="5ACF5A3D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9BC5538">
            <w:pPr>
              <w:pStyle w:val="12"/>
            </w:pPr>
          </w:p>
        </w:tc>
        <w:tc>
          <w:tcPr>
            <w:tcW w:w="1361" w:type="dxa"/>
            <w:vAlign w:val="center"/>
          </w:tcPr>
          <w:p w14:paraId="0C7276C7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277F39D">
            <w:pPr>
              <w:pStyle w:val="12"/>
            </w:pPr>
          </w:p>
        </w:tc>
      </w:tr>
      <w:tr w14:paraId="4B1E10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75F2A909">
            <w:pPr>
              <w:pStyle w:val="13"/>
            </w:pPr>
            <w:r>
              <w:t>504机关资本性支出（基本建设）</w:t>
            </w:r>
          </w:p>
        </w:tc>
        <w:tc>
          <w:tcPr>
            <w:tcW w:w="1361" w:type="dxa"/>
            <w:vAlign w:val="center"/>
          </w:tcPr>
          <w:p w14:paraId="38C6F657">
            <w:pPr>
              <w:pStyle w:val="12"/>
            </w:pPr>
          </w:p>
        </w:tc>
        <w:tc>
          <w:tcPr>
            <w:tcW w:w="1361" w:type="dxa"/>
            <w:vAlign w:val="center"/>
          </w:tcPr>
          <w:p w14:paraId="5123D10F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6A375D8">
            <w:pPr>
              <w:pStyle w:val="12"/>
            </w:pPr>
          </w:p>
        </w:tc>
        <w:tc>
          <w:tcPr>
            <w:tcW w:w="1559" w:type="dxa"/>
            <w:vAlign w:val="center"/>
          </w:tcPr>
          <w:p w14:paraId="15C3B63A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45A897F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4AB7581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BBA85D7">
            <w:pPr>
              <w:pStyle w:val="12"/>
            </w:pPr>
          </w:p>
        </w:tc>
        <w:tc>
          <w:tcPr>
            <w:tcW w:w="1361" w:type="dxa"/>
            <w:vAlign w:val="center"/>
          </w:tcPr>
          <w:p w14:paraId="095A8E61">
            <w:pPr>
              <w:pStyle w:val="12"/>
            </w:pPr>
          </w:p>
        </w:tc>
      </w:tr>
      <w:tr w14:paraId="523FFB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159EDC0C">
            <w:pPr>
              <w:pStyle w:val="13"/>
            </w:pPr>
            <w:r>
              <w:t>505对事业单位经常性补助</w:t>
            </w:r>
          </w:p>
        </w:tc>
        <w:tc>
          <w:tcPr>
            <w:tcW w:w="1361" w:type="dxa"/>
            <w:vAlign w:val="center"/>
          </w:tcPr>
          <w:p w14:paraId="305F5407">
            <w:pPr>
              <w:pStyle w:val="12"/>
            </w:pPr>
            <w:r>
              <w:t>113.05</w:t>
            </w:r>
          </w:p>
        </w:tc>
        <w:tc>
          <w:tcPr>
            <w:tcW w:w="1361" w:type="dxa"/>
            <w:vAlign w:val="center"/>
          </w:tcPr>
          <w:p w14:paraId="12235BE2">
            <w:pPr>
              <w:pStyle w:val="12"/>
            </w:pPr>
            <w:r>
              <w:t>113.05</w:t>
            </w:r>
          </w:p>
        </w:tc>
        <w:tc>
          <w:tcPr>
            <w:tcW w:w="1361" w:type="dxa"/>
            <w:vAlign w:val="center"/>
          </w:tcPr>
          <w:p w14:paraId="6D050096">
            <w:pPr>
              <w:pStyle w:val="12"/>
            </w:pPr>
          </w:p>
        </w:tc>
        <w:tc>
          <w:tcPr>
            <w:tcW w:w="1559" w:type="dxa"/>
            <w:vAlign w:val="center"/>
          </w:tcPr>
          <w:p w14:paraId="574D446F">
            <w:pPr>
              <w:pStyle w:val="12"/>
            </w:pPr>
          </w:p>
        </w:tc>
        <w:tc>
          <w:tcPr>
            <w:tcW w:w="1361" w:type="dxa"/>
            <w:vAlign w:val="center"/>
          </w:tcPr>
          <w:p w14:paraId="687F5E06">
            <w:pPr>
              <w:pStyle w:val="12"/>
            </w:pPr>
          </w:p>
        </w:tc>
        <w:tc>
          <w:tcPr>
            <w:tcW w:w="1361" w:type="dxa"/>
            <w:vAlign w:val="center"/>
          </w:tcPr>
          <w:p w14:paraId="31AC26CE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93FAC51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57921AE">
            <w:pPr>
              <w:pStyle w:val="12"/>
            </w:pPr>
          </w:p>
        </w:tc>
      </w:tr>
      <w:tr w14:paraId="052470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066DDAF1">
            <w:pPr>
              <w:pStyle w:val="13"/>
            </w:pPr>
            <w:r>
              <w:t>506对事业单位资本性补助</w:t>
            </w:r>
          </w:p>
        </w:tc>
        <w:tc>
          <w:tcPr>
            <w:tcW w:w="1361" w:type="dxa"/>
            <w:vAlign w:val="center"/>
          </w:tcPr>
          <w:p w14:paraId="6452B24F">
            <w:pPr>
              <w:pStyle w:val="12"/>
            </w:pPr>
          </w:p>
        </w:tc>
        <w:tc>
          <w:tcPr>
            <w:tcW w:w="1361" w:type="dxa"/>
            <w:vAlign w:val="center"/>
          </w:tcPr>
          <w:p w14:paraId="31A26B98">
            <w:pPr>
              <w:pStyle w:val="12"/>
            </w:pPr>
          </w:p>
        </w:tc>
        <w:tc>
          <w:tcPr>
            <w:tcW w:w="1361" w:type="dxa"/>
            <w:vAlign w:val="center"/>
          </w:tcPr>
          <w:p w14:paraId="142F2AE1">
            <w:pPr>
              <w:pStyle w:val="12"/>
            </w:pPr>
          </w:p>
        </w:tc>
        <w:tc>
          <w:tcPr>
            <w:tcW w:w="1559" w:type="dxa"/>
            <w:vAlign w:val="center"/>
          </w:tcPr>
          <w:p w14:paraId="73EBB37C">
            <w:pPr>
              <w:pStyle w:val="12"/>
            </w:pPr>
          </w:p>
        </w:tc>
        <w:tc>
          <w:tcPr>
            <w:tcW w:w="1361" w:type="dxa"/>
            <w:vAlign w:val="center"/>
          </w:tcPr>
          <w:p w14:paraId="3CC752B1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EEE6FD7">
            <w:pPr>
              <w:pStyle w:val="12"/>
            </w:pPr>
          </w:p>
        </w:tc>
        <w:tc>
          <w:tcPr>
            <w:tcW w:w="1361" w:type="dxa"/>
            <w:vAlign w:val="center"/>
          </w:tcPr>
          <w:p w14:paraId="0236F2AE">
            <w:pPr>
              <w:pStyle w:val="12"/>
            </w:pPr>
          </w:p>
        </w:tc>
        <w:tc>
          <w:tcPr>
            <w:tcW w:w="1361" w:type="dxa"/>
            <w:vAlign w:val="center"/>
          </w:tcPr>
          <w:p w14:paraId="06B7D4AD">
            <w:pPr>
              <w:pStyle w:val="12"/>
            </w:pPr>
          </w:p>
        </w:tc>
      </w:tr>
      <w:tr w14:paraId="5797B6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09A94384">
            <w:pPr>
              <w:pStyle w:val="13"/>
            </w:pPr>
            <w:r>
              <w:t>507对企业补助</w:t>
            </w:r>
          </w:p>
        </w:tc>
        <w:tc>
          <w:tcPr>
            <w:tcW w:w="1361" w:type="dxa"/>
            <w:vAlign w:val="center"/>
          </w:tcPr>
          <w:p w14:paraId="0753363C">
            <w:pPr>
              <w:pStyle w:val="12"/>
            </w:pPr>
          </w:p>
        </w:tc>
        <w:tc>
          <w:tcPr>
            <w:tcW w:w="1361" w:type="dxa"/>
            <w:vAlign w:val="center"/>
          </w:tcPr>
          <w:p w14:paraId="108A14DA">
            <w:pPr>
              <w:pStyle w:val="12"/>
            </w:pPr>
          </w:p>
        </w:tc>
        <w:tc>
          <w:tcPr>
            <w:tcW w:w="1361" w:type="dxa"/>
            <w:vAlign w:val="center"/>
          </w:tcPr>
          <w:p w14:paraId="009F7013">
            <w:pPr>
              <w:pStyle w:val="12"/>
            </w:pPr>
          </w:p>
        </w:tc>
        <w:tc>
          <w:tcPr>
            <w:tcW w:w="1559" w:type="dxa"/>
            <w:vAlign w:val="center"/>
          </w:tcPr>
          <w:p w14:paraId="156E56B8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A6C3E4E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0E67D3E">
            <w:pPr>
              <w:pStyle w:val="12"/>
            </w:pPr>
          </w:p>
        </w:tc>
        <w:tc>
          <w:tcPr>
            <w:tcW w:w="1361" w:type="dxa"/>
            <w:vAlign w:val="center"/>
          </w:tcPr>
          <w:p w14:paraId="0EB8D174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ADC3DBA">
            <w:pPr>
              <w:pStyle w:val="12"/>
            </w:pPr>
          </w:p>
        </w:tc>
      </w:tr>
      <w:tr w14:paraId="1CB452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7638691B">
            <w:pPr>
              <w:pStyle w:val="13"/>
            </w:pPr>
            <w:r>
              <w:t>508对企业资本性支出</w:t>
            </w:r>
          </w:p>
        </w:tc>
        <w:tc>
          <w:tcPr>
            <w:tcW w:w="1361" w:type="dxa"/>
            <w:vAlign w:val="center"/>
          </w:tcPr>
          <w:p w14:paraId="5171F15E">
            <w:pPr>
              <w:pStyle w:val="12"/>
            </w:pPr>
          </w:p>
        </w:tc>
        <w:tc>
          <w:tcPr>
            <w:tcW w:w="1361" w:type="dxa"/>
            <w:vAlign w:val="center"/>
          </w:tcPr>
          <w:p w14:paraId="3C3AE1B0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3B0385F">
            <w:pPr>
              <w:pStyle w:val="12"/>
            </w:pPr>
          </w:p>
        </w:tc>
        <w:tc>
          <w:tcPr>
            <w:tcW w:w="1559" w:type="dxa"/>
            <w:vAlign w:val="center"/>
          </w:tcPr>
          <w:p w14:paraId="63844D66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8B7587D">
            <w:pPr>
              <w:pStyle w:val="12"/>
            </w:pPr>
          </w:p>
        </w:tc>
        <w:tc>
          <w:tcPr>
            <w:tcW w:w="1361" w:type="dxa"/>
            <w:vAlign w:val="center"/>
          </w:tcPr>
          <w:p w14:paraId="62DA33E7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E11F080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16107C7">
            <w:pPr>
              <w:pStyle w:val="12"/>
            </w:pPr>
          </w:p>
        </w:tc>
      </w:tr>
      <w:tr w14:paraId="04D49A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73139DF0">
            <w:pPr>
              <w:pStyle w:val="13"/>
            </w:pPr>
            <w:r>
              <w:t>509对个人和家庭的补助</w:t>
            </w:r>
          </w:p>
        </w:tc>
        <w:tc>
          <w:tcPr>
            <w:tcW w:w="1361" w:type="dxa"/>
            <w:vAlign w:val="center"/>
          </w:tcPr>
          <w:p w14:paraId="736A9C5E">
            <w:pPr>
              <w:pStyle w:val="12"/>
            </w:pPr>
            <w:r>
              <w:t>32.99</w:t>
            </w:r>
          </w:p>
        </w:tc>
        <w:tc>
          <w:tcPr>
            <w:tcW w:w="1361" w:type="dxa"/>
            <w:vAlign w:val="center"/>
          </w:tcPr>
          <w:p w14:paraId="20BE32E4">
            <w:pPr>
              <w:pStyle w:val="12"/>
            </w:pPr>
            <w:r>
              <w:t>32.99</w:t>
            </w:r>
          </w:p>
        </w:tc>
        <w:tc>
          <w:tcPr>
            <w:tcW w:w="1361" w:type="dxa"/>
            <w:vAlign w:val="center"/>
          </w:tcPr>
          <w:p w14:paraId="2B576693">
            <w:pPr>
              <w:pStyle w:val="12"/>
            </w:pPr>
          </w:p>
        </w:tc>
        <w:tc>
          <w:tcPr>
            <w:tcW w:w="1559" w:type="dxa"/>
            <w:vAlign w:val="center"/>
          </w:tcPr>
          <w:p w14:paraId="20F36527">
            <w:pPr>
              <w:pStyle w:val="12"/>
            </w:pPr>
          </w:p>
        </w:tc>
        <w:tc>
          <w:tcPr>
            <w:tcW w:w="1361" w:type="dxa"/>
            <w:vAlign w:val="center"/>
          </w:tcPr>
          <w:p w14:paraId="6C021F81">
            <w:pPr>
              <w:pStyle w:val="12"/>
            </w:pPr>
          </w:p>
        </w:tc>
        <w:tc>
          <w:tcPr>
            <w:tcW w:w="1361" w:type="dxa"/>
            <w:vAlign w:val="center"/>
          </w:tcPr>
          <w:p w14:paraId="363AE6C9">
            <w:pPr>
              <w:pStyle w:val="12"/>
            </w:pPr>
          </w:p>
        </w:tc>
        <w:tc>
          <w:tcPr>
            <w:tcW w:w="1361" w:type="dxa"/>
            <w:vAlign w:val="center"/>
          </w:tcPr>
          <w:p w14:paraId="69426FF0">
            <w:pPr>
              <w:pStyle w:val="12"/>
            </w:pPr>
          </w:p>
        </w:tc>
        <w:tc>
          <w:tcPr>
            <w:tcW w:w="1361" w:type="dxa"/>
            <w:vAlign w:val="center"/>
          </w:tcPr>
          <w:p w14:paraId="69F9314B">
            <w:pPr>
              <w:pStyle w:val="12"/>
            </w:pPr>
          </w:p>
        </w:tc>
      </w:tr>
      <w:tr w14:paraId="4BC0C3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35CB98A9">
            <w:pPr>
              <w:pStyle w:val="13"/>
            </w:pPr>
            <w:r>
              <w:t>511债务利息及费用支出</w:t>
            </w:r>
          </w:p>
        </w:tc>
        <w:tc>
          <w:tcPr>
            <w:tcW w:w="1361" w:type="dxa"/>
            <w:vAlign w:val="center"/>
          </w:tcPr>
          <w:p w14:paraId="76CDECA1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D77EB56">
            <w:pPr>
              <w:pStyle w:val="12"/>
            </w:pPr>
          </w:p>
        </w:tc>
        <w:tc>
          <w:tcPr>
            <w:tcW w:w="1361" w:type="dxa"/>
            <w:vAlign w:val="center"/>
          </w:tcPr>
          <w:p w14:paraId="580C3304">
            <w:pPr>
              <w:pStyle w:val="12"/>
            </w:pPr>
          </w:p>
        </w:tc>
        <w:tc>
          <w:tcPr>
            <w:tcW w:w="1559" w:type="dxa"/>
            <w:vAlign w:val="center"/>
          </w:tcPr>
          <w:p w14:paraId="7B8EC275">
            <w:pPr>
              <w:pStyle w:val="12"/>
            </w:pPr>
          </w:p>
        </w:tc>
        <w:tc>
          <w:tcPr>
            <w:tcW w:w="1361" w:type="dxa"/>
            <w:vAlign w:val="center"/>
          </w:tcPr>
          <w:p w14:paraId="37CECA11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3CA4E7F">
            <w:pPr>
              <w:pStyle w:val="12"/>
            </w:pPr>
          </w:p>
        </w:tc>
        <w:tc>
          <w:tcPr>
            <w:tcW w:w="1361" w:type="dxa"/>
            <w:vAlign w:val="center"/>
          </w:tcPr>
          <w:p w14:paraId="389AB04E">
            <w:pPr>
              <w:pStyle w:val="12"/>
            </w:pPr>
          </w:p>
        </w:tc>
        <w:tc>
          <w:tcPr>
            <w:tcW w:w="1361" w:type="dxa"/>
            <w:vAlign w:val="center"/>
          </w:tcPr>
          <w:p w14:paraId="1C6FA4F0">
            <w:pPr>
              <w:pStyle w:val="12"/>
            </w:pPr>
          </w:p>
        </w:tc>
      </w:tr>
      <w:tr w14:paraId="42E88A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5632453C">
            <w:pPr>
              <w:pStyle w:val="13"/>
            </w:pPr>
            <w:r>
              <w:t>513转移性支出</w:t>
            </w:r>
          </w:p>
        </w:tc>
        <w:tc>
          <w:tcPr>
            <w:tcW w:w="1361" w:type="dxa"/>
            <w:vAlign w:val="center"/>
          </w:tcPr>
          <w:p w14:paraId="6EA3D06C">
            <w:pPr>
              <w:pStyle w:val="12"/>
            </w:pPr>
          </w:p>
        </w:tc>
        <w:tc>
          <w:tcPr>
            <w:tcW w:w="1361" w:type="dxa"/>
            <w:vAlign w:val="center"/>
          </w:tcPr>
          <w:p w14:paraId="59F4AF43">
            <w:pPr>
              <w:pStyle w:val="12"/>
            </w:pPr>
          </w:p>
        </w:tc>
        <w:tc>
          <w:tcPr>
            <w:tcW w:w="1361" w:type="dxa"/>
            <w:vAlign w:val="center"/>
          </w:tcPr>
          <w:p w14:paraId="3256AD9D">
            <w:pPr>
              <w:pStyle w:val="12"/>
            </w:pPr>
          </w:p>
        </w:tc>
        <w:tc>
          <w:tcPr>
            <w:tcW w:w="1559" w:type="dxa"/>
            <w:vAlign w:val="center"/>
          </w:tcPr>
          <w:p w14:paraId="21BF9A89">
            <w:pPr>
              <w:pStyle w:val="12"/>
            </w:pPr>
          </w:p>
        </w:tc>
        <w:tc>
          <w:tcPr>
            <w:tcW w:w="1361" w:type="dxa"/>
            <w:vAlign w:val="center"/>
          </w:tcPr>
          <w:p w14:paraId="534CF3E6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CF05EEC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C1F5102">
            <w:pPr>
              <w:pStyle w:val="12"/>
            </w:pPr>
          </w:p>
        </w:tc>
        <w:tc>
          <w:tcPr>
            <w:tcW w:w="1361" w:type="dxa"/>
            <w:vAlign w:val="center"/>
          </w:tcPr>
          <w:p w14:paraId="31A38337">
            <w:pPr>
              <w:pStyle w:val="12"/>
            </w:pPr>
          </w:p>
        </w:tc>
      </w:tr>
      <w:tr w14:paraId="067DE5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6E69020E">
            <w:pPr>
              <w:pStyle w:val="13"/>
            </w:pPr>
            <w:r>
              <w:t>599其他支出</w:t>
            </w:r>
          </w:p>
        </w:tc>
        <w:tc>
          <w:tcPr>
            <w:tcW w:w="1361" w:type="dxa"/>
            <w:vAlign w:val="center"/>
          </w:tcPr>
          <w:p w14:paraId="7F7F86AD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2100B5A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B219827">
            <w:pPr>
              <w:pStyle w:val="12"/>
            </w:pPr>
          </w:p>
        </w:tc>
        <w:tc>
          <w:tcPr>
            <w:tcW w:w="1559" w:type="dxa"/>
            <w:vAlign w:val="center"/>
          </w:tcPr>
          <w:p w14:paraId="3C500208">
            <w:pPr>
              <w:pStyle w:val="12"/>
            </w:pPr>
          </w:p>
        </w:tc>
        <w:tc>
          <w:tcPr>
            <w:tcW w:w="1361" w:type="dxa"/>
            <w:vAlign w:val="center"/>
          </w:tcPr>
          <w:p w14:paraId="698CBE09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A057A49">
            <w:pPr>
              <w:pStyle w:val="12"/>
            </w:pPr>
          </w:p>
        </w:tc>
        <w:tc>
          <w:tcPr>
            <w:tcW w:w="1361" w:type="dxa"/>
            <w:vAlign w:val="center"/>
          </w:tcPr>
          <w:p w14:paraId="136AD20F">
            <w:pPr>
              <w:pStyle w:val="12"/>
            </w:pPr>
          </w:p>
        </w:tc>
        <w:tc>
          <w:tcPr>
            <w:tcW w:w="1361" w:type="dxa"/>
            <w:vAlign w:val="center"/>
          </w:tcPr>
          <w:p w14:paraId="5FCB8288">
            <w:pPr>
              <w:pStyle w:val="12"/>
            </w:pPr>
          </w:p>
        </w:tc>
      </w:tr>
    </w:tbl>
    <w:p w14:paraId="302B73E9">
      <w:pPr>
        <w:sectPr>
          <w:pgSz w:w="16840" w:h="11900" w:orient="landscape"/>
          <w:pgMar w:top="1020" w:right="1361" w:bottom="1020" w:left="1361" w:header="720" w:footer="720" w:gutter="0"/>
          <w:cols w:space="720" w:num="1"/>
        </w:sectPr>
      </w:pPr>
    </w:p>
    <w:p w14:paraId="2F4AC18C">
      <w:pPr>
        <w:spacing w:before="0" w:after="0" w:line="240" w:lineRule="auto"/>
        <w:ind w:firstLine="0"/>
        <w:jc w:val="center"/>
        <w:outlineLvl w:val="1"/>
      </w:pPr>
      <w:bookmarkStart w:id="5" w:name="_Toc_2_2_0000000006"/>
      <w:r>
        <w:rPr>
          <w:rFonts w:ascii="方正小标宋_GBK" w:hAnsi="方正小标宋_GBK" w:eastAsia="方正小标宋_GBK" w:cs="方正小标宋_GBK"/>
          <w:color w:val="000000"/>
          <w:sz w:val="32"/>
        </w:rPr>
        <w:t>部门基本情况表</w:t>
      </w:r>
      <w:bookmarkEnd w:id="5"/>
    </w:p>
    <w:tbl>
      <w:tblPr>
        <w:tblStyle w:val="5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1134"/>
        <w:gridCol w:w="1559"/>
        <w:gridCol w:w="2353"/>
        <w:gridCol w:w="850"/>
        <w:gridCol w:w="765"/>
        <w:gridCol w:w="765"/>
        <w:gridCol w:w="765"/>
        <w:gridCol w:w="765"/>
        <w:gridCol w:w="765"/>
        <w:gridCol w:w="765"/>
        <w:gridCol w:w="765"/>
      </w:tblGrid>
      <w:tr w14:paraId="2640E6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tblHeader/>
          <w:jc w:val="center"/>
        </w:trPr>
        <w:tc>
          <w:tcPr>
            <w:tcW w:w="10204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11A7C81F">
            <w:pPr>
              <w:pStyle w:val="10"/>
            </w:pPr>
            <w:r>
              <w:t>281中国共产党魏县委员会党校</w:t>
            </w:r>
          </w:p>
        </w:tc>
        <w:tc>
          <w:tcPr>
            <w:tcW w:w="4590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66BD670E">
            <w:pPr>
              <w:pStyle w:val="9"/>
            </w:pPr>
            <w:r>
              <w:t>单位：人（辆）</w:t>
            </w:r>
          </w:p>
        </w:tc>
      </w:tr>
      <w:tr w14:paraId="2637FE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tblHeader/>
          <w:jc w:val="center"/>
        </w:trPr>
        <w:tc>
          <w:tcPr>
            <w:tcW w:w="3543" w:type="dxa"/>
            <w:vMerge w:val="restart"/>
            <w:vAlign w:val="center"/>
          </w:tcPr>
          <w:p w14:paraId="571EDDF9">
            <w:pPr>
              <w:pStyle w:val="11"/>
            </w:pPr>
            <w:r>
              <w:t>单位名称</w:t>
            </w:r>
          </w:p>
        </w:tc>
        <w:tc>
          <w:tcPr>
            <w:tcW w:w="1134" w:type="dxa"/>
            <w:vMerge w:val="restart"/>
            <w:vAlign w:val="center"/>
          </w:tcPr>
          <w:p w14:paraId="26A27E45">
            <w:pPr>
              <w:pStyle w:val="11"/>
            </w:pPr>
            <w:r>
              <w:t>单位性质</w:t>
            </w:r>
          </w:p>
        </w:tc>
        <w:tc>
          <w:tcPr>
            <w:tcW w:w="1559" w:type="dxa"/>
            <w:vMerge w:val="restart"/>
            <w:vAlign w:val="center"/>
          </w:tcPr>
          <w:p w14:paraId="2D3415CD">
            <w:pPr>
              <w:pStyle w:val="11"/>
            </w:pPr>
            <w:r>
              <w:t>单位规格</w:t>
            </w:r>
          </w:p>
        </w:tc>
        <w:tc>
          <w:tcPr>
            <w:tcW w:w="2353" w:type="dxa"/>
            <w:vMerge w:val="restart"/>
            <w:vAlign w:val="center"/>
          </w:tcPr>
          <w:p w14:paraId="3EFCA336">
            <w:pPr>
              <w:pStyle w:val="11"/>
            </w:pPr>
            <w:r>
              <w:t>经费保障形式</w:t>
            </w:r>
          </w:p>
        </w:tc>
        <w:tc>
          <w:tcPr>
            <w:tcW w:w="850" w:type="dxa"/>
            <w:vMerge w:val="restart"/>
            <w:vAlign w:val="center"/>
          </w:tcPr>
          <w:p w14:paraId="3837E528">
            <w:pPr>
              <w:pStyle w:val="11"/>
            </w:pPr>
            <w:r>
              <w:t>车辆数</w:t>
            </w:r>
          </w:p>
        </w:tc>
        <w:tc>
          <w:tcPr>
            <w:tcW w:w="1530" w:type="dxa"/>
            <w:gridSpan w:val="2"/>
            <w:vAlign w:val="center"/>
          </w:tcPr>
          <w:p w14:paraId="61B20C0B">
            <w:pPr>
              <w:pStyle w:val="11"/>
            </w:pPr>
            <w:r>
              <w:t>编制人数</w:t>
            </w:r>
          </w:p>
        </w:tc>
        <w:tc>
          <w:tcPr>
            <w:tcW w:w="1530" w:type="dxa"/>
            <w:gridSpan w:val="2"/>
            <w:vAlign w:val="center"/>
          </w:tcPr>
          <w:p w14:paraId="629347D1">
            <w:pPr>
              <w:pStyle w:val="11"/>
            </w:pPr>
            <w:r>
              <w:t>在职人数</w:t>
            </w:r>
          </w:p>
        </w:tc>
        <w:tc>
          <w:tcPr>
            <w:tcW w:w="2295" w:type="dxa"/>
            <w:gridSpan w:val="3"/>
            <w:vAlign w:val="center"/>
          </w:tcPr>
          <w:p w14:paraId="3A9FC52C">
            <w:pPr>
              <w:pStyle w:val="11"/>
            </w:pPr>
            <w:r>
              <w:t>离退人数</w:t>
            </w:r>
          </w:p>
        </w:tc>
      </w:tr>
      <w:tr w14:paraId="77899A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tblHeader/>
          <w:jc w:val="center"/>
        </w:trPr>
        <w:tc>
          <w:tcPr>
            <w:tcW w:w="3543" w:type="dxa"/>
            <w:vMerge w:val="continue"/>
          </w:tcPr>
          <w:p w14:paraId="5BD2099A"/>
        </w:tc>
        <w:tc>
          <w:tcPr>
            <w:tcW w:w="1134" w:type="dxa"/>
            <w:vMerge w:val="continue"/>
          </w:tcPr>
          <w:p w14:paraId="1CB9DA3C"/>
        </w:tc>
        <w:tc>
          <w:tcPr>
            <w:tcW w:w="1559" w:type="dxa"/>
            <w:vMerge w:val="continue"/>
          </w:tcPr>
          <w:p w14:paraId="2315F911"/>
        </w:tc>
        <w:tc>
          <w:tcPr>
            <w:tcW w:w="2353" w:type="dxa"/>
            <w:vMerge w:val="continue"/>
          </w:tcPr>
          <w:p w14:paraId="5C9EDB64"/>
        </w:tc>
        <w:tc>
          <w:tcPr>
            <w:tcW w:w="850" w:type="dxa"/>
            <w:vMerge w:val="continue"/>
          </w:tcPr>
          <w:p w14:paraId="54E6E015"/>
        </w:tc>
        <w:tc>
          <w:tcPr>
            <w:tcW w:w="765" w:type="dxa"/>
            <w:vAlign w:val="center"/>
          </w:tcPr>
          <w:p w14:paraId="4C4A797D">
            <w:pPr>
              <w:pStyle w:val="11"/>
            </w:pPr>
            <w:r>
              <w:t>行政</w:t>
            </w:r>
          </w:p>
        </w:tc>
        <w:tc>
          <w:tcPr>
            <w:tcW w:w="765" w:type="dxa"/>
            <w:vAlign w:val="center"/>
          </w:tcPr>
          <w:p w14:paraId="00EDDCE1">
            <w:pPr>
              <w:pStyle w:val="11"/>
            </w:pPr>
            <w:r>
              <w:t>事业</w:t>
            </w:r>
          </w:p>
        </w:tc>
        <w:tc>
          <w:tcPr>
            <w:tcW w:w="765" w:type="dxa"/>
            <w:vAlign w:val="center"/>
          </w:tcPr>
          <w:p w14:paraId="64E2DB8E">
            <w:pPr>
              <w:pStyle w:val="11"/>
            </w:pPr>
            <w:r>
              <w:t>行政</w:t>
            </w:r>
          </w:p>
        </w:tc>
        <w:tc>
          <w:tcPr>
            <w:tcW w:w="765" w:type="dxa"/>
            <w:vAlign w:val="center"/>
          </w:tcPr>
          <w:p w14:paraId="66C02C96">
            <w:pPr>
              <w:pStyle w:val="11"/>
            </w:pPr>
            <w:r>
              <w:t>事业</w:t>
            </w:r>
          </w:p>
        </w:tc>
        <w:tc>
          <w:tcPr>
            <w:tcW w:w="765" w:type="dxa"/>
            <w:vAlign w:val="center"/>
          </w:tcPr>
          <w:p w14:paraId="4C590383">
            <w:pPr>
              <w:pStyle w:val="11"/>
            </w:pPr>
            <w:r>
              <w:t>离休</w:t>
            </w:r>
          </w:p>
        </w:tc>
        <w:tc>
          <w:tcPr>
            <w:tcW w:w="765" w:type="dxa"/>
            <w:vAlign w:val="center"/>
          </w:tcPr>
          <w:p w14:paraId="1E8688D2">
            <w:pPr>
              <w:pStyle w:val="11"/>
            </w:pPr>
            <w:r>
              <w:t>退休</w:t>
            </w:r>
          </w:p>
        </w:tc>
        <w:tc>
          <w:tcPr>
            <w:tcW w:w="765" w:type="dxa"/>
            <w:vAlign w:val="center"/>
          </w:tcPr>
          <w:p w14:paraId="5AE2B113">
            <w:pPr>
              <w:pStyle w:val="11"/>
            </w:pPr>
            <w:r>
              <w:t>退职</w:t>
            </w:r>
          </w:p>
        </w:tc>
      </w:tr>
      <w:tr w14:paraId="331DC7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543" w:type="dxa"/>
            <w:vAlign w:val="center"/>
          </w:tcPr>
          <w:p w14:paraId="4961F520">
            <w:pPr>
              <w:pStyle w:val="15"/>
            </w:pPr>
            <w:r>
              <w:t>合    计</w:t>
            </w:r>
          </w:p>
        </w:tc>
        <w:tc>
          <w:tcPr>
            <w:tcW w:w="1134" w:type="dxa"/>
            <w:vAlign w:val="center"/>
          </w:tcPr>
          <w:p w14:paraId="4DA11BE9">
            <w:pPr>
              <w:pStyle w:val="15"/>
            </w:pPr>
          </w:p>
        </w:tc>
        <w:tc>
          <w:tcPr>
            <w:tcW w:w="1559" w:type="dxa"/>
            <w:vAlign w:val="center"/>
          </w:tcPr>
          <w:p w14:paraId="14F2D5D7">
            <w:pPr>
              <w:pStyle w:val="15"/>
            </w:pPr>
          </w:p>
        </w:tc>
        <w:tc>
          <w:tcPr>
            <w:tcW w:w="2353" w:type="dxa"/>
            <w:vAlign w:val="center"/>
          </w:tcPr>
          <w:p w14:paraId="29A8AFFC">
            <w:pPr>
              <w:pStyle w:val="15"/>
            </w:pPr>
          </w:p>
        </w:tc>
        <w:tc>
          <w:tcPr>
            <w:tcW w:w="850" w:type="dxa"/>
            <w:vAlign w:val="center"/>
          </w:tcPr>
          <w:p w14:paraId="15721130">
            <w:pPr>
              <w:pStyle w:val="15"/>
            </w:pPr>
          </w:p>
        </w:tc>
        <w:tc>
          <w:tcPr>
            <w:tcW w:w="765" w:type="dxa"/>
            <w:vAlign w:val="center"/>
          </w:tcPr>
          <w:p w14:paraId="79D4D98B">
            <w:pPr>
              <w:pStyle w:val="15"/>
            </w:pPr>
          </w:p>
        </w:tc>
        <w:tc>
          <w:tcPr>
            <w:tcW w:w="765" w:type="dxa"/>
            <w:vAlign w:val="center"/>
          </w:tcPr>
          <w:p w14:paraId="2651FDA2">
            <w:pPr>
              <w:pStyle w:val="15"/>
            </w:pPr>
            <w:r>
              <w:t>23</w:t>
            </w:r>
          </w:p>
        </w:tc>
        <w:tc>
          <w:tcPr>
            <w:tcW w:w="765" w:type="dxa"/>
            <w:vAlign w:val="center"/>
          </w:tcPr>
          <w:p w14:paraId="3E08DCB9">
            <w:pPr>
              <w:pStyle w:val="15"/>
            </w:pPr>
          </w:p>
        </w:tc>
        <w:tc>
          <w:tcPr>
            <w:tcW w:w="765" w:type="dxa"/>
            <w:vAlign w:val="center"/>
          </w:tcPr>
          <w:p w14:paraId="2AC89A75">
            <w:pPr>
              <w:pStyle w:val="15"/>
            </w:pPr>
            <w:r>
              <w:t>21</w:t>
            </w:r>
          </w:p>
        </w:tc>
        <w:tc>
          <w:tcPr>
            <w:tcW w:w="765" w:type="dxa"/>
            <w:vAlign w:val="center"/>
          </w:tcPr>
          <w:p w14:paraId="2AE530E7">
            <w:pPr>
              <w:pStyle w:val="15"/>
            </w:pPr>
          </w:p>
        </w:tc>
        <w:tc>
          <w:tcPr>
            <w:tcW w:w="765" w:type="dxa"/>
            <w:vAlign w:val="center"/>
          </w:tcPr>
          <w:p w14:paraId="6D5C9793">
            <w:pPr>
              <w:pStyle w:val="15"/>
            </w:pPr>
            <w:r>
              <w:t>20</w:t>
            </w:r>
          </w:p>
        </w:tc>
        <w:tc>
          <w:tcPr>
            <w:tcW w:w="765" w:type="dxa"/>
            <w:vAlign w:val="center"/>
          </w:tcPr>
          <w:p w14:paraId="4CBB6AD4">
            <w:pPr>
              <w:pStyle w:val="15"/>
            </w:pPr>
          </w:p>
        </w:tc>
      </w:tr>
      <w:tr w14:paraId="17EE54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543" w:type="dxa"/>
            <w:vAlign w:val="center"/>
          </w:tcPr>
          <w:p w14:paraId="578346F8">
            <w:pPr>
              <w:pStyle w:val="13"/>
            </w:pPr>
            <w:r>
              <w:t>中国共产党魏县委员会党校本级</w:t>
            </w:r>
          </w:p>
        </w:tc>
        <w:tc>
          <w:tcPr>
            <w:tcW w:w="1134" w:type="dxa"/>
            <w:vAlign w:val="center"/>
          </w:tcPr>
          <w:p w14:paraId="0E0A7B51">
            <w:pPr>
              <w:pStyle w:val="14"/>
            </w:pPr>
            <w:r>
              <w:t>事业</w:t>
            </w:r>
          </w:p>
        </w:tc>
        <w:tc>
          <w:tcPr>
            <w:tcW w:w="1559" w:type="dxa"/>
            <w:vAlign w:val="center"/>
          </w:tcPr>
          <w:p w14:paraId="1D443689">
            <w:pPr>
              <w:pStyle w:val="14"/>
            </w:pPr>
            <w:r>
              <w:t>正科级</w:t>
            </w:r>
          </w:p>
        </w:tc>
        <w:tc>
          <w:tcPr>
            <w:tcW w:w="2353" w:type="dxa"/>
            <w:vAlign w:val="center"/>
          </w:tcPr>
          <w:p w14:paraId="420945CD">
            <w:pPr>
              <w:pStyle w:val="14"/>
            </w:pPr>
            <w:r>
              <w:t>财政性资金基本保证</w:t>
            </w:r>
          </w:p>
        </w:tc>
        <w:tc>
          <w:tcPr>
            <w:tcW w:w="850" w:type="dxa"/>
            <w:vAlign w:val="center"/>
          </w:tcPr>
          <w:p w14:paraId="24C8FEE0">
            <w:pPr>
              <w:pStyle w:val="14"/>
            </w:pPr>
          </w:p>
        </w:tc>
        <w:tc>
          <w:tcPr>
            <w:tcW w:w="765" w:type="dxa"/>
            <w:vAlign w:val="center"/>
          </w:tcPr>
          <w:p w14:paraId="5878EB4B">
            <w:pPr>
              <w:pStyle w:val="14"/>
            </w:pPr>
          </w:p>
        </w:tc>
        <w:tc>
          <w:tcPr>
            <w:tcW w:w="765" w:type="dxa"/>
            <w:vAlign w:val="center"/>
          </w:tcPr>
          <w:p w14:paraId="2234D3D3">
            <w:pPr>
              <w:pStyle w:val="14"/>
            </w:pPr>
            <w:r>
              <w:t>23</w:t>
            </w:r>
          </w:p>
        </w:tc>
        <w:tc>
          <w:tcPr>
            <w:tcW w:w="765" w:type="dxa"/>
            <w:vAlign w:val="center"/>
          </w:tcPr>
          <w:p w14:paraId="7CCB473B">
            <w:pPr>
              <w:pStyle w:val="14"/>
            </w:pPr>
          </w:p>
        </w:tc>
        <w:tc>
          <w:tcPr>
            <w:tcW w:w="765" w:type="dxa"/>
            <w:vAlign w:val="center"/>
          </w:tcPr>
          <w:p w14:paraId="76FBE948">
            <w:pPr>
              <w:pStyle w:val="14"/>
            </w:pPr>
            <w:r>
              <w:t>21</w:t>
            </w:r>
          </w:p>
        </w:tc>
        <w:tc>
          <w:tcPr>
            <w:tcW w:w="765" w:type="dxa"/>
            <w:vAlign w:val="center"/>
          </w:tcPr>
          <w:p w14:paraId="66C9ADE8">
            <w:pPr>
              <w:pStyle w:val="14"/>
            </w:pPr>
          </w:p>
        </w:tc>
        <w:tc>
          <w:tcPr>
            <w:tcW w:w="765" w:type="dxa"/>
            <w:vAlign w:val="center"/>
          </w:tcPr>
          <w:p w14:paraId="07DC4AA4">
            <w:pPr>
              <w:pStyle w:val="14"/>
            </w:pPr>
            <w:r>
              <w:t>20</w:t>
            </w:r>
          </w:p>
        </w:tc>
        <w:tc>
          <w:tcPr>
            <w:tcW w:w="765" w:type="dxa"/>
            <w:vAlign w:val="center"/>
          </w:tcPr>
          <w:p w14:paraId="7C5D8E78">
            <w:pPr>
              <w:pStyle w:val="14"/>
            </w:pPr>
          </w:p>
        </w:tc>
      </w:tr>
    </w:tbl>
    <w:p w14:paraId="470C12CB">
      <w:pPr>
        <w:sectPr>
          <w:pgSz w:w="16840" w:h="11900" w:orient="landscape"/>
          <w:pgMar w:top="1020" w:right="1361" w:bottom="1020" w:left="1361" w:header="720" w:footer="720" w:gutter="0"/>
          <w:cols w:space="720" w:num="1"/>
        </w:sectPr>
      </w:pPr>
    </w:p>
    <w:p w14:paraId="5EB9E1E1">
      <w:pPr>
        <w:spacing w:before="0" w:after="0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 xml:space="preserve"> </w:t>
      </w:r>
    </w:p>
    <w:p w14:paraId="156E2722">
      <w:pPr>
        <w:spacing w:before="0" w:after="0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 xml:space="preserve"> </w:t>
      </w:r>
    </w:p>
    <w:p w14:paraId="516BD979">
      <w:pPr>
        <w:spacing w:before="0" w:after="0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 xml:space="preserve"> </w:t>
      </w:r>
    </w:p>
    <w:p w14:paraId="66737D45">
      <w:pPr>
        <w:spacing w:before="0" w:after="0" w:line="240" w:lineRule="auto"/>
        <w:ind w:firstLine="0"/>
        <w:jc w:val="center"/>
        <w:outlineLvl w:val="0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>第二部分</w:t>
      </w:r>
    </w:p>
    <w:p w14:paraId="3ACEDAD2">
      <w:pPr>
        <w:spacing w:before="0" w:after="0" w:line="240" w:lineRule="auto"/>
        <w:ind w:firstLine="0"/>
        <w:jc w:val="center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 xml:space="preserve"> </w:t>
      </w:r>
    </w:p>
    <w:p w14:paraId="2E38FB02">
      <w:pPr>
        <w:spacing w:before="0" w:after="0" w:line="240" w:lineRule="auto"/>
        <w:ind w:firstLine="0"/>
        <w:jc w:val="center"/>
        <w:outlineLvl w:val="9"/>
        <w:sectPr>
          <w:pgSz w:w="11900" w:h="16840"/>
          <w:pgMar w:top="1134" w:right="1134" w:bottom="1134" w:left="1134" w:header="720" w:footer="720" w:gutter="0"/>
          <w:cols w:space="720" w:num="1"/>
        </w:sectPr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>预算单位收支预算情况</w:t>
      </w:r>
    </w:p>
    <w:p w14:paraId="4511AA8D">
      <w:pPr>
        <w:spacing w:before="0" w:after="0"/>
        <w:ind w:firstLine="0"/>
        <w:jc w:val="center"/>
        <w:outlineLvl w:val="3"/>
      </w:pPr>
      <w:bookmarkStart w:id="6" w:name="_Toc_4_4_0000000007"/>
      <w:r>
        <w:rPr>
          <w:rFonts w:ascii="方正小标宋_GBK" w:hAnsi="方正小标宋_GBK" w:eastAsia="方正小标宋_GBK" w:cs="方正小标宋_GBK"/>
          <w:color w:val="000000"/>
          <w:sz w:val="44"/>
        </w:rPr>
        <w:t>一、中国共产党魏县委员会党校本级收支预算</w:t>
      </w:r>
      <w:bookmarkEnd w:id="6"/>
    </w:p>
    <w:p w14:paraId="090FC5B5">
      <w:pPr>
        <w:spacing w:before="0" w:after="0"/>
        <w:ind w:firstLine="0"/>
        <w:jc w:val="center"/>
        <w:outlineLvl w:val="9"/>
      </w:pPr>
    </w:p>
    <w:p w14:paraId="79E3C584">
      <w:pPr>
        <w:spacing w:before="0" w:after="0" w:line="240" w:lineRule="auto"/>
        <w:ind w:firstLine="0"/>
        <w:jc w:val="center"/>
        <w:outlineLvl w:val="4"/>
      </w:pPr>
      <w:r>
        <w:rPr>
          <w:rFonts w:ascii="方正小标宋_GBK" w:hAnsi="方正小标宋_GBK" w:eastAsia="方正小标宋_GBK" w:cs="方正小标宋_GBK"/>
          <w:color w:val="000000"/>
          <w:sz w:val="32"/>
        </w:rPr>
        <w:t>收支预算总表</w:t>
      </w:r>
    </w:p>
    <w:tbl>
      <w:tblPr>
        <w:tblStyle w:val="5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5114"/>
        <w:gridCol w:w="2874"/>
      </w:tblGrid>
      <w:tr w14:paraId="3D0A92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tblHeader/>
          <w:jc w:val="center"/>
        </w:trPr>
        <w:tc>
          <w:tcPr>
            <w:tcW w:w="6015" w:type="dxa"/>
            <w:gridSpan w:val="2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6A4F4921">
            <w:pPr>
              <w:pStyle w:val="10"/>
            </w:pPr>
            <w:r>
              <w:t>281001中国共产党魏县委员会党校本级</w:t>
            </w:r>
          </w:p>
        </w:tc>
        <w:tc>
          <w:tcPr>
            <w:tcW w:w="2874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51F5047A">
            <w:pPr>
              <w:pStyle w:val="9"/>
            </w:pPr>
            <w:r>
              <w:t>单位：万元</w:t>
            </w:r>
          </w:p>
        </w:tc>
      </w:tr>
      <w:tr w14:paraId="1A0D46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tblHeader/>
          <w:jc w:val="center"/>
        </w:trPr>
        <w:tc>
          <w:tcPr>
            <w:tcW w:w="901" w:type="dxa"/>
            <w:vAlign w:val="center"/>
          </w:tcPr>
          <w:p w14:paraId="69DCA515">
            <w:pPr>
              <w:pStyle w:val="11"/>
            </w:pPr>
            <w:r>
              <w:t>项  目代  码</w:t>
            </w:r>
          </w:p>
        </w:tc>
        <w:tc>
          <w:tcPr>
            <w:tcW w:w="5114" w:type="dxa"/>
            <w:vAlign w:val="center"/>
          </w:tcPr>
          <w:p w14:paraId="0DC93C8E">
            <w:pPr>
              <w:pStyle w:val="11"/>
            </w:pPr>
            <w:r>
              <w:t>预算收支项目</w:t>
            </w:r>
          </w:p>
        </w:tc>
        <w:tc>
          <w:tcPr>
            <w:tcW w:w="2874" w:type="dxa"/>
            <w:vAlign w:val="center"/>
          </w:tcPr>
          <w:p w14:paraId="0190CDA2">
            <w:pPr>
              <w:pStyle w:val="11"/>
            </w:pPr>
            <w:r>
              <w:t>预算金额</w:t>
            </w:r>
          </w:p>
        </w:tc>
      </w:tr>
      <w:tr w14:paraId="00EBE7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242BB5D3">
            <w:pPr>
              <w:pStyle w:val="15"/>
            </w:pPr>
          </w:p>
        </w:tc>
        <w:tc>
          <w:tcPr>
            <w:tcW w:w="5114" w:type="dxa"/>
            <w:vAlign w:val="center"/>
          </w:tcPr>
          <w:p w14:paraId="0C6E5CA8">
            <w:pPr>
              <w:pStyle w:val="15"/>
            </w:pPr>
            <w:r>
              <w:t>预算收入</w:t>
            </w:r>
          </w:p>
        </w:tc>
        <w:tc>
          <w:tcPr>
            <w:tcW w:w="2874" w:type="dxa"/>
            <w:vAlign w:val="center"/>
          </w:tcPr>
          <w:p w14:paraId="0369FAC3">
            <w:pPr>
              <w:pStyle w:val="16"/>
            </w:pPr>
            <w:r>
              <w:t>440.39</w:t>
            </w:r>
          </w:p>
        </w:tc>
      </w:tr>
      <w:tr w14:paraId="3A6410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280DC235">
            <w:pPr>
              <w:pStyle w:val="15"/>
            </w:pPr>
          </w:p>
        </w:tc>
        <w:tc>
          <w:tcPr>
            <w:tcW w:w="5114" w:type="dxa"/>
            <w:vAlign w:val="center"/>
          </w:tcPr>
          <w:p w14:paraId="26B9D45C">
            <w:pPr>
              <w:pStyle w:val="17"/>
            </w:pPr>
            <w:r>
              <w:t>　　本年收入</w:t>
            </w:r>
          </w:p>
        </w:tc>
        <w:tc>
          <w:tcPr>
            <w:tcW w:w="2874" w:type="dxa"/>
            <w:vAlign w:val="center"/>
          </w:tcPr>
          <w:p w14:paraId="75321567">
            <w:pPr>
              <w:pStyle w:val="16"/>
            </w:pPr>
            <w:r>
              <w:t>440.39</w:t>
            </w:r>
          </w:p>
        </w:tc>
      </w:tr>
      <w:tr w14:paraId="6A95B6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6776138A">
            <w:pPr>
              <w:pStyle w:val="14"/>
            </w:pPr>
            <w:r>
              <w:t>1</w:t>
            </w:r>
          </w:p>
        </w:tc>
        <w:tc>
          <w:tcPr>
            <w:tcW w:w="5114" w:type="dxa"/>
            <w:vAlign w:val="center"/>
          </w:tcPr>
          <w:p w14:paraId="1081D80B">
            <w:pPr>
              <w:pStyle w:val="13"/>
            </w:pPr>
            <w:r>
              <w:t>一般公共预算拨款</w:t>
            </w:r>
          </w:p>
        </w:tc>
        <w:tc>
          <w:tcPr>
            <w:tcW w:w="2874" w:type="dxa"/>
            <w:vAlign w:val="center"/>
          </w:tcPr>
          <w:p w14:paraId="1BCF6DF1">
            <w:pPr>
              <w:pStyle w:val="12"/>
            </w:pPr>
            <w:r>
              <w:t>440.39</w:t>
            </w:r>
          </w:p>
        </w:tc>
      </w:tr>
      <w:tr w14:paraId="330F71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150DD1DB">
            <w:pPr>
              <w:pStyle w:val="14"/>
            </w:pPr>
          </w:p>
        </w:tc>
        <w:tc>
          <w:tcPr>
            <w:tcW w:w="5114" w:type="dxa"/>
            <w:vAlign w:val="center"/>
          </w:tcPr>
          <w:p w14:paraId="2360E844">
            <w:pPr>
              <w:pStyle w:val="13"/>
            </w:pPr>
            <w:r>
              <w:t>其中：一般财力</w:t>
            </w:r>
          </w:p>
        </w:tc>
        <w:tc>
          <w:tcPr>
            <w:tcW w:w="2874" w:type="dxa"/>
            <w:vAlign w:val="center"/>
          </w:tcPr>
          <w:p w14:paraId="64893942">
            <w:pPr>
              <w:pStyle w:val="12"/>
            </w:pPr>
            <w:r>
              <w:t>440.39</w:t>
            </w:r>
          </w:p>
        </w:tc>
      </w:tr>
      <w:tr w14:paraId="089B6E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661BF892">
            <w:pPr>
              <w:pStyle w:val="14"/>
            </w:pPr>
          </w:p>
        </w:tc>
        <w:tc>
          <w:tcPr>
            <w:tcW w:w="5114" w:type="dxa"/>
            <w:vAlign w:val="center"/>
          </w:tcPr>
          <w:p w14:paraId="3C87D108">
            <w:pPr>
              <w:pStyle w:val="13"/>
            </w:pPr>
            <w:r>
              <w:t>　　　行政事业性收费</w:t>
            </w:r>
          </w:p>
        </w:tc>
        <w:tc>
          <w:tcPr>
            <w:tcW w:w="2874" w:type="dxa"/>
            <w:vAlign w:val="center"/>
          </w:tcPr>
          <w:p w14:paraId="1CDCB276">
            <w:pPr>
              <w:pStyle w:val="12"/>
            </w:pPr>
          </w:p>
        </w:tc>
      </w:tr>
      <w:tr w14:paraId="338D77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4FE3080D">
            <w:pPr>
              <w:pStyle w:val="14"/>
            </w:pPr>
          </w:p>
        </w:tc>
        <w:tc>
          <w:tcPr>
            <w:tcW w:w="5114" w:type="dxa"/>
            <w:vAlign w:val="center"/>
          </w:tcPr>
          <w:p w14:paraId="3CC9D969">
            <w:pPr>
              <w:pStyle w:val="13"/>
            </w:pPr>
            <w:r>
              <w:t>　　　专项收入</w:t>
            </w:r>
          </w:p>
        </w:tc>
        <w:tc>
          <w:tcPr>
            <w:tcW w:w="2874" w:type="dxa"/>
            <w:vAlign w:val="center"/>
          </w:tcPr>
          <w:p w14:paraId="6409C49E">
            <w:pPr>
              <w:pStyle w:val="12"/>
            </w:pPr>
          </w:p>
        </w:tc>
      </w:tr>
      <w:tr w14:paraId="32E04F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3A0DE14E">
            <w:pPr>
              <w:pStyle w:val="14"/>
            </w:pPr>
          </w:p>
        </w:tc>
        <w:tc>
          <w:tcPr>
            <w:tcW w:w="5114" w:type="dxa"/>
            <w:vAlign w:val="center"/>
          </w:tcPr>
          <w:p w14:paraId="02989612">
            <w:pPr>
              <w:pStyle w:val="13"/>
            </w:pPr>
            <w:r>
              <w:t>　　　国有资源（资产）有偿使用收入</w:t>
            </w:r>
          </w:p>
        </w:tc>
        <w:tc>
          <w:tcPr>
            <w:tcW w:w="2874" w:type="dxa"/>
            <w:vAlign w:val="center"/>
          </w:tcPr>
          <w:p w14:paraId="737C2728">
            <w:pPr>
              <w:pStyle w:val="12"/>
            </w:pPr>
          </w:p>
        </w:tc>
      </w:tr>
      <w:tr w14:paraId="26E9FC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4432767C">
            <w:pPr>
              <w:pStyle w:val="14"/>
            </w:pPr>
          </w:p>
        </w:tc>
        <w:tc>
          <w:tcPr>
            <w:tcW w:w="5114" w:type="dxa"/>
            <w:vAlign w:val="center"/>
          </w:tcPr>
          <w:p w14:paraId="3F531C13">
            <w:pPr>
              <w:pStyle w:val="13"/>
            </w:pPr>
            <w:r>
              <w:t>　　　政府住房基金收入</w:t>
            </w:r>
          </w:p>
        </w:tc>
        <w:tc>
          <w:tcPr>
            <w:tcW w:w="2874" w:type="dxa"/>
            <w:vAlign w:val="center"/>
          </w:tcPr>
          <w:p w14:paraId="2B4DBAF5">
            <w:pPr>
              <w:pStyle w:val="12"/>
            </w:pPr>
          </w:p>
        </w:tc>
      </w:tr>
      <w:tr w14:paraId="6A15A3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78977A3D">
            <w:pPr>
              <w:pStyle w:val="14"/>
            </w:pPr>
          </w:p>
        </w:tc>
        <w:tc>
          <w:tcPr>
            <w:tcW w:w="5114" w:type="dxa"/>
            <w:vAlign w:val="center"/>
          </w:tcPr>
          <w:p w14:paraId="0AB9F85A">
            <w:pPr>
              <w:pStyle w:val="13"/>
            </w:pPr>
            <w:r>
              <w:t>　　　上级一般公共预算安排转移支付</w:t>
            </w:r>
          </w:p>
        </w:tc>
        <w:tc>
          <w:tcPr>
            <w:tcW w:w="2874" w:type="dxa"/>
            <w:vAlign w:val="center"/>
          </w:tcPr>
          <w:p w14:paraId="3F91EB8E">
            <w:pPr>
              <w:pStyle w:val="12"/>
            </w:pPr>
          </w:p>
        </w:tc>
      </w:tr>
      <w:tr w14:paraId="23013F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1F100006">
            <w:pPr>
              <w:pStyle w:val="14"/>
            </w:pPr>
          </w:p>
        </w:tc>
        <w:tc>
          <w:tcPr>
            <w:tcW w:w="5114" w:type="dxa"/>
            <w:vAlign w:val="center"/>
          </w:tcPr>
          <w:p w14:paraId="4F8F7460">
            <w:pPr>
              <w:pStyle w:val="13"/>
            </w:pPr>
            <w:r>
              <w:t>　　　一般债券</w:t>
            </w:r>
          </w:p>
        </w:tc>
        <w:tc>
          <w:tcPr>
            <w:tcW w:w="2874" w:type="dxa"/>
            <w:vAlign w:val="center"/>
          </w:tcPr>
          <w:p w14:paraId="7613EB77">
            <w:pPr>
              <w:pStyle w:val="12"/>
            </w:pPr>
          </w:p>
        </w:tc>
      </w:tr>
      <w:tr w14:paraId="6CC198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2493B1ED">
            <w:pPr>
              <w:pStyle w:val="14"/>
            </w:pPr>
          </w:p>
        </w:tc>
        <w:tc>
          <w:tcPr>
            <w:tcW w:w="5114" w:type="dxa"/>
            <w:vAlign w:val="center"/>
          </w:tcPr>
          <w:p w14:paraId="428ED746">
            <w:pPr>
              <w:pStyle w:val="13"/>
            </w:pPr>
            <w:r>
              <w:t>　　　其他</w:t>
            </w:r>
          </w:p>
        </w:tc>
        <w:tc>
          <w:tcPr>
            <w:tcW w:w="2874" w:type="dxa"/>
            <w:vAlign w:val="center"/>
          </w:tcPr>
          <w:p w14:paraId="7671AAE4">
            <w:pPr>
              <w:pStyle w:val="12"/>
            </w:pPr>
          </w:p>
        </w:tc>
      </w:tr>
      <w:tr w14:paraId="4B8D1D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7CFAF8FF">
            <w:pPr>
              <w:pStyle w:val="14"/>
            </w:pPr>
            <w:r>
              <w:t>2</w:t>
            </w:r>
          </w:p>
        </w:tc>
        <w:tc>
          <w:tcPr>
            <w:tcW w:w="5114" w:type="dxa"/>
            <w:vAlign w:val="center"/>
          </w:tcPr>
          <w:p w14:paraId="278E120B">
            <w:pPr>
              <w:pStyle w:val="13"/>
            </w:pPr>
            <w:r>
              <w:t>基金预算拨款</w:t>
            </w:r>
          </w:p>
        </w:tc>
        <w:tc>
          <w:tcPr>
            <w:tcW w:w="2874" w:type="dxa"/>
            <w:vAlign w:val="center"/>
          </w:tcPr>
          <w:p w14:paraId="6776EC99">
            <w:pPr>
              <w:pStyle w:val="12"/>
            </w:pPr>
          </w:p>
        </w:tc>
      </w:tr>
      <w:tr w14:paraId="3ED019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2F291B53">
            <w:pPr>
              <w:pStyle w:val="14"/>
            </w:pPr>
          </w:p>
        </w:tc>
        <w:tc>
          <w:tcPr>
            <w:tcW w:w="5114" w:type="dxa"/>
            <w:vAlign w:val="center"/>
          </w:tcPr>
          <w:p w14:paraId="78105CA8">
            <w:pPr>
              <w:pStyle w:val="13"/>
            </w:pPr>
            <w:r>
              <w:t>其中：政府性基金收入</w:t>
            </w:r>
          </w:p>
        </w:tc>
        <w:tc>
          <w:tcPr>
            <w:tcW w:w="2874" w:type="dxa"/>
            <w:vAlign w:val="center"/>
          </w:tcPr>
          <w:p w14:paraId="08906BCD">
            <w:pPr>
              <w:pStyle w:val="12"/>
            </w:pPr>
          </w:p>
        </w:tc>
      </w:tr>
      <w:tr w14:paraId="23FFE9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63854C8D">
            <w:pPr>
              <w:pStyle w:val="14"/>
            </w:pPr>
          </w:p>
        </w:tc>
        <w:tc>
          <w:tcPr>
            <w:tcW w:w="5114" w:type="dxa"/>
            <w:vAlign w:val="center"/>
          </w:tcPr>
          <w:p w14:paraId="59EB5719">
            <w:pPr>
              <w:pStyle w:val="13"/>
            </w:pPr>
            <w:r>
              <w:t>　　　专项债券对应项目专项收入</w:t>
            </w:r>
          </w:p>
        </w:tc>
        <w:tc>
          <w:tcPr>
            <w:tcW w:w="2874" w:type="dxa"/>
            <w:vAlign w:val="center"/>
          </w:tcPr>
          <w:p w14:paraId="0F52A37C">
            <w:pPr>
              <w:pStyle w:val="12"/>
            </w:pPr>
          </w:p>
        </w:tc>
      </w:tr>
      <w:tr w14:paraId="50AFD7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0048D708">
            <w:pPr>
              <w:pStyle w:val="14"/>
            </w:pPr>
          </w:p>
        </w:tc>
        <w:tc>
          <w:tcPr>
            <w:tcW w:w="5114" w:type="dxa"/>
            <w:vAlign w:val="center"/>
          </w:tcPr>
          <w:p w14:paraId="0750B009">
            <w:pPr>
              <w:pStyle w:val="13"/>
            </w:pPr>
            <w:r>
              <w:t>　　　上级政府性基金预算安排转移支付</w:t>
            </w:r>
          </w:p>
        </w:tc>
        <w:tc>
          <w:tcPr>
            <w:tcW w:w="2874" w:type="dxa"/>
            <w:vAlign w:val="center"/>
          </w:tcPr>
          <w:p w14:paraId="335BEAF0">
            <w:pPr>
              <w:pStyle w:val="12"/>
            </w:pPr>
          </w:p>
        </w:tc>
      </w:tr>
      <w:tr w14:paraId="25B0F7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2F232929">
            <w:pPr>
              <w:pStyle w:val="14"/>
            </w:pPr>
          </w:p>
        </w:tc>
        <w:tc>
          <w:tcPr>
            <w:tcW w:w="5114" w:type="dxa"/>
            <w:vAlign w:val="center"/>
          </w:tcPr>
          <w:p w14:paraId="6246F1BB">
            <w:pPr>
              <w:pStyle w:val="13"/>
            </w:pPr>
            <w:r>
              <w:t>　　　专项债券</w:t>
            </w:r>
          </w:p>
        </w:tc>
        <w:tc>
          <w:tcPr>
            <w:tcW w:w="2874" w:type="dxa"/>
            <w:vAlign w:val="center"/>
          </w:tcPr>
          <w:p w14:paraId="356B7AEC">
            <w:pPr>
              <w:pStyle w:val="12"/>
            </w:pPr>
          </w:p>
        </w:tc>
      </w:tr>
      <w:tr w14:paraId="18A7C5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4189152E">
            <w:pPr>
              <w:pStyle w:val="14"/>
            </w:pPr>
            <w:r>
              <w:t>3</w:t>
            </w:r>
          </w:p>
        </w:tc>
        <w:tc>
          <w:tcPr>
            <w:tcW w:w="5114" w:type="dxa"/>
            <w:vAlign w:val="center"/>
          </w:tcPr>
          <w:p w14:paraId="50D82A12">
            <w:pPr>
              <w:pStyle w:val="13"/>
            </w:pPr>
            <w:r>
              <w:t>国有资本经营预算拨款</w:t>
            </w:r>
          </w:p>
        </w:tc>
        <w:tc>
          <w:tcPr>
            <w:tcW w:w="2874" w:type="dxa"/>
            <w:vAlign w:val="center"/>
          </w:tcPr>
          <w:p w14:paraId="5CA906DD">
            <w:pPr>
              <w:pStyle w:val="12"/>
            </w:pPr>
          </w:p>
        </w:tc>
      </w:tr>
      <w:tr w14:paraId="519766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420FC370">
            <w:pPr>
              <w:pStyle w:val="14"/>
            </w:pPr>
          </w:p>
        </w:tc>
        <w:tc>
          <w:tcPr>
            <w:tcW w:w="5114" w:type="dxa"/>
            <w:vAlign w:val="center"/>
          </w:tcPr>
          <w:p w14:paraId="464A1EE5">
            <w:pPr>
              <w:pStyle w:val="13"/>
            </w:pPr>
            <w:r>
              <w:t>其中：国有资本经营收入</w:t>
            </w:r>
          </w:p>
        </w:tc>
        <w:tc>
          <w:tcPr>
            <w:tcW w:w="2874" w:type="dxa"/>
            <w:vAlign w:val="center"/>
          </w:tcPr>
          <w:p w14:paraId="48F9AC0C">
            <w:pPr>
              <w:pStyle w:val="12"/>
            </w:pPr>
          </w:p>
        </w:tc>
      </w:tr>
      <w:tr w14:paraId="1824D7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6537E201">
            <w:pPr>
              <w:pStyle w:val="14"/>
            </w:pPr>
          </w:p>
        </w:tc>
        <w:tc>
          <w:tcPr>
            <w:tcW w:w="5114" w:type="dxa"/>
            <w:vAlign w:val="center"/>
          </w:tcPr>
          <w:p w14:paraId="542A166B">
            <w:pPr>
              <w:pStyle w:val="13"/>
            </w:pPr>
            <w:r>
              <w:t>　　　上级国有资本经营预算安排转移支付</w:t>
            </w:r>
          </w:p>
        </w:tc>
        <w:tc>
          <w:tcPr>
            <w:tcW w:w="2874" w:type="dxa"/>
            <w:vAlign w:val="center"/>
          </w:tcPr>
          <w:p w14:paraId="6EFF6092">
            <w:pPr>
              <w:pStyle w:val="12"/>
            </w:pPr>
          </w:p>
        </w:tc>
      </w:tr>
      <w:tr w14:paraId="00732F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7862485A">
            <w:pPr>
              <w:pStyle w:val="14"/>
            </w:pPr>
            <w:r>
              <w:t>4</w:t>
            </w:r>
          </w:p>
        </w:tc>
        <w:tc>
          <w:tcPr>
            <w:tcW w:w="5114" w:type="dxa"/>
            <w:vAlign w:val="center"/>
          </w:tcPr>
          <w:p w14:paraId="052A7E79">
            <w:pPr>
              <w:pStyle w:val="13"/>
            </w:pPr>
            <w:r>
              <w:t>财政专户核拨</w:t>
            </w:r>
          </w:p>
        </w:tc>
        <w:tc>
          <w:tcPr>
            <w:tcW w:w="2874" w:type="dxa"/>
            <w:vAlign w:val="center"/>
          </w:tcPr>
          <w:p w14:paraId="6AB2609F">
            <w:pPr>
              <w:pStyle w:val="12"/>
            </w:pPr>
          </w:p>
        </w:tc>
      </w:tr>
      <w:tr w14:paraId="1A38ED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72895760">
            <w:pPr>
              <w:pStyle w:val="14"/>
            </w:pPr>
            <w:r>
              <w:t>5</w:t>
            </w:r>
          </w:p>
        </w:tc>
        <w:tc>
          <w:tcPr>
            <w:tcW w:w="5114" w:type="dxa"/>
            <w:vAlign w:val="center"/>
          </w:tcPr>
          <w:p w14:paraId="5DD50E64">
            <w:pPr>
              <w:pStyle w:val="13"/>
            </w:pPr>
            <w:r>
              <w:t>单位资金</w:t>
            </w:r>
          </w:p>
        </w:tc>
        <w:tc>
          <w:tcPr>
            <w:tcW w:w="2874" w:type="dxa"/>
            <w:vAlign w:val="center"/>
          </w:tcPr>
          <w:p w14:paraId="175F0790">
            <w:pPr>
              <w:pStyle w:val="12"/>
            </w:pPr>
          </w:p>
        </w:tc>
      </w:tr>
      <w:tr w14:paraId="7F0154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37B8F8E8">
            <w:pPr>
              <w:pStyle w:val="14"/>
            </w:pPr>
          </w:p>
        </w:tc>
        <w:tc>
          <w:tcPr>
            <w:tcW w:w="5114" w:type="dxa"/>
            <w:vAlign w:val="center"/>
          </w:tcPr>
          <w:p w14:paraId="35EC56F9">
            <w:pPr>
              <w:pStyle w:val="13"/>
            </w:pPr>
            <w:r>
              <w:t>其中：事业收入</w:t>
            </w:r>
          </w:p>
        </w:tc>
        <w:tc>
          <w:tcPr>
            <w:tcW w:w="2874" w:type="dxa"/>
            <w:vAlign w:val="center"/>
          </w:tcPr>
          <w:p w14:paraId="0E2B27CF">
            <w:pPr>
              <w:pStyle w:val="12"/>
            </w:pPr>
          </w:p>
        </w:tc>
      </w:tr>
      <w:tr w14:paraId="31B895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1C7AAAB3">
            <w:pPr>
              <w:pStyle w:val="14"/>
            </w:pPr>
          </w:p>
        </w:tc>
        <w:tc>
          <w:tcPr>
            <w:tcW w:w="5114" w:type="dxa"/>
            <w:vAlign w:val="center"/>
          </w:tcPr>
          <w:p w14:paraId="5A85E758">
            <w:pPr>
              <w:pStyle w:val="13"/>
            </w:pPr>
            <w:r>
              <w:t>　　　上级补助收入</w:t>
            </w:r>
          </w:p>
        </w:tc>
        <w:tc>
          <w:tcPr>
            <w:tcW w:w="2874" w:type="dxa"/>
            <w:vAlign w:val="center"/>
          </w:tcPr>
          <w:p w14:paraId="043AC260">
            <w:pPr>
              <w:pStyle w:val="12"/>
            </w:pPr>
          </w:p>
        </w:tc>
      </w:tr>
      <w:tr w14:paraId="50CDC3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11384C7D">
            <w:pPr>
              <w:pStyle w:val="14"/>
            </w:pPr>
          </w:p>
        </w:tc>
        <w:tc>
          <w:tcPr>
            <w:tcW w:w="5114" w:type="dxa"/>
            <w:vAlign w:val="center"/>
          </w:tcPr>
          <w:p w14:paraId="03DD6152">
            <w:pPr>
              <w:pStyle w:val="13"/>
            </w:pPr>
            <w:r>
              <w:t>　　　附属单位上缴收入</w:t>
            </w:r>
          </w:p>
        </w:tc>
        <w:tc>
          <w:tcPr>
            <w:tcW w:w="2874" w:type="dxa"/>
            <w:vAlign w:val="center"/>
          </w:tcPr>
          <w:p w14:paraId="1C1CCD17">
            <w:pPr>
              <w:pStyle w:val="12"/>
            </w:pPr>
          </w:p>
        </w:tc>
      </w:tr>
      <w:tr w14:paraId="68C824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5857EF3F">
            <w:pPr>
              <w:pStyle w:val="14"/>
            </w:pPr>
          </w:p>
        </w:tc>
        <w:tc>
          <w:tcPr>
            <w:tcW w:w="5114" w:type="dxa"/>
            <w:vAlign w:val="center"/>
          </w:tcPr>
          <w:p w14:paraId="5F5E4B9D">
            <w:pPr>
              <w:pStyle w:val="13"/>
            </w:pPr>
            <w:r>
              <w:t>　　　事业单位经营收入</w:t>
            </w:r>
          </w:p>
        </w:tc>
        <w:tc>
          <w:tcPr>
            <w:tcW w:w="2874" w:type="dxa"/>
            <w:vAlign w:val="center"/>
          </w:tcPr>
          <w:p w14:paraId="51D33F2C">
            <w:pPr>
              <w:pStyle w:val="12"/>
            </w:pPr>
          </w:p>
        </w:tc>
      </w:tr>
      <w:tr w14:paraId="0EB1BC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1E320B8D">
            <w:pPr>
              <w:pStyle w:val="14"/>
            </w:pPr>
          </w:p>
        </w:tc>
        <w:tc>
          <w:tcPr>
            <w:tcW w:w="5114" w:type="dxa"/>
            <w:vAlign w:val="center"/>
          </w:tcPr>
          <w:p w14:paraId="351A6FA1">
            <w:pPr>
              <w:pStyle w:val="13"/>
            </w:pPr>
            <w:r>
              <w:t>　　　其他收入</w:t>
            </w:r>
          </w:p>
        </w:tc>
        <w:tc>
          <w:tcPr>
            <w:tcW w:w="2874" w:type="dxa"/>
            <w:vAlign w:val="center"/>
          </w:tcPr>
          <w:p w14:paraId="078CE577">
            <w:pPr>
              <w:pStyle w:val="12"/>
            </w:pPr>
          </w:p>
        </w:tc>
      </w:tr>
      <w:tr w14:paraId="6857D9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44882A3E">
            <w:pPr>
              <w:pStyle w:val="15"/>
            </w:pPr>
          </w:p>
        </w:tc>
        <w:tc>
          <w:tcPr>
            <w:tcW w:w="5114" w:type="dxa"/>
            <w:vAlign w:val="center"/>
          </w:tcPr>
          <w:p w14:paraId="2AD8033B">
            <w:pPr>
              <w:pStyle w:val="17"/>
            </w:pPr>
            <w:r>
              <w:t>　　上年结转结余</w:t>
            </w:r>
          </w:p>
        </w:tc>
        <w:tc>
          <w:tcPr>
            <w:tcW w:w="2874" w:type="dxa"/>
            <w:vAlign w:val="center"/>
          </w:tcPr>
          <w:p w14:paraId="132DB000">
            <w:pPr>
              <w:pStyle w:val="16"/>
            </w:pPr>
          </w:p>
        </w:tc>
      </w:tr>
      <w:tr w14:paraId="2C8761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4A22C901">
            <w:pPr>
              <w:pStyle w:val="14"/>
            </w:pPr>
          </w:p>
        </w:tc>
        <w:tc>
          <w:tcPr>
            <w:tcW w:w="5114" w:type="dxa"/>
            <w:vAlign w:val="center"/>
          </w:tcPr>
          <w:p w14:paraId="52829064">
            <w:pPr>
              <w:pStyle w:val="13"/>
            </w:pPr>
            <w:r>
              <w:t>其中：一般公共预算拨款</w:t>
            </w:r>
          </w:p>
        </w:tc>
        <w:tc>
          <w:tcPr>
            <w:tcW w:w="2874" w:type="dxa"/>
            <w:vAlign w:val="center"/>
          </w:tcPr>
          <w:p w14:paraId="7029867A">
            <w:pPr>
              <w:pStyle w:val="12"/>
            </w:pPr>
          </w:p>
        </w:tc>
      </w:tr>
      <w:tr w14:paraId="501FAB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3E723F44">
            <w:pPr>
              <w:pStyle w:val="14"/>
            </w:pPr>
          </w:p>
        </w:tc>
        <w:tc>
          <w:tcPr>
            <w:tcW w:w="5114" w:type="dxa"/>
            <w:vAlign w:val="center"/>
          </w:tcPr>
          <w:p w14:paraId="4DF4775F">
            <w:pPr>
              <w:pStyle w:val="13"/>
            </w:pPr>
            <w:r>
              <w:t>　　　基金预算拨款</w:t>
            </w:r>
          </w:p>
        </w:tc>
        <w:tc>
          <w:tcPr>
            <w:tcW w:w="2874" w:type="dxa"/>
            <w:vAlign w:val="center"/>
          </w:tcPr>
          <w:p w14:paraId="1EDE4FF7">
            <w:pPr>
              <w:pStyle w:val="12"/>
            </w:pPr>
          </w:p>
        </w:tc>
      </w:tr>
      <w:tr w14:paraId="692F0A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2CAAFEC0">
            <w:pPr>
              <w:pStyle w:val="14"/>
            </w:pPr>
          </w:p>
        </w:tc>
        <w:tc>
          <w:tcPr>
            <w:tcW w:w="5114" w:type="dxa"/>
            <w:vAlign w:val="center"/>
          </w:tcPr>
          <w:p w14:paraId="11B2D9BD">
            <w:pPr>
              <w:pStyle w:val="13"/>
            </w:pPr>
            <w:r>
              <w:t>　　　国有资本经营预算拨款</w:t>
            </w:r>
          </w:p>
        </w:tc>
        <w:tc>
          <w:tcPr>
            <w:tcW w:w="2874" w:type="dxa"/>
            <w:vAlign w:val="center"/>
          </w:tcPr>
          <w:p w14:paraId="569AC39C">
            <w:pPr>
              <w:pStyle w:val="12"/>
            </w:pPr>
          </w:p>
        </w:tc>
      </w:tr>
      <w:tr w14:paraId="1FEDF8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43ECDB6F">
            <w:pPr>
              <w:pStyle w:val="14"/>
            </w:pPr>
          </w:p>
        </w:tc>
        <w:tc>
          <w:tcPr>
            <w:tcW w:w="5114" w:type="dxa"/>
            <w:vAlign w:val="center"/>
          </w:tcPr>
          <w:p w14:paraId="7B753559">
            <w:pPr>
              <w:pStyle w:val="13"/>
            </w:pPr>
            <w:r>
              <w:t>　　　单位资金</w:t>
            </w:r>
          </w:p>
        </w:tc>
        <w:tc>
          <w:tcPr>
            <w:tcW w:w="2874" w:type="dxa"/>
            <w:vAlign w:val="center"/>
          </w:tcPr>
          <w:p w14:paraId="14ECF1C4">
            <w:pPr>
              <w:pStyle w:val="12"/>
            </w:pPr>
          </w:p>
        </w:tc>
      </w:tr>
      <w:tr w14:paraId="083D35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79CEE85B">
            <w:pPr>
              <w:pStyle w:val="15"/>
            </w:pPr>
          </w:p>
        </w:tc>
        <w:tc>
          <w:tcPr>
            <w:tcW w:w="5114" w:type="dxa"/>
            <w:vAlign w:val="center"/>
          </w:tcPr>
          <w:p w14:paraId="673C958D">
            <w:pPr>
              <w:pStyle w:val="15"/>
            </w:pPr>
            <w:r>
              <w:t>预算支出</w:t>
            </w:r>
          </w:p>
        </w:tc>
        <w:tc>
          <w:tcPr>
            <w:tcW w:w="2874" w:type="dxa"/>
            <w:vAlign w:val="center"/>
          </w:tcPr>
          <w:p w14:paraId="2B4C58FD">
            <w:pPr>
              <w:pStyle w:val="16"/>
            </w:pPr>
            <w:r>
              <w:t>440.39</w:t>
            </w:r>
          </w:p>
        </w:tc>
      </w:tr>
      <w:tr w14:paraId="6C5157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601B7533">
            <w:pPr>
              <w:pStyle w:val="15"/>
            </w:pPr>
          </w:p>
        </w:tc>
        <w:tc>
          <w:tcPr>
            <w:tcW w:w="5114" w:type="dxa"/>
            <w:vAlign w:val="center"/>
          </w:tcPr>
          <w:p w14:paraId="3F35F87F">
            <w:pPr>
              <w:pStyle w:val="17"/>
            </w:pPr>
            <w:r>
              <w:t>　　本年支出</w:t>
            </w:r>
          </w:p>
        </w:tc>
        <w:tc>
          <w:tcPr>
            <w:tcW w:w="2874" w:type="dxa"/>
            <w:vAlign w:val="center"/>
          </w:tcPr>
          <w:p w14:paraId="6147B7BF">
            <w:pPr>
              <w:pStyle w:val="16"/>
            </w:pPr>
            <w:r>
              <w:t>440.39</w:t>
            </w:r>
          </w:p>
        </w:tc>
      </w:tr>
      <w:tr w14:paraId="041CB1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47B65E05">
            <w:pPr>
              <w:pStyle w:val="14"/>
            </w:pPr>
            <w:r>
              <w:t>1</w:t>
            </w:r>
          </w:p>
        </w:tc>
        <w:tc>
          <w:tcPr>
            <w:tcW w:w="5114" w:type="dxa"/>
            <w:vAlign w:val="center"/>
          </w:tcPr>
          <w:p w14:paraId="22CE4371">
            <w:pPr>
              <w:pStyle w:val="13"/>
            </w:pPr>
            <w:r>
              <w:t>基本支出</w:t>
            </w:r>
          </w:p>
        </w:tc>
        <w:tc>
          <w:tcPr>
            <w:tcW w:w="2874" w:type="dxa"/>
            <w:vAlign w:val="center"/>
          </w:tcPr>
          <w:p w14:paraId="562ABE57">
            <w:pPr>
              <w:pStyle w:val="12"/>
            </w:pPr>
            <w:r>
              <w:t>320.39</w:t>
            </w:r>
          </w:p>
        </w:tc>
      </w:tr>
      <w:tr w14:paraId="397E78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5175F62E">
            <w:pPr>
              <w:pStyle w:val="14"/>
            </w:pPr>
          </w:p>
        </w:tc>
        <w:tc>
          <w:tcPr>
            <w:tcW w:w="5114" w:type="dxa"/>
            <w:vAlign w:val="center"/>
          </w:tcPr>
          <w:p w14:paraId="58960ADE">
            <w:pPr>
              <w:pStyle w:val="13"/>
            </w:pPr>
            <w:r>
              <w:t>其中：人员经费</w:t>
            </w:r>
          </w:p>
        </w:tc>
        <w:tc>
          <w:tcPr>
            <w:tcW w:w="2874" w:type="dxa"/>
            <w:vAlign w:val="center"/>
          </w:tcPr>
          <w:p w14:paraId="496DBE78">
            <w:pPr>
              <w:pStyle w:val="12"/>
            </w:pPr>
            <w:r>
              <w:t>297.47</w:t>
            </w:r>
          </w:p>
        </w:tc>
      </w:tr>
      <w:tr w14:paraId="37F7C6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37B0663B">
            <w:pPr>
              <w:pStyle w:val="14"/>
            </w:pPr>
          </w:p>
        </w:tc>
        <w:tc>
          <w:tcPr>
            <w:tcW w:w="5114" w:type="dxa"/>
            <w:vAlign w:val="center"/>
          </w:tcPr>
          <w:p w14:paraId="071DC01D">
            <w:pPr>
              <w:pStyle w:val="13"/>
            </w:pPr>
            <w:r>
              <w:t>　　　日常公用经费</w:t>
            </w:r>
          </w:p>
        </w:tc>
        <w:tc>
          <w:tcPr>
            <w:tcW w:w="2874" w:type="dxa"/>
            <w:vAlign w:val="center"/>
          </w:tcPr>
          <w:p w14:paraId="32A31C27">
            <w:pPr>
              <w:pStyle w:val="12"/>
            </w:pPr>
            <w:r>
              <w:t>22.92</w:t>
            </w:r>
          </w:p>
        </w:tc>
      </w:tr>
      <w:tr w14:paraId="7A9F7A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40ECCFFC">
            <w:pPr>
              <w:pStyle w:val="14"/>
            </w:pPr>
            <w:r>
              <w:t>2</w:t>
            </w:r>
          </w:p>
        </w:tc>
        <w:tc>
          <w:tcPr>
            <w:tcW w:w="5114" w:type="dxa"/>
            <w:vAlign w:val="center"/>
          </w:tcPr>
          <w:p w14:paraId="0D2C7033">
            <w:pPr>
              <w:pStyle w:val="13"/>
            </w:pPr>
            <w:r>
              <w:t>项目支出</w:t>
            </w:r>
          </w:p>
        </w:tc>
        <w:tc>
          <w:tcPr>
            <w:tcW w:w="2874" w:type="dxa"/>
            <w:vAlign w:val="center"/>
          </w:tcPr>
          <w:p w14:paraId="25F2239D">
            <w:pPr>
              <w:pStyle w:val="12"/>
            </w:pPr>
            <w:r>
              <w:t>120.00</w:t>
            </w:r>
          </w:p>
        </w:tc>
      </w:tr>
      <w:tr w14:paraId="4C3719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1" w:type="dxa"/>
            <w:vAlign w:val="center"/>
          </w:tcPr>
          <w:p w14:paraId="06D22618">
            <w:pPr>
              <w:pStyle w:val="15"/>
            </w:pPr>
          </w:p>
        </w:tc>
        <w:tc>
          <w:tcPr>
            <w:tcW w:w="5114" w:type="dxa"/>
            <w:vAlign w:val="center"/>
          </w:tcPr>
          <w:p w14:paraId="22CF4E70">
            <w:pPr>
              <w:pStyle w:val="17"/>
            </w:pPr>
            <w:r>
              <w:t>　　预计年终单位资金结余</w:t>
            </w:r>
          </w:p>
        </w:tc>
        <w:tc>
          <w:tcPr>
            <w:tcW w:w="2874" w:type="dxa"/>
            <w:vAlign w:val="center"/>
          </w:tcPr>
          <w:p w14:paraId="14F7929A">
            <w:pPr>
              <w:pStyle w:val="16"/>
            </w:pPr>
          </w:p>
        </w:tc>
      </w:tr>
    </w:tbl>
    <w:p w14:paraId="3EFA59D2">
      <w:pPr>
        <w:sectPr>
          <w:pgSz w:w="11900" w:h="16840"/>
          <w:pgMar w:top="1020" w:right="1020" w:bottom="1020" w:left="1020" w:header="720" w:footer="720" w:gutter="0"/>
          <w:cols w:space="720" w:num="1"/>
        </w:sectPr>
      </w:pPr>
    </w:p>
    <w:p w14:paraId="5CF0E416">
      <w:pPr>
        <w:spacing w:before="0" w:after="0" w:line="240" w:lineRule="auto"/>
        <w:ind w:firstLine="0"/>
        <w:jc w:val="center"/>
        <w:outlineLvl w:val="4"/>
      </w:pPr>
      <w:r>
        <w:rPr>
          <w:rFonts w:ascii="方正小标宋_GBK" w:hAnsi="方正小标宋_GBK" w:eastAsia="方正小标宋_GBK" w:cs="方正小标宋_GBK"/>
          <w:color w:val="000000"/>
          <w:sz w:val="32"/>
        </w:rPr>
        <w:t>项目支出预算</w:t>
      </w:r>
    </w:p>
    <w:tbl>
      <w:tblPr>
        <w:tblStyle w:val="5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1"/>
        <w:gridCol w:w="1213"/>
        <w:gridCol w:w="1365"/>
        <w:gridCol w:w="1365"/>
        <w:gridCol w:w="1365"/>
        <w:gridCol w:w="1365"/>
        <w:gridCol w:w="1365"/>
        <w:gridCol w:w="1365"/>
        <w:gridCol w:w="1366"/>
        <w:gridCol w:w="1366"/>
      </w:tblGrid>
      <w:tr w14:paraId="011E30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931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4D08D2FA">
            <w:pPr>
              <w:pStyle w:val="10"/>
            </w:pPr>
            <w:r>
              <w:t>281001中国共产党魏县委员会党校本级</w:t>
            </w:r>
          </w:p>
        </w:tc>
        <w:tc>
          <w:tcPr>
            <w:tcW w:w="5104" w:type="dxa"/>
            <w:gridSpan w:val="4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12866928">
            <w:pPr>
              <w:pStyle w:val="9"/>
            </w:pPr>
            <w:r>
              <w:t>单位：万元</w:t>
            </w:r>
          </w:p>
        </w:tc>
      </w:tr>
      <w:tr w14:paraId="0D1E0C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693" w:type="dxa"/>
            <w:vMerge w:val="restart"/>
            <w:vAlign w:val="center"/>
          </w:tcPr>
          <w:p w14:paraId="6BB11539">
            <w:pPr>
              <w:pStyle w:val="11"/>
            </w:pPr>
            <w:r>
              <w:t>项目名称</w:t>
            </w:r>
          </w:p>
        </w:tc>
        <w:tc>
          <w:tcPr>
            <w:tcW w:w="1134" w:type="dxa"/>
            <w:vMerge w:val="restart"/>
            <w:vAlign w:val="center"/>
          </w:tcPr>
          <w:p w14:paraId="2506D0C9">
            <w:pPr>
              <w:pStyle w:val="11"/>
            </w:pPr>
            <w:r>
              <w:t>功能分类科目编码</w:t>
            </w:r>
          </w:p>
        </w:tc>
        <w:tc>
          <w:tcPr>
            <w:tcW w:w="10208" w:type="dxa"/>
            <w:gridSpan w:val="8"/>
            <w:vAlign w:val="center"/>
          </w:tcPr>
          <w:p w14:paraId="6110ABCB">
            <w:pPr>
              <w:pStyle w:val="11"/>
            </w:pPr>
            <w:r>
              <w:t>资 金 来 源</w:t>
            </w:r>
          </w:p>
        </w:tc>
      </w:tr>
      <w:tr w14:paraId="5C047F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693" w:type="dxa"/>
            <w:vMerge w:val="continue"/>
          </w:tcPr>
          <w:p w14:paraId="01B841DC"/>
        </w:tc>
        <w:tc>
          <w:tcPr>
            <w:tcW w:w="1134" w:type="dxa"/>
            <w:vMerge w:val="continue"/>
          </w:tcPr>
          <w:p w14:paraId="7E0A799E"/>
        </w:tc>
        <w:tc>
          <w:tcPr>
            <w:tcW w:w="1276" w:type="dxa"/>
            <w:vAlign w:val="center"/>
          </w:tcPr>
          <w:p w14:paraId="4065641A">
            <w:pPr>
              <w:pStyle w:val="11"/>
            </w:pPr>
            <w:r>
              <w:t>合 计</w:t>
            </w:r>
          </w:p>
        </w:tc>
        <w:tc>
          <w:tcPr>
            <w:tcW w:w="1276" w:type="dxa"/>
            <w:vAlign w:val="center"/>
          </w:tcPr>
          <w:p w14:paraId="662A97E3">
            <w:pPr>
              <w:pStyle w:val="11"/>
            </w:pPr>
            <w:r>
              <w:t>一般公共    预算拨款</w:t>
            </w:r>
          </w:p>
        </w:tc>
        <w:tc>
          <w:tcPr>
            <w:tcW w:w="1276" w:type="dxa"/>
            <w:vAlign w:val="center"/>
          </w:tcPr>
          <w:p w14:paraId="5517651D">
            <w:pPr>
              <w:pStyle w:val="11"/>
            </w:pPr>
            <w:r>
              <w:t>基金预算    拨款</w:t>
            </w:r>
          </w:p>
        </w:tc>
        <w:tc>
          <w:tcPr>
            <w:tcW w:w="1276" w:type="dxa"/>
            <w:vAlign w:val="center"/>
          </w:tcPr>
          <w:p w14:paraId="3C67BFCC">
            <w:pPr>
              <w:pStyle w:val="11"/>
            </w:pPr>
            <w:r>
              <w:t>国有资本经营预算拨款</w:t>
            </w:r>
          </w:p>
        </w:tc>
        <w:tc>
          <w:tcPr>
            <w:tcW w:w="1276" w:type="dxa"/>
            <w:vAlign w:val="center"/>
          </w:tcPr>
          <w:p w14:paraId="5005B143">
            <w:pPr>
              <w:pStyle w:val="11"/>
            </w:pPr>
            <w:r>
              <w:t>财政专户    核拨</w:t>
            </w:r>
          </w:p>
        </w:tc>
        <w:tc>
          <w:tcPr>
            <w:tcW w:w="1276" w:type="dxa"/>
            <w:vAlign w:val="center"/>
          </w:tcPr>
          <w:p w14:paraId="7A668CB9">
            <w:pPr>
              <w:pStyle w:val="11"/>
            </w:pPr>
            <w:r>
              <w:t>单位资金</w:t>
            </w:r>
          </w:p>
        </w:tc>
        <w:tc>
          <w:tcPr>
            <w:tcW w:w="1276" w:type="dxa"/>
            <w:vAlign w:val="center"/>
          </w:tcPr>
          <w:p w14:paraId="0577EAC4">
            <w:pPr>
              <w:pStyle w:val="11"/>
            </w:pPr>
            <w:r>
              <w:t>财政拨款    结转</w:t>
            </w:r>
          </w:p>
        </w:tc>
        <w:tc>
          <w:tcPr>
            <w:tcW w:w="1276" w:type="dxa"/>
            <w:vAlign w:val="center"/>
          </w:tcPr>
          <w:p w14:paraId="75FA9685">
            <w:pPr>
              <w:pStyle w:val="11"/>
            </w:pPr>
            <w:r>
              <w:t>非财政拨款    结余</w:t>
            </w:r>
          </w:p>
        </w:tc>
      </w:tr>
      <w:tr w14:paraId="27898B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3" w:type="dxa"/>
            <w:vAlign w:val="center"/>
          </w:tcPr>
          <w:p w14:paraId="65F83C6B">
            <w:pPr>
              <w:pStyle w:val="15"/>
              <w:spacing w:before="0" w:after="0"/>
              <w:ind w:firstLine="0"/>
            </w:pPr>
            <w:r>
              <w:t>合计</w:t>
            </w:r>
          </w:p>
        </w:tc>
        <w:tc>
          <w:tcPr>
            <w:tcW w:w="1134" w:type="dxa"/>
            <w:vAlign w:val="center"/>
          </w:tcPr>
          <w:p w14:paraId="0ED71D22">
            <w:pPr>
              <w:pStyle w:val="16"/>
            </w:pPr>
          </w:p>
        </w:tc>
        <w:tc>
          <w:tcPr>
            <w:tcW w:w="1276" w:type="dxa"/>
            <w:vAlign w:val="center"/>
          </w:tcPr>
          <w:p w14:paraId="381124BD">
            <w:pPr>
              <w:pStyle w:val="16"/>
            </w:pPr>
            <w:r>
              <w:t>120.00</w:t>
            </w:r>
          </w:p>
        </w:tc>
        <w:tc>
          <w:tcPr>
            <w:tcW w:w="1276" w:type="dxa"/>
            <w:vAlign w:val="center"/>
          </w:tcPr>
          <w:p w14:paraId="02FACEF1">
            <w:pPr>
              <w:pStyle w:val="16"/>
            </w:pPr>
            <w:r>
              <w:t>120.00</w:t>
            </w:r>
          </w:p>
        </w:tc>
        <w:tc>
          <w:tcPr>
            <w:tcW w:w="1276" w:type="dxa"/>
            <w:vAlign w:val="center"/>
          </w:tcPr>
          <w:p w14:paraId="70FDACDA">
            <w:pPr>
              <w:pStyle w:val="16"/>
            </w:pPr>
          </w:p>
        </w:tc>
        <w:tc>
          <w:tcPr>
            <w:tcW w:w="1276" w:type="dxa"/>
            <w:vAlign w:val="center"/>
          </w:tcPr>
          <w:p w14:paraId="406E037F">
            <w:pPr>
              <w:pStyle w:val="16"/>
            </w:pPr>
          </w:p>
        </w:tc>
        <w:tc>
          <w:tcPr>
            <w:tcW w:w="1276" w:type="dxa"/>
            <w:vAlign w:val="center"/>
          </w:tcPr>
          <w:p w14:paraId="20F9CF94">
            <w:pPr>
              <w:pStyle w:val="16"/>
            </w:pPr>
          </w:p>
        </w:tc>
        <w:tc>
          <w:tcPr>
            <w:tcW w:w="1276" w:type="dxa"/>
            <w:vAlign w:val="center"/>
          </w:tcPr>
          <w:p w14:paraId="1034CF9C">
            <w:pPr>
              <w:pStyle w:val="16"/>
            </w:pPr>
          </w:p>
        </w:tc>
        <w:tc>
          <w:tcPr>
            <w:tcW w:w="1276" w:type="dxa"/>
            <w:vAlign w:val="center"/>
          </w:tcPr>
          <w:p w14:paraId="66CC39DD">
            <w:pPr>
              <w:pStyle w:val="16"/>
            </w:pPr>
          </w:p>
        </w:tc>
        <w:tc>
          <w:tcPr>
            <w:tcW w:w="1276" w:type="dxa"/>
            <w:vAlign w:val="center"/>
          </w:tcPr>
          <w:p w14:paraId="65BD69CE">
            <w:pPr>
              <w:pStyle w:val="16"/>
            </w:pPr>
          </w:p>
        </w:tc>
      </w:tr>
      <w:tr w14:paraId="2932CC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3" w:type="dxa"/>
            <w:vAlign w:val="center"/>
          </w:tcPr>
          <w:p w14:paraId="288E1A8B">
            <w:pPr>
              <w:pStyle w:val="13"/>
            </w:pPr>
            <w:r>
              <w:t>物业管理费</w:t>
            </w:r>
          </w:p>
        </w:tc>
        <w:tc>
          <w:tcPr>
            <w:tcW w:w="1134" w:type="dxa"/>
            <w:vAlign w:val="center"/>
          </w:tcPr>
          <w:p w14:paraId="59AECD00">
            <w:pPr>
              <w:pStyle w:val="13"/>
            </w:pPr>
            <w:r>
              <w:t>2050802</w:t>
            </w:r>
          </w:p>
        </w:tc>
        <w:tc>
          <w:tcPr>
            <w:tcW w:w="1276" w:type="dxa"/>
            <w:vAlign w:val="center"/>
          </w:tcPr>
          <w:p w14:paraId="021D21BB">
            <w:pPr>
              <w:pStyle w:val="12"/>
            </w:pPr>
            <w:r>
              <w:t>80.00</w:t>
            </w:r>
          </w:p>
        </w:tc>
        <w:tc>
          <w:tcPr>
            <w:tcW w:w="1276" w:type="dxa"/>
            <w:vAlign w:val="center"/>
          </w:tcPr>
          <w:p w14:paraId="60B079A8">
            <w:pPr>
              <w:pStyle w:val="12"/>
            </w:pPr>
            <w:r>
              <w:t>80.00</w:t>
            </w:r>
          </w:p>
        </w:tc>
        <w:tc>
          <w:tcPr>
            <w:tcW w:w="1276" w:type="dxa"/>
            <w:vAlign w:val="center"/>
          </w:tcPr>
          <w:p w14:paraId="6971FB1F">
            <w:pPr>
              <w:pStyle w:val="12"/>
            </w:pPr>
          </w:p>
        </w:tc>
        <w:tc>
          <w:tcPr>
            <w:tcW w:w="1276" w:type="dxa"/>
            <w:vAlign w:val="center"/>
          </w:tcPr>
          <w:p w14:paraId="16158DF3">
            <w:pPr>
              <w:pStyle w:val="12"/>
            </w:pPr>
          </w:p>
        </w:tc>
        <w:tc>
          <w:tcPr>
            <w:tcW w:w="1276" w:type="dxa"/>
            <w:vAlign w:val="center"/>
          </w:tcPr>
          <w:p w14:paraId="3060A709">
            <w:pPr>
              <w:pStyle w:val="12"/>
            </w:pPr>
          </w:p>
        </w:tc>
        <w:tc>
          <w:tcPr>
            <w:tcW w:w="1276" w:type="dxa"/>
            <w:vAlign w:val="center"/>
          </w:tcPr>
          <w:p w14:paraId="2F6C51A8">
            <w:pPr>
              <w:pStyle w:val="12"/>
            </w:pPr>
          </w:p>
        </w:tc>
        <w:tc>
          <w:tcPr>
            <w:tcW w:w="1276" w:type="dxa"/>
            <w:vAlign w:val="center"/>
          </w:tcPr>
          <w:p w14:paraId="13F5B6EB">
            <w:pPr>
              <w:pStyle w:val="12"/>
            </w:pPr>
          </w:p>
        </w:tc>
        <w:tc>
          <w:tcPr>
            <w:tcW w:w="1276" w:type="dxa"/>
            <w:vAlign w:val="center"/>
          </w:tcPr>
          <w:p w14:paraId="61F32F7E">
            <w:pPr>
              <w:pStyle w:val="12"/>
            </w:pPr>
          </w:p>
        </w:tc>
      </w:tr>
      <w:tr w14:paraId="7CEC50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3" w:type="dxa"/>
            <w:vAlign w:val="center"/>
          </w:tcPr>
          <w:p w14:paraId="5A658414">
            <w:pPr>
              <w:pStyle w:val="13"/>
            </w:pPr>
            <w:r>
              <w:t>水电费</w:t>
            </w:r>
          </w:p>
        </w:tc>
        <w:tc>
          <w:tcPr>
            <w:tcW w:w="1134" w:type="dxa"/>
            <w:vAlign w:val="center"/>
          </w:tcPr>
          <w:p w14:paraId="110FB7C3">
            <w:pPr>
              <w:pStyle w:val="13"/>
            </w:pPr>
            <w:r>
              <w:t>2050802</w:t>
            </w:r>
          </w:p>
        </w:tc>
        <w:tc>
          <w:tcPr>
            <w:tcW w:w="1276" w:type="dxa"/>
            <w:vAlign w:val="center"/>
          </w:tcPr>
          <w:p w14:paraId="13995D44">
            <w:pPr>
              <w:pStyle w:val="12"/>
            </w:pPr>
            <w:r>
              <w:t>40.00</w:t>
            </w:r>
          </w:p>
        </w:tc>
        <w:tc>
          <w:tcPr>
            <w:tcW w:w="1276" w:type="dxa"/>
            <w:vAlign w:val="center"/>
          </w:tcPr>
          <w:p w14:paraId="4EDBC26D">
            <w:pPr>
              <w:pStyle w:val="12"/>
            </w:pPr>
            <w:r>
              <w:t>40.00</w:t>
            </w:r>
          </w:p>
        </w:tc>
        <w:tc>
          <w:tcPr>
            <w:tcW w:w="1276" w:type="dxa"/>
            <w:vAlign w:val="center"/>
          </w:tcPr>
          <w:p w14:paraId="6EB1E5C9">
            <w:pPr>
              <w:pStyle w:val="12"/>
            </w:pPr>
          </w:p>
        </w:tc>
        <w:tc>
          <w:tcPr>
            <w:tcW w:w="1276" w:type="dxa"/>
            <w:vAlign w:val="center"/>
          </w:tcPr>
          <w:p w14:paraId="43E1BA91">
            <w:pPr>
              <w:pStyle w:val="12"/>
            </w:pPr>
          </w:p>
        </w:tc>
        <w:tc>
          <w:tcPr>
            <w:tcW w:w="1276" w:type="dxa"/>
            <w:vAlign w:val="center"/>
          </w:tcPr>
          <w:p w14:paraId="6D4E06F6">
            <w:pPr>
              <w:pStyle w:val="12"/>
            </w:pPr>
          </w:p>
        </w:tc>
        <w:tc>
          <w:tcPr>
            <w:tcW w:w="1276" w:type="dxa"/>
            <w:vAlign w:val="center"/>
          </w:tcPr>
          <w:p w14:paraId="5245283A">
            <w:pPr>
              <w:pStyle w:val="12"/>
            </w:pPr>
          </w:p>
        </w:tc>
        <w:tc>
          <w:tcPr>
            <w:tcW w:w="1276" w:type="dxa"/>
            <w:vAlign w:val="center"/>
          </w:tcPr>
          <w:p w14:paraId="09E4F2B4">
            <w:pPr>
              <w:pStyle w:val="12"/>
            </w:pPr>
          </w:p>
        </w:tc>
        <w:tc>
          <w:tcPr>
            <w:tcW w:w="1276" w:type="dxa"/>
            <w:vAlign w:val="center"/>
          </w:tcPr>
          <w:p w14:paraId="089352AF">
            <w:pPr>
              <w:pStyle w:val="12"/>
            </w:pPr>
          </w:p>
        </w:tc>
      </w:tr>
    </w:tbl>
    <w:p w14:paraId="0FB48878">
      <w:pPr>
        <w:sectPr>
          <w:pgSz w:w="16840" w:h="11900" w:orient="landscape"/>
          <w:pgMar w:top="1361" w:right="1020" w:bottom="1361" w:left="1020" w:header="720" w:footer="720" w:gutter="0"/>
          <w:cols w:space="720" w:num="1"/>
        </w:sectPr>
      </w:pPr>
    </w:p>
    <w:p w14:paraId="0AE6B489">
      <w:pPr>
        <w:spacing w:before="0" w:after="0" w:line="240" w:lineRule="auto"/>
        <w:ind w:firstLine="0"/>
        <w:jc w:val="center"/>
        <w:outlineLvl w:val="4"/>
      </w:pPr>
      <w:r>
        <w:rPr>
          <w:rFonts w:ascii="方正小标宋_GBK" w:hAnsi="方正小标宋_GBK" w:eastAsia="方正小标宋_GBK" w:cs="方正小标宋_GBK"/>
          <w:color w:val="000000"/>
          <w:sz w:val="32"/>
        </w:rPr>
        <w:t>单位预算政府经济分类表</w:t>
      </w:r>
    </w:p>
    <w:tbl>
      <w:tblPr>
        <w:tblStyle w:val="5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5"/>
        <w:gridCol w:w="1410"/>
        <w:gridCol w:w="1410"/>
        <w:gridCol w:w="1411"/>
        <w:gridCol w:w="1616"/>
        <w:gridCol w:w="1411"/>
        <w:gridCol w:w="1411"/>
        <w:gridCol w:w="1411"/>
        <w:gridCol w:w="1411"/>
      </w:tblGrid>
      <w:tr w14:paraId="7DE45D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10405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3F6E94DC">
            <w:pPr>
              <w:pStyle w:val="10"/>
            </w:pPr>
            <w:r>
              <w:t>281001中国共产党魏县委员会党校本级</w:t>
            </w:r>
          </w:p>
        </w:tc>
        <w:tc>
          <w:tcPr>
            <w:tcW w:w="4083" w:type="dxa"/>
            <w:gridSpan w:val="3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45FAA70B">
            <w:pPr>
              <w:pStyle w:val="9"/>
            </w:pPr>
            <w:r>
              <w:t>单位：万元</w:t>
            </w:r>
          </w:p>
        </w:tc>
      </w:tr>
      <w:tr w14:paraId="75CB16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3402" w:type="dxa"/>
            <w:vMerge w:val="restart"/>
            <w:vAlign w:val="center"/>
          </w:tcPr>
          <w:p w14:paraId="68A9C4AA">
            <w:pPr>
              <w:pStyle w:val="11"/>
            </w:pPr>
            <w:r>
              <w:t>政府经济分类</w:t>
            </w:r>
          </w:p>
        </w:tc>
        <w:tc>
          <w:tcPr>
            <w:tcW w:w="11086" w:type="dxa"/>
            <w:gridSpan w:val="8"/>
            <w:vAlign w:val="center"/>
          </w:tcPr>
          <w:p w14:paraId="00ABFB93">
            <w:pPr>
              <w:pStyle w:val="11"/>
            </w:pPr>
            <w:r>
              <w:t>资 金 来 源</w:t>
            </w:r>
          </w:p>
        </w:tc>
      </w:tr>
      <w:tr w14:paraId="28EA50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3402" w:type="dxa"/>
            <w:vMerge w:val="continue"/>
          </w:tcPr>
          <w:p w14:paraId="3C642AB9"/>
        </w:tc>
        <w:tc>
          <w:tcPr>
            <w:tcW w:w="1361" w:type="dxa"/>
            <w:vAlign w:val="center"/>
          </w:tcPr>
          <w:p w14:paraId="07EF8B41">
            <w:pPr>
              <w:pStyle w:val="11"/>
            </w:pPr>
            <w:r>
              <w:t>合计</w:t>
            </w:r>
          </w:p>
        </w:tc>
        <w:tc>
          <w:tcPr>
            <w:tcW w:w="1361" w:type="dxa"/>
            <w:vAlign w:val="center"/>
          </w:tcPr>
          <w:p w14:paraId="5E4E8278">
            <w:pPr>
              <w:pStyle w:val="11"/>
            </w:pPr>
            <w:r>
              <w:t>一般公共    预算拨款</w:t>
            </w:r>
          </w:p>
        </w:tc>
        <w:tc>
          <w:tcPr>
            <w:tcW w:w="1361" w:type="dxa"/>
            <w:vAlign w:val="center"/>
          </w:tcPr>
          <w:p w14:paraId="1514FECC">
            <w:pPr>
              <w:pStyle w:val="11"/>
            </w:pPr>
            <w:r>
              <w:t>基金预算    拨款</w:t>
            </w:r>
          </w:p>
        </w:tc>
        <w:tc>
          <w:tcPr>
            <w:tcW w:w="1559" w:type="dxa"/>
            <w:vAlign w:val="center"/>
          </w:tcPr>
          <w:p w14:paraId="342AFB36">
            <w:pPr>
              <w:pStyle w:val="11"/>
            </w:pPr>
            <w:r>
              <w:t>国有资本经营    预算拨款</w:t>
            </w:r>
          </w:p>
        </w:tc>
        <w:tc>
          <w:tcPr>
            <w:tcW w:w="1361" w:type="dxa"/>
            <w:vAlign w:val="center"/>
          </w:tcPr>
          <w:p w14:paraId="1FB9DCA5">
            <w:pPr>
              <w:pStyle w:val="11"/>
            </w:pPr>
            <w:r>
              <w:t>财政专户    核拨</w:t>
            </w:r>
          </w:p>
        </w:tc>
        <w:tc>
          <w:tcPr>
            <w:tcW w:w="1361" w:type="dxa"/>
            <w:vAlign w:val="center"/>
          </w:tcPr>
          <w:p w14:paraId="38474236">
            <w:pPr>
              <w:pStyle w:val="11"/>
            </w:pPr>
            <w:r>
              <w:t>单位资金</w:t>
            </w:r>
          </w:p>
        </w:tc>
        <w:tc>
          <w:tcPr>
            <w:tcW w:w="1361" w:type="dxa"/>
            <w:vAlign w:val="center"/>
          </w:tcPr>
          <w:p w14:paraId="114F962B">
            <w:pPr>
              <w:pStyle w:val="11"/>
            </w:pPr>
            <w:r>
              <w:t>财政拨款    结转</w:t>
            </w:r>
          </w:p>
        </w:tc>
        <w:tc>
          <w:tcPr>
            <w:tcW w:w="1361" w:type="dxa"/>
            <w:vAlign w:val="center"/>
          </w:tcPr>
          <w:p w14:paraId="5D2F2EA9">
            <w:pPr>
              <w:pStyle w:val="11"/>
            </w:pPr>
            <w:r>
              <w:t>非财政拨款    结余</w:t>
            </w:r>
          </w:p>
        </w:tc>
      </w:tr>
      <w:tr w14:paraId="60C703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412F60DD">
            <w:pPr>
              <w:pStyle w:val="15"/>
            </w:pPr>
            <w:r>
              <w:t>合  计</w:t>
            </w:r>
          </w:p>
        </w:tc>
        <w:tc>
          <w:tcPr>
            <w:tcW w:w="1361" w:type="dxa"/>
            <w:vAlign w:val="center"/>
          </w:tcPr>
          <w:p w14:paraId="41D5EA26">
            <w:pPr>
              <w:pStyle w:val="16"/>
            </w:pPr>
            <w:r>
              <w:t>440.39</w:t>
            </w:r>
          </w:p>
        </w:tc>
        <w:tc>
          <w:tcPr>
            <w:tcW w:w="1361" w:type="dxa"/>
            <w:vAlign w:val="center"/>
          </w:tcPr>
          <w:p w14:paraId="06A8CC86">
            <w:pPr>
              <w:pStyle w:val="16"/>
            </w:pPr>
            <w:r>
              <w:t>440.39</w:t>
            </w:r>
          </w:p>
        </w:tc>
        <w:tc>
          <w:tcPr>
            <w:tcW w:w="1361" w:type="dxa"/>
            <w:vAlign w:val="center"/>
          </w:tcPr>
          <w:p w14:paraId="7BEC008A">
            <w:pPr>
              <w:pStyle w:val="16"/>
            </w:pPr>
          </w:p>
        </w:tc>
        <w:tc>
          <w:tcPr>
            <w:tcW w:w="1559" w:type="dxa"/>
            <w:vAlign w:val="center"/>
          </w:tcPr>
          <w:p w14:paraId="16D78B87">
            <w:pPr>
              <w:pStyle w:val="16"/>
            </w:pPr>
          </w:p>
        </w:tc>
        <w:tc>
          <w:tcPr>
            <w:tcW w:w="1361" w:type="dxa"/>
            <w:vAlign w:val="center"/>
          </w:tcPr>
          <w:p w14:paraId="11FA80CF">
            <w:pPr>
              <w:pStyle w:val="16"/>
            </w:pPr>
          </w:p>
        </w:tc>
        <w:tc>
          <w:tcPr>
            <w:tcW w:w="1361" w:type="dxa"/>
            <w:vAlign w:val="center"/>
          </w:tcPr>
          <w:p w14:paraId="25BEA168">
            <w:pPr>
              <w:pStyle w:val="16"/>
            </w:pPr>
          </w:p>
        </w:tc>
        <w:tc>
          <w:tcPr>
            <w:tcW w:w="1361" w:type="dxa"/>
            <w:vAlign w:val="center"/>
          </w:tcPr>
          <w:p w14:paraId="777DB985">
            <w:pPr>
              <w:pStyle w:val="16"/>
            </w:pPr>
          </w:p>
        </w:tc>
        <w:tc>
          <w:tcPr>
            <w:tcW w:w="1361" w:type="dxa"/>
          </w:tcPr>
          <w:p w14:paraId="66437579">
            <w:pPr>
              <w:pStyle w:val="16"/>
            </w:pPr>
          </w:p>
        </w:tc>
      </w:tr>
      <w:tr w14:paraId="2275B8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468275FB">
            <w:pPr>
              <w:pStyle w:val="13"/>
            </w:pPr>
            <w:r>
              <w:t>501机关工资福利支出</w:t>
            </w:r>
          </w:p>
        </w:tc>
        <w:tc>
          <w:tcPr>
            <w:tcW w:w="1361" w:type="dxa"/>
            <w:vAlign w:val="center"/>
          </w:tcPr>
          <w:p w14:paraId="300A4FC9">
            <w:pPr>
              <w:pStyle w:val="12"/>
            </w:pPr>
            <w:r>
              <w:t>231.43</w:t>
            </w:r>
          </w:p>
        </w:tc>
        <w:tc>
          <w:tcPr>
            <w:tcW w:w="1361" w:type="dxa"/>
            <w:vAlign w:val="center"/>
          </w:tcPr>
          <w:p w14:paraId="0DE559A8">
            <w:pPr>
              <w:pStyle w:val="12"/>
            </w:pPr>
            <w:r>
              <w:t>231.43</w:t>
            </w:r>
          </w:p>
        </w:tc>
        <w:tc>
          <w:tcPr>
            <w:tcW w:w="1361" w:type="dxa"/>
            <w:vAlign w:val="center"/>
          </w:tcPr>
          <w:p w14:paraId="6B6D6132">
            <w:pPr>
              <w:pStyle w:val="12"/>
            </w:pPr>
          </w:p>
        </w:tc>
        <w:tc>
          <w:tcPr>
            <w:tcW w:w="1559" w:type="dxa"/>
            <w:vAlign w:val="center"/>
          </w:tcPr>
          <w:p w14:paraId="56964435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E508DB0">
            <w:pPr>
              <w:pStyle w:val="12"/>
            </w:pPr>
          </w:p>
        </w:tc>
        <w:tc>
          <w:tcPr>
            <w:tcW w:w="1361" w:type="dxa"/>
            <w:vAlign w:val="center"/>
          </w:tcPr>
          <w:p w14:paraId="57771856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F861662">
            <w:pPr>
              <w:pStyle w:val="12"/>
            </w:pPr>
          </w:p>
        </w:tc>
        <w:tc>
          <w:tcPr>
            <w:tcW w:w="1361" w:type="dxa"/>
          </w:tcPr>
          <w:p w14:paraId="31B4C6E8">
            <w:pPr>
              <w:pStyle w:val="12"/>
            </w:pPr>
          </w:p>
        </w:tc>
      </w:tr>
      <w:tr w14:paraId="0A180F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1981D5B9">
            <w:pPr>
              <w:pStyle w:val="13"/>
            </w:pPr>
            <w:r>
              <w:t>502机关商品和服务支出</w:t>
            </w:r>
          </w:p>
        </w:tc>
        <w:tc>
          <w:tcPr>
            <w:tcW w:w="1361" w:type="dxa"/>
            <w:vAlign w:val="center"/>
          </w:tcPr>
          <w:p w14:paraId="38E2F760">
            <w:pPr>
              <w:pStyle w:val="12"/>
            </w:pPr>
            <w:r>
              <w:t>62.92</w:t>
            </w:r>
          </w:p>
        </w:tc>
        <w:tc>
          <w:tcPr>
            <w:tcW w:w="1361" w:type="dxa"/>
            <w:vAlign w:val="center"/>
          </w:tcPr>
          <w:p w14:paraId="029798B9">
            <w:pPr>
              <w:pStyle w:val="12"/>
            </w:pPr>
            <w:r>
              <w:t>62.92</w:t>
            </w:r>
          </w:p>
        </w:tc>
        <w:tc>
          <w:tcPr>
            <w:tcW w:w="1361" w:type="dxa"/>
            <w:vAlign w:val="center"/>
          </w:tcPr>
          <w:p w14:paraId="7D85739C">
            <w:pPr>
              <w:pStyle w:val="12"/>
            </w:pPr>
          </w:p>
        </w:tc>
        <w:tc>
          <w:tcPr>
            <w:tcW w:w="1559" w:type="dxa"/>
            <w:vAlign w:val="center"/>
          </w:tcPr>
          <w:p w14:paraId="732DEAD5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FB692A5">
            <w:pPr>
              <w:pStyle w:val="12"/>
            </w:pPr>
          </w:p>
        </w:tc>
        <w:tc>
          <w:tcPr>
            <w:tcW w:w="1361" w:type="dxa"/>
            <w:vAlign w:val="center"/>
          </w:tcPr>
          <w:p w14:paraId="5E071ADD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19B822B">
            <w:pPr>
              <w:pStyle w:val="12"/>
            </w:pPr>
          </w:p>
        </w:tc>
        <w:tc>
          <w:tcPr>
            <w:tcW w:w="1361" w:type="dxa"/>
          </w:tcPr>
          <w:p w14:paraId="566406EB">
            <w:pPr>
              <w:pStyle w:val="12"/>
            </w:pPr>
          </w:p>
        </w:tc>
      </w:tr>
      <w:tr w14:paraId="085D26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542ABFB1">
            <w:pPr>
              <w:pStyle w:val="13"/>
            </w:pPr>
            <w:r>
              <w:t>503机关资本性支出</w:t>
            </w:r>
          </w:p>
        </w:tc>
        <w:tc>
          <w:tcPr>
            <w:tcW w:w="1361" w:type="dxa"/>
            <w:vAlign w:val="center"/>
          </w:tcPr>
          <w:p w14:paraId="1BB4D498">
            <w:pPr>
              <w:pStyle w:val="12"/>
            </w:pPr>
          </w:p>
        </w:tc>
        <w:tc>
          <w:tcPr>
            <w:tcW w:w="1361" w:type="dxa"/>
            <w:vAlign w:val="center"/>
          </w:tcPr>
          <w:p w14:paraId="1FE256F6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D13A830">
            <w:pPr>
              <w:pStyle w:val="12"/>
            </w:pPr>
          </w:p>
        </w:tc>
        <w:tc>
          <w:tcPr>
            <w:tcW w:w="1559" w:type="dxa"/>
            <w:vAlign w:val="center"/>
          </w:tcPr>
          <w:p w14:paraId="1A58CCFA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F1BE7E1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B63338A">
            <w:pPr>
              <w:pStyle w:val="12"/>
            </w:pPr>
          </w:p>
        </w:tc>
        <w:tc>
          <w:tcPr>
            <w:tcW w:w="1361" w:type="dxa"/>
            <w:vAlign w:val="center"/>
          </w:tcPr>
          <w:p w14:paraId="6A18D600">
            <w:pPr>
              <w:pStyle w:val="12"/>
            </w:pPr>
          </w:p>
        </w:tc>
        <w:tc>
          <w:tcPr>
            <w:tcW w:w="1361" w:type="dxa"/>
          </w:tcPr>
          <w:p w14:paraId="536E04F6">
            <w:pPr>
              <w:pStyle w:val="12"/>
            </w:pPr>
          </w:p>
        </w:tc>
      </w:tr>
      <w:tr w14:paraId="37D556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65380D18">
            <w:pPr>
              <w:pStyle w:val="13"/>
            </w:pPr>
            <w:r>
              <w:t>504机关资本性支出（基本建设）</w:t>
            </w:r>
          </w:p>
        </w:tc>
        <w:tc>
          <w:tcPr>
            <w:tcW w:w="1361" w:type="dxa"/>
            <w:vAlign w:val="center"/>
          </w:tcPr>
          <w:p w14:paraId="2341CC44">
            <w:pPr>
              <w:pStyle w:val="12"/>
            </w:pPr>
          </w:p>
        </w:tc>
        <w:tc>
          <w:tcPr>
            <w:tcW w:w="1361" w:type="dxa"/>
            <w:vAlign w:val="center"/>
          </w:tcPr>
          <w:p w14:paraId="536C1B85">
            <w:pPr>
              <w:pStyle w:val="12"/>
            </w:pPr>
          </w:p>
        </w:tc>
        <w:tc>
          <w:tcPr>
            <w:tcW w:w="1361" w:type="dxa"/>
            <w:vAlign w:val="center"/>
          </w:tcPr>
          <w:p w14:paraId="67C5DAF6">
            <w:pPr>
              <w:pStyle w:val="12"/>
            </w:pPr>
          </w:p>
        </w:tc>
        <w:tc>
          <w:tcPr>
            <w:tcW w:w="1559" w:type="dxa"/>
            <w:vAlign w:val="center"/>
          </w:tcPr>
          <w:p w14:paraId="4E7A3644">
            <w:pPr>
              <w:pStyle w:val="12"/>
            </w:pPr>
          </w:p>
        </w:tc>
        <w:tc>
          <w:tcPr>
            <w:tcW w:w="1361" w:type="dxa"/>
            <w:vAlign w:val="center"/>
          </w:tcPr>
          <w:p w14:paraId="54439C9E">
            <w:pPr>
              <w:pStyle w:val="12"/>
            </w:pPr>
          </w:p>
        </w:tc>
        <w:tc>
          <w:tcPr>
            <w:tcW w:w="1361" w:type="dxa"/>
            <w:vAlign w:val="center"/>
          </w:tcPr>
          <w:p w14:paraId="67375744">
            <w:pPr>
              <w:pStyle w:val="12"/>
            </w:pPr>
          </w:p>
        </w:tc>
        <w:tc>
          <w:tcPr>
            <w:tcW w:w="1361" w:type="dxa"/>
            <w:vAlign w:val="center"/>
          </w:tcPr>
          <w:p w14:paraId="585FCD65">
            <w:pPr>
              <w:pStyle w:val="12"/>
            </w:pPr>
          </w:p>
        </w:tc>
        <w:tc>
          <w:tcPr>
            <w:tcW w:w="1361" w:type="dxa"/>
          </w:tcPr>
          <w:p w14:paraId="6026EB55">
            <w:pPr>
              <w:pStyle w:val="12"/>
            </w:pPr>
          </w:p>
        </w:tc>
      </w:tr>
      <w:tr w14:paraId="6B6ED5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35AA792F">
            <w:pPr>
              <w:pStyle w:val="13"/>
            </w:pPr>
            <w:r>
              <w:t>505对事业单位经常性补助</w:t>
            </w:r>
          </w:p>
        </w:tc>
        <w:tc>
          <w:tcPr>
            <w:tcW w:w="1361" w:type="dxa"/>
            <w:vAlign w:val="center"/>
          </w:tcPr>
          <w:p w14:paraId="5042D4B8">
            <w:pPr>
              <w:pStyle w:val="12"/>
            </w:pPr>
            <w:r>
              <w:t>113.05</w:t>
            </w:r>
          </w:p>
        </w:tc>
        <w:tc>
          <w:tcPr>
            <w:tcW w:w="1361" w:type="dxa"/>
            <w:vAlign w:val="center"/>
          </w:tcPr>
          <w:p w14:paraId="225805C4">
            <w:pPr>
              <w:pStyle w:val="12"/>
            </w:pPr>
            <w:r>
              <w:t>113.05</w:t>
            </w:r>
          </w:p>
        </w:tc>
        <w:tc>
          <w:tcPr>
            <w:tcW w:w="1361" w:type="dxa"/>
            <w:vAlign w:val="center"/>
          </w:tcPr>
          <w:p w14:paraId="79310D9C">
            <w:pPr>
              <w:pStyle w:val="12"/>
            </w:pPr>
          </w:p>
        </w:tc>
        <w:tc>
          <w:tcPr>
            <w:tcW w:w="1559" w:type="dxa"/>
            <w:vAlign w:val="center"/>
          </w:tcPr>
          <w:p w14:paraId="42E3F6F5">
            <w:pPr>
              <w:pStyle w:val="12"/>
            </w:pPr>
          </w:p>
        </w:tc>
        <w:tc>
          <w:tcPr>
            <w:tcW w:w="1361" w:type="dxa"/>
            <w:vAlign w:val="center"/>
          </w:tcPr>
          <w:p w14:paraId="53868BEB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726C950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C956779">
            <w:pPr>
              <w:pStyle w:val="12"/>
            </w:pPr>
          </w:p>
        </w:tc>
        <w:tc>
          <w:tcPr>
            <w:tcW w:w="1361" w:type="dxa"/>
          </w:tcPr>
          <w:p w14:paraId="51065833">
            <w:pPr>
              <w:pStyle w:val="12"/>
            </w:pPr>
          </w:p>
        </w:tc>
      </w:tr>
      <w:tr w14:paraId="41DD5E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736B7824">
            <w:pPr>
              <w:pStyle w:val="13"/>
            </w:pPr>
            <w:r>
              <w:t>506对事业单位资本性补助</w:t>
            </w:r>
          </w:p>
        </w:tc>
        <w:tc>
          <w:tcPr>
            <w:tcW w:w="1361" w:type="dxa"/>
            <w:vAlign w:val="center"/>
          </w:tcPr>
          <w:p w14:paraId="7256B5E9">
            <w:pPr>
              <w:pStyle w:val="12"/>
            </w:pPr>
          </w:p>
        </w:tc>
        <w:tc>
          <w:tcPr>
            <w:tcW w:w="1361" w:type="dxa"/>
            <w:vAlign w:val="center"/>
          </w:tcPr>
          <w:p w14:paraId="6111B2D9">
            <w:pPr>
              <w:pStyle w:val="12"/>
            </w:pPr>
          </w:p>
        </w:tc>
        <w:tc>
          <w:tcPr>
            <w:tcW w:w="1361" w:type="dxa"/>
            <w:vAlign w:val="center"/>
          </w:tcPr>
          <w:p w14:paraId="350227A8">
            <w:pPr>
              <w:pStyle w:val="12"/>
            </w:pPr>
          </w:p>
        </w:tc>
        <w:tc>
          <w:tcPr>
            <w:tcW w:w="1559" w:type="dxa"/>
            <w:vAlign w:val="center"/>
          </w:tcPr>
          <w:p w14:paraId="52BC8125">
            <w:pPr>
              <w:pStyle w:val="12"/>
            </w:pPr>
          </w:p>
        </w:tc>
        <w:tc>
          <w:tcPr>
            <w:tcW w:w="1361" w:type="dxa"/>
            <w:vAlign w:val="center"/>
          </w:tcPr>
          <w:p w14:paraId="51E5A269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7DA1B8C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6F25ED6">
            <w:pPr>
              <w:pStyle w:val="12"/>
            </w:pPr>
          </w:p>
        </w:tc>
        <w:tc>
          <w:tcPr>
            <w:tcW w:w="1361" w:type="dxa"/>
          </w:tcPr>
          <w:p w14:paraId="732FF290">
            <w:pPr>
              <w:pStyle w:val="12"/>
            </w:pPr>
          </w:p>
        </w:tc>
      </w:tr>
      <w:tr w14:paraId="5B0978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68AC7A56">
            <w:pPr>
              <w:pStyle w:val="13"/>
            </w:pPr>
            <w:r>
              <w:t>507对企业补助</w:t>
            </w:r>
          </w:p>
        </w:tc>
        <w:tc>
          <w:tcPr>
            <w:tcW w:w="1361" w:type="dxa"/>
            <w:vAlign w:val="center"/>
          </w:tcPr>
          <w:p w14:paraId="6ADB7875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21E18DA">
            <w:pPr>
              <w:pStyle w:val="12"/>
            </w:pPr>
          </w:p>
        </w:tc>
        <w:tc>
          <w:tcPr>
            <w:tcW w:w="1361" w:type="dxa"/>
            <w:vAlign w:val="center"/>
          </w:tcPr>
          <w:p w14:paraId="1D80C380">
            <w:pPr>
              <w:pStyle w:val="12"/>
            </w:pPr>
          </w:p>
        </w:tc>
        <w:tc>
          <w:tcPr>
            <w:tcW w:w="1559" w:type="dxa"/>
            <w:vAlign w:val="center"/>
          </w:tcPr>
          <w:p w14:paraId="65FA591F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7F0AEE9">
            <w:pPr>
              <w:pStyle w:val="12"/>
            </w:pPr>
          </w:p>
        </w:tc>
        <w:tc>
          <w:tcPr>
            <w:tcW w:w="1361" w:type="dxa"/>
            <w:vAlign w:val="center"/>
          </w:tcPr>
          <w:p w14:paraId="31EC617B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248F64C">
            <w:pPr>
              <w:pStyle w:val="12"/>
            </w:pPr>
          </w:p>
        </w:tc>
        <w:tc>
          <w:tcPr>
            <w:tcW w:w="1361" w:type="dxa"/>
          </w:tcPr>
          <w:p w14:paraId="0EF61DA4">
            <w:pPr>
              <w:pStyle w:val="12"/>
            </w:pPr>
          </w:p>
        </w:tc>
      </w:tr>
      <w:tr w14:paraId="40246D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7E090EBD">
            <w:pPr>
              <w:pStyle w:val="13"/>
            </w:pPr>
            <w:r>
              <w:t>508对企业资本性支出</w:t>
            </w:r>
          </w:p>
        </w:tc>
        <w:tc>
          <w:tcPr>
            <w:tcW w:w="1361" w:type="dxa"/>
            <w:vAlign w:val="center"/>
          </w:tcPr>
          <w:p w14:paraId="3EA32AA8">
            <w:pPr>
              <w:pStyle w:val="12"/>
            </w:pPr>
          </w:p>
        </w:tc>
        <w:tc>
          <w:tcPr>
            <w:tcW w:w="1361" w:type="dxa"/>
            <w:vAlign w:val="center"/>
          </w:tcPr>
          <w:p w14:paraId="5BA970DA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0FF247D">
            <w:pPr>
              <w:pStyle w:val="12"/>
            </w:pPr>
          </w:p>
        </w:tc>
        <w:tc>
          <w:tcPr>
            <w:tcW w:w="1559" w:type="dxa"/>
            <w:vAlign w:val="center"/>
          </w:tcPr>
          <w:p w14:paraId="3A51903E">
            <w:pPr>
              <w:pStyle w:val="12"/>
            </w:pPr>
          </w:p>
        </w:tc>
        <w:tc>
          <w:tcPr>
            <w:tcW w:w="1361" w:type="dxa"/>
            <w:vAlign w:val="center"/>
          </w:tcPr>
          <w:p w14:paraId="1BF68BBC">
            <w:pPr>
              <w:pStyle w:val="12"/>
            </w:pPr>
          </w:p>
        </w:tc>
        <w:tc>
          <w:tcPr>
            <w:tcW w:w="1361" w:type="dxa"/>
            <w:vAlign w:val="center"/>
          </w:tcPr>
          <w:p w14:paraId="187FBDDB">
            <w:pPr>
              <w:pStyle w:val="12"/>
            </w:pPr>
          </w:p>
        </w:tc>
        <w:tc>
          <w:tcPr>
            <w:tcW w:w="1361" w:type="dxa"/>
            <w:vAlign w:val="center"/>
          </w:tcPr>
          <w:p w14:paraId="1E5F9578">
            <w:pPr>
              <w:pStyle w:val="12"/>
            </w:pPr>
          </w:p>
        </w:tc>
        <w:tc>
          <w:tcPr>
            <w:tcW w:w="1361" w:type="dxa"/>
          </w:tcPr>
          <w:p w14:paraId="2A7845C2">
            <w:pPr>
              <w:pStyle w:val="12"/>
            </w:pPr>
          </w:p>
        </w:tc>
      </w:tr>
      <w:tr w14:paraId="230065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087917B5">
            <w:pPr>
              <w:pStyle w:val="13"/>
            </w:pPr>
            <w:r>
              <w:t>509对个人和家庭的补助</w:t>
            </w:r>
          </w:p>
        </w:tc>
        <w:tc>
          <w:tcPr>
            <w:tcW w:w="1361" w:type="dxa"/>
            <w:vAlign w:val="center"/>
          </w:tcPr>
          <w:p w14:paraId="003C2725">
            <w:pPr>
              <w:pStyle w:val="12"/>
            </w:pPr>
            <w:r>
              <w:t>32.99</w:t>
            </w:r>
          </w:p>
        </w:tc>
        <w:tc>
          <w:tcPr>
            <w:tcW w:w="1361" w:type="dxa"/>
            <w:vAlign w:val="center"/>
          </w:tcPr>
          <w:p w14:paraId="4D893CDA">
            <w:pPr>
              <w:pStyle w:val="12"/>
            </w:pPr>
            <w:r>
              <w:t>32.99</w:t>
            </w:r>
          </w:p>
        </w:tc>
        <w:tc>
          <w:tcPr>
            <w:tcW w:w="1361" w:type="dxa"/>
            <w:vAlign w:val="center"/>
          </w:tcPr>
          <w:p w14:paraId="0F163613">
            <w:pPr>
              <w:pStyle w:val="12"/>
            </w:pPr>
          </w:p>
        </w:tc>
        <w:tc>
          <w:tcPr>
            <w:tcW w:w="1559" w:type="dxa"/>
            <w:vAlign w:val="center"/>
          </w:tcPr>
          <w:p w14:paraId="58EF56D3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2260B60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4DD17BC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2D39AC8">
            <w:pPr>
              <w:pStyle w:val="12"/>
            </w:pPr>
          </w:p>
        </w:tc>
        <w:tc>
          <w:tcPr>
            <w:tcW w:w="1361" w:type="dxa"/>
          </w:tcPr>
          <w:p w14:paraId="65C33284">
            <w:pPr>
              <w:pStyle w:val="12"/>
            </w:pPr>
          </w:p>
        </w:tc>
      </w:tr>
      <w:tr w14:paraId="674F00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1BECD6EE">
            <w:pPr>
              <w:pStyle w:val="13"/>
            </w:pPr>
            <w:r>
              <w:t>511债务利息及费用支出</w:t>
            </w:r>
          </w:p>
        </w:tc>
        <w:tc>
          <w:tcPr>
            <w:tcW w:w="1361" w:type="dxa"/>
            <w:vAlign w:val="center"/>
          </w:tcPr>
          <w:p w14:paraId="38711F35">
            <w:pPr>
              <w:pStyle w:val="12"/>
            </w:pPr>
          </w:p>
        </w:tc>
        <w:tc>
          <w:tcPr>
            <w:tcW w:w="1361" w:type="dxa"/>
            <w:vAlign w:val="center"/>
          </w:tcPr>
          <w:p w14:paraId="64FA5493">
            <w:pPr>
              <w:pStyle w:val="12"/>
            </w:pPr>
          </w:p>
        </w:tc>
        <w:tc>
          <w:tcPr>
            <w:tcW w:w="1361" w:type="dxa"/>
            <w:vAlign w:val="center"/>
          </w:tcPr>
          <w:p w14:paraId="29BB776D">
            <w:pPr>
              <w:pStyle w:val="12"/>
            </w:pPr>
          </w:p>
        </w:tc>
        <w:tc>
          <w:tcPr>
            <w:tcW w:w="1559" w:type="dxa"/>
            <w:vAlign w:val="center"/>
          </w:tcPr>
          <w:p w14:paraId="559E40EA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82396C3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B26DBF3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7F654DB">
            <w:pPr>
              <w:pStyle w:val="12"/>
            </w:pPr>
          </w:p>
        </w:tc>
        <w:tc>
          <w:tcPr>
            <w:tcW w:w="1361" w:type="dxa"/>
          </w:tcPr>
          <w:p w14:paraId="5EDFE280">
            <w:pPr>
              <w:pStyle w:val="12"/>
            </w:pPr>
          </w:p>
        </w:tc>
      </w:tr>
      <w:tr w14:paraId="042F89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326A2BDE">
            <w:pPr>
              <w:pStyle w:val="13"/>
            </w:pPr>
            <w:r>
              <w:t>513转移性支出</w:t>
            </w:r>
          </w:p>
        </w:tc>
        <w:tc>
          <w:tcPr>
            <w:tcW w:w="1361" w:type="dxa"/>
            <w:vAlign w:val="center"/>
          </w:tcPr>
          <w:p w14:paraId="5A2ECE05">
            <w:pPr>
              <w:pStyle w:val="12"/>
            </w:pPr>
          </w:p>
        </w:tc>
        <w:tc>
          <w:tcPr>
            <w:tcW w:w="1361" w:type="dxa"/>
            <w:vAlign w:val="center"/>
          </w:tcPr>
          <w:p w14:paraId="3F992528">
            <w:pPr>
              <w:pStyle w:val="12"/>
            </w:pPr>
          </w:p>
        </w:tc>
        <w:tc>
          <w:tcPr>
            <w:tcW w:w="1361" w:type="dxa"/>
            <w:vAlign w:val="center"/>
          </w:tcPr>
          <w:p w14:paraId="14C8C008">
            <w:pPr>
              <w:pStyle w:val="12"/>
            </w:pPr>
          </w:p>
        </w:tc>
        <w:tc>
          <w:tcPr>
            <w:tcW w:w="1559" w:type="dxa"/>
            <w:vAlign w:val="center"/>
          </w:tcPr>
          <w:p w14:paraId="366193D1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8C7CD56">
            <w:pPr>
              <w:pStyle w:val="12"/>
            </w:pPr>
          </w:p>
        </w:tc>
        <w:tc>
          <w:tcPr>
            <w:tcW w:w="1361" w:type="dxa"/>
            <w:vAlign w:val="center"/>
          </w:tcPr>
          <w:p w14:paraId="0DFB51EC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2F76425">
            <w:pPr>
              <w:pStyle w:val="12"/>
            </w:pPr>
          </w:p>
        </w:tc>
        <w:tc>
          <w:tcPr>
            <w:tcW w:w="1361" w:type="dxa"/>
          </w:tcPr>
          <w:p w14:paraId="587233C3">
            <w:pPr>
              <w:pStyle w:val="12"/>
            </w:pPr>
          </w:p>
        </w:tc>
      </w:tr>
      <w:tr w14:paraId="651818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2" w:type="dxa"/>
            <w:vAlign w:val="center"/>
          </w:tcPr>
          <w:p w14:paraId="761E8EAD">
            <w:pPr>
              <w:pStyle w:val="13"/>
            </w:pPr>
            <w:r>
              <w:t>599其他支出</w:t>
            </w:r>
          </w:p>
        </w:tc>
        <w:tc>
          <w:tcPr>
            <w:tcW w:w="1361" w:type="dxa"/>
            <w:vAlign w:val="center"/>
          </w:tcPr>
          <w:p w14:paraId="66C90509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D107B9F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D9D698A">
            <w:pPr>
              <w:pStyle w:val="12"/>
            </w:pPr>
          </w:p>
        </w:tc>
        <w:tc>
          <w:tcPr>
            <w:tcW w:w="1559" w:type="dxa"/>
            <w:vAlign w:val="center"/>
          </w:tcPr>
          <w:p w14:paraId="3E9478C0">
            <w:pPr>
              <w:pStyle w:val="12"/>
            </w:pPr>
          </w:p>
        </w:tc>
        <w:tc>
          <w:tcPr>
            <w:tcW w:w="1361" w:type="dxa"/>
            <w:vAlign w:val="center"/>
          </w:tcPr>
          <w:p w14:paraId="787A42F9">
            <w:pPr>
              <w:pStyle w:val="12"/>
            </w:pPr>
          </w:p>
        </w:tc>
        <w:tc>
          <w:tcPr>
            <w:tcW w:w="1361" w:type="dxa"/>
            <w:vAlign w:val="center"/>
          </w:tcPr>
          <w:p w14:paraId="4A3A7469">
            <w:pPr>
              <w:pStyle w:val="12"/>
            </w:pPr>
          </w:p>
        </w:tc>
        <w:tc>
          <w:tcPr>
            <w:tcW w:w="1361" w:type="dxa"/>
            <w:vAlign w:val="center"/>
          </w:tcPr>
          <w:p w14:paraId="0966D5C6">
            <w:pPr>
              <w:pStyle w:val="12"/>
            </w:pPr>
          </w:p>
        </w:tc>
        <w:tc>
          <w:tcPr>
            <w:tcW w:w="1361" w:type="dxa"/>
          </w:tcPr>
          <w:p w14:paraId="60C43B91">
            <w:pPr>
              <w:pStyle w:val="12"/>
            </w:pPr>
          </w:p>
        </w:tc>
      </w:tr>
    </w:tbl>
    <w:p w14:paraId="30779BDF"/>
    <w:sectPr>
      <w:pgSz w:w="16840" w:h="11900" w:orient="landscape"/>
      <w:pgMar w:top="1361" w:right="1020" w:bottom="1361" w:left="10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4E0875B6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4C539D17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29B03">
    <w:pPr>
      <w:jc w:val="right"/>
    </w:pPr>
    <w:r>
      <w:fldChar w:fldCharType="begin"/>
    </w:r>
    <w:r>
      <w:instrText xml:space="preserve">PAGE "page number"</w:instrText>
    </w:r>
    <w:r>
      <w:fldChar w:fldCharType="separate"/>
    </w:r>
    <w:r>
      <w:t>11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967510">
    <w:pPr>
      <w:jc w:val="left"/>
    </w:pPr>
    <w:r>
      <w:fldChar w:fldCharType="begin"/>
    </w:r>
    <w:r>
      <w:instrText xml:space="preserve">PAGE "page number"</w:instrText>
    </w:r>
    <w:r>
      <w:fldChar w:fldCharType="separate"/>
    </w:r>
    <w:r>
      <w:t>12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NotTrackMoves/>
  <w:documentProtection w:enforcement="0"/>
  <w:defaultTabStop w:val="720"/>
  <w:evenAndOddHeaders w:val="1"/>
  <w:characterSpacingControl w:val="doNotCompress"/>
  <w:compat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87495C"/>
    <w:rsid w:val="6BF11F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qFormat="1" w:unhideWhenUsed="0" w:uiPriority="0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Theme="minorEastAsia" w:cstheme="minorBidi"/>
      <w:sz w:val="24"/>
      <w:szCs w:val="24"/>
      <w:lang w:val="en-US" w:eastAsia="uk-UA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before="120" w:line="240" w:lineRule="auto"/>
      <w:ind w:firstLine="0"/>
    </w:pPr>
    <w:rPr>
      <w:rFonts w:ascii="Times New Roman" w:hAnsi="Times New Roman" w:eastAsia="方正仿宋_GBK" w:cs="Times New Roman"/>
      <w:color w:val="000000"/>
      <w:sz w:val="28"/>
      <w:lang w:val="en-US"/>
    </w:rPr>
  </w:style>
  <w:style w:type="paragraph" w:styleId="3">
    <w:name w:val="toc 4"/>
    <w:basedOn w:val="1"/>
    <w:next w:val="1"/>
    <w:qFormat/>
    <w:uiPriority w:val="0"/>
    <w:pPr>
      <w:ind w:left="720"/>
    </w:pPr>
  </w:style>
  <w:style w:type="paragraph" w:styleId="4">
    <w:name w:val="toc 2"/>
    <w:basedOn w:val="1"/>
    <w:next w:val="1"/>
    <w:qFormat/>
    <w:uiPriority w:val="0"/>
    <w:pPr>
      <w:ind w:left="240"/>
    </w:pPr>
  </w:style>
  <w:style w:type="table" w:styleId="6">
    <w:name w:val="Table Grid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8">
    <w:name w:val="插入文本样式-插入部门职责文件"/>
    <w:basedOn w:val="1"/>
    <w:qFormat/>
    <w:uiPriority w:val="0"/>
    <w:pPr>
      <w:spacing w:before="0" w:after="0" w:line="500" w:lineRule="exact"/>
      <w:ind w:firstLine="560"/>
      <w:jc w:val="left"/>
      <w:outlineLvl w:val="9"/>
    </w:pPr>
    <w:rPr>
      <w:rFonts w:ascii="Times New Roman" w:hAnsi="Times New Roman" w:eastAsia="方正仿宋_GBK" w:cs="Times New Roman"/>
      <w:sz w:val="28"/>
    </w:rPr>
  </w:style>
  <w:style w:type="paragraph" w:customStyle="1" w:styleId="9">
    <w:name w:val="单元格样式23"/>
    <w:basedOn w:val="1"/>
    <w:qFormat/>
    <w:uiPriority w:val="0"/>
    <w:pPr>
      <w:spacing w:before="0" w:after="0"/>
      <w:ind w:firstLine="0"/>
      <w:jc w:val="right"/>
      <w:outlineLvl w:val="9"/>
    </w:pPr>
    <w:rPr>
      <w:rFonts w:ascii="方正书宋_GBK" w:hAnsi="方正书宋_GBK" w:eastAsia="方正书宋_GBK" w:cs="方正书宋_GBK"/>
      <w:sz w:val="24"/>
    </w:rPr>
  </w:style>
  <w:style w:type="paragraph" w:customStyle="1" w:styleId="10">
    <w:name w:val="单元格样式20"/>
    <w:basedOn w:val="1"/>
    <w:qFormat/>
    <w:uiPriority w:val="0"/>
    <w:pPr>
      <w:spacing w:before="0" w:after="0"/>
      <w:ind w:firstLine="0"/>
      <w:jc w:val="left"/>
      <w:outlineLvl w:val="9"/>
    </w:pPr>
    <w:rPr>
      <w:rFonts w:ascii="方正小标宋_GBK" w:hAnsi="方正小标宋_GBK" w:eastAsia="方正小标宋_GBK" w:cs="方正小标宋_GBK"/>
      <w:sz w:val="24"/>
    </w:rPr>
  </w:style>
  <w:style w:type="paragraph" w:customStyle="1" w:styleId="11">
    <w:name w:val="单元格样式1"/>
    <w:basedOn w:val="1"/>
    <w:qFormat/>
    <w:uiPriority w:val="0"/>
    <w:pPr>
      <w:spacing w:before="0" w:after="0"/>
      <w:ind w:firstLine="0"/>
      <w:jc w:val="center"/>
      <w:outlineLvl w:val="9"/>
    </w:pPr>
    <w:rPr>
      <w:rFonts w:ascii="方正书宋_GBK" w:hAnsi="方正书宋_GBK" w:eastAsia="方正书宋_GBK" w:cs="方正书宋_GBK"/>
      <w:b/>
      <w:sz w:val="21"/>
    </w:rPr>
  </w:style>
  <w:style w:type="paragraph" w:customStyle="1" w:styleId="12">
    <w:name w:val="单元格样式4"/>
    <w:basedOn w:val="1"/>
    <w:qFormat/>
    <w:uiPriority w:val="0"/>
    <w:pPr>
      <w:spacing w:before="0" w:after="0"/>
      <w:ind w:firstLine="0"/>
      <w:jc w:val="right"/>
      <w:outlineLvl w:val="9"/>
    </w:pPr>
    <w:rPr>
      <w:rFonts w:ascii="方正书宋_GBK" w:hAnsi="方正书宋_GBK" w:eastAsia="方正书宋_GBK" w:cs="方正书宋_GBK"/>
      <w:sz w:val="21"/>
    </w:rPr>
  </w:style>
  <w:style w:type="paragraph" w:customStyle="1" w:styleId="13">
    <w:name w:val="单元格样式2"/>
    <w:basedOn w:val="1"/>
    <w:qFormat/>
    <w:uiPriority w:val="0"/>
    <w:pPr>
      <w:spacing w:before="0" w:after="0"/>
      <w:ind w:firstLine="0"/>
      <w:jc w:val="left"/>
      <w:outlineLvl w:val="9"/>
    </w:pPr>
    <w:rPr>
      <w:rFonts w:ascii="方正书宋_GBK" w:hAnsi="方正书宋_GBK" w:eastAsia="方正书宋_GBK" w:cs="方正书宋_GBK"/>
      <w:sz w:val="21"/>
    </w:rPr>
  </w:style>
  <w:style w:type="paragraph" w:customStyle="1" w:styleId="14">
    <w:name w:val="单元格样式3"/>
    <w:basedOn w:val="1"/>
    <w:qFormat/>
    <w:uiPriority w:val="0"/>
    <w:pPr>
      <w:spacing w:before="0" w:after="0"/>
      <w:ind w:firstLine="0"/>
      <w:jc w:val="center"/>
      <w:outlineLvl w:val="9"/>
    </w:pPr>
    <w:rPr>
      <w:rFonts w:ascii="方正书宋_GBK" w:hAnsi="方正书宋_GBK" w:eastAsia="方正书宋_GBK" w:cs="方正书宋_GBK"/>
      <w:sz w:val="21"/>
    </w:rPr>
  </w:style>
  <w:style w:type="paragraph" w:customStyle="1" w:styleId="15">
    <w:name w:val="单元格样式6"/>
    <w:basedOn w:val="1"/>
    <w:qFormat/>
    <w:uiPriority w:val="0"/>
    <w:pPr>
      <w:spacing w:before="0" w:after="0"/>
      <w:ind w:firstLine="0"/>
      <w:jc w:val="center"/>
      <w:outlineLvl w:val="9"/>
    </w:pPr>
    <w:rPr>
      <w:rFonts w:ascii="方正书宋_GBK" w:hAnsi="方正书宋_GBK" w:eastAsia="方正书宋_GBK" w:cs="方正书宋_GBK"/>
      <w:b/>
      <w:sz w:val="21"/>
    </w:rPr>
  </w:style>
  <w:style w:type="paragraph" w:customStyle="1" w:styleId="16">
    <w:name w:val="单元格样式7"/>
    <w:basedOn w:val="1"/>
    <w:qFormat/>
    <w:uiPriority w:val="0"/>
    <w:pPr>
      <w:spacing w:before="0" w:after="0"/>
      <w:ind w:firstLine="0"/>
      <w:jc w:val="right"/>
      <w:outlineLvl w:val="9"/>
    </w:pPr>
    <w:rPr>
      <w:rFonts w:ascii="方正书宋_GBK" w:hAnsi="方正书宋_GBK" w:eastAsia="方正书宋_GBK" w:cs="方正书宋_GBK"/>
      <w:b/>
      <w:sz w:val="21"/>
    </w:rPr>
  </w:style>
  <w:style w:type="paragraph" w:customStyle="1" w:styleId="17">
    <w:name w:val="单元格样式5"/>
    <w:basedOn w:val="1"/>
    <w:qFormat/>
    <w:uiPriority w:val="0"/>
    <w:pPr>
      <w:spacing w:before="0" w:after="0"/>
      <w:ind w:firstLine="0"/>
      <w:jc w:val="left"/>
      <w:outlineLvl w:val="9"/>
    </w:pPr>
    <w:rPr>
      <w:rFonts w:ascii="方正书宋_GBK" w:hAnsi="方正书宋_GBK" w:eastAsia="方正书宋_GBK" w:cs="方正书宋_GBK"/>
      <w:b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1712</Words>
  <Characters>1911</Characters>
  <TotalTime>4</TotalTime>
  <ScaleCrop>false</ScaleCrop>
  <LinksUpToDate>false</LinksUpToDate>
  <CharactersWithSpaces>2131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2026-03-12T09:09:00Z</dcterms:created>
  <dc:creator>Administrator</dc:creator>
  <cp:lastModifiedBy>ananas</cp:lastModifiedBy>
  <dcterms:modified xsi:type="dcterms:W3CDTF">2026-03-12T01:26:00Z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eyJoZGlkIjoiYWFhMWY3ZDZmMjY0ZDA1NGJjMDg2ZDAyMGYxYTQ4NzciLCJ1c2VySWQiOiIxMDI0MDUzMTE2In0=</vt:lpwstr>
  </property>
  <property fmtid="{D5CDD505-2E9C-101B-9397-08002B2CF9AE}" pid="4" name="ICV">
    <vt:lpwstr>05E276CFDF114F209C1D837A26F5F4AB_12</vt:lpwstr>
  </property>
</Properties>
</file>