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sectPr>
          <w:headerReference r:id="rId3" w:type="default"/>
          <w:footerReference r:id="rId4" w:type="default"/>
          <w:pgSz w:w="16840" w:h="11900" w:orient="landscape"/>
          <w:pgMar w:top="1361" w:right="1020" w:bottom="1134" w:left="1020" w:header="720" w:footer="720" w:gutter="0"/>
          <w:cols w:space="720" w:num="1"/>
        </w:sectPr>
      </w:pPr>
      <w:bookmarkStart w:id="1" w:name="_GoBack"/>
      <w:bookmarkEnd w:id="1"/>
      <w:r>
        <w:rPr>
          <w:rFonts w:ascii="方正小标宋_GBK" w:hAnsi="方正小标宋_GBK" w:eastAsia="方正小标宋_GBK" w:cs="方正小标宋_GBK"/>
          <w:color w:val="000000"/>
          <w:sz w:val="72"/>
        </w:rPr>
        <w:t>第二部分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一、中国共产党魏县委员会党校本级收支预算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6"/>
            </w:pPr>
            <w:r>
              <w:t>281001中国共产党魏县委员会党校本级</w:t>
            </w:r>
          </w:p>
        </w:tc>
        <w:tc>
          <w:tcPr>
            <w:tcW w:w="2126" w:type="dxa"/>
            <w:tcBorders>
              <w:top w:val="single" w:color="FFFFFF" w:sz="6" w:space="0"/>
              <w:left w:val="single" w:color="FFFFFF" w:sz="6" w:space="0"/>
              <w:right w:val="single" w:color="FFFFFF" w:sz="6" w:space="0"/>
            </w:tcBorders>
            <w:vAlign w:val="center"/>
          </w:tcPr>
          <w:p>
            <w:pPr>
              <w:pStyle w:val="7"/>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6661" w:type="dxa"/>
            <w:gridSpan w:val="2"/>
            <w:vAlign w:val="center"/>
          </w:tcPr>
          <w:p>
            <w:pPr>
              <w:pStyle w:val="9"/>
            </w:pPr>
            <w:r>
              <w:t>收入</w:t>
            </w:r>
          </w:p>
        </w:tc>
        <w:tc>
          <w:tcPr>
            <w:tcW w:w="6661"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9"/>
            </w:pPr>
            <w:r>
              <w:t>项  目</w:t>
            </w:r>
          </w:p>
        </w:tc>
        <w:tc>
          <w:tcPr>
            <w:tcW w:w="2126" w:type="dxa"/>
            <w:vAlign w:val="center"/>
          </w:tcPr>
          <w:p>
            <w:pPr>
              <w:pStyle w:val="9"/>
            </w:pPr>
            <w:r>
              <w:t>预算数</w:t>
            </w:r>
          </w:p>
        </w:tc>
        <w:tc>
          <w:tcPr>
            <w:tcW w:w="4535" w:type="dxa"/>
            <w:vAlign w:val="center"/>
          </w:tcPr>
          <w:p>
            <w:pPr>
              <w:pStyle w:val="9"/>
            </w:pPr>
            <w:r>
              <w:t>项  目</w:t>
            </w:r>
          </w:p>
        </w:tc>
        <w:tc>
          <w:tcPr>
            <w:tcW w:w="2126"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4535" w:type="dxa"/>
            <w:vAlign w:val="center"/>
          </w:tcPr>
          <w:p>
            <w:pPr>
              <w:pStyle w:val="9"/>
            </w:pPr>
            <w:r>
              <w:t>1</w:t>
            </w:r>
          </w:p>
        </w:tc>
        <w:tc>
          <w:tcPr>
            <w:tcW w:w="2126" w:type="dxa"/>
            <w:vAlign w:val="center"/>
          </w:tcPr>
          <w:p>
            <w:pPr>
              <w:pStyle w:val="9"/>
            </w:pPr>
            <w:r>
              <w:t>2</w:t>
            </w:r>
          </w:p>
        </w:tc>
        <w:tc>
          <w:tcPr>
            <w:tcW w:w="4535" w:type="dxa"/>
            <w:vAlign w:val="center"/>
          </w:tcPr>
          <w:p>
            <w:pPr>
              <w:pStyle w:val="9"/>
            </w:pPr>
            <w:r>
              <w:t>3</w:t>
            </w:r>
          </w:p>
        </w:tc>
        <w:tc>
          <w:tcPr>
            <w:tcW w:w="2126"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4535" w:type="dxa"/>
            <w:vAlign w:val="center"/>
          </w:tcPr>
          <w:p>
            <w:pPr>
              <w:pStyle w:val="11"/>
            </w:pPr>
            <w:r>
              <w:t>一、一般公共预算拨款收入</w:t>
            </w:r>
          </w:p>
        </w:tc>
        <w:tc>
          <w:tcPr>
            <w:tcW w:w="2126" w:type="dxa"/>
            <w:vAlign w:val="center"/>
          </w:tcPr>
          <w:p>
            <w:pPr>
              <w:pStyle w:val="12"/>
            </w:pPr>
            <w:r>
              <w:t>358.26</w:t>
            </w:r>
          </w:p>
        </w:tc>
        <w:tc>
          <w:tcPr>
            <w:tcW w:w="4535" w:type="dxa"/>
            <w:vAlign w:val="center"/>
          </w:tcPr>
          <w:p>
            <w:pPr>
              <w:pStyle w:val="11"/>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4535" w:type="dxa"/>
            <w:vAlign w:val="center"/>
          </w:tcPr>
          <w:p>
            <w:pPr>
              <w:pStyle w:val="11"/>
            </w:pPr>
            <w:r>
              <w:t>二、政府性基金预算拨款收入</w:t>
            </w:r>
          </w:p>
        </w:tc>
        <w:tc>
          <w:tcPr>
            <w:tcW w:w="2126" w:type="dxa"/>
            <w:vAlign w:val="center"/>
          </w:tcPr>
          <w:p>
            <w:pPr>
              <w:pStyle w:val="12"/>
            </w:pPr>
          </w:p>
        </w:tc>
        <w:tc>
          <w:tcPr>
            <w:tcW w:w="4535" w:type="dxa"/>
            <w:vAlign w:val="center"/>
          </w:tcPr>
          <w:p>
            <w:pPr>
              <w:pStyle w:val="11"/>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4535" w:type="dxa"/>
            <w:vAlign w:val="center"/>
          </w:tcPr>
          <w:p>
            <w:pPr>
              <w:pStyle w:val="11"/>
            </w:pPr>
            <w:r>
              <w:t>三、国有资本经营预算拨款收入</w:t>
            </w:r>
          </w:p>
        </w:tc>
        <w:tc>
          <w:tcPr>
            <w:tcW w:w="2126" w:type="dxa"/>
            <w:vAlign w:val="center"/>
          </w:tcPr>
          <w:p>
            <w:pPr>
              <w:pStyle w:val="12"/>
            </w:pPr>
          </w:p>
        </w:tc>
        <w:tc>
          <w:tcPr>
            <w:tcW w:w="4535" w:type="dxa"/>
            <w:vAlign w:val="center"/>
          </w:tcPr>
          <w:p>
            <w:pPr>
              <w:pStyle w:val="11"/>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4535" w:type="dxa"/>
            <w:vAlign w:val="center"/>
          </w:tcPr>
          <w:p>
            <w:pPr>
              <w:pStyle w:val="11"/>
            </w:pPr>
            <w:r>
              <w:t>四、财政专户管理资金收入</w:t>
            </w:r>
          </w:p>
        </w:tc>
        <w:tc>
          <w:tcPr>
            <w:tcW w:w="2126" w:type="dxa"/>
            <w:vAlign w:val="center"/>
          </w:tcPr>
          <w:p>
            <w:pPr>
              <w:pStyle w:val="12"/>
            </w:pPr>
          </w:p>
        </w:tc>
        <w:tc>
          <w:tcPr>
            <w:tcW w:w="4535" w:type="dxa"/>
            <w:vAlign w:val="center"/>
          </w:tcPr>
          <w:p>
            <w:pPr>
              <w:pStyle w:val="11"/>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4535" w:type="dxa"/>
            <w:vAlign w:val="center"/>
          </w:tcPr>
          <w:p>
            <w:pPr>
              <w:pStyle w:val="11"/>
            </w:pPr>
            <w:r>
              <w:t>五、事业收入</w:t>
            </w:r>
          </w:p>
        </w:tc>
        <w:tc>
          <w:tcPr>
            <w:tcW w:w="2126" w:type="dxa"/>
            <w:vAlign w:val="center"/>
          </w:tcPr>
          <w:p>
            <w:pPr>
              <w:pStyle w:val="12"/>
            </w:pPr>
          </w:p>
        </w:tc>
        <w:tc>
          <w:tcPr>
            <w:tcW w:w="4535" w:type="dxa"/>
            <w:vAlign w:val="center"/>
          </w:tcPr>
          <w:p>
            <w:pPr>
              <w:pStyle w:val="11"/>
            </w:pPr>
            <w:r>
              <w:t>五、教育支出</w:t>
            </w:r>
          </w:p>
        </w:tc>
        <w:tc>
          <w:tcPr>
            <w:tcW w:w="2126" w:type="dxa"/>
            <w:vAlign w:val="center"/>
          </w:tcPr>
          <w:p>
            <w:pPr>
              <w:pStyle w:val="12"/>
            </w:pPr>
            <w:r>
              <w:t>336.01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4535" w:type="dxa"/>
            <w:vAlign w:val="center"/>
          </w:tcPr>
          <w:p>
            <w:pPr>
              <w:pStyle w:val="11"/>
            </w:pPr>
            <w:r>
              <w:t>六、事业单位经营收入</w:t>
            </w:r>
          </w:p>
        </w:tc>
        <w:tc>
          <w:tcPr>
            <w:tcW w:w="2126" w:type="dxa"/>
            <w:vAlign w:val="center"/>
          </w:tcPr>
          <w:p>
            <w:pPr>
              <w:pStyle w:val="12"/>
            </w:pPr>
          </w:p>
        </w:tc>
        <w:tc>
          <w:tcPr>
            <w:tcW w:w="4535" w:type="dxa"/>
            <w:vAlign w:val="center"/>
          </w:tcPr>
          <w:p>
            <w:pPr>
              <w:pStyle w:val="11"/>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4535" w:type="dxa"/>
            <w:vAlign w:val="center"/>
          </w:tcPr>
          <w:p>
            <w:pPr>
              <w:pStyle w:val="11"/>
            </w:pPr>
            <w:r>
              <w:t>七、上级补助收入</w:t>
            </w:r>
          </w:p>
        </w:tc>
        <w:tc>
          <w:tcPr>
            <w:tcW w:w="2126" w:type="dxa"/>
            <w:vAlign w:val="center"/>
          </w:tcPr>
          <w:p>
            <w:pPr>
              <w:pStyle w:val="12"/>
            </w:pPr>
          </w:p>
        </w:tc>
        <w:tc>
          <w:tcPr>
            <w:tcW w:w="4535" w:type="dxa"/>
            <w:vAlign w:val="center"/>
          </w:tcPr>
          <w:p>
            <w:pPr>
              <w:pStyle w:val="11"/>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4535" w:type="dxa"/>
            <w:vAlign w:val="center"/>
          </w:tcPr>
          <w:p>
            <w:pPr>
              <w:pStyle w:val="11"/>
            </w:pPr>
            <w:r>
              <w:t>八、附属单位上缴收入</w:t>
            </w:r>
          </w:p>
        </w:tc>
        <w:tc>
          <w:tcPr>
            <w:tcW w:w="2126" w:type="dxa"/>
            <w:vAlign w:val="center"/>
          </w:tcPr>
          <w:p>
            <w:pPr>
              <w:pStyle w:val="12"/>
            </w:pPr>
          </w:p>
        </w:tc>
        <w:tc>
          <w:tcPr>
            <w:tcW w:w="4535" w:type="dxa"/>
            <w:vAlign w:val="center"/>
          </w:tcPr>
          <w:p>
            <w:pPr>
              <w:pStyle w:val="11"/>
            </w:pPr>
            <w:r>
              <w:t>八、社会保障和就业支出</w:t>
            </w:r>
          </w:p>
        </w:tc>
        <w:tc>
          <w:tcPr>
            <w:tcW w:w="2126" w:type="dxa"/>
            <w:vAlign w:val="center"/>
          </w:tcPr>
          <w:p>
            <w:pPr>
              <w:pStyle w:val="12"/>
            </w:pPr>
            <w:r>
              <w:t>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4535" w:type="dxa"/>
            <w:vAlign w:val="center"/>
          </w:tcPr>
          <w:p>
            <w:pPr>
              <w:pStyle w:val="11"/>
            </w:pPr>
            <w:r>
              <w:t>九、其他收入</w:t>
            </w:r>
          </w:p>
        </w:tc>
        <w:tc>
          <w:tcPr>
            <w:tcW w:w="2126" w:type="dxa"/>
            <w:vAlign w:val="center"/>
          </w:tcPr>
          <w:p>
            <w:pPr>
              <w:pStyle w:val="12"/>
            </w:pPr>
          </w:p>
        </w:tc>
        <w:tc>
          <w:tcPr>
            <w:tcW w:w="4535" w:type="dxa"/>
            <w:vAlign w:val="center"/>
          </w:tcPr>
          <w:p>
            <w:pPr>
              <w:pStyle w:val="11"/>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十、卫生健康支出</w:t>
            </w:r>
          </w:p>
        </w:tc>
        <w:tc>
          <w:tcPr>
            <w:tcW w:w="2126" w:type="dxa"/>
            <w:vAlign w:val="center"/>
          </w:tcPr>
          <w:p>
            <w:pPr>
              <w:pStyle w:val="12"/>
            </w:pPr>
            <w:r>
              <w:t>11.65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4535" w:type="dxa"/>
            <w:vAlign w:val="center"/>
          </w:tcPr>
          <w:p>
            <w:pPr>
              <w:pStyle w:val="13"/>
            </w:pPr>
            <w:r>
              <w:t>本年收入合计</w:t>
            </w:r>
          </w:p>
        </w:tc>
        <w:tc>
          <w:tcPr>
            <w:tcW w:w="2126" w:type="dxa"/>
            <w:vAlign w:val="center"/>
          </w:tcPr>
          <w:p>
            <w:pPr>
              <w:pStyle w:val="14"/>
            </w:pPr>
            <w:r>
              <w:t>358.26</w:t>
            </w:r>
          </w:p>
        </w:tc>
        <w:tc>
          <w:tcPr>
            <w:tcW w:w="4535" w:type="dxa"/>
            <w:vAlign w:val="center"/>
          </w:tcPr>
          <w:p>
            <w:pPr>
              <w:pStyle w:val="13"/>
            </w:pPr>
            <w:r>
              <w:t>本年支出合计</w:t>
            </w:r>
          </w:p>
        </w:tc>
        <w:tc>
          <w:tcPr>
            <w:tcW w:w="2126" w:type="dxa"/>
            <w:vAlign w:val="center"/>
          </w:tcPr>
          <w:p>
            <w:pPr>
              <w:pStyle w:val="14"/>
            </w:pPr>
            <w:r>
              <w:t>358.26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4535" w:type="dxa"/>
            <w:vAlign w:val="center"/>
          </w:tcPr>
          <w:p>
            <w:pPr>
              <w:pStyle w:val="11"/>
            </w:pPr>
            <w:r>
              <w:t>上年结转结余</w:t>
            </w:r>
          </w:p>
        </w:tc>
        <w:tc>
          <w:tcPr>
            <w:tcW w:w="2126" w:type="dxa"/>
            <w:vAlign w:val="center"/>
          </w:tcPr>
          <w:p>
            <w:pPr>
              <w:pStyle w:val="12"/>
            </w:pPr>
          </w:p>
        </w:tc>
        <w:tc>
          <w:tcPr>
            <w:tcW w:w="4535" w:type="dxa"/>
            <w:vAlign w:val="center"/>
          </w:tcPr>
          <w:p>
            <w:pPr>
              <w:pStyle w:val="11"/>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4535" w:type="dxa"/>
            <w:vAlign w:val="center"/>
          </w:tcPr>
          <w:p>
            <w:pPr>
              <w:pStyle w:val="13"/>
            </w:pPr>
            <w:r>
              <w:t>收入总计</w:t>
            </w:r>
          </w:p>
        </w:tc>
        <w:tc>
          <w:tcPr>
            <w:tcW w:w="2126" w:type="dxa"/>
            <w:vAlign w:val="center"/>
          </w:tcPr>
          <w:p>
            <w:pPr>
              <w:pStyle w:val="14"/>
            </w:pPr>
            <w:r>
              <w:t>358.26</w:t>
            </w:r>
          </w:p>
        </w:tc>
        <w:tc>
          <w:tcPr>
            <w:tcW w:w="4535" w:type="dxa"/>
            <w:vAlign w:val="center"/>
          </w:tcPr>
          <w:p>
            <w:pPr>
              <w:pStyle w:val="13"/>
            </w:pPr>
            <w:r>
              <w:t>支出总计</w:t>
            </w:r>
          </w:p>
        </w:tc>
        <w:tc>
          <w:tcPr>
            <w:tcW w:w="2126" w:type="dxa"/>
            <w:vAlign w:val="center"/>
          </w:tcPr>
          <w:p>
            <w:pPr>
              <w:pStyle w:val="14"/>
            </w:pPr>
            <w:r>
              <w:t>358.26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6"/>
            </w:pPr>
            <w:r>
              <w:t>281001中国共产党魏县委员会党校本级</w:t>
            </w:r>
          </w:p>
        </w:tc>
        <w:tc>
          <w:tcPr>
            <w:tcW w:w="3402"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9"/>
            </w:pPr>
            <w:r>
              <w:t>序号</w:t>
            </w:r>
          </w:p>
        </w:tc>
        <w:tc>
          <w:tcPr>
            <w:tcW w:w="2551" w:type="dxa"/>
            <w:gridSpan w:val="2"/>
            <w:vAlign w:val="center"/>
          </w:tcPr>
          <w:p>
            <w:pPr>
              <w:pStyle w:val="9"/>
            </w:pPr>
            <w:r>
              <w:t>功能分类科目</w:t>
            </w:r>
          </w:p>
        </w:tc>
        <w:tc>
          <w:tcPr>
            <w:tcW w:w="1134" w:type="dxa"/>
            <w:vMerge w:val="restart"/>
            <w:vAlign w:val="center"/>
          </w:tcPr>
          <w:p>
            <w:pPr>
              <w:pStyle w:val="9"/>
            </w:pPr>
            <w:r>
              <w:t>合计</w:t>
            </w:r>
          </w:p>
        </w:tc>
        <w:tc>
          <w:tcPr>
            <w:tcW w:w="9071" w:type="dxa"/>
            <w:gridSpan w:val="8"/>
            <w:vAlign w:val="center"/>
          </w:tcPr>
          <w:p>
            <w:pPr>
              <w:pStyle w:val="9"/>
            </w:pPr>
            <w:r>
              <w:t>本年收入</w:t>
            </w:r>
          </w:p>
        </w:tc>
        <w:tc>
          <w:tcPr>
            <w:tcW w:w="1134"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9"/>
            </w:pPr>
            <w:r>
              <w:t>科目    编码</w:t>
            </w:r>
          </w:p>
        </w:tc>
        <w:tc>
          <w:tcPr>
            <w:tcW w:w="1559" w:type="dxa"/>
            <w:vAlign w:val="center"/>
          </w:tcPr>
          <w:p>
            <w:pPr>
              <w:pStyle w:val="9"/>
            </w:pPr>
            <w:r>
              <w:t>科目名称</w:t>
            </w:r>
          </w:p>
        </w:tc>
        <w:tc>
          <w:tcPr>
            <w:tcW w:w="1134" w:type="dxa"/>
            <w:vMerge w:val="continue"/>
          </w:tcPr>
          <w:p/>
        </w:tc>
        <w:tc>
          <w:tcPr>
            <w:tcW w:w="1134" w:type="dxa"/>
            <w:vAlign w:val="center"/>
          </w:tcPr>
          <w:p>
            <w:pPr>
              <w:pStyle w:val="9"/>
            </w:pPr>
            <w:r>
              <w:t>小计</w:t>
            </w:r>
          </w:p>
        </w:tc>
        <w:tc>
          <w:tcPr>
            <w:tcW w:w="1134" w:type="dxa"/>
            <w:vAlign w:val="center"/>
          </w:tcPr>
          <w:p>
            <w:pPr>
              <w:pStyle w:val="9"/>
            </w:pPr>
            <w:r>
              <w:t>财政拨款 收入</w:t>
            </w:r>
          </w:p>
        </w:tc>
        <w:tc>
          <w:tcPr>
            <w:tcW w:w="1134" w:type="dxa"/>
            <w:vAlign w:val="center"/>
          </w:tcPr>
          <w:p>
            <w:pPr>
              <w:pStyle w:val="9"/>
            </w:pPr>
            <w:r>
              <w:t>财政专户 收入</w:t>
            </w:r>
          </w:p>
        </w:tc>
        <w:tc>
          <w:tcPr>
            <w:tcW w:w="1134" w:type="dxa"/>
            <w:vAlign w:val="center"/>
          </w:tcPr>
          <w:p>
            <w:pPr>
              <w:pStyle w:val="9"/>
            </w:pPr>
            <w:r>
              <w:t>事业收入</w:t>
            </w:r>
          </w:p>
        </w:tc>
        <w:tc>
          <w:tcPr>
            <w:tcW w:w="1134" w:type="dxa"/>
            <w:vAlign w:val="center"/>
          </w:tcPr>
          <w:p>
            <w:pPr>
              <w:pStyle w:val="9"/>
            </w:pPr>
            <w:r>
              <w:t>经营收入</w:t>
            </w:r>
          </w:p>
        </w:tc>
        <w:tc>
          <w:tcPr>
            <w:tcW w:w="1134" w:type="dxa"/>
            <w:vAlign w:val="center"/>
          </w:tcPr>
          <w:p>
            <w:pPr>
              <w:pStyle w:val="9"/>
            </w:pPr>
            <w:r>
              <w:t>上级补助收入</w:t>
            </w:r>
          </w:p>
        </w:tc>
        <w:tc>
          <w:tcPr>
            <w:tcW w:w="1134" w:type="dxa"/>
            <w:vAlign w:val="center"/>
          </w:tcPr>
          <w:p>
            <w:pPr>
              <w:pStyle w:val="9"/>
            </w:pPr>
            <w:r>
              <w:t>附属单位上缴收入</w:t>
            </w:r>
          </w:p>
        </w:tc>
        <w:tc>
          <w:tcPr>
            <w:tcW w:w="1134" w:type="dxa"/>
            <w:vAlign w:val="center"/>
          </w:tcPr>
          <w:p>
            <w:pPr>
              <w:pStyle w:val="9"/>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9"/>
            </w:pPr>
            <w:r>
              <w:t>栏次</w:t>
            </w:r>
          </w:p>
        </w:tc>
        <w:tc>
          <w:tcPr>
            <w:tcW w:w="992" w:type="dxa"/>
            <w:vAlign w:val="center"/>
          </w:tcPr>
          <w:p>
            <w:pPr>
              <w:pStyle w:val="9"/>
            </w:pPr>
            <w:r>
              <w:t>1</w:t>
            </w:r>
          </w:p>
        </w:tc>
        <w:tc>
          <w:tcPr>
            <w:tcW w:w="1559" w:type="dxa"/>
            <w:vAlign w:val="center"/>
          </w:tcPr>
          <w:p>
            <w:pPr>
              <w:pStyle w:val="9"/>
            </w:pPr>
            <w:r>
              <w:t>2</w:t>
            </w:r>
          </w:p>
        </w:tc>
        <w:tc>
          <w:tcPr>
            <w:tcW w:w="1134" w:type="dxa"/>
            <w:vAlign w:val="center"/>
          </w:tcPr>
          <w:p>
            <w:pPr>
              <w:pStyle w:val="9"/>
            </w:pPr>
            <w:r>
              <w:t>3</w:t>
            </w:r>
          </w:p>
        </w:tc>
        <w:tc>
          <w:tcPr>
            <w:tcW w:w="1134" w:type="dxa"/>
            <w:vAlign w:val="center"/>
          </w:tcPr>
          <w:p>
            <w:pPr>
              <w:pStyle w:val="9"/>
            </w:pPr>
            <w:r>
              <w:t>4</w:t>
            </w:r>
          </w:p>
        </w:tc>
        <w:tc>
          <w:tcPr>
            <w:tcW w:w="1134" w:type="dxa"/>
            <w:vAlign w:val="center"/>
          </w:tcPr>
          <w:p>
            <w:pPr>
              <w:pStyle w:val="9"/>
            </w:pPr>
            <w:r>
              <w:t>5</w:t>
            </w:r>
          </w:p>
        </w:tc>
        <w:tc>
          <w:tcPr>
            <w:tcW w:w="1134" w:type="dxa"/>
            <w:vAlign w:val="center"/>
          </w:tcPr>
          <w:p>
            <w:pPr>
              <w:pStyle w:val="9"/>
            </w:pPr>
            <w:r>
              <w:t>6</w:t>
            </w:r>
          </w:p>
        </w:tc>
        <w:tc>
          <w:tcPr>
            <w:tcW w:w="1134" w:type="dxa"/>
            <w:vAlign w:val="center"/>
          </w:tcPr>
          <w:p>
            <w:pPr>
              <w:pStyle w:val="9"/>
            </w:pPr>
            <w:r>
              <w:t>7</w:t>
            </w:r>
          </w:p>
        </w:tc>
        <w:tc>
          <w:tcPr>
            <w:tcW w:w="1134" w:type="dxa"/>
            <w:vAlign w:val="center"/>
          </w:tcPr>
          <w:p>
            <w:pPr>
              <w:pStyle w:val="9"/>
            </w:pPr>
            <w:r>
              <w:t>8</w:t>
            </w:r>
          </w:p>
        </w:tc>
        <w:tc>
          <w:tcPr>
            <w:tcW w:w="1134" w:type="dxa"/>
            <w:vAlign w:val="center"/>
          </w:tcPr>
          <w:p>
            <w:pPr>
              <w:pStyle w:val="9"/>
            </w:pPr>
            <w:r>
              <w:t>9</w:t>
            </w:r>
          </w:p>
        </w:tc>
        <w:tc>
          <w:tcPr>
            <w:tcW w:w="1134" w:type="dxa"/>
            <w:vAlign w:val="center"/>
          </w:tcPr>
          <w:p>
            <w:pPr>
              <w:pStyle w:val="9"/>
            </w:pPr>
            <w:r>
              <w:t>10</w:t>
            </w:r>
          </w:p>
        </w:tc>
        <w:tc>
          <w:tcPr>
            <w:tcW w:w="1134" w:type="dxa"/>
            <w:vAlign w:val="center"/>
          </w:tcPr>
          <w:p>
            <w:pPr>
              <w:pStyle w:val="9"/>
            </w:pPr>
            <w:r>
              <w:t>11</w:t>
            </w:r>
          </w:p>
        </w:tc>
        <w:tc>
          <w:tcPr>
            <w:tcW w:w="1134"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w:t>
            </w:r>
          </w:p>
        </w:tc>
        <w:tc>
          <w:tcPr>
            <w:tcW w:w="992" w:type="dxa"/>
            <w:vAlign w:val="center"/>
          </w:tcPr>
          <w:p>
            <w:pPr>
              <w:pStyle w:val="15"/>
            </w:pPr>
          </w:p>
        </w:tc>
        <w:tc>
          <w:tcPr>
            <w:tcW w:w="1559" w:type="dxa"/>
            <w:vAlign w:val="center"/>
          </w:tcPr>
          <w:p>
            <w:pPr>
              <w:pStyle w:val="13"/>
            </w:pPr>
            <w:r>
              <w:t>合计</w:t>
            </w:r>
          </w:p>
        </w:tc>
        <w:tc>
          <w:tcPr>
            <w:tcW w:w="1134" w:type="dxa"/>
            <w:vAlign w:val="center"/>
          </w:tcPr>
          <w:p>
            <w:pPr>
              <w:pStyle w:val="14"/>
            </w:pPr>
            <w:r>
              <w:t>358.26</w:t>
            </w:r>
          </w:p>
        </w:tc>
        <w:tc>
          <w:tcPr>
            <w:tcW w:w="1134" w:type="dxa"/>
            <w:vAlign w:val="center"/>
          </w:tcPr>
          <w:p>
            <w:pPr>
              <w:pStyle w:val="14"/>
            </w:pPr>
            <w:r>
              <w:t>358.26</w:t>
            </w:r>
          </w:p>
        </w:tc>
        <w:tc>
          <w:tcPr>
            <w:tcW w:w="1134" w:type="dxa"/>
            <w:vAlign w:val="center"/>
          </w:tcPr>
          <w:p>
            <w:pPr>
              <w:pStyle w:val="14"/>
            </w:pPr>
            <w:r>
              <w:t>358.26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w:t>
            </w:r>
          </w:p>
        </w:tc>
        <w:tc>
          <w:tcPr>
            <w:tcW w:w="992" w:type="dxa"/>
            <w:vAlign w:val="center"/>
          </w:tcPr>
          <w:p>
            <w:pPr>
              <w:pStyle w:val="11"/>
            </w:pPr>
            <w:r>
              <w:t>205</w:t>
            </w:r>
          </w:p>
        </w:tc>
        <w:tc>
          <w:tcPr>
            <w:tcW w:w="1559" w:type="dxa"/>
            <w:vAlign w:val="center"/>
          </w:tcPr>
          <w:p>
            <w:pPr>
              <w:pStyle w:val="11"/>
            </w:pPr>
            <w:r>
              <w:t>教育支出</w:t>
            </w:r>
          </w:p>
        </w:tc>
        <w:tc>
          <w:tcPr>
            <w:tcW w:w="1134" w:type="dxa"/>
            <w:vAlign w:val="center"/>
          </w:tcPr>
          <w:p>
            <w:pPr>
              <w:pStyle w:val="12"/>
            </w:pPr>
            <w:r>
              <w:t>336.01</w:t>
            </w:r>
          </w:p>
        </w:tc>
        <w:tc>
          <w:tcPr>
            <w:tcW w:w="1134" w:type="dxa"/>
            <w:vAlign w:val="center"/>
          </w:tcPr>
          <w:p>
            <w:pPr>
              <w:pStyle w:val="12"/>
            </w:pPr>
            <w:r>
              <w:t>336.01</w:t>
            </w:r>
          </w:p>
        </w:tc>
        <w:tc>
          <w:tcPr>
            <w:tcW w:w="1134" w:type="dxa"/>
            <w:vAlign w:val="center"/>
          </w:tcPr>
          <w:p>
            <w:pPr>
              <w:pStyle w:val="12"/>
            </w:pPr>
            <w:r>
              <w:t>336.01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3</w:t>
            </w:r>
          </w:p>
        </w:tc>
        <w:tc>
          <w:tcPr>
            <w:tcW w:w="992" w:type="dxa"/>
            <w:vAlign w:val="center"/>
          </w:tcPr>
          <w:p>
            <w:pPr>
              <w:pStyle w:val="11"/>
            </w:pPr>
            <w:r>
              <w:t>20508</w:t>
            </w:r>
          </w:p>
        </w:tc>
        <w:tc>
          <w:tcPr>
            <w:tcW w:w="1559" w:type="dxa"/>
            <w:vAlign w:val="center"/>
          </w:tcPr>
          <w:p>
            <w:pPr>
              <w:pStyle w:val="11"/>
            </w:pPr>
            <w:r>
              <w:t>进修及培训</w:t>
            </w:r>
          </w:p>
        </w:tc>
        <w:tc>
          <w:tcPr>
            <w:tcW w:w="1134" w:type="dxa"/>
            <w:vAlign w:val="center"/>
          </w:tcPr>
          <w:p>
            <w:pPr>
              <w:pStyle w:val="12"/>
            </w:pPr>
            <w:r>
              <w:t>314.33</w:t>
            </w:r>
          </w:p>
        </w:tc>
        <w:tc>
          <w:tcPr>
            <w:tcW w:w="1134" w:type="dxa"/>
            <w:vAlign w:val="center"/>
          </w:tcPr>
          <w:p>
            <w:pPr>
              <w:pStyle w:val="12"/>
            </w:pPr>
            <w:r>
              <w:t>314.33</w:t>
            </w:r>
          </w:p>
        </w:tc>
        <w:tc>
          <w:tcPr>
            <w:tcW w:w="1134" w:type="dxa"/>
            <w:vAlign w:val="center"/>
          </w:tcPr>
          <w:p>
            <w:pPr>
              <w:pStyle w:val="12"/>
            </w:pPr>
            <w:r>
              <w:t>314.33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4</w:t>
            </w:r>
          </w:p>
        </w:tc>
        <w:tc>
          <w:tcPr>
            <w:tcW w:w="992" w:type="dxa"/>
            <w:vAlign w:val="center"/>
          </w:tcPr>
          <w:p>
            <w:pPr>
              <w:pStyle w:val="11"/>
            </w:pPr>
            <w:r>
              <w:t>2050802</w:t>
            </w:r>
          </w:p>
        </w:tc>
        <w:tc>
          <w:tcPr>
            <w:tcW w:w="1559" w:type="dxa"/>
            <w:vAlign w:val="center"/>
          </w:tcPr>
          <w:p>
            <w:pPr>
              <w:pStyle w:val="11"/>
            </w:pPr>
            <w:r>
              <w:t>干部教育</w:t>
            </w:r>
          </w:p>
        </w:tc>
        <w:tc>
          <w:tcPr>
            <w:tcW w:w="1134" w:type="dxa"/>
            <w:vAlign w:val="center"/>
          </w:tcPr>
          <w:p>
            <w:pPr>
              <w:pStyle w:val="12"/>
            </w:pPr>
            <w:r>
              <w:t>314.33</w:t>
            </w:r>
          </w:p>
        </w:tc>
        <w:tc>
          <w:tcPr>
            <w:tcW w:w="1134" w:type="dxa"/>
            <w:vAlign w:val="center"/>
          </w:tcPr>
          <w:p>
            <w:pPr>
              <w:pStyle w:val="12"/>
            </w:pPr>
            <w:r>
              <w:t>314.33</w:t>
            </w:r>
          </w:p>
        </w:tc>
        <w:tc>
          <w:tcPr>
            <w:tcW w:w="1134" w:type="dxa"/>
            <w:vAlign w:val="center"/>
          </w:tcPr>
          <w:p>
            <w:pPr>
              <w:pStyle w:val="12"/>
            </w:pPr>
            <w:r>
              <w:t>314.33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5</w:t>
            </w:r>
          </w:p>
        </w:tc>
        <w:tc>
          <w:tcPr>
            <w:tcW w:w="992" w:type="dxa"/>
            <w:vAlign w:val="center"/>
          </w:tcPr>
          <w:p>
            <w:pPr>
              <w:pStyle w:val="11"/>
            </w:pPr>
            <w:r>
              <w:t>20599</w:t>
            </w:r>
          </w:p>
        </w:tc>
        <w:tc>
          <w:tcPr>
            <w:tcW w:w="1559" w:type="dxa"/>
            <w:vAlign w:val="center"/>
          </w:tcPr>
          <w:p>
            <w:pPr>
              <w:pStyle w:val="11"/>
            </w:pPr>
            <w:r>
              <w:t>其他教育支出</w:t>
            </w:r>
          </w:p>
        </w:tc>
        <w:tc>
          <w:tcPr>
            <w:tcW w:w="1134" w:type="dxa"/>
            <w:vAlign w:val="center"/>
          </w:tcPr>
          <w:p>
            <w:pPr>
              <w:pStyle w:val="12"/>
            </w:pPr>
            <w:r>
              <w:t>21.68</w:t>
            </w:r>
          </w:p>
        </w:tc>
        <w:tc>
          <w:tcPr>
            <w:tcW w:w="1134" w:type="dxa"/>
            <w:vAlign w:val="center"/>
          </w:tcPr>
          <w:p>
            <w:pPr>
              <w:pStyle w:val="12"/>
            </w:pPr>
            <w:r>
              <w:t>21.68</w:t>
            </w:r>
          </w:p>
        </w:tc>
        <w:tc>
          <w:tcPr>
            <w:tcW w:w="1134" w:type="dxa"/>
            <w:vAlign w:val="center"/>
          </w:tcPr>
          <w:p>
            <w:pPr>
              <w:pStyle w:val="12"/>
            </w:pPr>
            <w:r>
              <w:t>21.68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6</w:t>
            </w:r>
          </w:p>
        </w:tc>
        <w:tc>
          <w:tcPr>
            <w:tcW w:w="992" w:type="dxa"/>
            <w:vAlign w:val="center"/>
          </w:tcPr>
          <w:p>
            <w:pPr>
              <w:pStyle w:val="11"/>
            </w:pPr>
            <w:r>
              <w:t>2059999</w:t>
            </w:r>
          </w:p>
        </w:tc>
        <w:tc>
          <w:tcPr>
            <w:tcW w:w="1559" w:type="dxa"/>
            <w:vAlign w:val="center"/>
          </w:tcPr>
          <w:p>
            <w:pPr>
              <w:pStyle w:val="11"/>
            </w:pPr>
            <w:r>
              <w:t>其他教育支出</w:t>
            </w:r>
          </w:p>
        </w:tc>
        <w:tc>
          <w:tcPr>
            <w:tcW w:w="1134" w:type="dxa"/>
            <w:vAlign w:val="center"/>
          </w:tcPr>
          <w:p>
            <w:pPr>
              <w:pStyle w:val="12"/>
            </w:pPr>
            <w:r>
              <w:t>21.68</w:t>
            </w:r>
          </w:p>
        </w:tc>
        <w:tc>
          <w:tcPr>
            <w:tcW w:w="1134" w:type="dxa"/>
            <w:vAlign w:val="center"/>
          </w:tcPr>
          <w:p>
            <w:pPr>
              <w:pStyle w:val="12"/>
            </w:pPr>
            <w:r>
              <w:t>21.68</w:t>
            </w:r>
          </w:p>
        </w:tc>
        <w:tc>
          <w:tcPr>
            <w:tcW w:w="1134" w:type="dxa"/>
            <w:vAlign w:val="center"/>
          </w:tcPr>
          <w:p>
            <w:pPr>
              <w:pStyle w:val="12"/>
            </w:pPr>
            <w:r>
              <w:t>21.68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7</w:t>
            </w:r>
          </w:p>
        </w:tc>
        <w:tc>
          <w:tcPr>
            <w:tcW w:w="992" w:type="dxa"/>
            <w:vAlign w:val="center"/>
          </w:tcPr>
          <w:p>
            <w:pPr>
              <w:pStyle w:val="11"/>
            </w:pPr>
            <w:r>
              <w:t>208</w:t>
            </w:r>
          </w:p>
        </w:tc>
        <w:tc>
          <w:tcPr>
            <w:tcW w:w="1559" w:type="dxa"/>
            <w:vAlign w:val="center"/>
          </w:tcPr>
          <w:p>
            <w:pPr>
              <w:pStyle w:val="11"/>
            </w:pPr>
            <w:r>
              <w:t>社会保障和就业支出</w:t>
            </w:r>
          </w:p>
        </w:tc>
        <w:tc>
          <w:tcPr>
            <w:tcW w:w="1134" w:type="dxa"/>
            <w:vAlign w:val="center"/>
          </w:tcPr>
          <w:p>
            <w:pPr>
              <w:pStyle w:val="12"/>
            </w:pPr>
            <w:r>
              <w:t>10.60</w:t>
            </w:r>
          </w:p>
        </w:tc>
        <w:tc>
          <w:tcPr>
            <w:tcW w:w="1134" w:type="dxa"/>
            <w:vAlign w:val="center"/>
          </w:tcPr>
          <w:p>
            <w:pPr>
              <w:pStyle w:val="12"/>
            </w:pPr>
            <w:r>
              <w:t>10.60</w:t>
            </w:r>
          </w:p>
        </w:tc>
        <w:tc>
          <w:tcPr>
            <w:tcW w:w="1134" w:type="dxa"/>
            <w:vAlign w:val="center"/>
          </w:tcPr>
          <w:p>
            <w:pPr>
              <w:pStyle w:val="12"/>
            </w:pPr>
            <w:r>
              <w:t>10.60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8</w:t>
            </w:r>
          </w:p>
        </w:tc>
        <w:tc>
          <w:tcPr>
            <w:tcW w:w="992" w:type="dxa"/>
            <w:vAlign w:val="center"/>
          </w:tcPr>
          <w:p>
            <w:pPr>
              <w:pStyle w:val="11"/>
            </w:pPr>
            <w:r>
              <w:t>20805</w:t>
            </w:r>
          </w:p>
        </w:tc>
        <w:tc>
          <w:tcPr>
            <w:tcW w:w="1559" w:type="dxa"/>
            <w:vAlign w:val="center"/>
          </w:tcPr>
          <w:p>
            <w:pPr>
              <w:pStyle w:val="11"/>
            </w:pPr>
            <w:r>
              <w:t>行政事业单位养老支出</w:t>
            </w:r>
          </w:p>
        </w:tc>
        <w:tc>
          <w:tcPr>
            <w:tcW w:w="1134" w:type="dxa"/>
            <w:vAlign w:val="center"/>
          </w:tcPr>
          <w:p>
            <w:pPr>
              <w:pStyle w:val="12"/>
            </w:pPr>
            <w:r>
              <w:t>10.60</w:t>
            </w:r>
          </w:p>
        </w:tc>
        <w:tc>
          <w:tcPr>
            <w:tcW w:w="1134" w:type="dxa"/>
            <w:vAlign w:val="center"/>
          </w:tcPr>
          <w:p>
            <w:pPr>
              <w:pStyle w:val="12"/>
            </w:pPr>
            <w:r>
              <w:t>10.60</w:t>
            </w:r>
          </w:p>
        </w:tc>
        <w:tc>
          <w:tcPr>
            <w:tcW w:w="1134" w:type="dxa"/>
            <w:vAlign w:val="center"/>
          </w:tcPr>
          <w:p>
            <w:pPr>
              <w:pStyle w:val="12"/>
            </w:pPr>
            <w:r>
              <w:t>10.60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9</w:t>
            </w:r>
          </w:p>
        </w:tc>
        <w:tc>
          <w:tcPr>
            <w:tcW w:w="992" w:type="dxa"/>
            <w:vAlign w:val="center"/>
          </w:tcPr>
          <w:p>
            <w:pPr>
              <w:pStyle w:val="11"/>
            </w:pPr>
            <w:r>
              <w:t>2080501</w:t>
            </w:r>
          </w:p>
        </w:tc>
        <w:tc>
          <w:tcPr>
            <w:tcW w:w="1559" w:type="dxa"/>
            <w:vAlign w:val="center"/>
          </w:tcPr>
          <w:p>
            <w:pPr>
              <w:pStyle w:val="11"/>
            </w:pPr>
            <w:r>
              <w:t>行政单位离退休</w:t>
            </w:r>
          </w:p>
        </w:tc>
        <w:tc>
          <w:tcPr>
            <w:tcW w:w="1134" w:type="dxa"/>
            <w:vAlign w:val="center"/>
          </w:tcPr>
          <w:p>
            <w:pPr>
              <w:pStyle w:val="12"/>
            </w:pPr>
            <w:r>
              <w:t>10.60</w:t>
            </w:r>
          </w:p>
        </w:tc>
        <w:tc>
          <w:tcPr>
            <w:tcW w:w="1134" w:type="dxa"/>
            <w:vAlign w:val="center"/>
          </w:tcPr>
          <w:p>
            <w:pPr>
              <w:pStyle w:val="12"/>
            </w:pPr>
            <w:r>
              <w:t>10.60</w:t>
            </w:r>
          </w:p>
        </w:tc>
        <w:tc>
          <w:tcPr>
            <w:tcW w:w="1134" w:type="dxa"/>
            <w:vAlign w:val="center"/>
          </w:tcPr>
          <w:p>
            <w:pPr>
              <w:pStyle w:val="12"/>
            </w:pPr>
            <w:r>
              <w:t>10.60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10</w:t>
            </w:r>
          </w:p>
        </w:tc>
        <w:tc>
          <w:tcPr>
            <w:tcW w:w="992" w:type="dxa"/>
            <w:vAlign w:val="center"/>
          </w:tcPr>
          <w:p>
            <w:pPr>
              <w:pStyle w:val="11"/>
            </w:pPr>
            <w:r>
              <w:t>210</w:t>
            </w:r>
          </w:p>
        </w:tc>
        <w:tc>
          <w:tcPr>
            <w:tcW w:w="1559" w:type="dxa"/>
            <w:vAlign w:val="center"/>
          </w:tcPr>
          <w:p>
            <w:pPr>
              <w:pStyle w:val="11"/>
            </w:pPr>
            <w:r>
              <w:t>卫生健康支出</w:t>
            </w:r>
          </w:p>
        </w:tc>
        <w:tc>
          <w:tcPr>
            <w:tcW w:w="1134" w:type="dxa"/>
            <w:vAlign w:val="center"/>
          </w:tcPr>
          <w:p>
            <w:pPr>
              <w:pStyle w:val="12"/>
            </w:pPr>
            <w:r>
              <w:t>11.65</w:t>
            </w:r>
          </w:p>
        </w:tc>
        <w:tc>
          <w:tcPr>
            <w:tcW w:w="1134" w:type="dxa"/>
            <w:vAlign w:val="center"/>
          </w:tcPr>
          <w:p>
            <w:pPr>
              <w:pStyle w:val="12"/>
            </w:pPr>
            <w:r>
              <w:t>11.65</w:t>
            </w:r>
          </w:p>
        </w:tc>
        <w:tc>
          <w:tcPr>
            <w:tcW w:w="1134" w:type="dxa"/>
            <w:vAlign w:val="center"/>
          </w:tcPr>
          <w:p>
            <w:pPr>
              <w:pStyle w:val="12"/>
            </w:pPr>
            <w:r>
              <w:t>11.65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11</w:t>
            </w:r>
          </w:p>
        </w:tc>
        <w:tc>
          <w:tcPr>
            <w:tcW w:w="992" w:type="dxa"/>
            <w:vAlign w:val="center"/>
          </w:tcPr>
          <w:p>
            <w:pPr>
              <w:pStyle w:val="11"/>
            </w:pPr>
            <w:r>
              <w:t>21011</w:t>
            </w:r>
          </w:p>
        </w:tc>
        <w:tc>
          <w:tcPr>
            <w:tcW w:w="1559" w:type="dxa"/>
            <w:vAlign w:val="center"/>
          </w:tcPr>
          <w:p>
            <w:pPr>
              <w:pStyle w:val="11"/>
            </w:pPr>
            <w:r>
              <w:t>行政事业单位医疗</w:t>
            </w:r>
          </w:p>
        </w:tc>
        <w:tc>
          <w:tcPr>
            <w:tcW w:w="1134" w:type="dxa"/>
            <w:vAlign w:val="center"/>
          </w:tcPr>
          <w:p>
            <w:pPr>
              <w:pStyle w:val="12"/>
            </w:pPr>
            <w:r>
              <w:t>11.65</w:t>
            </w:r>
          </w:p>
        </w:tc>
        <w:tc>
          <w:tcPr>
            <w:tcW w:w="1134" w:type="dxa"/>
            <w:vAlign w:val="center"/>
          </w:tcPr>
          <w:p>
            <w:pPr>
              <w:pStyle w:val="12"/>
            </w:pPr>
            <w:r>
              <w:t>11.65</w:t>
            </w:r>
          </w:p>
        </w:tc>
        <w:tc>
          <w:tcPr>
            <w:tcW w:w="1134" w:type="dxa"/>
            <w:vAlign w:val="center"/>
          </w:tcPr>
          <w:p>
            <w:pPr>
              <w:pStyle w:val="12"/>
            </w:pPr>
            <w:r>
              <w:t>11.65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12</w:t>
            </w:r>
          </w:p>
        </w:tc>
        <w:tc>
          <w:tcPr>
            <w:tcW w:w="992" w:type="dxa"/>
            <w:vAlign w:val="center"/>
          </w:tcPr>
          <w:p>
            <w:pPr>
              <w:pStyle w:val="11"/>
            </w:pPr>
            <w:r>
              <w:t>2101199</w:t>
            </w:r>
          </w:p>
        </w:tc>
        <w:tc>
          <w:tcPr>
            <w:tcW w:w="1559" w:type="dxa"/>
            <w:vAlign w:val="center"/>
          </w:tcPr>
          <w:p>
            <w:pPr>
              <w:pStyle w:val="11"/>
            </w:pPr>
            <w:r>
              <w:t>其他行政事业单位医疗支出</w:t>
            </w:r>
          </w:p>
        </w:tc>
        <w:tc>
          <w:tcPr>
            <w:tcW w:w="1134" w:type="dxa"/>
            <w:vAlign w:val="center"/>
          </w:tcPr>
          <w:p>
            <w:pPr>
              <w:pStyle w:val="12"/>
            </w:pPr>
            <w:r>
              <w:t>11.65</w:t>
            </w:r>
          </w:p>
        </w:tc>
        <w:tc>
          <w:tcPr>
            <w:tcW w:w="1134" w:type="dxa"/>
            <w:vAlign w:val="center"/>
          </w:tcPr>
          <w:p>
            <w:pPr>
              <w:pStyle w:val="12"/>
            </w:pPr>
            <w:r>
              <w:t>11.65</w:t>
            </w:r>
          </w:p>
        </w:tc>
        <w:tc>
          <w:tcPr>
            <w:tcW w:w="1134" w:type="dxa"/>
            <w:vAlign w:val="center"/>
          </w:tcPr>
          <w:p>
            <w:pPr>
              <w:pStyle w:val="12"/>
            </w:pPr>
            <w:r>
              <w:t>11.65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6"/>
            </w:pPr>
            <w:r>
              <w:t>281001中国共产党魏县委员会党校本级</w:t>
            </w:r>
          </w:p>
        </w:tc>
        <w:tc>
          <w:tcPr>
            <w:tcW w:w="2721" w:type="dxa"/>
            <w:gridSpan w:val="2"/>
            <w:tcBorders>
              <w:top w:val="single" w:color="FFFFFF" w:sz="6" w:space="0"/>
              <w:left w:val="single" w:color="FFFFFF" w:sz="6" w:space="0"/>
              <w:right w:val="single" w:color="FFFFFF" w:sz="6" w:space="0"/>
            </w:tcBorders>
            <w:vAlign w:val="center"/>
          </w:tcPr>
          <w:p>
            <w:pPr>
              <w:pStyle w:val="7"/>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528" w:type="dxa"/>
            <w:gridSpan w:val="2"/>
            <w:vAlign w:val="center"/>
          </w:tcPr>
          <w:p>
            <w:pPr>
              <w:pStyle w:val="9"/>
            </w:pPr>
            <w:r>
              <w:t>功能分类科目</w:t>
            </w:r>
          </w:p>
        </w:tc>
        <w:tc>
          <w:tcPr>
            <w:tcW w:w="1361" w:type="dxa"/>
            <w:vMerge w:val="restart"/>
            <w:vAlign w:val="center"/>
          </w:tcPr>
          <w:p>
            <w:pPr>
              <w:pStyle w:val="9"/>
            </w:pPr>
            <w:r>
              <w:t>合计</w:t>
            </w:r>
          </w:p>
        </w:tc>
        <w:tc>
          <w:tcPr>
            <w:tcW w:w="1361" w:type="dxa"/>
            <w:vMerge w:val="restart"/>
            <w:vAlign w:val="center"/>
          </w:tcPr>
          <w:p>
            <w:pPr>
              <w:pStyle w:val="9"/>
            </w:pPr>
            <w:r>
              <w:t>基本支出</w:t>
            </w:r>
          </w:p>
        </w:tc>
        <w:tc>
          <w:tcPr>
            <w:tcW w:w="1361" w:type="dxa"/>
            <w:vMerge w:val="restart"/>
            <w:vAlign w:val="center"/>
          </w:tcPr>
          <w:p>
            <w:pPr>
              <w:pStyle w:val="9"/>
            </w:pPr>
            <w:r>
              <w:t>项目支出</w:t>
            </w:r>
          </w:p>
        </w:tc>
        <w:tc>
          <w:tcPr>
            <w:tcW w:w="1361" w:type="dxa"/>
            <w:vMerge w:val="restart"/>
            <w:vAlign w:val="center"/>
          </w:tcPr>
          <w:p>
            <w:pPr>
              <w:pStyle w:val="9"/>
            </w:pPr>
            <w:r>
              <w:t>经营支出</w:t>
            </w:r>
          </w:p>
        </w:tc>
        <w:tc>
          <w:tcPr>
            <w:tcW w:w="1361" w:type="dxa"/>
            <w:vMerge w:val="restart"/>
            <w:vAlign w:val="center"/>
          </w:tcPr>
          <w:p>
            <w:pPr>
              <w:pStyle w:val="9"/>
            </w:pPr>
            <w:r>
              <w:t>上解上级     支出</w:t>
            </w:r>
          </w:p>
        </w:tc>
        <w:tc>
          <w:tcPr>
            <w:tcW w:w="1361"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9"/>
            </w:pPr>
            <w:r>
              <w:t>科目    编码</w:t>
            </w:r>
          </w:p>
        </w:tc>
        <w:tc>
          <w:tcPr>
            <w:tcW w:w="4535" w:type="dxa"/>
            <w:vAlign w:val="center"/>
          </w:tcPr>
          <w:p>
            <w:pPr>
              <w:pStyle w:val="9"/>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992" w:type="dxa"/>
            <w:vAlign w:val="center"/>
          </w:tcPr>
          <w:p>
            <w:pPr>
              <w:pStyle w:val="9"/>
            </w:pPr>
            <w:r>
              <w:t>1</w:t>
            </w:r>
          </w:p>
        </w:tc>
        <w:tc>
          <w:tcPr>
            <w:tcW w:w="4535" w:type="dxa"/>
            <w:vAlign w:val="center"/>
          </w:tcPr>
          <w:p>
            <w:pPr>
              <w:pStyle w:val="9"/>
            </w:pPr>
            <w:r>
              <w:t>2</w:t>
            </w:r>
          </w:p>
        </w:tc>
        <w:tc>
          <w:tcPr>
            <w:tcW w:w="1361" w:type="dxa"/>
            <w:vAlign w:val="center"/>
          </w:tcPr>
          <w:p>
            <w:pPr>
              <w:pStyle w:val="9"/>
            </w:pPr>
            <w:r>
              <w:t>3</w:t>
            </w:r>
          </w:p>
        </w:tc>
        <w:tc>
          <w:tcPr>
            <w:tcW w:w="1361" w:type="dxa"/>
            <w:vAlign w:val="center"/>
          </w:tcPr>
          <w:p>
            <w:pPr>
              <w:pStyle w:val="9"/>
            </w:pPr>
            <w:r>
              <w:t>4</w:t>
            </w:r>
          </w:p>
        </w:tc>
        <w:tc>
          <w:tcPr>
            <w:tcW w:w="1361" w:type="dxa"/>
            <w:vAlign w:val="center"/>
          </w:tcPr>
          <w:p>
            <w:pPr>
              <w:pStyle w:val="9"/>
            </w:pPr>
            <w:r>
              <w:t>5</w:t>
            </w:r>
          </w:p>
        </w:tc>
        <w:tc>
          <w:tcPr>
            <w:tcW w:w="1361" w:type="dxa"/>
            <w:vAlign w:val="center"/>
          </w:tcPr>
          <w:p>
            <w:pPr>
              <w:pStyle w:val="9"/>
            </w:pPr>
            <w:r>
              <w:t>6</w:t>
            </w:r>
          </w:p>
        </w:tc>
        <w:tc>
          <w:tcPr>
            <w:tcW w:w="1361" w:type="dxa"/>
            <w:vAlign w:val="center"/>
          </w:tcPr>
          <w:p>
            <w:pPr>
              <w:pStyle w:val="9"/>
            </w:pPr>
            <w:r>
              <w:t>7</w:t>
            </w:r>
          </w:p>
        </w:tc>
        <w:tc>
          <w:tcPr>
            <w:tcW w:w="1361"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992" w:type="dxa"/>
            <w:vAlign w:val="center"/>
          </w:tcPr>
          <w:p>
            <w:pPr>
              <w:pStyle w:val="15"/>
            </w:pPr>
          </w:p>
        </w:tc>
        <w:tc>
          <w:tcPr>
            <w:tcW w:w="4535" w:type="dxa"/>
            <w:vAlign w:val="center"/>
          </w:tcPr>
          <w:p>
            <w:pPr>
              <w:pStyle w:val="13"/>
            </w:pPr>
            <w:r>
              <w:t>合计</w:t>
            </w:r>
          </w:p>
        </w:tc>
        <w:tc>
          <w:tcPr>
            <w:tcW w:w="1361" w:type="dxa"/>
            <w:vAlign w:val="center"/>
          </w:tcPr>
          <w:p>
            <w:pPr>
              <w:pStyle w:val="14"/>
            </w:pPr>
            <w:r>
              <w:t>358.26</w:t>
            </w:r>
          </w:p>
        </w:tc>
        <w:tc>
          <w:tcPr>
            <w:tcW w:w="1361" w:type="dxa"/>
            <w:vAlign w:val="center"/>
          </w:tcPr>
          <w:p>
            <w:pPr>
              <w:pStyle w:val="14"/>
            </w:pPr>
            <w:r>
              <w:t>286.58</w:t>
            </w:r>
          </w:p>
        </w:tc>
        <w:tc>
          <w:tcPr>
            <w:tcW w:w="1361" w:type="dxa"/>
            <w:vAlign w:val="center"/>
          </w:tcPr>
          <w:p>
            <w:pPr>
              <w:pStyle w:val="14"/>
            </w:pPr>
            <w:r>
              <w:t>71.68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992" w:type="dxa"/>
            <w:vAlign w:val="center"/>
          </w:tcPr>
          <w:p>
            <w:pPr>
              <w:pStyle w:val="11"/>
            </w:pPr>
            <w:r>
              <w:t>205</w:t>
            </w:r>
          </w:p>
        </w:tc>
        <w:tc>
          <w:tcPr>
            <w:tcW w:w="4535" w:type="dxa"/>
            <w:vAlign w:val="center"/>
          </w:tcPr>
          <w:p>
            <w:pPr>
              <w:pStyle w:val="11"/>
            </w:pPr>
            <w:r>
              <w:t>教育支出</w:t>
            </w:r>
          </w:p>
        </w:tc>
        <w:tc>
          <w:tcPr>
            <w:tcW w:w="1361" w:type="dxa"/>
            <w:vAlign w:val="center"/>
          </w:tcPr>
          <w:p>
            <w:pPr>
              <w:pStyle w:val="12"/>
            </w:pPr>
            <w:r>
              <w:t>336.01</w:t>
            </w:r>
          </w:p>
        </w:tc>
        <w:tc>
          <w:tcPr>
            <w:tcW w:w="1361" w:type="dxa"/>
            <w:vAlign w:val="center"/>
          </w:tcPr>
          <w:p>
            <w:pPr>
              <w:pStyle w:val="12"/>
            </w:pPr>
            <w:r>
              <w:t>264.33</w:t>
            </w:r>
          </w:p>
        </w:tc>
        <w:tc>
          <w:tcPr>
            <w:tcW w:w="1361" w:type="dxa"/>
            <w:vAlign w:val="center"/>
          </w:tcPr>
          <w:p>
            <w:pPr>
              <w:pStyle w:val="12"/>
            </w:pPr>
            <w:r>
              <w:t>71.68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992" w:type="dxa"/>
            <w:vAlign w:val="center"/>
          </w:tcPr>
          <w:p>
            <w:pPr>
              <w:pStyle w:val="11"/>
            </w:pPr>
            <w:r>
              <w:t>20508</w:t>
            </w:r>
          </w:p>
        </w:tc>
        <w:tc>
          <w:tcPr>
            <w:tcW w:w="4535" w:type="dxa"/>
            <w:vAlign w:val="center"/>
          </w:tcPr>
          <w:p>
            <w:pPr>
              <w:pStyle w:val="11"/>
            </w:pPr>
            <w:r>
              <w:t>进修及培训</w:t>
            </w:r>
          </w:p>
        </w:tc>
        <w:tc>
          <w:tcPr>
            <w:tcW w:w="1361" w:type="dxa"/>
            <w:vAlign w:val="center"/>
          </w:tcPr>
          <w:p>
            <w:pPr>
              <w:pStyle w:val="12"/>
            </w:pPr>
            <w:r>
              <w:t>314.33</w:t>
            </w:r>
          </w:p>
        </w:tc>
        <w:tc>
          <w:tcPr>
            <w:tcW w:w="1361" w:type="dxa"/>
            <w:vAlign w:val="center"/>
          </w:tcPr>
          <w:p>
            <w:pPr>
              <w:pStyle w:val="12"/>
            </w:pPr>
            <w:r>
              <w:t>264.33</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992" w:type="dxa"/>
            <w:vAlign w:val="center"/>
          </w:tcPr>
          <w:p>
            <w:pPr>
              <w:pStyle w:val="11"/>
            </w:pPr>
            <w:r>
              <w:t>2050802</w:t>
            </w:r>
          </w:p>
        </w:tc>
        <w:tc>
          <w:tcPr>
            <w:tcW w:w="4535" w:type="dxa"/>
            <w:vAlign w:val="center"/>
          </w:tcPr>
          <w:p>
            <w:pPr>
              <w:pStyle w:val="11"/>
            </w:pPr>
            <w:r>
              <w:t>干部教育</w:t>
            </w:r>
          </w:p>
        </w:tc>
        <w:tc>
          <w:tcPr>
            <w:tcW w:w="1361" w:type="dxa"/>
            <w:vAlign w:val="center"/>
          </w:tcPr>
          <w:p>
            <w:pPr>
              <w:pStyle w:val="12"/>
            </w:pPr>
            <w:r>
              <w:t>314.33</w:t>
            </w:r>
          </w:p>
        </w:tc>
        <w:tc>
          <w:tcPr>
            <w:tcW w:w="1361" w:type="dxa"/>
            <w:vAlign w:val="center"/>
          </w:tcPr>
          <w:p>
            <w:pPr>
              <w:pStyle w:val="12"/>
            </w:pPr>
            <w:r>
              <w:t>264.33</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992" w:type="dxa"/>
            <w:vAlign w:val="center"/>
          </w:tcPr>
          <w:p>
            <w:pPr>
              <w:pStyle w:val="11"/>
            </w:pPr>
            <w:r>
              <w:t>20599</w:t>
            </w:r>
          </w:p>
        </w:tc>
        <w:tc>
          <w:tcPr>
            <w:tcW w:w="4535" w:type="dxa"/>
            <w:vAlign w:val="center"/>
          </w:tcPr>
          <w:p>
            <w:pPr>
              <w:pStyle w:val="11"/>
            </w:pPr>
            <w:r>
              <w:t>其他教育支出</w:t>
            </w:r>
          </w:p>
        </w:tc>
        <w:tc>
          <w:tcPr>
            <w:tcW w:w="1361" w:type="dxa"/>
            <w:vAlign w:val="center"/>
          </w:tcPr>
          <w:p>
            <w:pPr>
              <w:pStyle w:val="12"/>
            </w:pPr>
            <w:r>
              <w:t>21.68</w:t>
            </w:r>
          </w:p>
        </w:tc>
        <w:tc>
          <w:tcPr>
            <w:tcW w:w="1361" w:type="dxa"/>
            <w:vAlign w:val="center"/>
          </w:tcPr>
          <w:p>
            <w:pPr>
              <w:pStyle w:val="12"/>
            </w:pPr>
          </w:p>
        </w:tc>
        <w:tc>
          <w:tcPr>
            <w:tcW w:w="1361" w:type="dxa"/>
            <w:vAlign w:val="center"/>
          </w:tcPr>
          <w:p>
            <w:pPr>
              <w:pStyle w:val="12"/>
            </w:pPr>
            <w:r>
              <w:t>21.68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992" w:type="dxa"/>
            <w:vAlign w:val="center"/>
          </w:tcPr>
          <w:p>
            <w:pPr>
              <w:pStyle w:val="11"/>
            </w:pPr>
            <w:r>
              <w:t>2059999</w:t>
            </w:r>
          </w:p>
        </w:tc>
        <w:tc>
          <w:tcPr>
            <w:tcW w:w="4535" w:type="dxa"/>
            <w:vAlign w:val="center"/>
          </w:tcPr>
          <w:p>
            <w:pPr>
              <w:pStyle w:val="11"/>
            </w:pPr>
            <w:r>
              <w:t>其他教育支出</w:t>
            </w:r>
          </w:p>
        </w:tc>
        <w:tc>
          <w:tcPr>
            <w:tcW w:w="1361" w:type="dxa"/>
            <w:vAlign w:val="center"/>
          </w:tcPr>
          <w:p>
            <w:pPr>
              <w:pStyle w:val="12"/>
            </w:pPr>
            <w:r>
              <w:t>21.68</w:t>
            </w:r>
          </w:p>
        </w:tc>
        <w:tc>
          <w:tcPr>
            <w:tcW w:w="1361" w:type="dxa"/>
            <w:vAlign w:val="center"/>
          </w:tcPr>
          <w:p>
            <w:pPr>
              <w:pStyle w:val="12"/>
            </w:pPr>
          </w:p>
        </w:tc>
        <w:tc>
          <w:tcPr>
            <w:tcW w:w="1361" w:type="dxa"/>
            <w:vAlign w:val="center"/>
          </w:tcPr>
          <w:p>
            <w:pPr>
              <w:pStyle w:val="12"/>
            </w:pPr>
            <w:r>
              <w:t>21.68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992" w:type="dxa"/>
            <w:vAlign w:val="center"/>
          </w:tcPr>
          <w:p>
            <w:pPr>
              <w:pStyle w:val="11"/>
            </w:pPr>
            <w:r>
              <w:t>208</w:t>
            </w:r>
          </w:p>
        </w:tc>
        <w:tc>
          <w:tcPr>
            <w:tcW w:w="4535" w:type="dxa"/>
            <w:vAlign w:val="center"/>
          </w:tcPr>
          <w:p>
            <w:pPr>
              <w:pStyle w:val="11"/>
            </w:pPr>
            <w:r>
              <w:t>社会保障和就业支出</w:t>
            </w:r>
          </w:p>
        </w:tc>
        <w:tc>
          <w:tcPr>
            <w:tcW w:w="1361" w:type="dxa"/>
            <w:vAlign w:val="center"/>
          </w:tcPr>
          <w:p>
            <w:pPr>
              <w:pStyle w:val="12"/>
            </w:pPr>
            <w:r>
              <w:t>10.60</w:t>
            </w:r>
          </w:p>
        </w:tc>
        <w:tc>
          <w:tcPr>
            <w:tcW w:w="1361" w:type="dxa"/>
            <w:vAlign w:val="center"/>
          </w:tcPr>
          <w:p>
            <w:pPr>
              <w:pStyle w:val="12"/>
            </w:pPr>
            <w:r>
              <w:t>10.60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992" w:type="dxa"/>
            <w:vAlign w:val="center"/>
          </w:tcPr>
          <w:p>
            <w:pPr>
              <w:pStyle w:val="11"/>
            </w:pPr>
            <w:r>
              <w:t>20805</w:t>
            </w:r>
          </w:p>
        </w:tc>
        <w:tc>
          <w:tcPr>
            <w:tcW w:w="4535" w:type="dxa"/>
            <w:vAlign w:val="center"/>
          </w:tcPr>
          <w:p>
            <w:pPr>
              <w:pStyle w:val="11"/>
            </w:pPr>
            <w:r>
              <w:t>行政事业单位养老支出</w:t>
            </w:r>
          </w:p>
        </w:tc>
        <w:tc>
          <w:tcPr>
            <w:tcW w:w="1361" w:type="dxa"/>
            <w:vAlign w:val="center"/>
          </w:tcPr>
          <w:p>
            <w:pPr>
              <w:pStyle w:val="12"/>
            </w:pPr>
            <w:r>
              <w:t>10.60</w:t>
            </w:r>
          </w:p>
        </w:tc>
        <w:tc>
          <w:tcPr>
            <w:tcW w:w="1361" w:type="dxa"/>
            <w:vAlign w:val="center"/>
          </w:tcPr>
          <w:p>
            <w:pPr>
              <w:pStyle w:val="12"/>
            </w:pPr>
            <w:r>
              <w:t>10.60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992" w:type="dxa"/>
            <w:vAlign w:val="center"/>
          </w:tcPr>
          <w:p>
            <w:pPr>
              <w:pStyle w:val="11"/>
            </w:pPr>
            <w:r>
              <w:t>2080501</w:t>
            </w:r>
          </w:p>
        </w:tc>
        <w:tc>
          <w:tcPr>
            <w:tcW w:w="4535" w:type="dxa"/>
            <w:vAlign w:val="center"/>
          </w:tcPr>
          <w:p>
            <w:pPr>
              <w:pStyle w:val="11"/>
            </w:pPr>
            <w:r>
              <w:t>行政单位离退休</w:t>
            </w:r>
          </w:p>
        </w:tc>
        <w:tc>
          <w:tcPr>
            <w:tcW w:w="1361" w:type="dxa"/>
            <w:vAlign w:val="center"/>
          </w:tcPr>
          <w:p>
            <w:pPr>
              <w:pStyle w:val="12"/>
            </w:pPr>
            <w:r>
              <w:t>10.60</w:t>
            </w:r>
          </w:p>
        </w:tc>
        <w:tc>
          <w:tcPr>
            <w:tcW w:w="1361" w:type="dxa"/>
            <w:vAlign w:val="center"/>
          </w:tcPr>
          <w:p>
            <w:pPr>
              <w:pStyle w:val="12"/>
            </w:pPr>
            <w:r>
              <w:t>10.60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992" w:type="dxa"/>
            <w:vAlign w:val="center"/>
          </w:tcPr>
          <w:p>
            <w:pPr>
              <w:pStyle w:val="11"/>
            </w:pPr>
            <w:r>
              <w:t>210</w:t>
            </w:r>
          </w:p>
        </w:tc>
        <w:tc>
          <w:tcPr>
            <w:tcW w:w="4535" w:type="dxa"/>
            <w:vAlign w:val="center"/>
          </w:tcPr>
          <w:p>
            <w:pPr>
              <w:pStyle w:val="11"/>
            </w:pPr>
            <w:r>
              <w:t>卫生健康支出</w:t>
            </w:r>
          </w:p>
        </w:tc>
        <w:tc>
          <w:tcPr>
            <w:tcW w:w="1361" w:type="dxa"/>
            <w:vAlign w:val="center"/>
          </w:tcPr>
          <w:p>
            <w:pPr>
              <w:pStyle w:val="12"/>
            </w:pPr>
            <w:r>
              <w:t>11.65</w:t>
            </w:r>
          </w:p>
        </w:tc>
        <w:tc>
          <w:tcPr>
            <w:tcW w:w="1361" w:type="dxa"/>
            <w:vAlign w:val="center"/>
          </w:tcPr>
          <w:p>
            <w:pPr>
              <w:pStyle w:val="12"/>
            </w:pPr>
            <w:r>
              <w:t>11.65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992" w:type="dxa"/>
            <w:vAlign w:val="center"/>
          </w:tcPr>
          <w:p>
            <w:pPr>
              <w:pStyle w:val="11"/>
            </w:pPr>
            <w:r>
              <w:t>21011</w:t>
            </w:r>
          </w:p>
        </w:tc>
        <w:tc>
          <w:tcPr>
            <w:tcW w:w="4535" w:type="dxa"/>
            <w:vAlign w:val="center"/>
          </w:tcPr>
          <w:p>
            <w:pPr>
              <w:pStyle w:val="11"/>
            </w:pPr>
            <w:r>
              <w:t>行政事业单位医疗</w:t>
            </w:r>
          </w:p>
        </w:tc>
        <w:tc>
          <w:tcPr>
            <w:tcW w:w="1361" w:type="dxa"/>
            <w:vAlign w:val="center"/>
          </w:tcPr>
          <w:p>
            <w:pPr>
              <w:pStyle w:val="12"/>
            </w:pPr>
            <w:r>
              <w:t>11.65</w:t>
            </w:r>
          </w:p>
        </w:tc>
        <w:tc>
          <w:tcPr>
            <w:tcW w:w="1361" w:type="dxa"/>
            <w:vAlign w:val="center"/>
          </w:tcPr>
          <w:p>
            <w:pPr>
              <w:pStyle w:val="12"/>
            </w:pPr>
            <w:r>
              <w:t>11.65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992" w:type="dxa"/>
            <w:vAlign w:val="center"/>
          </w:tcPr>
          <w:p>
            <w:pPr>
              <w:pStyle w:val="11"/>
            </w:pPr>
            <w:r>
              <w:t>2101199</w:t>
            </w:r>
          </w:p>
        </w:tc>
        <w:tc>
          <w:tcPr>
            <w:tcW w:w="4535" w:type="dxa"/>
            <w:vAlign w:val="center"/>
          </w:tcPr>
          <w:p>
            <w:pPr>
              <w:pStyle w:val="11"/>
            </w:pPr>
            <w:r>
              <w:t>其他行政事业单位医疗支出</w:t>
            </w:r>
          </w:p>
        </w:tc>
        <w:tc>
          <w:tcPr>
            <w:tcW w:w="1361" w:type="dxa"/>
            <w:vAlign w:val="center"/>
          </w:tcPr>
          <w:p>
            <w:pPr>
              <w:pStyle w:val="12"/>
            </w:pPr>
            <w:r>
              <w:t>11.65</w:t>
            </w:r>
          </w:p>
        </w:tc>
        <w:tc>
          <w:tcPr>
            <w:tcW w:w="1361" w:type="dxa"/>
            <w:vAlign w:val="center"/>
          </w:tcPr>
          <w:p>
            <w:pPr>
              <w:pStyle w:val="12"/>
            </w:pPr>
            <w:r>
              <w:t>11.65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6"/>
            </w:pPr>
            <w:r>
              <w:t>281001中国共产党魏县委员会党校本级</w:t>
            </w:r>
          </w:p>
        </w:tc>
        <w:tc>
          <w:tcPr>
            <w:tcW w:w="3402" w:type="dxa"/>
            <w:tcBorders>
              <w:top w:val="single" w:color="FFFFFF" w:sz="6" w:space="0"/>
              <w:left w:val="single" w:color="FFFFFF" w:sz="6" w:space="0"/>
              <w:right w:val="single" w:color="FFFFFF" w:sz="6" w:space="0"/>
            </w:tcBorders>
            <w:vAlign w:val="center"/>
          </w:tcPr>
          <w:p>
            <w:pPr>
              <w:pStyle w:val="7"/>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4876" w:type="dxa"/>
            <w:gridSpan w:val="2"/>
            <w:vAlign w:val="center"/>
          </w:tcPr>
          <w:p>
            <w:pPr>
              <w:pStyle w:val="9"/>
            </w:pPr>
            <w:r>
              <w:t>收入</w:t>
            </w:r>
          </w:p>
        </w:tc>
        <w:tc>
          <w:tcPr>
            <w:tcW w:w="9298"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9"/>
            </w:pPr>
            <w:r>
              <w:t>项  目</w:t>
            </w:r>
          </w:p>
        </w:tc>
        <w:tc>
          <w:tcPr>
            <w:tcW w:w="1474" w:type="dxa"/>
            <w:vAlign w:val="center"/>
          </w:tcPr>
          <w:p>
            <w:pPr>
              <w:pStyle w:val="9"/>
            </w:pPr>
            <w:r>
              <w:t>金额</w:t>
            </w:r>
          </w:p>
        </w:tc>
        <w:tc>
          <w:tcPr>
            <w:tcW w:w="3402" w:type="dxa"/>
            <w:vAlign w:val="center"/>
          </w:tcPr>
          <w:p>
            <w:pPr>
              <w:pStyle w:val="9"/>
            </w:pPr>
            <w:r>
              <w:t>项  目</w:t>
            </w:r>
          </w:p>
        </w:tc>
        <w:tc>
          <w:tcPr>
            <w:tcW w:w="1474" w:type="dxa"/>
            <w:vAlign w:val="center"/>
          </w:tcPr>
          <w:p>
            <w:pPr>
              <w:pStyle w:val="9"/>
            </w:pPr>
            <w:r>
              <w:t>合计</w:t>
            </w:r>
          </w:p>
        </w:tc>
        <w:tc>
          <w:tcPr>
            <w:tcW w:w="1474" w:type="dxa"/>
            <w:vAlign w:val="center"/>
          </w:tcPr>
          <w:p>
            <w:pPr>
              <w:pStyle w:val="9"/>
            </w:pPr>
            <w:r>
              <w:t>一般公共预算财政拨款</w:t>
            </w:r>
          </w:p>
        </w:tc>
        <w:tc>
          <w:tcPr>
            <w:tcW w:w="1474" w:type="dxa"/>
            <w:vAlign w:val="center"/>
          </w:tcPr>
          <w:p>
            <w:pPr>
              <w:pStyle w:val="9"/>
            </w:pPr>
            <w:r>
              <w:t>政府性基金预算财政    拨款</w:t>
            </w:r>
          </w:p>
        </w:tc>
        <w:tc>
          <w:tcPr>
            <w:tcW w:w="1474"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3402" w:type="dxa"/>
            <w:vAlign w:val="center"/>
          </w:tcPr>
          <w:p>
            <w:pPr>
              <w:pStyle w:val="9"/>
            </w:pPr>
            <w:r>
              <w:t>1</w:t>
            </w:r>
          </w:p>
        </w:tc>
        <w:tc>
          <w:tcPr>
            <w:tcW w:w="1474" w:type="dxa"/>
            <w:vAlign w:val="center"/>
          </w:tcPr>
          <w:p>
            <w:pPr>
              <w:pStyle w:val="9"/>
            </w:pPr>
            <w:r>
              <w:t>2</w:t>
            </w:r>
          </w:p>
        </w:tc>
        <w:tc>
          <w:tcPr>
            <w:tcW w:w="3402" w:type="dxa"/>
            <w:vAlign w:val="center"/>
          </w:tcPr>
          <w:p>
            <w:pPr>
              <w:pStyle w:val="9"/>
            </w:pPr>
            <w:r>
              <w:t>3</w:t>
            </w:r>
          </w:p>
        </w:tc>
        <w:tc>
          <w:tcPr>
            <w:tcW w:w="1474" w:type="dxa"/>
            <w:vAlign w:val="center"/>
          </w:tcPr>
          <w:p>
            <w:pPr>
              <w:pStyle w:val="9"/>
            </w:pPr>
            <w:r>
              <w:t>4</w:t>
            </w:r>
          </w:p>
        </w:tc>
        <w:tc>
          <w:tcPr>
            <w:tcW w:w="1474" w:type="dxa"/>
            <w:vAlign w:val="center"/>
          </w:tcPr>
          <w:p>
            <w:pPr>
              <w:pStyle w:val="9"/>
            </w:pPr>
            <w:r>
              <w:t>5</w:t>
            </w:r>
          </w:p>
        </w:tc>
        <w:tc>
          <w:tcPr>
            <w:tcW w:w="1474" w:type="dxa"/>
            <w:vAlign w:val="center"/>
          </w:tcPr>
          <w:p>
            <w:pPr>
              <w:pStyle w:val="9"/>
            </w:pPr>
            <w:r>
              <w:t>6</w:t>
            </w:r>
          </w:p>
        </w:tc>
        <w:tc>
          <w:tcPr>
            <w:tcW w:w="1474"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3402" w:type="dxa"/>
            <w:vAlign w:val="center"/>
          </w:tcPr>
          <w:p>
            <w:pPr>
              <w:pStyle w:val="11"/>
            </w:pPr>
            <w:r>
              <w:t>一、一般公共预算拨款</w:t>
            </w:r>
          </w:p>
        </w:tc>
        <w:tc>
          <w:tcPr>
            <w:tcW w:w="1474" w:type="dxa"/>
            <w:vAlign w:val="center"/>
          </w:tcPr>
          <w:p>
            <w:pPr>
              <w:pStyle w:val="12"/>
            </w:pPr>
            <w:r>
              <w:t>358.26</w:t>
            </w:r>
          </w:p>
        </w:tc>
        <w:tc>
          <w:tcPr>
            <w:tcW w:w="3402" w:type="dxa"/>
            <w:vAlign w:val="center"/>
          </w:tcPr>
          <w:p>
            <w:pPr>
              <w:pStyle w:val="11"/>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3402" w:type="dxa"/>
            <w:vAlign w:val="center"/>
          </w:tcPr>
          <w:p>
            <w:pPr>
              <w:pStyle w:val="11"/>
            </w:pPr>
            <w:r>
              <w:t>二、政府性基金预算拨款</w:t>
            </w:r>
          </w:p>
        </w:tc>
        <w:tc>
          <w:tcPr>
            <w:tcW w:w="1474" w:type="dxa"/>
            <w:vAlign w:val="center"/>
          </w:tcPr>
          <w:p>
            <w:pPr>
              <w:pStyle w:val="12"/>
            </w:pPr>
          </w:p>
        </w:tc>
        <w:tc>
          <w:tcPr>
            <w:tcW w:w="3402" w:type="dxa"/>
            <w:vAlign w:val="center"/>
          </w:tcPr>
          <w:p>
            <w:pPr>
              <w:pStyle w:val="11"/>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3402" w:type="dxa"/>
            <w:vAlign w:val="center"/>
          </w:tcPr>
          <w:p>
            <w:pPr>
              <w:pStyle w:val="11"/>
            </w:pPr>
            <w:r>
              <w:t>三、国有资本经营预算拨款</w:t>
            </w:r>
          </w:p>
        </w:tc>
        <w:tc>
          <w:tcPr>
            <w:tcW w:w="1474" w:type="dxa"/>
            <w:vAlign w:val="center"/>
          </w:tcPr>
          <w:p>
            <w:pPr>
              <w:pStyle w:val="12"/>
            </w:pPr>
          </w:p>
        </w:tc>
        <w:tc>
          <w:tcPr>
            <w:tcW w:w="3402" w:type="dxa"/>
            <w:vAlign w:val="center"/>
          </w:tcPr>
          <w:p>
            <w:pPr>
              <w:pStyle w:val="11"/>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五、教育支出</w:t>
            </w:r>
          </w:p>
        </w:tc>
        <w:tc>
          <w:tcPr>
            <w:tcW w:w="1474" w:type="dxa"/>
            <w:vAlign w:val="center"/>
          </w:tcPr>
          <w:p>
            <w:pPr>
              <w:pStyle w:val="12"/>
            </w:pPr>
            <w:r>
              <w:t>336.01</w:t>
            </w:r>
          </w:p>
        </w:tc>
        <w:tc>
          <w:tcPr>
            <w:tcW w:w="1474" w:type="dxa"/>
            <w:vAlign w:val="center"/>
          </w:tcPr>
          <w:p>
            <w:pPr>
              <w:pStyle w:val="12"/>
            </w:pPr>
            <w:r>
              <w:t>336.01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八、社会保障和就业支出</w:t>
            </w:r>
          </w:p>
        </w:tc>
        <w:tc>
          <w:tcPr>
            <w:tcW w:w="1474" w:type="dxa"/>
            <w:vAlign w:val="center"/>
          </w:tcPr>
          <w:p>
            <w:pPr>
              <w:pStyle w:val="12"/>
            </w:pPr>
            <w:r>
              <w:t>10.60</w:t>
            </w:r>
          </w:p>
        </w:tc>
        <w:tc>
          <w:tcPr>
            <w:tcW w:w="1474" w:type="dxa"/>
            <w:vAlign w:val="center"/>
          </w:tcPr>
          <w:p>
            <w:pPr>
              <w:pStyle w:val="12"/>
            </w:pPr>
            <w:r>
              <w:t>10.60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十、卫生健康支出</w:t>
            </w:r>
          </w:p>
        </w:tc>
        <w:tc>
          <w:tcPr>
            <w:tcW w:w="1474" w:type="dxa"/>
            <w:vAlign w:val="center"/>
          </w:tcPr>
          <w:p>
            <w:pPr>
              <w:pStyle w:val="12"/>
            </w:pPr>
            <w:r>
              <w:t>11.65</w:t>
            </w:r>
          </w:p>
        </w:tc>
        <w:tc>
          <w:tcPr>
            <w:tcW w:w="1474" w:type="dxa"/>
            <w:vAlign w:val="center"/>
          </w:tcPr>
          <w:p>
            <w:pPr>
              <w:pStyle w:val="12"/>
            </w:pPr>
            <w:r>
              <w:t>11.65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3402" w:type="dxa"/>
            <w:vAlign w:val="center"/>
          </w:tcPr>
          <w:p>
            <w:pPr>
              <w:pStyle w:val="13"/>
            </w:pPr>
            <w:r>
              <w:t>本年收入合计</w:t>
            </w:r>
          </w:p>
        </w:tc>
        <w:tc>
          <w:tcPr>
            <w:tcW w:w="1474" w:type="dxa"/>
            <w:vAlign w:val="center"/>
          </w:tcPr>
          <w:p>
            <w:pPr>
              <w:pStyle w:val="14"/>
            </w:pPr>
            <w:r>
              <w:t>358.26</w:t>
            </w:r>
          </w:p>
        </w:tc>
        <w:tc>
          <w:tcPr>
            <w:tcW w:w="3402" w:type="dxa"/>
            <w:vAlign w:val="center"/>
          </w:tcPr>
          <w:p>
            <w:pPr>
              <w:pStyle w:val="13"/>
            </w:pPr>
            <w:r>
              <w:t>本年支出合计</w:t>
            </w:r>
          </w:p>
        </w:tc>
        <w:tc>
          <w:tcPr>
            <w:tcW w:w="1474" w:type="dxa"/>
            <w:vAlign w:val="center"/>
          </w:tcPr>
          <w:p>
            <w:pPr>
              <w:pStyle w:val="14"/>
            </w:pPr>
            <w:r>
              <w:t>358.26</w:t>
            </w:r>
          </w:p>
        </w:tc>
        <w:tc>
          <w:tcPr>
            <w:tcW w:w="1474" w:type="dxa"/>
            <w:vAlign w:val="center"/>
          </w:tcPr>
          <w:p>
            <w:pPr>
              <w:pStyle w:val="14"/>
            </w:pPr>
            <w:r>
              <w:t>358.26</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3402" w:type="dxa"/>
            <w:vAlign w:val="center"/>
          </w:tcPr>
          <w:p>
            <w:pPr>
              <w:pStyle w:val="11"/>
            </w:pPr>
            <w:r>
              <w:t>年初财政拨款结转和结余</w:t>
            </w:r>
          </w:p>
        </w:tc>
        <w:tc>
          <w:tcPr>
            <w:tcW w:w="1474" w:type="dxa"/>
            <w:vAlign w:val="center"/>
          </w:tcPr>
          <w:p>
            <w:pPr>
              <w:pStyle w:val="12"/>
            </w:pPr>
          </w:p>
        </w:tc>
        <w:tc>
          <w:tcPr>
            <w:tcW w:w="3402" w:type="dxa"/>
            <w:vAlign w:val="center"/>
          </w:tcPr>
          <w:p>
            <w:pPr>
              <w:pStyle w:val="11"/>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3402" w:type="dxa"/>
            <w:vAlign w:val="center"/>
          </w:tcPr>
          <w:p>
            <w:pPr>
              <w:pStyle w:val="11"/>
            </w:pPr>
            <w:r>
              <w:t>一、一般公共预算拨款</w:t>
            </w:r>
          </w:p>
        </w:tc>
        <w:tc>
          <w:tcPr>
            <w:tcW w:w="1474" w:type="dxa"/>
            <w:vAlign w:val="center"/>
          </w:tcPr>
          <w:p>
            <w:pPr>
              <w:pStyle w:val="12"/>
            </w:pPr>
          </w:p>
        </w:tc>
        <w:tc>
          <w:tcPr>
            <w:tcW w:w="3402" w:type="dxa"/>
            <w:vAlign w:val="center"/>
          </w:tcPr>
          <w:p>
            <w:pPr>
              <w:pStyle w:val="11"/>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34</w:t>
            </w:r>
          </w:p>
        </w:tc>
        <w:tc>
          <w:tcPr>
            <w:tcW w:w="3402" w:type="dxa"/>
            <w:vAlign w:val="center"/>
          </w:tcPr>
          <w:p>
            <w:pPr>
              <w:pStyle w:val="11"/>
            </w:pPr>
            <w:r>
              <w:t>二、政府性基金预算拨款</w:t>
            </w:r>
          </w:p>
        </w:tc>
        <w:tc>
          <w:tcPr>
            <w:tcW w:w="1474" w:type="dxa"/>
            <w:vAlign w:val="center"/>
          </w:tcPr>
          <w:p>
            <w:pPr>
              <w:pStyle w:val="12"/>
            </w:pPr>
          </w:p>
        </w:tc>
        <w:tc>
          <w:tcPr>
            <w:tcW w:w="3402" w:type="dxa"/>
            <w:vAlign w:val="center"/>
          </w:tcPr>
          <w:p>
            <w:pPr>
              <w:pStyle w:val="11"/>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35</w:t>
            </w:r>
          </w:p>
        </w:tc>
        <w:tc>
          <w:tcPr>
            <w:tcW w:w="3402" w:type="dxa"/>
            <w:vAlign w:val="center"/>
          </w:tcPr>
          <w:p>
            <w:pPr>
              <w:pStyle w:val="11"/>
            </w:pPr>
            <w:r>
              <w:t>三、国有资本经营预算拨款</w:t>
            </w:r>
          </w:p>
        </w:tc>
        <w:tc>
          <w:tcPr>
            <w:tcW w:w="1474" w:type="dxa"/>
            <w:vAlign w:val="center"/>
          </w:tcPr>
          <w:p>
            <w:pPr>
              <w:pStyle w:val="12"/>
            </w:pPr>
          </w:p>
        </w:tc>
        <w:tc>
          <w:tcPr>
            <w:tcW w:w="3402" w:type="dxa"/>
            <w:vAlign w:val="center"/>
          </w:tcPr>
          <w:p>
            <w:pPr>
              <w:pStyle w:val="11"/>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36</w:t>
            </w:r>
          </w:p>
        </w:tc>
        <w:tc>
          <w:tcPr>
            <w:tcW w:w="3402" w:type="dxa"/>
            <w:vAlign w:val="center"/>
          </w:tcPr>
          <w:p>
            <w:pPr>
              <w:pStyle w:val="13"/>
            </w:pPr>
            <w:r>
              <w:t>收入总计</w:t>
            </w:r>
          </w:p>
        </w:tc>
        <w:tc>
          <w:tcPr>
            <w:tcW w:w="1474" w:type="dxa"/>
            <w:vAlign w:val="center"/>
          </w:tcPr>
          <w:p>
            <w:pPr>
              <w:pStyle w:val="14"/>
            </w:pPr>
            <w:r>
              <w:t>358.26</w:t>
            </w:r>
          </w:p>
        </w:tc>
        <w:tc>
          <w:tcPr>
            <w:tcW w:w="3402" w:type="dxa"/>
            <w:vAlign w:val="center"/>
          </w:tcPr>
          <w:p>
            <w:pPr>
              <w:pStyle w:val="13"/>
            </w:pPr>
            <w:r>
              <w:t>支出总计</w:t>
            </w:r>
          </w:p>
        </w:tc>
        <w:tc>
          <w:tcPr>
            <w:tcW w:w="1474" w:type="dxa"/>
            <w:vAlign w:val="center"/>
          </w:tcPr>
          <w:p>
            <w:pPr>
              <w:pStyle w:val="14"/>
            </w:pPr>
            <w:r>
              <w:t>358.26</w:t>
            </w:r>
          </w:p>
        </w:tc>
        <w:tc>
          <w:tcPr>
            <w:tcW w:w="1474" w:type="dxa"/>
            <w:vAlign w:val="center"/>
          </w:tcPr>
          <w:p>
            <w:pPr>
              <w:pStyle w:val="14"/>
            </w:pPr>
            <w:r>
              <w:t>358.26</w:t>
            </w:r>
          </w:p>
        </w:tc>
        <w:tc>
          <w:tcPr>
            <w:tcW w:w="1474" w:type="dxa"/>
            <w:vAlign w:val="center"/>
          </w:tcPr>
          <w:p>
            <w:pPr>
              <w:pStyle w:val="14"/>
            </w:pPr>
          </w:p>
        </w:tc>
        <w:tc>
          <w:tcPr>
            <w:tcW w:w="147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281001中国共产党魏县委员会党校本级</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358.26</w:t>
            </w:r>
          </w:p>
        </w:tc>
        <w:tc>
          <w:tcPr>
            <w:tcW w:w="2551" w:type="dxa"/>
            <w:vAlign w:val="center"/>
          </w:tcPr>
          <w:p>
            <w:pPr>
              <w:pStyle w:val="14"/>
            </w:pPr>
            <w:r>
              <w:t>286.58</w:t>
            </w:r>
          </w:p>
        </w:tc>
        <w:tc>
          <w:tcPr>
            <w:tcW w:w="2551" w:type="dxa"/>
            <w:vAlign w:val="center"/>
          </w:tcPr>
          <w:p>
            <w:pPr>
              <w:pStyle w:val="14"/>
            </w:pPr>
            <w:r>
              <w:t>71.68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11"/>
            </w:pPr>
            <w:r>
              <w:t>205</w:t>
            </w:r>
          </w:p>
        </w:tc>
        <w:tc>
          <w:tcPr>
            <w:tcW w:w="4535" w:type="dxa"/>
            <w:vAlign w:val="center"/>
          </w:tcPr>
          <w:p>
            <w:pPr>
              <w:pStyle w:val="11"/>
            </w:pPr>
            <w:r>
              <w:t>教育支出</w:t>
            </w:r>
          </w:p>
        </w:tc>
        <w:tc>
          <w:tcPr>
            <w:tcW w:w="2551" w:type="dxa"/>
            <w:vAlign w:val="center"/>
          </w:tcPr>
          <w:p>
            <w:pPr>
              <w:pStyle w:val="12"/>
            </w:pPr>
            <w:r>
              <w:t>336.01</w:t>
            </w:r>
          </w:p>
        </w:tc>
        <w:tc>
          <w:tcPr>
            <w:tcW w:w="2551" w:type="dxa"/>
            <w:vAlign w:val="center"/>
          </w:tcPr>
          <w:p>
            <w:pPr>
              <w:pStyle w:val="12"/>
            </w:pPr>
            <w:r>
              <w:t>264.33</w:t>
            </w:r>
          </w:p>
        </w:tc>
        <w:tc>
          <w:tcPr>
            <w:tcW w:w="2551" w:type="dxa"/>
            <w:vAlign w:val="center"/>
          </w:tcPr>
          <w:p>
            <w:pPr>
              <w:pStyle w:val="12"/>
            </w:pPr>
            <w:r>
              <w:t>71.68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11"/>
            </w:pPr>
            <w:r>
              <w:t>20508</w:t>
            </w:r>
          </w:p>
        </w:tc>
        <w:tc>
          <w:tcPr>
            <w:tcW w:w="4535" w:type="dxa"/>
            <w:vAlign w:val="center"/>
          </w:tcPr>
          <w:p>
            <w:pPr>
              <w:pStyle w:val="11"/>
            </w:pPr>
            <w:r>
              <w:t>进修及培训</w:t>
            </w:r>
          </w:p>
        </w:tc>
        <w:tc>
          <w:tcPr>
            <w:tcW w:w="2551" w:type="dxa"/>
            <w:vAlign w:val="center"/>
          </w:tcPr>
          <w:p>
            <w:pPr>
              <w:pStyle w:val="12"/>
            </w:pPr>
            <w:r>
              <w:t>314.33</w:t>
            </w:r>
          </w:p>
        </w:tc>
        <w:tc>
          <w:tcPr>
            <w:tcW w:w="2551" w:type="dxa"/>
            <w:vAlign w:val="center"/>
          </w:tcPr>
          <w:p>
            <w:pPr>
              <w:pStyle w:val="12"/>
            </w:pPr>
            <w:r>
              <w:t>264.33</w:t>
            </w:r>
          </w:p>
        </w:tc>
        <w:tc>
          <w:tcPr>
            <w:tcW w:w="2551"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11"/>
            </w:pPr>
            <w:r>
              <w:t>2050802</w:t>
            </w:r>
          </w:p>
        </w:tc>
        <w:tc>
          <w:tcPr>
            <w:tcW w:w="4535" w:type="dxa"/>
            <w:vAlign w:val="center"/>
          </w:tcPr>
          <w:p>
            <w:pPr>
              <w:pStyle w:val="11"/>
            </w:pPr>
            <w:r>
              <w:t>干部教育</w:t>
            </w:r>
          </w:p>
        </w:tc>
        <w:tc>
          <w:tcPr>
            <w:tcW w:w="2551" w:type="dxa"/>
            <w:vAlign w:val="center"/>
          </w:tcPr>
          <w:p>
            <w:pPr>
              <w:pStyle w:val="12"/>
            </w:pPr>
            <w:r>
              <w:t>314.33</w:t>
            </w:r>
          </w:p>
        </w:tc>
        <w:tc>
          <w:tcPr>
            <w:tcW w:w="2551" w:type="dxa"/>
            <w:vAlign w:val="center"/>
          </w:tcPr>
          <w:p>
            <w:pPr>
              <w:pStyle w:val="12"/>
            </w:pPr>
            <w:r>
              <w:t>264.33</w:t>
            </w:r>
          </w:p>
        </w:tc>
        <w:tc>
          <w:tcPr>
            <w:tcW w:w="2551"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1191" w:type="dxa"/>
            <w:vAlign w:val="center"/>
          </w:tcPr>
          <w:p>
            <w:pPr>
              <w:pStyle w:val="11"/>
            </w:pPr>
            <w:r>
              <w:t>20599</w:t>
            </w:r>
          </w:p>
        </w:tc>
        <w:tc>
          <w:tcPr>
            <w:tcW w:w="4535" w:type="dxa"/>
            <w:vAlign w:val="center"/>
          </w:tcPr>
          <w:p>
            <w:pPr>
              <w:pStyle w:val="11"/>
            </w:pPr>
            <w:r>
              <w:t>其他教育支出</w:t>
            </w:r>
          </w:p>
        </w:tc>
        <w:tc>
          <w:tcPr>
            <w:tcW w:w="2551" w:type="dxa"/>
            <w:vAlign w:val="center"/>
          </w:tcPr>
          <w:p>
            <w:pPr>
              <w:pStyle w:val="12"/>
            </w:pPr>
            <w:r>
              <w:t>21.68</w:t>
            </w:r>
          </w:p>
        </w:tc>
        <w:tc>
          <w:tcPr>
            <w:tcW w:w="2551" w:type="dxa"/>
            <w:vAlign w:val="center"/>
          </w:tcPr>
          <w:p>
            <w:pPr>
              <w:pStyle w:val="12"/>
            </w:pPr>
          </w:p>
        </w:tc>
        <w:tc>
          <w:tcPr>
            <w:tcW w:w="2551" w:type="dxa"/>
            <w:vAlign w:val="center"/>
          </w:tcPr>
          <w:p>
            <w:pPr>
              <w:pStyle w:val="12"/>
            </w:pPr>
            <w:r>
              <w:t>21.68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1191" w:type="dxa"/>
            <w:vAlign w:val="center"/>
          </w:tcPr>
          <w:p>
            <w:pPr>
              <w:pStyle w:val="11"/>
            </w:pPr>
            <w:r>
              <w:t>2059999</w:t>
            </w:r>
          </w:p>
        </w:tc>
        <w:tc>
          <w:tcPr>
            <w:tcW w:w="4535" w:type="dxa"/>
            <w:vAlign w:val="center"/>
          </w:tcPr>
          <w:p>
            <w:pPr>
              <w:pStyle w:val="11"/>
            </w:pPr>
            <w:r>
              <w:t>其他教育支出</w:t>
            </w:r>
          </w:p>
        </w:tc>
        <w:tc>
          <w:tcPr>
            <w:tcW w:w="2551" w:type="dxa"/>
            <w:vAlign w:val="center"/>
          </w:tcPr>
          <w:p>
            <w:pPr>
              <w:pStyle w:val="12"/>
            </w:pPr>
            <w:r>
              <w:t>21.68</w:t>
            </w:r>
          </w:p>
        </w:tc>
        <w:tc>
          <w:tcPr>
            <w:tcW w:w="2551" w:type="dxa"/>
            <w:vAlign w:val="center"/>
          </w:tcPr>
          <w:p>
            <w:pPr>
              <w:pStyle w:val="12"/>
            </w:pPr>
          </w:p>
        </w:tc>
        <w:tc>
          <w:tcPr>
            <w:tcW w:w="2551" w:type="dxa"/>
            <w:vAlign w:val="center"/>
          </w:tcPr>
          <w:p>
            <w:pPr>
              <w:pStyle w:val="12"/>
            </w:pPr>
            <w:r>
              <w:t>21.68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1191" w:type="dxa"/>
            <w:vAlign w:val="center"/>
          </w:tcPr>
          <w:p>
            <w:pPr>
              <w:pStyle w:val="11"/>
            </w:pPr>
            <w:r>
              <w:t>208</w:t>
            </w:r>
          </w:p>
        </w:tc>
        <w:tc>
          <w:tcPr>
            <w:tcW w:w="4535" w:type="dxa"/>
            <w:vAlign w:val="center"/>
          </w:tcPr>
          <w:p>
            <w:pPr>
              <w:pStyle w:val="11"/>
            </w:pPr>
            <w:r>
              <w:t>社会保障和就业支出</w:t>
            </w:r>
          </w:p>
        </w:tc>
        <w:tc>
          <w:tcPr>
            <w:tcW w:w="2551" w:type="dxa"/>
            <w:vAlign w:val="center"/>
          </w:tcPr>
          <w:p>
            <w:pPr>
              <w:pStyle w:val="12"/>
            </w:pPr>
            <w:r>
              <w:t>10.60</w:t>
            </w:r>
          </w:p>
        </w:tc>
        <w:tc>
          <w:tcPr>
            <w:tcW w:w="2551" w:type="dxa"/>
            <w:vAlign w:val="center"/>
          </w:tcPr>
          <w:p>
            <w:pPr>
              <w:pStyle w:val="12"/>
            </w:pPr>
            <w:r>
              <w:t>10.60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1191" w:type="dxa"/>
            <w:vAlign w:val="center"/>
          </w:tcPr>
          <w:p>
            <w:pPr>
              <w:pStyle w:val="11"/>
            </w:pPr>
            <w:r>
              <w:t>20805</w:t>
            </w:r>
          </w:p>
        </w:tc>
        <w:tc>
          <w:tcPr>
            <w:tcW w:w="4535" w:type="dxa"/>
            <w:vAlign w:val="center"/>
          </w:tcPr>
          <w:p>
            <w:pPr>
              <w:pStyle w:val="11"/>
            </w:pPr>
            <w:r>
              <w:t>行政事业单位养老支出</w:t>
            </w:r>
          </w:p>
        </w:tc>
        <w:tc>
          <w:tcPr>
            <w:tcW w:w="2551" w:type="dxa"/>
            <w:vAlign w:val="center"/>
          </w:tcPr>
          <w:p>
            <w:pPr>
              <w:pStyle w:val="12"/>
            </w:pPr>
            <w:r>
              <w:t>10.60</w:t>
            </w:r>
          </w:p>
        </w:tc>
        <w:tc>
          <w:tcPr>
            <w:tcW w:w="2551" w:type="dxa"/>
            <w:vAlign w:val="center"/>
          </w:tcPr>
          <w:p>
            <w:pPr>
              <w:pStyle w:val="12"/>
            </w:pPr>
            <w:r>
              <w:t>10.60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1191" w:type="dxa"/>
            <w:vAlign w:val="center"/>
          </w:tcPr>
          <w:p>
            <w:pPr>
              <w:pStyle w:val="11"/>
            </w:pPr>
            <w:r>
              <w:t>2080501</w:t>
            </w:r>
          </w:p>
        </w:tc>
        <w:tc>
          <w:tcPr>
            <w:tcW w:w="4535" w:type="dxa"/>
            <w:vAlign w:val="center"/>
          </w:tcPr>
          <w:p>
            <w:pPr>
              <w:pStyle w:val="11"/>
            </w:pPr>
            <w:r>
              <w:t>行政单位离退休</w:t>
            </w:r>
          </w:p>
        </w:tc>
        <w:tc>
          <w:tcPr>
            <w:tcW w:w="2551" w:type="dxa"/>
            <w:vAlign w:val="center"/>
          </w:tcPr>
          <w:p>
            <w:pPr>
              <w:pStyle w:val="12"/>
            </w:pPr>
            <w:r>
              <w:t>10.60</w:t>
            </w:r>
          </w:p>
        </w:tc>
        <w:tc>
          <w:tcPr>
            <w:tcW w:w="2551" w:type="dxa"/>
            <w:vAlign w:val="center"/>
          </w:tcPr>
          <w:p>
            <w:pPr>
              <w:pStyle w:val="12"/>
            </w:pPr>
            <w:r>
              <w:t>10.60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1191" w:type="dxa"/>
            <w:vAlign w:val="center"/>
          </w:tcPr>
          <w:p>
            <w:pPr>
              <w:pStyle w:val="11"/>
            </w:pPr>
            <w:r>
              <w:t>210</w:t>
            </w:r>
          </w:p>
        </w:tc>
        <w:tc>
          <w:tcPr>
            <w:tcW w:w="4535" w:type="dxa"/>
            <w:vAlign w:val="center"/>
          </w:tcPr>
          <w:p>
            <w:pPr>
              <w:pStyle w:val="11"/>
            </w:pPr>
            <w:r>
              <w:t>卫生健康支出</w:t>
            </w:r>
          </w:p>
        </w:tc>
        <w:tc>
          <w:tcPr>
            <w:tcW w:w="2551" w:type="dxa"/>
            <w:vAlign w:val="center"/>
          </w:tcPr>
          <w:p>
            <w:pPr>
              <w:pStyle w:val="12"/>
            </w:pPr>
            <w:r>
              <w:t>11.65</w:t>
            </w:r>
          </w:p>
        </w:tc>
        <w:tc>
          <w:tcPr>
            <w:tcW w:w="2551" w:type="dxa"/>
            <w:vAlign w:val="center"/>
          </w:tcPr>
          <w:p>
            <w:pPr>
              <w:pStyle w:val="12"/>
            </w:pPr>
            <w:r>
              <w:t>11.65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1191" w:type="dxa"/>
            <w:vAlign w:val="center"/>
          </w:tcPr>
          <w:p>
            <w:pPr>
              <w:pStyle w:val="11"/>
            </w:pPr>
            <w:r>
              <w:t>21011</w:t>
            </w:r>
          </w:p>
        </w:tc>
        <w:tc>
          <w:tcPr>
            <w:tcW w:w="4535" w:type="dxa"/>
            <w:vAlign w:val="center"/>
          </w:tcPr>
          <w:p>
            <w:pPr>
              <w:pStyle w:val="11"/>
            </w:pPr>
            <w:r>
              <w:t>行政事业单位医疗</w:t>
            </w:r>
          </w:p>
        </w:tc>
        <w:tc>
          <w:tcPr>
            <w:tcW w:w="2551" w:type="dxa"/>
            <w:vAlign w:val="center"/>
          </w:tcPr>
          <w:p>
            <w:pPr>
              <w:pStyle w:val="12"/>
            </w:pPr>
            <w:r>
              <w:t>11.65</w:t>
            </w:r>
          </w:p>
        </w:tc>
        <w:tc>
          <w:tcPr>
            <w:tcW w:w="2551" w:type="dxa"/>
            <w:vAlign w:val="center"/>
          </w:tcPr>
          <w:p>
            <w:pPr>
              <w:pStyle w:val="12"/>
            </w:pPr>
            <w:r>
              <w:t>11.65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1191" w:type="dxa"/>
            <w:vAlign w:val="center"/>
          </w:tcPr>
          <w:p>
            <w:pPr>
              <w:pStyle w:val="11"/>
            </w:pPr>
            <w:r>
              <w:t>2101199</w:t>
            </w:r>
          </w:p>
        </w:tc>
        <w:tc>
          <w:tcPr>
            <w:tcW w:w="4535" w:type="dxa"/>
            <w:vAlign w:val="center"/>
          </w:tcPr>
          <w:p>
            <w:pPr>
              <w:pStyle w:val="11"/>
            </w:pPr>
            <w:r>
              <w:t>其他行政事业单位医疗支出</w:t>
            </w:r>
          </w:p>
        </w:tc>
        <w:tc>
          <w:tcPr>
            <w:tcW w:w="2551" w:type="dxa"/>
            <w:vAlign w:val="center"/>
          </w:tcPr>
          <w:p>
            <w:pPr>
              <w:pStyle w:val="12"/>
            </w:pPr>
            <w:r>
              <w:t>11.65</w:t>
            </w:r>
          </w:p>
        </w:tc>
        <w:tc>
          <w:tcPr>
            <w:tcW w:w="2551" w:type="dxa"/>
            <w:vAlign w:val="center"/>
          </w:tcPr>
          <w:p>
            <w:pPr>
              <w:pStyle w:val="12"/>
            </w:pPr>
            <w:r>
              <w:t>11.65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281001中国共产党魏县委员会党校本级</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支出部门经济分类科目</w:t>
            </w:r>
          </w:p>
        </w:tc>
        <w:tc>
          <w:tcPr>
            <w:tcW w:w="7654"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Align w:val="center"/>
          </w:tcPr>
          <w:p>
            <w:pPr>
              <w:pStyle w:val="9"/>
            </w:pPr>
            <w:r>
              <w:t>合计</w:t>
            </w:r>
          </w:p>
        </w:tc>
        <w:tc>
          <w:tcPr>
            <w:tcW w:w="2551" w:type="dxa"/>
            <w:vAlign w:val="center"/>
          </w:tcPr>
          <w:p>
            <w:pPr>
              <w:pStyle w:val="9"/>
            </w:pPr>
            <w:r>
              <w:t>人员经费</w:t>
            </w:r>
          </w:p>
        </w:tc>
        <w:tc>
          <w:tcPr>
            <w:tcW w:w="2551"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286.58</w:t>
            </w:r>
          </w:p>
        </w:tc>
        <w:tc>
          <w:tcPr>
            <w:tcW w:w="2551" w:type="dxa"/>
            <w:vAlign w:val="center"/>
          </w:tcPr>
          <w:p>
            <w:pPr>
              <w:pStyle w:val="14"/>
            </w:pPr>
            <w:r>
              <w:t>254.46</w:t>
            </w:r>
          </w:p>
        </w:tc>
        <w:tc>
          <w:tcPr>
            <w:tcW w:w="2551" w:type="dxa"/>
            <w:vAlign w:val="center"/>
          </w:tcPr>
          <w:p>
            <w:pPr>
              <w:pStyle w:val="14"/>
            </w:pPr>
            <w:r>
              <w:t>32.12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11"/>
            </w:pPr>
            <w:r>
              <w:t>301</w:t>
            </w:r>
          </w:p>
        </w:tc>
        <w:tc>
          <w:tcPr>
            <w:tcW w:w="4535" w:type="dxa"/>
            <w:vAlign w:val="center"/>
          </w:tcPr>
          <w:p>
            <w:pPr>
              <w:pStyle w:val="11"/>
            </w:pPr>
            <w:r>
              <w:t>工资福利支出</w:t>
            </w:r>
          </w:p>
        </w:tc>
        <w:tc>
          <w:tcPr>
            <w:tcW w:w="2551" w:type="dxa"/>
            <w:vAlign w:val="center"/>
          </w:tcPr>
          <w:p>
            <w:pPr>
              <w:pStyle w:val="12"/>
            </w:pPr>
            <w:r>
              <w:t>242.06</w:t>
            </w:r>
          </w:p>
        </w:tc>
        <w:tc>
          <w:tcPr>
            <w:tcW w:w="2551" w:type="dxa"/>
            <w:vAlign w:val="center"/>
          </w:tcPr>
          <w:p>
            <w:pPr>
              <w:pStyle w:val="12"/>
            </w:pPr>
            <w:r>
              <w:t>242.06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11"/>
            </w:pPr>
            <w:r>
              <w:t>30101</w:t>
            </w:r>
          </w:p>
        </w:tc>
        <w:tc>
          <w:tcPr>
            <w:tcW w:w="4535" w:type="dxa"/>
            <w:vAlign w:val="center"/>
          </w:tcPr>
          <w:p>
            <w:pPr>
              <w:pStyle w:val="11"/>
            </w:pPr>
            <w:r>
              <w:t>基本工资</w:t>
            </w:r>
          </w:p>
        </w:tc>
        <w:tc>
          <w:tcPr>
            <w:tcW w:w="2551" w:type="dxa"/>
            <w:vAlign w:val="center"/>
          </w:tcPr>
          <w:p>
            <w:pPr>
              <w:pStyle w:val="12"/>
            </w:pPr>
            <w:r>
              <w:t>150.40</w:t>
            </w:r>
          </w:p>
        </w:tc>
        <w:tc>
          <w:tcPr>
            <w:tcW w:w="2551" w:type="dxa"/>
            <w:vAlign w:val="center"/>
          </w:tcPr>
          <w:p>
            <w:pPr>
              <w:pStyle w:val="12"/>
            </w:pPr>
            <w:r>
              <w:t>150.40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11"/>
            </w:pPr>
            <w:r>
              <w:t>30103</w:t>
            </w:r>
          </w:p>
        </w:tc>
        <w:tc>
          <w:tcPr>
            <w:tcW w:w="4535" w:type="dxa"/>
            <w:vAlign w:val="center"/>
          </w:tcPr>
          <w:p>
            <w:pPr>
              <w:pStyle w:val="11"/>
            </w:pPr>
            <w:r>
              <w:t>奖金</w:t>
            </w:r>
          </w:p>
        </w:tc>
        <w:tc>
          <w:tcPr>
            <w:tcW w:w="2551" w:type="dxa"/>
            <w:vAlign w:val="center"/>
          </w:tcPr>
          <w:p>
            <w:pPr>
              <w:pStyle w:val="12"/>
            </w:pPr>
            <w:r>
              <w:t>3.95</w:t>
            </w:r>
          </w:p>
        </w:tc>
        <w:tc>
          <w:tcPr>
            <w:tcW w:w="2551" w:type="dxa"/>
            <w:vAlign w:val="center"/>
          </w:tcPr>
          <w:p>
            <w:pPr>
              <w:pStyle w:val="12"/>
            </w:pPr>
            <w:r>
              <w:t>3.95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1191" w:type="dxa"/>
            <w:vAlign w:val="center"/>
          </w:tcPr>
          <w:p>
            <w:pPr>
              <w:pStyle w:val="11"/>
            </w:pPr>
            <w:r>
              <w:t>30107</w:t>
            </w:r>
          </w:p>
        </w:tc>
        <w:tc>
          <w:tcPr>
            <w:tcW w:w="4535" w:type="dxa"/>
            <w:vAlign w:val="center"/>
          </w:tcPr>
          <w:p>
            <w:pPr>
              <w:pStyle w:val="11"/>
            </w:pPr>
            <w:r>
              <w:t>绩效工资</w:t>
            </w:r>
          </w:p>
        </w:tc>
        <w:tc>
          <w:tcPr>
            <w:tcW w:w="2551" w:type="dxa"/>
            <w:vAlign w:val="center"/>
          </w:tcPr>
          <w:p>
            <w:pPr>
              <w:pStyle w:val="12"/>
            </w:pPr>
            <w:r>
              <w:t>7.65</w:t>
            </w:r>
          </w:p>
        </w:tc>
        <w:tc>
          <w:tcPr>
            <w:tcW w:w="2551" w:type="dxa"/>
            <w:vAlign w:val="center"/>
          </w:tcPr>
          <w:p>
            <w:pPr>
              <w:pStyle w:val="12"/>
            </w:pPr>
            <w:r>
              <w:t>7.65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1191" w:type="dxa"/>
            <w:vAlign w:val="center"/>
          </w:tcPr>
          <w:p>
            <w:pPr>
              <w:pStyle w:val="11"/>
            </w:pPr>
            <w:r>
              <w:t>30108</w:t>
            </w:r>
          </w:p>
        </w:tc>
        <w:tc>
          <w:tcPr>
            <w:tcW w:w="4535" w:type="dxa"/>
            <w:vAlign w:val="center"/>
          </w:tcPr>
          <w:p>
            <w:pPr>
              <w:pStyle w:val="11"/>
            </w:pPr>
            <w:r>
              <w:t>机关事业单位基本养老保险缴费</w:t>
            </w:r>
          </w:p>
        </w:tc>
        <w:tc>
          <w:tcPr>
            <w:tcW w:w="2551" w:type="dxa"/>
            <w:vAlign w:val="center"/>
          </w:tcPr>
          <w:p>
            <w:pPr>
              <w:pStyle w:val="12"/>
            </w:pPr>
            <w:r>
              <w:t>22.64</w:t>
            </w:r>
          </w:p>
        </w:tc>
        <w:tc>
          <w:tcPr>
            <w:tcW w:w="2551" w:type="dxa"/>
            <w:vAlign w:val="center"/>
          </w:tcPr>
          <w:p>
            <w:pPr>
              <w:pStyle w:val="12"/>
            </w:pPr>
            <w:r>
              <w:t>22.64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1191" w:type="dxa"/>
            <w:vAlign w:val="center"/>
          </w:tcPr>
          <w:p>
            <w:pPr>
              <w:pStyle w:val="11"/>
            </w:pPr>
            <w:r>
              <w:t>30109</w:t>
            </w:r>
          </w:p>
        </w:tc>
        <w:tc>
          <w:tcPr>
            <w:tcW w:w="4535" w:type="dxa"/>
            <w:vAlign w:val="center"/>
          </w:tcPr>
          <w:p>
            <w:pPr>
              <w:pStyle w:val="11"/>
            </w:pPr>
            <w:r>
              <w:t>职业年金缴费</w:t>
            </w:r>
          </w:p>
        </w:tc>
        <w:tc>
          <w:tcPr>
            <w:tcW w:w="2551" w:type="dxa"/>
            <w:vAlign w:val="center"/>
          </w:tcPr>
          <w:p>
            <w:pPr>
              <w:pStyle w:val="12"/>
            </w:pPr>
            <w:r>
              <w:t>11.32</w:t>
            </w:r>
          </w:p>
        </w:tc>
        <w:tc>
          <w:tcPr>
            <w:tcW w:w="2551" w:type="dxa"/>
            <w:vAlign w:val="center"/>
          </w:tcPr>
          <w:p>
            <w:pPr>
              <w:pStyle w:val="12"/>
            </w:pPr>
            <w:r>
              <w:t>11.32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1191" w:type="dxa"/>
            <w:vAlign w:val="center"/>
          </w:tcPr>
          <w:p>
            <w:pPr>
              <w:pStyle w:val="11"/>
            </w:pPr>
            <w:r>
              <w:t>30110</w:t>
            </w:r>
          </w:p>
        </w:tc>
        <w:tc>
          <w:tcPr>
            <w:tcW w:w="4535" w:type="dxa"/>
            <w:vAlign w:val="center"/>
          </w:tcPr>
          <w:p>
            <w:pPr>
              <w:pStyle w:val="11"/>
            </w:pPr>
            <w:r>
              <w:t>职工基本医疗保险缴费</w:t>
            </w:r>
          </w:p>
        </w:tc>
        <w:tc>
          <w:tcPr>
            <w:tcW w:w="2551" w:type="dxa"/>
            <w:vAlign w:val="center"/>
          </w:tcPr>
          <w:p>
            <w:pPr>
              <w:pStyle w:val="12"/>
            </w:pPr>
            <w:r>
              <w:t>11.65</w:t>
            </w:r>
          </w:p>
        </w:tc>
        <w:tc>
          <w:tcPr>
            <w:tcW w:w="2551" w:type="dxa"/>
            <w:vAlign w:val="center"/>
          </w:tcPr>
          <w:p>
            <w:pPr>
              <w:pStyle w:val="12"/>
            </w:pPr>
            <w:r>
              <w:t>11.65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1191" w:type="dxa"/>
            <w:vAlign w:val="center"/>
          </w:tcPr>
          <w:p>
            <w:pPr>
              <w:pStyle w:val="11"/>
            </w:pPr>
            <w:r>
              <w:t>30199</w:t>
            </w:r>
          </w:p>
        </w:tc>
        <w:tc>
          <w:tcPr>
            <w:tcW w:w="4535" w:type="dxa"/>
            <w:vAlign w:val="center"/>
          </w:tcPr>
          <w:p>
            <w:pPr>
              <w:pStyle w:val="11"/>
            </w:pPr>
            <w:r>
              <w:t>其他工资福利支出</w:t>
            </w:r>
          </w:p>
        </w:tc>
        <w:tc>
          <w:tcPr>
            <w:tcW w:w="2551" w:type="dxa"/>
            <w:vAlign w:val="center"/>
          </w:tcPr>
          <w:p>
            <w:pPr>
              <w:pStyle w:val="12"/>
            </w:pPr>
            <w:r>
              <w:t>34.45</w:t>
            </w:r>
          </w:p>
        </w:tc>
        <w:tc>
          <w:tcPr>
            <w:tcW w:w="2551" w:type="dxa"/>
            <w:vAlign w:val="center"/>
          </w:tcPr>
          <w:p>
            <w:pPr>
              <w:pStyle w:val="12"/>
            </w:pPr>
            <w:r>
              <w:t>34.45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1191" w:type="dxa"/>
            <w:vAlign w:val="center"/>
          </w:tcPr>
          <w:p>
            <w:pPr>
              <w:pStyle w:val="11"/>
            </w:pPr>
            <w:r>
              <w:t>302</w:t>
            </w:r>
          </w:p>
        </w:tc>
        <w:tc>
          <w:tcPr>
            <w:tcW w:w="4535" w:type="dxa"/>
            <w:vAlign w:val="center"/>
          </w:tcPr>
          <w:p>
            <w:pPr>
              <w:pStyle w:val="11"/>
            </w:pPr>
            <w:r>
              <w:t>商品和服务支出</w:t>
            </w:r>
          </w:p>
        </w:tc>
        <w:tc>
          <w:tcPr>
            <w:tcW w:w="2551" w:type="dxa"/>
            <w:vAlign w:val="center"/>
          </w:tcPr>
          <w:p>
            <w:pPr>
              <w:pStyle w:val="12"/>
            </w:pPr>
            <w:r>
              <w:t>32.12</w:t>
            </w:r>
          </w:p>
        </w:tc>
        <w:tc>
          <w:tcPr>
            <w:tcW w:w="2551" w:type="dxa"/>
            <w:vAlign w:val="center"/>
          </w:tcPr>
          <w:p>
            <w:pPr>
              <w:pStyle w:val="12"/>
            </w:pPr>
          </w:p>
        </w:tc>
        <w:tc>
          <w:tcPr>
            <w:tcW w:w="2551" w:type="dxa"/>
            <w:vAlign w:val="center"/>
          </w:tcPr>
          <w:p>
            <w:pPr>
              <w:pStyle w:val="12"/>
            </w:pPr>
            <w:r>
              <w:t>32.12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1191" w:type="dxa"/>
            <w:vAlign w:val="center"/>
          </w:tcPr>
          <w:p>
            <w:pPr>
              <w:pStyle w:val="11"/>
            </w:pPr>
            <w:r>
              <w:t>30201</w:t>
            </w:r>
          </w:p>
        </w:tc>
        <w:tc>
          <w:tcPr>
            <w:tcW w:w="4535" w:type="dxa"/>
            <w:vAlign w:val="center"/>
          </w:tcPr>
          <w:p>
            <w:pPr>
              <w:pStyle w:val="11"/>
            </w:pPr>
            <w:r>
              <w:t>办公费</w:t>
            </w:r>
          </w:p>
        </w:tc>
        <w:tc>
          <w:tcPr>
            <w:tcW w:w="2551" w:type="dxa"/>
            <w:vAlign w:val="center"/>
          </w:tcPr>
          <w:p>
            <w:pPr>
              <w:pStyle w:val="12"/>
            </w:pPr>
            <w:r>
              <w:t>23.00</w:t>
            </w:r>
          </w:p>
        </w:tc>
        <w:tc>
          <w:tcPr>
            <w:tcW w:w="2551" w:type="dxa"/>
            <w:vAlign w:val="center"/>
          </w:tcPr>
          <w:p>
            <w:pPr>
              <w:pStyle w:val="12"/>
            </w:pPr>
          </w:p>
        </w:tc>
        <w:tc>
          <w:tcPr>
            <w:tcW w:w="2551" w:type="dxa"/>
            <w:vAlign w:val="center"/>
          </w:tcPr>
          <w:p>
            <w:pPr>
              <w:pStyle w:val="12"/>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1191" w:type="dxa"/>
            <w:vAlign w:val="center"/>
          </w:tcPr>
          <w:p>
            <w:pPr>
              <w:pStyle w:val="11"/>
            </w:pPr>
            <w:r>
              <w:t>30239</w:t>
            </w:r>
          </w:p>
        </w:tc>
        <w:tc>
          <w:tcPr>
            <w:tcW w:w="4535" w:type="dxa"/>
            <w:vAlign w:val="center"/>
          </w:tcPr>
          <w:p>
            <w:pPr>
              <w:pStyle w:val="11"/>
            </w:pPr>
            <w:r>
              <w:t>其他交通费用</w:t>
            </w:r>
          </w:p>
        </w:tc>
        <w:tc>
          <w:tcPr>
            <w:tcW w:w="2551" w:type="dxa"/>
            <w:vAlign w:val="center"/>
          </w:tcPr>
          <w:p>
            <w:pPr>
              <w:pStyle w:val="12"/>
            </w:pPr>
            <w:r>
              <w:t>9.12</w:t>
            </w:r>
          </w:p>
        </w:tc>
        <w:tc>
          <w:tcPr>
            <w:tcW w:w="2551" w:type="dxa"/>
            <w:vAlign w:val="center"/>
          </w:tcPr>
          <w:p>
            <w:pPr>
              <w:pStyle w:val="12"/>
            </w:pPr>
          </w:p>
        </w:tc>
        <w:tc>
          <w:tcPr>
            <w:tcW w:w="2551" w:type="dxa"/>
            <w:vAlign w:val="center"/>
          </w:tcPr>
          <w:p>
            <w:pPr>
              <w:pStyle w:val="12"/>
            </w:pPr>
            <w:r>
              <w:t>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1191" w:type="dxa"/>
            <w:vAlign w:val="center"/>
          </w:tcPr>
          <w:p>
            <w:pPr>
              <w:pStyle w:val="11"/>
            </w:pPr>
            <w:r>
              <w:t>303</w:t>
            </w:r>
          </w:p>
        </w:tc>
        <w:tc>
          <w:tcPr>
            <w:tcW w:w="4535" w:type="dxa"/>
            <w:vAlign w:val="center"/>
          </w:tcPr>
          <w:p>
            <w:pPr>
              <w:pStyle w:val="11"/>
            </w:pPr>
            <w:r>
              <w:t>对个人和家庭的补助</w:t>
            </w:r>
          </w:p>
        </w:tc>
        <w:tc>
          <w:tcPr>
            <w:tcW w:w="2551" w:type="dxa"/>
            <w:vAlign w:val="center"/>
          </w:tcPr>
          <w:p>
            <w:pPr>
              <w:pStyle w:val="12"/>
            </w:pPr>
            <w:r>
              <w:t>12.40</w:t>
            </w:r>
          </w:p>
        </w:tc>
        <w:tc>
          <w:tcPr>
            <w:tcW w:w="2551" w:type="dxa"/>
            <w:vAlign w:val="center"/>
          </w:tcPr>
          <w:p>
            <w:pPr>
              <w:pStyle w:val="12"/>
            </w:pPr>
            <w:r>
              <w:t>12.40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1191" w:type="dxa"/>
            <w:vAlign w:val="center"/>
          </w:tcPr>
          <w:p>
            <w:pPr>
              <w:pStyle w:val="11"/>
            </w:pPr>
            <w:r>
              <w:t>30302</w:t>
            </w:r>
          </w:p>
        </w:tc>
        <w:tc>
          <w:tcPr>
            <w:tcW w:w="4535" w:type="dxa"/>
            <w:vAlign w:val="center"/>
          </w:tcPr>
          <w:p>
            <w:pPr>
              <w:pStyle w:val="11"/>
            </w:pPr>
            <w:r>
              <w:t>退休费</w:t>
            </w:r>
          </w:p>
        </w:tc>
        <w:tc>
          <w:tcPr>
            <w:tcW w:w="2551" w:type="dxa"/>
            <w:vAlign w:val="center"/>
          </w:tcPr>
          <w:p>
            <w:pPr>
              <w:pStyle w:val="12"/>
            </w:pPr>
            <w:r>
              <w:t>10.60</w:t>
            </w:r>
          </w:p>
        </w:tc>
        <w:tc>
          <w:tcPr>
            <w:tcW w:w="2551" w:type="dxa"/>
            <w:vAlign w:val="center"/>
          </w:tcPr>
          <w:p>
            <w:pPr>
              <w:pStyle w:val="12"/>
            </w:pPr>
            <w:r>
              <w:t>10.60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1191" w:type="dxa"/>
            <w:vAlign w:val="center"/>
          </w:tcPr>
          <w:p>
            <w:pPr>
              <w:pStyle w:val="11"/>
            </w:pPr>
            <w:r>
              <w:t>30305</w:t>
            </w:r>
          </w:p>
        </w:tc>
        <w:tc>
          <w:tcPr>
            <w:tcW w:w="4535" w:type="dxa"/>
            <w:vAlign w:val="center"/>
          </w:tcPr>
          <w:p>
            <w:pPr>
              <w:pStyle w:val="11"/>
            </w:pPr>
            <w:r>
              <w:t>生活补助</w:t>
            </w:r>
          </w:p>
        </w:tc>
        <w:tc>
          <w:tcPr>
            <w:tcW w:w="2551" w:type="dxa"/>
            <w:vAlign w:val="center"/>
          </w:tcPr>
          <w:p>
            <w:pPr>
              <w:pStyle w:val="12"/>
            </w:pPr>
            <w:r>
              <w:t>1.80</w:t>
            </w:r>
          </w:p>
        </w:tc>
        <w:tc>
          <w:tcPr>
            <w:tcW w:w="2551" w:type="dxa"/>
            <w:vAlign w:val="center"/>
          </w:tcPr>
          <w:p>
            <w:pPr>
              <w:pStyle w:val="12"/>
            </w:pPr>
            <w:r>
              <w:t>1.80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281001中国共产党魏县委员会党校本级</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281001中国共产党魏县委员会党校本级</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6"/>
            </w:pPr>
            <w:r>
              <w:t>281001中国共产党魏县委员会党校本级</w:t>
            </w:r>
          </w:p>
        </w:tc>
        <w:tc>
          <w:tcPr>
            <w:tcW w:w="2381" w:type="dxa"/>
            <w:tcBorders>
              <w:top w:val="single" w:color="FFFFFF" w:sz="6" w:space="0"/>
              <w:left w:val="single" w:color="FFFFFF" w:sz="6" w:space="0"/>
              <w:right w:val="single" w:color="FFFFFF" w:sz="6" w:space="0"/>
            </w:tcBorders>
            <w:vAlign w:val="center"/>
          </w:tcPr>
          <w:p>
            <w:pPr>
              <w:pStyle w:val="7"/>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3798" w:type="dxa"/>
            <w:vMerge w:val="restart"/>
            <w:vAlign w:val="center"/>
          </w:tcPr>
          <w:p>
            <w:pPr>
              <w:pStyle w:val="9"/>
            </w:pPr>
            <w:r>
              <w:t>项  目</w:t>
            </w:r>
          </w:p>
        </w:tc>
        <w:tc>
          <w:tcPr>
            <w:tcW w:w="9524"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9"/>
            </w:pPr>
            <w:r>
              <w:t>合计</w:t>
            </w:r>
          </w:p>
        </w:tc>
        <w:tc>
          <w:tcPr>
            <w:tcW w:w="2381" w:type="dxa"/>
            <w:vAlign w:val="center"/>
          </w:tcPr>
          <w:p>
            <w:pPr>
              <w:pStyle w:val="9"/>
            </w:pPr>
            <w:r>
              <w:t>一般公共预算              财政拨款</w:t>
            </w:r>
          </w:p>
        </w:tc>
        <w:tc>
          <w:tcPr>
            <w:tcW w:w="2381" w:type="dxa"/>
            <w:vAlign w:val="center"/>
          </w:tcPr>
          <w:p>
            <w:pPr>
              <w:pStyle w:val="9"/>
            </w:pPr>
            <w:r>
              <w:t>政府性基金                  预算拨款</w:t>
            </w:r>
          </w:p>
        </w:tc>
        <w:tc>
          <w:tcPr>
            <w:tcW w:w="2381"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9"/>
            </w:pPr>
            <w:r>
              <w:t>栏次</w:t>
            </w:r>
          </w:p>
        </w:tc>
        <w:tc>
          <w:tcPr>
            <w:tcW w:w="3798" w:type="dxa"/>
            <w:vAlign w:val="center"/>
          </w:tcPr>
          <w:p>
            <w:pPr>
              <w:pStyle w:val="9"/>
            </w:pPr>
            <w:r>
              <w:t>1</w:t>
            </w:r>
          </w:p>
        </w:tc>
        <w:tc>
          <w:tcPr>
            <w:tcW w:w="2381"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p>
        </w:tc>
        <w:tc>
          <w:tcPr>
            <w:tcW w:w="3798" w:type="dxa"/>
            <w:vAlign w:val="center"/>
          </w:tcPr>
          <w:p>
            <w:pPr>
              <w:pStyle w:val="11"/>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中国共产党魏县委员会党校本级2022年单位预算信息公开情况说明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按照《预算法》、《地方预决算公开操作规程》和《关于进一步推进预算公开工作的实施意见》规定，现将中国共产党魏县委员会党校本级2022年单位预算公开如下：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6"/>
      </w:pPr>
    </w:p>
    <w:p>
      <w:pPr>
        <w:pStyle w:val="16"/>
      </w:pPr>
    </w:p>
    <w:p>
      <w:pPr>
        <w:pStyle w:val="16"/>
      </w:pPr>
    </w:p>
    <w:p>
      <w:pPr>
        <w:pStyle w:val="16"/>
      </w:pPr>
    </w:p>
    <w:p>
      <w:pPr>
        <w:pStyle w:val="16"/>
      </w:pPr>
      <w:r>
        <w:t>根据《中国共产党魏县委员会党校职能配置、内设机构和人员编制规定》， 中国共产党魏县委员会党校的主要职责是：</w:t>
      </w:r>
    </w:p>
    <w:p>
      <w:pPr>
        <w:pStyle w:val="16"/>
      </w:pPr>
      <w:r>
        <w:t>在县委的坚强领导下，深入贯彻中央十九大和十九届六中全会精神，紧扣县委、县政府确定的目标任务，凝神聚力，开拓创新，攻艰克难，砥砺奋进，以更加高昴的激情，更加有力的措施，更加务实的作风，全面开创工作新局面。</w:t>
      </w:r>
    </w:p>
    <w:p>
      <w:pPr>
        <w:pStyle w:val="16"/>
      </w:pPr>
      <w:r>
        <w:t>组织基层干部进行理论学习，研究在社会主义市场经济条件下，及改革开放过程中出现的新问题，新情况为</w:t>
      </w:r>
      <w:r>
        <w:rPr>
          <w:rFonts w:hint="eastAsia"/>
          <w:lang w:eastAsia="zh-CN"/>
        </w:rPr>
        <w:t>县委县政府</w:t>
      </w:r>
      <w:r>
        <w:t>及时提供决策参考，对乡镇干部进行岗位培训，建立健全全方位多层次的教学网络，培养高素质基层干部，服务于魏县经济发展。</w:t>
      </w:r>
    </w:p>
    <w:p>
      <w:pPr>
        <w:pStyle w:val="16"/>
      </w:pPr>
      <w:r>
        <w:t>职责描述：根据县委组织部的干训计划，培训、轮训领导干部和理论骨干；受县委、县政府及有关职能部门委，举办各种专题培训班、研讨班。</w:t>
      </w:r>
    </w:p>
    <w:p>
      <w:pPr>
        <w:pStyle w:val="16"/>
      </w:pPr>
      <w:r>
        <w:t>年度绩效目标：通过外请专家、学者授课，开拓学员思路；通过开展现场教学、情景模拟教学、案例教学、特色教学，能有效提高培训质量，提高学员解决实际问题的能力。</w:t>
      </w:r>
    </w:p>
    <w:p>
      <w:pPr>
        <w:pStyle w:val="16"/>
      </w:pPr>
      <w:r>
        <w:t>工作活动绩效指标：学员经过培训成绩合格</w:t>
      </w:r>
    </w:p>
    <w:p>
      <w:pPr>
        <w:pStyle w:val="16"/>
      </w:pPr>
      <w:r>
        <w:t>依法依规履行党校日常管理职责，确保党校培训工作正常运行，积极争取在县委的领导下，自觉坚持党校姓党的原则集中精力履行干部教育培训的职责，充分发挥党校三个阵地，一个熔炉，一个主渠道的重要作用，要按照立足现有挖掘潜力。力争打牢基础的出发点，培养一支高素质的教师队伍，充分调动教师的积极性，高质高量完成干部培训任务，服务于魏县经济发展。</w:t>
      </w:r>
    </w:p>
    <w:p>
      <w:pPr>
        <w:pStyle w:val="16"/>
      </w:pPr>
    </w:p>
    <w:p>
      <w:pPr>
        <w:pStyle w:val="16"/>
      </w:pPr>
    </w:p>
    <w:p>
      <w:pPr>
        <w:pStyle w:val="16"/>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pPr>
            <w:r>
              <w:t>单位名称</w:t>
            </w:r>
          </w:p>
        </w:tc>
        <w:tc>
          <w:tcPr>
            <w:tcW w:w="1843" w:type="dxa"/>
            <w:vAlign w:val="center"/>
          </w:tcPr>
          <w:p>
            <w:pPr>
              <w:pStyle w:val="9"/>
            </w:pPr>
            <w:r>
              <w:t>单位性质</w:t>
            </w:r>
          </w:p>
        </w:tc>
        <w:tc>
          <w:tcPr>
            <w:tcW w:w="2126" w:type="dxa"/>
            <w:vAlign w:val="center"/>
          </w:tcPr>
          <w:p>
            <w:pPr>
              <w:pStyle w:val="9"/>
            </w:pPr>
            <w:r>
              <w:t>单位规格</w:t>
            </w:r>
          </w:p>
        </w:tc>
        <w:tc>
          <w:tcPr>
            <w:tcW w:w="3827"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pPr>
            <w:r>
              <w:t>中国共产党魏县委员会党校本级</w:t>
            </w:r>
          </w:p>
        </w:tc>
        <w:tc>
          <w:tcPr>
            <w:tcW w:w="1843" w:type="dxa"/>
            <w:vAlign w:val="center"/>
          </w:tcPr>
          <w:p>
            <w:pPr>
              <w:pStyle w:val="10"/>
            </w:pPr>
            <w:r>
              <w:t>事业</w:t>
            </w:r>
          </w:p>
        </w:tc>
        <w:tc>
          <w:tcPr>
            <w:tcW w:w="2126" w:type="dxa"/>
            <w:vAlign w:val="center"/>
          </w:tcPr>
          <w:p>
            <w:pPr>
              <w:pStyle w:val="10"/>
            </w:pPr>
            <w:r>
              <w:t>正科级</w:t>
            </w:r>
          </w:p>
        </w:tc>
        <w:tc>
          <w:tcPr>
            <w:tcW w:w="3827" w:type="dxa"/>
            <w:vAlign w:val="center"/>
          </w:tcPr>
          <w:p>
            <w:pPr>
              <w:pStyle w:val="10"/>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17"/>
      </w:pPr>
    </w:p>
    <w:p>
      <w:pPr>
        <w:pStyle w:val="17"/>
      </w:pPr>
    </w:p>
    <w:p>
      <w:pPr>
        <w:pStyle w:val="17"/>
      </w:pPr>
      <w:r>
        <w:t>1、收入说明：2022 年收入预算共计308.26万元，全部为财政拨款收入。</w:t>
      </w:r>
    </w:p>
    <w:p>
      <w:pPr>
        <w:pStyle w:val="17"/>
      </w:pPr>
      <w:r>
        <w:t>2、支出说明：2022年支出预算共计308.26万元，其中基本支出预算286.58万元，项目支出21.68万元。</w:t>
      </w:r>
    </w:p>
    <w:p>
      <w:pPr>
        <w:pStyle w:val="17"/>
      </w:pPr>
    </w:p>
    <w:p>
      <w:pPr>
        <w:spacing w:before="10" w:after="10"/>
        <w:ind w:firstLine="640"/>
        <w:outlineLvl w:val="5"/>
      </w:pPr>
      <w:r>
        <w:rPr>
          <w:rFonts w:ascii="黑体" w:hAnsi="黑体" w:eastAsia="黑体" w:cs="黑体"/>
          <w:color w:val="000000"/>
          <w:sz w:val="32"/>
        </w:rPr>
        <w:t>三、机关运行经费安排情况</w:t>
      </w:r>
    </w:p>
    <w:p>
      <w:pPr>
        <w:pStyle w:val="18"/>
      </w:pPr>
      <w:r>
        <w:t>机关运行经费共计安排23万元，主要用于保证正常办公的基本需要和维持单位日常业务运转，包括：办公费、邮电费、差旅费、福利费、手续费、公务接待费、工会经费、公务用车运行维护费和离退休干部经费。</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19"/>
      </w:pPr>
      <w:r>
        <w:t>2022年预算无三公经费</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1、培训和科研经费绩效目标表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1.培训和轮训领导干部和理论骨干，举办各种专题培训班和研讨班共400人，需培训和科研经费20.84万元，培养高素质党员干部，服务于魏县经济发展。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培训班人数</w:t>
            </w:r>
          </w:p>
        </w:tc>
        <w:tc>
          <w:tcPr>
            <w:tcW w:w="2835" w:type="dxa"/>
            <w:vAlign w:val="center"/>
          </w:tcPr>
          <w:p>
            <w:pPr>
              <w:pStyle w:val="11"/>
            </w:pPr>
            <w:r>
              <w:t>培训各级优秀干部人数</w:t>
            </w:r>
          </w:p>
        </w:tc>
        <w:tc>
          <w:tcPr>
            <w:tcW w:w="2551" w:type="dxa"/>
            <w:vAlign w:val="center"/>
          </w:tcPr>
          <w:p>
            <w:pPr>
              <w:pStyle w:val="11"/>
            </w:pPr>
            <w:r>
              <w:t>400人</w:t>
            </w:r>
          </w:p>
        </w:tc>
        <w:tc>
          <w:tcPr>
            <w:tcW w:w="2268" w:type="dxa"/>
            <w:vAlign w:val="center"/>
          </w:tcPr>
          <w:p>
            <w:pPr>
              <w:pStyle w:val="11"/>
            </w:pPr>
            <w:r>
              <w:t>根据县委工作要求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培训合格率</w:t>
            </w:r>
          </w:p>
        </w:tc>
        <w:tc>
          <w:tcPr>
            <w:tcW w:w="2835" w:type="dxa"/>
            <w:vAlign w:val="center"/>
          </w:tcPr>
          <w:p>
            <w:pPr>
              <w:pStyle w:val="11"/>
            </w:pPr>
            <w:r>
              <w:t>培训干部全部结业</w:t>
            </w:r>
          </w:p>
        </w:tc>
        <w:tc>
          <w:tcPr>
            <w:tcW w:w="2551" w:type="dxa"/>
            <w:vAlign w:val="center"/>
          </w:tcPr>
          <w:p>
            <w:pPr>
              <w:pStyle w:val="11"/>
            </w:pPr>
            <w:r>
              <w:t>100%</w:t>
            </w:r>
          </w:p>
        </w:tc>
        <w:tc>
          <w:tcPr>
            <w:tcW w:w="2268" w:type="dxa"/>
            <w:vAlign w:val="center"/>
          </w:tcPr>
          <w:p>
            <w:pPr>
              <w:pStyle w:val="11"/>
            </w:pPr>
            <w:r>
              <w:t>根据县委工作要求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12月底按时完成</w:t>
            </w:r>
          </w:p>
        </w:tc>
        <w:tc>
          <w:tcPr>
            <w:tcW w:w="2835" w:type="dxa"/>
            <w:vAlign w:val="center"/>
          </w:tcPr>
          <w:p>
            <w:pPr>
              <w:pStyle w:val="11"/>
            </w:pPr>
            <w:r>
              <w:t>在规定的时间内完成培训任务</w:t>
            </w:r>
          </w:p>
        </w:tc>
        <w:tc>
          <w:tcPr>
            <w:tcW w:w="2551" w:type="dxa"/>
            <w:vAlign w:val="center"/>
          </w:tcPr>
          <w:p>
            <w:pPr>
              <w:pStyle w:val="11"/>
            </w:pPr>
            <w:r>
              <w:t>12月底全部完成培训任务</w:t>
            </w:r>
          </w:p>
        </w:tc>
        <w:tc>
          <w:tcPr>
            <w:tcW w:w="2268" w:type="dxa"/>
            <w:vAlign w:val="center"/>
          </w:tcPr>
          <w:p>
            <w:pPr>
              <w:pStyle w:val="11"/>
            </w:pPr>
            <w:r>
              <w:t>根据县委工作要求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开展培训所需经费</w:t>
            </w:r>
          </w:p>
        </w:tc>
        <w:tc>
          <w:tcPr>
            <w:tcW w:w="2835" w:type="dxa"/>
            <w:vAlign w:val="center"/>
          </w:tcPr>
          <w:p>
            <w:pPr>
              <w:pStyle w:val="11"/>
            </w:pPr>
            <w:r>
              <w:t>开展培训所需经费总额</w:t>
            </w:r>
          </w:p>
        </w:tc>
        <w:tc>
          <w:tcPr>
            <w:tcW w:w="2551" w:type="dxa"/>
            <w:vAlign w:val="center"/>
          </w:tcPr>
          <w:p>
            <w:pPr>
              <w:pStyle w:val="11"/>
            </w:pPr>
            <w:r>
              <w:t>20.84万元</w:t>
            </w:r>
          </w:p>
        </w:tc>
        <w:tc>
          <w:tcPr>
            <w:tcW w:w="2268" w:type="dxa"/>
            <w:vAlign w:val="center"/>
          </w:tcPr>
          <w:p>
            <w:pPr>
              <w:pStyle w:val="11"/>
            </w:pPr>
            <w:r>
              <w:t>根据县委工作要求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可持续影响指标</w:t>
            </w:r>
          </w:p>
        </w:tc>
        <w:tc>
          <w:tcPr>
            <w:tcW w:w="2835" w:type="dxa"/>
            <w:vAlign w:val="center"/>
          </w:tcPr>
          <w:p>
            <w:pPr>
              <w:pStyle w:val="11"/>
            </w:pPr>
            <w:r>
              <w:t>提高学员理论水平</w:t>
            </w:r>
          </w:p>
        </w:tc>
        <w:tc>
          <w:tcPr>
            <w:tcW w:w="2835" w:type="dxa"/>
            <w:vAlign w:val="center"/>
          </w:tcPr>
          <w:p>
            <w:pPr>
              <w:pStyle w:val="11"/>
            </w:pPr>
            <w:r>
              <w:t>通过培训，学员理论水平明显提高</w:t>
            </w:r>
          </w:p>
        </w:tc>
        <w:tc>
          <w:tcPr>
            <w:tcW w:w="2551" w:type="dxa"/>
            <w:vAlign w:val="center"/>
          </w:tcPr>
          <w:p>
            <w:pPr>
              <w:pStyle w:val="11"/>
            </w:pPr>
            <w:r>
              <w:t>学员提高了理论水平</w:t>
            </w:r>
          </w:p>
        </w:tc>
        <w:tc>
          <w:tcPr>
            <w:tcW w:w="2268" w:type="dxa"/>
            <w:vAlign w:val="center"/>
          </w:tcPr>
          <w:p>
            <w:pPr>
              <w:pStyle w:val="11"/>
            </w:pPr>
            <w:r>
              <w:t>根据县委工作要求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受训学员理论水平</w:t>
            </w:r>
          </w:p>
        </w:tc>
        <w:tc>
          <w:tcPr>
            <w:tcW w:w="2835" w:type="dxa"/>
            <w:vAlign w:val="center"/>
          </w:tcPr>
          <w:p>
            <w:pPr>
              <w:pStyle w:val="11"/>
            </w:pPr>
            <w:r>
              <w:t>受训学员的理论水平得到提高</w:t>
            </w:r>
          </w:p>
        </w:tc>
        <w:tc>
          <w:tcPr>
            <w:tcW w:w="2551" w:type="dxa"/>
            <w:vAlign w:val="center"/>
          </w:tcPr>
          <w:p>
            <w:pPr>
              <w:pStyle w:val="11"/>
            </w:pPr>
            <w:r>
              <w:t>资金拨付到位，受训学员理论水平明显提高</w:t>
            </w:r>
          </w:p>
        </w:tc>
        <w:tc>
          <w:tcPr>
            <w:tcW w:w="2268" w:type="dxa"/>
            <w:vAlign w:val="center"/>
          </w:tcPr>
          <w:p>
            <w:pPr>
              <w:pStyle w:val="11"/>
            </w:pPr>
            <w:r>
              <w:t>根据县委工作要求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参加培训的学员满意度100%</w:t>
            </w:r>
          </w:p>
        </w:tc>
        <w:tc>
          <w:tcPr>
            <w:tcW w:w="2835" w:type="dxa"/>
            <w:vAlign w:val="center"/>
          </w:tcPr>
          <w:p>
            <w:pPr>
              <w:pStyle w:val="11"/>
            </w:pPr>
            <w:r>
              <w:t>受训学员的满意度比例</w:t>
            </w:r>
          </w:p>
        </w:tc>
        <w:tc>
          <w:tcPr>
            <w:tcW w:w="2551" w:type="dxa"/>
            <w:vAlign w:val="center"/>
          </w:tcPr>
          <w:p>
            <w:pPr>
              <w:pStyle w:val="11"/>
            </w:pPr>
            <w:r>
              <w:t>≥95%</w:t>
            </w:r>
          </w:p>
        </w:tc>
        <w:tc>
          <w:tcPr>
            <w:tcW w:w="2268" w:type="dxa"/>
            <w:vAlign w:val="center"/>
          </w:tcPr>
          <w:p>
            <w:pPr>
              <w:pStyle w:val="11"/>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2、新党校建设前期费用绩效目标表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1.1.党校建设项目的可研报告、项目意见书、土地组卷报批、踏勘报告等前期费用共需资金50万元</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前期建设所需各项报告</w:t>
            </w:r>
          </w:p>
        </w:tc>
        <w:tc>
          <w:tcPr>
            <w:tcW w:w="2835" w:type="dxa"/>
            <w:vAlign w:val="center"/>
          </w:tcPr>
          <w:p>
            <w:pPr>
              <w:pStyle w:val="11"/>
            </w:pPr>
            <w:r>
              <w:t>可研报告、项目意见书、土地组卷报批、踏勘报告等项目</w:t>
            </w:r>
          </w:p>
        </w:tc>
        <w:tc>
          <w:tcPr>
            <w:tcW w:w="2551" w:type="dxa"/>
            <w:vAlign w:val="center"/>
          </w:tcPr>
          <w:p>
            <w:pPr>
              <w:pStyle w:val="11"/>
            </w:pPr>
            <w:r>
              <w:t>≥10项目个数</w:t>
            </w:r>
          </w:p>
        </w:tc>
        <w:tc>
          <w:tcPr>
            <w:tcW w:w="2268" w:type="dxa"/>
            <w:vAlign w:val="center"/>
          </w:tcPr>
          <w:p>
            <w:pPr>
              <w:pStyle w:val="11"/>
            </w:pPr>
            <w:r>
              <w:t>根据县委县政府工作要求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项目报告通过率</w:t>
            </w:r>
          </w:p>
        </w:tc>
        <w:tc>
          <w:tcPr>
            <w:tcW w:w="2835" w:type="dxa"/>
            <w:vAlign w:val="center"/>
          </w:tcPr>
          <w:p>
            <w:pPr>
              <w:pStyle w:val="11"/>
            </w:pPr>
            <w:r>
              <w:t>新党校建设项目的各项报告全部合格</w:t>
            </w:r>
          </w:p>
        </w:tc>
        <w:tc>
          <w:tcPr>
            <w:tcW w:w="2551" w:type="dxa"/>
            <w:vAlign w:val="center"/>
          </w:tcPr>
          <w:p>
            <w:pPr>
              <w:pStyle w:val="11"/>
            </w:pPr>
            <w:r>
              <w:t>≥95%</w:t>
            </w:r>
          </w:p>
        </w:tc>
        <w:tc>
          <w:tcPr>
            <w:tcW w:w="2268" w:type="dxa"/>
            <w:vAlign w:val="center"/>
          </w:tcPr>
          <w:p>
            <w:pPr>
              <w:pStyle w:val="11"/>
            </w:pPr>
            <w:r>
              <w:t>根据县委县政府工作要求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按上级要求按时完成</w:t>
            </w:r>
          </w:p>
        </w:tc>
        <w:tc>
          <w:tcPr>
            <w:tcW w:w="2835" w:type="dxa"/>
            <w:vAlign w:val="center"/>
          </w:tcPr>
          <w:p>
            <w:pPr>
              <w:pStyle w:val="11"/>
            </w:pPr>
            <w:r>
              <w:t>在6月底前完成各项报告</w:t>
            </w:r>
          </w:p>
        </w:tc>
        <w:tc>
          <w:tcPr>
            <w:tcW w:w="2551" w:type="dxa"/>
            <w:vAlign w:val="center"/>
          </w:tcPr>
          <w:p>
            <w:pPr>
              <w:pStyle w:val="11"/>
            </w:pPr>
            <w:r>
              <w:t>6月底完成各项报告</w:t>
            </w:r>
          </w:p>
        </w:tc>
        <w:tc>
          <w:tcPr>
            <w:tcW w:w="2268" w:type="dxa"/>
            <w:vAlign w:val="center"/>
          </w:tcPr>
          <w:p>
            <w:pPr>
              <w:pStyle w:val="11"/>
            </w:pPr>
            <w:r>
              <w:t>根据县委县政府工作要求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党校建设前期费用数额</w:t>
            </w:r>
          </w:p>
        </w:tc>
        <w:tc>
          <w:tcPr>
            <w:tcW w:w="2835" w:type="dxa"/>
            <w:vAlign w:val="center"/>
          </w:tcPr>
          <w:p>
            <w:pPr>
              <w:pStyle w:val="11"/>
            </w:pPr>
            <w:r>
              <w:t>可研报告、项目意见书、土地组卷报批、踏勘报告等项目花费数额</w:t>
            </w:r>
          </w:p>
        </w:tc>
        <w:tc>
          <w:tcPr>
            <w:tcW w:w="2551" w:type="dxa"/>
            <w:vAlign w:val="center"/>
          </w:tcPr>
          <w:p>
            <w:pPr>
              <w:pStyle w:val="11"/>
            </w:pPr>
            <w:r>
              <w:t>50万元</w:t>
            </w:r>
          </w:p>
        </w:tc>
        <w:tc>
          <w:tcPr>
            <w:tcW w:w="2268" w:type="dxa"/>
            <w:vAlign w:val="center"/>
          </w:tcPr>
          <w:p>
            <w:pPr>
              <w:pStyle w:val="11"/>
            </w:pPr>
            <w:r>
              <w:t>根据县委县政府工作要求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促进新党校的建设快速推进</w:t>
            </w:r>
          </w:p>
        </w:tc>
        <w:tc>
          <w:tcPr>
            <w:tcW w:w="2835" w:type="dxa"/>
            <w:vAlign w:val="center"/>
          </w:tcPr>
          <w:p>
            <w:pPr>
              <w:pStyle w:val="11"/>
            </w:pPr>
            <w:r>
              <w:t>加快新党校建设进度，获得上级认可</w:t>
            </w:r>
          </w:p>
        </w:tc>
        <w:tc>
          <w:tcPr>
            <w:tcW w:w="2551" w:type="dxa"/>
            <w:vAlign w:val="center"/>
          </w:tcPr>
          <w:p>
            <w:pPr>
              <w:pStyle w:val="11"/>
            </w:pPr>
            <w:r>
              <w:t>达到上级阶段性评估要求</w:t>
            </w:r>
          </w:p>
        </w:tc>
        <w:tc>
          <w:tcPr>
            <w:tcW w:w="2268" w:type="dxa"/>
            <w:vAlign w:val="center"/>
          </w:tcPr>
          <w:p>
            <w:pPr>
              <w:pStyle w:val="11"/>
            </w:pPr>
            <w:r>
              <w:t>根据县委县政府工作要求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项目建成成果</w:t>
            </w:r>
          </w:p>
        </w:tc>
        <w:tc>
          <w:tcPr>
            <w:tcW w:w="2835" w:type="dxa"/>
            <w:vAlign w:val="center"/>
          </w:tcPr>
          <w:p>
            <w:pPr>
              <w:pStyle w:val="11"/>
            </w:pPr>
            <w:r>
              <w:t>项目建成后.达到省委组织部验收标准</w:t>
            </w:r>
          </w:p>
        </w:tc>
        <w:tc>
          <w:tcPr>
            <w:tcW w:w="2551" w:type="dxa"/>
            <w:vAlign w:val="center"/>
          </w:tcPr>
          <w:p>
            <w:pPr>
              <w:pStyle w:val="11"/>
            </w:pPr>
            <w:r>
              <w:t>1年</w:t>
            </w:r>
          </w:p>
        </w:tc>
        <w:tc>
          <w:tcPr>
            <w:tcW w:w="2268" w:type="dxa"/>
            <w:vAlign w:val="center"/>
          </w:tcPr>
          <w:p>
            <w:pPr>
              <w:pStyle w:val="11"/>
            </w:pPr>
            <w:r>
              <w:t>根据县委县政府工作要求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上级验收满意度</w:t>
            </w:r>
          </w:p>
        </w:tc>
        <w:tc>
          <w:tcPr>
            <w:tcW w:w="2835" w:type="dxa"/>
            <w:vAlign w:val="center"/>
          </w:tcPr>
          <w:p>
            <w:pPr>
              <w:pStyle w:val="11"/>
            </w:pPr>
            <w:r>
              <w:t>阶段性评估达到上级要求，获得上级肯定</w:t>
            </w:r>
          </w:p>
        </w:tc>
        <w:tc>
          <w:tcPr>
            <w:tcW w:w="2551" w:type="dxa"/>
            <w:vAlign w:val="center"/>
          </w:tcPr>
          <w:p>
            <w:pPr>
              <w:pStyle w:val="11"/>
            </w:pPr>
            <w:r>
              <w:t>省对县党校考核取得较好名次</w:t>
            </w:r>
          </w:p>
        </w:tc>
        <w:tc>
          <w:tcPr>
            <w:tcW w:w="2268" w:type="dxa"/>
            <w:vAlign w:val="center"/>
          </w:tcPr>
          <w:p>
            <w:pPr>
              <w:pStyle w:val="11"/>
            </w:pPr>
            <w:r>
              <w:t>根据县委县政府工作要求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3、云视频会议费绩效目标表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1.为加强党校教学资源、师资资源共享，满足远程授课和视频会议需求.培训200人、需资金0.84万元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成本指标</w:t>
            </w:r>
          </w:p>
        </w:tc>
        <w:tc>
          <w:tcPr>
            <w:tcW w:w="2835" w:type="dxa"/>
            <w:vAlign w:val="center"/>
          </w:tcPr>
          <w:p>
            <w:pPr>
              <w:pStyle w:val="11"/>
            </w:pPr>
            <w:r>
              <w:t>云视频成本</w:t>
            </w:r>
          </w:p>
        </w:tc>
        <w:tc>
          <w:tcPr>
            <w:tcW w:w="2835" w:type="dxa"/>
            <w:vAlign w:val="center"/>
          </w:tcPr>
          <w:p>
            <w:pPr>
              <w:pStyle w:val="11"/>
            </w:pPr>
            <w:r>
              <w:t>云视频需要资金总额</w:t>
            </w:r>
          </w:p>
        </w:tc>
        <w:tc>
          <w:tcPr>
            <w:tcW w:w="2551" w:type="dxa"/>
            <w:vAlign w:val="center"/>
          </w:tcPr>
          <w:p>
            <w:pPr>
              <w:pStyle w:val="11"/>
            </w:pPr>
            <w:r>
              <w:t>0.84万元</w:t>
            </w:r>
          </w:p>
        </w:tc>
        <w:tc>
          <w:tcPr>
            <w:tcW w:w="2268" w:type="dxa"/>
            <w:vAlign w:val="center"/>
          </w:tcPr>
          <w:p>
            <w:pPr>
              <w:pStyle w:val="11"/>
            </w:pPr>
            <w:r>
              <w:t>根据省市党校工作要求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培训人数</w:t>
            </w:r>
          </w:p>
        </w:tc>
        <w:tc>
          <w:tcPr>
            <w:tcW w:w="2835" w:type="dxa"/>
            <w:vAlign w:val="center"/>
          </w:tcPr>
          <w:p>
            <w:pPr>
              <w:pStyle w:val="11"/>
            </w:pPr>
            <w:r>
              <w:t>培训人员的数量</w:t>
            </w:r>
          </w:p>
        </w:tc>
        <w:tc>
          <w:tcPr>
            <w:tcW w:w="2551" w:type="dxa"/>
            <w:vAlign w:val="center"/>
          </w:tcPr>
          <w:p>
            <w:pPr>
              <w:pStyle w:val="11"/>
            </w:pPr>
            <w:r>
              <w:t>200人</w:t>
            </w:r>
          </w:p>
        </w:tc>
        <w:tc>
          <w:tcPr>
            <w:tcW w:w="2268" w:type="dxa"/>
            <w:vAlign w:val="center"/>
          </w:tcPr>
          <w:p>
            <w:pPr>
              <w:pStyle w:val="11"/>
            </w:pPr>
            <w:r>
              <w:t>根据省市党校工作要求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12月底按时完成</w:t>
            </w:r>
          </w:p>
        </w:tc>
        <w:tc>
          <w:tcPr>
            <w:tcW w:w="2835" w:type="dxa"/>
            <w:vAlign w:val="center"/>
          </w:tcPr>
          <w:p>
            <w:pPr>
              <w:pStyle w:val="11"/>
            </w:pPr>
            <w:r>
              <w:t>按照要求完成情况</w:t>
            </w:r>
          </w:p>
        </w:tc>
        <w:tc>
          <w:tcPr>
            <w:tcW w:w="2551" w:type="dxa"/>
            <w:vAlign w:val="center"/>
          </w:tcPr>
          <w:p>
            <w:pPr>
              <w:pStyle w:val="11"/>
            </w:pPr>
            <w:r>
              <w:t>12月底完成培训任务</w:t>
            </w:r>
          </w:p>
        </w:tc>
        <w:tc>
          <w:tcPr>
            <w:tcW w:w="2268" w:type="dxa"/>
            <w:vAlign w:val="center"/>
          </w:tcPr>
          <w:p>
            <w:pPr>
              <w:pStyle w:val="11"/>
            </w:pPr>
            <w:r>
              <w:t>根据省市党校工作要求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培训合格率</w:t>
            </w:r>
          </w:p>
        </w:tc>
        <w:tc>
          <w:tcPr>
            <w:tcW w:w="2835" w:type="dxa"/>
            <w:vAlign w:val="center"/>
          </w:tcPr>
          <w:p>
            <w:pPr>
              <w:pStyle w:val="11"/>
            </w:pPr>
            <w:r>
              <w:t>培训干部全部结业</w:t>
            </w:r>
          </w:p>
        </w:tc>
        <w:tc>
          <w:tcPr>
            <w:tcW w:w="2551" w:type="dxa"/>
            <w:vAlign w:val="center"/>
          </w:tcPr>
          <w:p>
            <w:pPr>
              <w:pStyle w:val="11"/>
            </w:pPr>
            <w:r>
              <w:t>100%</w:t>
            </w:r>
          </w:p>
        </w:tc>
        <w:tc>
          <w:tcPr>
            <w:tcW w:w="2268" w:type="dxa"/>
            <w:vAlign w:val="center"/>
          </w:tcPr>
          <w:p>
            <w:pPr>
              <w:pStyle w:val="11"/>
            </w:pPr>
            <w:r>
              <w:t>根据省市党校工作要求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受训学员理论水平</w:t>
            </w:r>
          </w:p>
        </w:tc>
        <w:tc>
          <w:tcPr>
            <w:tcW w:w="2835" w:type="dxa"/>
            <w:vAlign w:val="center"/>
          </w:tcPr>
          <w:p>
            <w:pPr>
              <w:pStyle w:val="11"/>
            </w:pPr>
            <w:r>
              <w:t>受训学员的理论水平得到提高</w:t>
            </w:r>
          </w:p>
        </w:tc>
        <w:tc>
          <w:tcPr>
            <w:tcW w:w="2551" w:type="dxa"/>
            <w:vAlign w:val="center"/>
          </w:tcPr>
          <w:p>
            <w:pPr>
              <w:pStyle w:val="11"/>
            </w:pPr>
            <w:r>
              <w:t>资金拨付到位，受训学员理论水平明显提高</w:t>
            </w:r>
          </w:p>
        </w:tc>
        <w:tc>
          <w:tcPr>
            <w:tcW w:w="2268" w:type="dxa"/>
            <w:vAlign w:val="center"/>
          </w:tcPr>
          <w:p>
            <w:pPr>
              <w:pStyle w:val="11"/>
            </w:pPr>
            <w:r>
              <w:t>根据省市党校工作要求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提高学员理论水平</w:t>
            </w:r>
          </w:p>
        </w:tc>
        <w:tc>
          <w:tcPr>
            <w:tcW w:w="2835" w:type="dxa"/>
            <w:vAlign w:val="center"/>
          </w:tcPr>
          <w:p>
            <w:pPr>
              <w:pStyle w:val="11"/>
            </w:pPr>
            <w:r>
              <w:t>通过培训，学员理论水平明显提高</w:t>
            </w:r>
          </w:p>
        </w:tc>
        <w:tc>
          <w:tcPr>
            <w:tcW w:w="2551" w:type="dxa"/>
            <w:vAlign w:val="center"/>
          </w:tcPr>
          <w:p>
            <w:pPr>
              <w:pStyle w:val="11"/>
            </w:pPr>
            <w:r>
              <w:t>学员提高了理论水平</w:t>
            </w:r>
          </w:p>
        </w:tc>
        <w:tc>
          <w:tcPr>
            <w:tcW w:w="2268" w:type="dxa"/>
            <w:vAlign w:val="center"/>
          </w:tcPr>
          <w:p>
            <w:pPr>
              <w:pStyle w:val="11"/>
            </w:pPr>
            <w:r>
              <w:t>根据省市党校工作要求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参加培训的学员满意度100%</w:t>
            </w:r>
          </w:p>
        </w:tc>
        <w:tc>
          <w:tcPr>
            <w:tcW w:w="2835" w:type="dxa"/>
            <w:vAlign w:val="center"/>
          </w:tcPr>
          <w:p>
            <w:pPr>
              <w:pStyle w:val="11"/>
            </w:pPr>
            <w:r>
              <w:t>受训学员的满意度比例</w:t>
            </w:r>
          </w:p>
        </w:tc>
        <w:tc>
          <w:tcPr>
            <w:tcW w:w="2551" w:type="dxa"/>
            <w:vAlign w:val="center"/>
          </w:tcPr>
          <w:p>
            <w:pPr>
              <w:pStyle w:val="11"/>
            </w:pPr>
            <w:r>
              <w:t>≥95%</w:t>
            </w:r>
          </w:p>
        </w:tc>
        <w:tc>
          <w:tcPr>
            <w:tcW w:w="2268" w:type="dxa"/>
            <w:vAlign w:val="center"/>
          </w:tcPr>
          <w:p>
            <w:pPr>
              <w:pStyle w:val="11"/>
            </w:pPr>
            <w:r>
              <w:t>问卷调查结果</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2022年，中国共产党魏县委员会党校本级安排政府采购预算0.00万元。具体内容见下表。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6"/>
            </w:pPr>
            <w:r>
              <w:t>281001中国共产党魏县委员会党校本级</w:t>
            </w:r>
          </w:p>
        </w:tc>
        <w:tc>
          <w:tcPr>
            <w:tcW w:w="8674" w:type="dxa"/>
            <w:gridSpan w:val="9"/>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7710" w:type="dxa"/>
            <w:gridSpan w:val="8"/>
            <w:vAlign w:val="center"/>
          </w:tcPr>
          <w:p>
            <w:pPr>
              <w:pStyle w:val="9"/>
            </w:pPr>
            <w:r>
              <w:t>政府采购金额（当年部门预算安排资金）</w:t>
            </w:r>
          </w:p>
        </w:tc>
        <w:tc>
          <w:tcPr>
            <w:tcW w:w="964" w:type="dxa"/>
            <w:vMerge w:val="restart"/>
            <w:vAlign w:val="center"/>
          </w:tcPr>
          <w:p>
            <w:pPr>
              <w:pStyle w:val="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1"/>
            </w:pPr>
          </w:p>
        </w:tc>
        <w:tc>
          <w:tcPr>
            <w:tcW w:w="964" w:type="dxa"/>
            <w:vAlign w:val="center"/>
          </w:tcPr>
          <w:p>
            <w:pPr>
              <w:pStyle w:val="12"/>
            </w:pPr>
          </w:p>
        </w:tc>
        <w:tc>
          <w:tcPr>
            <w:tcW w:w="1134" w:type="dxa"/>
            <w:vAlign w:val="center"/>
          </w:tcPr>
          <w:p>
            <w:pPr>
              <w:pStyle w:val="11"/>
            </w:pPr>
          </w:p>
        </w:tc>
        <w:tc>
          <w:tcPr>
            <w:tcW w:w="1134" w:type="dxa"/>
            <w:vAlign w:val="center"/>
          </w:tcPr>
          <w:p>
            <w:pPr>
              <w:pStyle w:val="11"/>
            </w:pPr>
          </w:p>
        </w:tc>
        <w:tc>
          <w:tcPr>
            <w:tcW w:w="709" w:type="dxa"/>
            <w:vAlign w:val="center"/>
          </w:tcPr>
          <w:p>
            <w:pPr>
              <w:pStyle w:val="10"/>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中国共产党魏县委员会党校本级上年末固定资产金额为2900085.00万元（详见下表）。本年度拟购置固定资产总额为0.00万元，已按要求列入政府采购预算，详见政府采购预算表。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6"/>
            </w:pPr>
            <w:r>
              <w:t>281001中国共产党魏县委员会党校本级</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9"/>
            </w:pPr>
            <w:r>
              <w:t>项   目</w:t>
            </w:r>
          </w:p>
        </w:tc>
        <w:tc>
          <w:tcPr>
            <w:tcW w:w="2835" w:type="dxa"/>
            <w:vAlign w:val="center"/>
          </w:tcPr>
          <w:p>
            <w:pPr>
              <w:pStyle w:val="9"/>
            </w:pPr>
            <w:r>
              <w:t>数量</w:t>
            </w:r>
          </w:p>
        </w:tc>
        <w:tc>
          <w:tcPr>
            <w:tcW w:w="2835" w:type="dxa"/>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资产总额</w:t>
            </w:r>
          </w:p>
        </w:tc>
        <w:tc>
          <w:tcPr>
            <w:tcW w:w="2835" w:type="dxa"/>
            <w:vAlign w:val="center"/>
          </w:tcPr>
          <w:p>
            <w:pPr>
              <w:pStyle w:val="10"/>
            </w:pPr>
          </w:p>
        </w:tc>
        <w:tc>
          <w:tcPr>
            <w:tcW w:w="2835" w:type="dxa"/>
            <w:vAlign w:val="center"/>
          </w:tcPr>
          <w:p>
            <w:pPr>
              <w:pStyle w:val="12"/>
            </w:pPr>
            <w:r>
              <w:t>2900085.00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1"/>
            </w:pPr>
            <w:r>
              <w:t>1、房屋（平方米）</w:t>
            </w:r>
          </w:p>
        </w:tc>
        <w:tc>
          <w:tcPr>
            <w:tcW w:w="2835" w:type="dxa"/>
            <w:vAlign w:val="center"/>
          </w:tcPr>
          <w:p>
            <w:pPr>
              <w:pStyle w:val="10"/>
            </w:pPr>
            <w:r>
              <w:t>2144</w:t>
            </w:r>
          </w:p>
        </w:tc>
        <w:tc>
          <w:tcPr>
            <w:tcW w:w="2835" w:type="dxa"/>
            <w:vAlign w:val="center"/>
          </w:tcPr>
          <w:p>
            <w:pPr>
              <w:pStyle w:val="12"/>
            </w:pPr>
            <w:r>
              <w:t>1042900.00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　　其中：办公用房（平方米）</w:t>
            </w:r>
          </w:p>
        </w:tc>
        <w:tc>
          <w:tcPr>
            <w:tcW w:w="2835" w:type="dxa"/>
            <w:vAlign w:val="center"/>
          </w:tcPr>
          <w:p>
            <w:pPr>
              <w:pStyle w:val="10"/>
            </w:pPr>
            <w:r>
              <w:t>1834</w:t>
            </w:r>
          </w:p>
        </w:tc>
        <w:tc>
          <w:tcPr>
            <w:tcW w:w="2835" w:type="dxa"/>
            <w:vAlign w:val="center"/>
          </w:tcPr>
          <w:p>
            <w:pPr>
              <w:pStyle w:val="12"/>
            </w:pPr>
            <w:r>
              <w:t>900000.00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2、车辆（台、辆）</w:t>
            </w:r>
          </w:p>
        </w:tc>
        <w:tc>
          <w:tcPr>
            <w:tcW w:w="2835" w:type="dxa"/>
            <w:vAlign w:val="center"/>
          </w:tcPr>
          <w:p>
            <w:pPr>
              <w:pStyle w:val="10"/>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3、单价在20万元以上的设备</w:t>
            </w:r>
          </w:p>
        </w:tc>
        <w:tc>
          <w:tcPr>
            <w:tcW w:w="2835" w:type="dxa"/>
            <w:vAlign w:val="center"/>
          </w:tcPr>
          <w:p>
            <w:pPr>
              <w:pStyle w:val="10"/>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1"/>
            </w:pPr>
            <w:r>
              <w:t>4、其他固定资产</w:t>
            </w:r>
          </w:p>
        </w:tc>
        <w:tc>
          <w:tcPr>
            <w:tcW w:w="2835" w:type="dxa"/>
            <w:vAlign w:val="center"/>
          </w:tcPr>
          <w:p>
            <w:pPr>
              <w:pStyle w:val="10"/>
            </w:pPr>
          </w:p>
        </w:tc>
        <w:tc>
          <w:tcPr>
            <w:tcW w:w="2835" w:type="dxa"/>
            <w:vAlign w:val="center"/>
          </w:tcPr>
          <w:p>
            <w:pPr>
              <w:pStyle w:val="12"/>
            </w:pPr>
            <w:r>
              <w:t>1857185.00</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MWY3ZDZmMjY0ZDA1NGJjMDg2ZDAyMGYxYTQ4NzcifQ=="/>
  </w:docVars>
  <w:rsids>
    <w:rsidRoot w:val="041F4121"/>
    <w:rsid w:val="041F4121"/>
    <w:rsid w:val="75BDC3B9"/>
    <w:rsid w:val="DDDF76A2"/>
    <w:rsid w:val="FBFF6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单元格样式20"/>
    <w:basedOn w:val="1"/>
    <w:qFormat/>
    <w:uiPriority w:val="0"/>
    <w:rPr>
      <w:rFonts w:ascii="方正小标宋_GBK" w:hAnsi="方正小标宋_GBK" w:eastAsia="方正小标宋_GBK" w:cs="方正小标宋_GBK"/>
    </w:rPr>
  </w:style>
  <w:style w:type="paragraph" w:customStyle="1" w:styleId="7">
    <w:name w:val="单元格样式21"/>
    <w:basedOn w:val="1"/>
    <w:qFormat/>
    <w:uiPriority w:val="0"/>
    <w:pPr>
      <w:jc w:val="center"/>
    </w:pPr>
    <w:rPr>
      <w:rFonts w:ascii="方正小标宋_GBK" w:hAnsi="方正小标宋_GBK" w:eastAsia="方正小标宋_GBK" w:cs="方正小标宋_GBK"/>
    </w:r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1"/>
    <w:basedOn w:val="1"/>
    <w:qFormat/>
    <w:uiPriority w:val="0"/>
    <w:pPr>
      <w:jc w:val="center"/>
    </w:pPr>
    <w:rPr>
      <w:rFonts w:ascii="方正书宋_GBK" w:hAnsi="方正书宋_GBK" w:eastAsia="方正书宋_GBK" w:cs="方正书宋_GBK"/>
      <w:b/>
      <w:sz w:val="21"/>
    </w:rPr>
  </w:style>
  <w:style w:type="paragraph" w:customStyle="1" w:styleId="10">
    <w:name w:val="单元格样式3"/>
    <w:basedOn w:val="1"/>
    <w:qFormat/>
    <w:uiPriority w:val="0"/>
    <w:pPr>
      <w:jc w:val="center"/>
    </w:pPr>
    <w:rPr>
      <w:rFonts w:ascii="方正书宋_GBK" w:hAnsi="方正书宋_GBK" w:eastAsia="方正书宋_GBK" w:cs="方正书宋_GBK"/>
      <w:sz w:val="21"/>
    </w:rPr>
  </w:style>
  <w:style w:type="paragraph" w:customStyle="1" w:styleId="11">
    <w:name w:val="单元格样式2"/>
    <w:basedOn w:val="1"/>
    <w:qFormat/>
    <w:uiPriority w:val="0"/>
    <w:rPr>
      <w:rFonts w:ascii="方正书宋_GBK" w:hAnsi="方正书宋_GBK" w:eastAsia="方正书宋_GBK" w:cs="方正书宋_GBK"/>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6"/>
    <w:basedOn w:val="1"/>
    <w:qFormat/>
    <w:uiPriority w:val="0"/>
    <w:pPr>
      <w:jc w:val="center"/>
    </w:pPr>
    <w:rPr>
      <w:rFonts w:ascii="方正书宋_GBK" w:hAnsi="方正书宋_GBK" w:eastAsia="方正书宋_GBK" w:cs="方正书宋_GBK"/>
      <w:b/>
      <w:sz w:val="21"/>
    </w:rPr>
  </w:style>
  <w:style w:type="paragraph" w:customStyle="1" w:styleId="14">
    <w:name w:val="单元格样式7"/>
    <w:basedOn w:val="1"/>
    <w:qFormat/>
    <w:uiPriority w:val="0"/>
    <w:pPr>
      <w:jc w:val="right"/>
    </w:pPr>
    <w:rPr>
      <w:rFonts w:ascii="方正书宋_GBK" w:hAnsi="方正书宋_GBK" w:eastAsia="方正书宋_GBK" w:cs="方正书宋_GBK"/>
      <w:b/>
      <w:sz w:val="21"/>
    </w:rPr>
  </w:style>
  <w:style w:type="paragraph" w:customStyle="1" w:styleId="15">
    <w:name w:val="单元格样式5"/>
    <w:basedOn w:val="1"/>
    <w:qFormat/>
    <w:uiPriority w:val="0"/>
    <w:rPr>
      <w:rFonts w:ascii="方正书宋_GBK" w:hAnsi="方正书宋_GBK" w:eastAsia="方正书宋_GBK" w:cs="方正书宋_GBK"/>
      <w:b/>
      <w:sz w:val="21"/>
    </w:rPr>
  </w:style>
  <w:style w:type="paragraph" w:customStyle="1" w:styleId="16">
    <w:name w:val="插入文本样式-插入单位职责文件"/>
    <w:basedOn w:val="1"/>
    <w:qFormat/>
    <w:uiPriority w:val="0"/>
    <w:pPr>
      <w:spacing w:line="500" w:lineRule="exact"/>
      <w:ind w:firstLine="560"/>
    </w:pPr>
    <w:rPr>
      <w:rFonts w:eastAsia="方正仿宋_GBK"/>
      <w:sz w:val="28"/>
    </w:rPr>
  </w:style>
  <w:style w:type="paragraph" w:customStyle="1" w:styleId="1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1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0">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2023-09-04T15:19:00Z</dcterms:created>
  <dc:creator>伊默</dc:creator>
  <cp:lastModifiedBy>wxak</cp:lastModifiedBy>
  <dcterms:modified xsi:type="dcterms:W3CDTF">2025-04-02T14:52:40Z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2FDAFBBF53B64DA29592D2BF2431CC4C_11</vt:lpwstr>
  </property>
</Properties>
</file>