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after="60"/>
        <w:jc w:val="center"/>
        <w:rPr>
          <w:rFonts w:ascii="Cambria" w:hAnsi="Cambria" w:cs="Cambria"/>
          <w:b/>
          <w:sz w:val="40"/>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黑体" w:hAnsi="黑体" w:eastAsia="黑体" w:cs="宋体"/>
          <w:sz w:val="52"/>
          <w:szCs w:val="52"/>
        </w:rPr>
      </w:pPr>
    </w:p>
    <w:p>
      <w:pPr>
        <w:jc w:val="center"/>
        <w:rPr>
          <w:rFonts w:ascii="黑体" w:hAnsi="黑体" w:eastAsia="黑体" w:cs="宋体"/>
          <w:sz w:val="52"/>
          <w:szCs w:val="52"/>
        </w:rPr>
      </w:pPr>
    </w:p>
    <w:p>
      <w:pPr>
        <w:jc w:val="center"/>
        <w:rPr>
          <w:rFonts w:ascii="黑体" w:hAnsi="黑体" w:eastAsia="黑体" w:cs="宋体"/>
          <w:sz w:val="52"/>
          <w:szCs w:val="52"/>
        </w:rPr>
      </w:pPr>
      <w:r>
        <w:rPr>
          <w:rFonts w:hint="eastAsia" w:ascii="黑体" w:hAnsi="黑体" w:eastAsia="黑体" w:cs="宋体"/>
          <w:sz w:val="52"/>
          <w:szCs w:val="52"/>
        </w:rPr>
        <w:t>魏县烟草专卖局行政执法工作手册</w:t>
      </w:r>
    </w:p>
    <w:p>
      <w:pPr>
        <w:rPr>
          <w:rFonts w:ascii="Times New Roman" w:hAnsi="Times New Roman"/>
        </w:rPr>
      </w:pPr>
    </w:p>
    <w:p>
      <w:pPr>
        <w:spacing w:before="240" w:after="60"/>
        <w:jc w:val="center"/>
        <w:rPr>
          <w:rFonts w:ascii="Cambria" w:hAnsi="Cambria" w:cs="Cambria"/>
          <w:b/>
          <w:sz w:val="40"/>
        </w:rPr>
      </w:pPr>
    </w:p>
    <w:p>
      <w:pPr>
        <w:spacing w:before="240" w:after="60"/>
        <w:jc w:val="center"/>
        <w:rPr>
          <w:rFonts w:ascii="Cambria" w:hAnsi="Cambria" w:cs="Cambria"/>
          <w:b/>
          <w:sz w:val="40"/>
        </w:rPr>
      </w:pPr>
    </w:p>
    <w:p>
      <w:pPr>
        <w:spacing w:before="240" w:after="60"/>
        <w:jc w:val="center"/>
        <w:rPr>
          <w:rFonts w:ascii="Cambria" w:hAnsi="Cambria" w:cs="Cambria"/>
          <w:b/>
          <w:sz w:val="40"/>
        </w:rPr>
      </w:pPr>
    </w:p>
    <w:p>
      <w:pPr>
        <w:spacing w:before="240" w:after="60"/>
        <w:jc w:val="center"/>
        <w:rPr>
          <w:rFonts w:ascii="Cambria" w:hAnsi="Cambria" w:cs="Cambria"/>
          <w:b/>
          <w:sz w:val="36"/>
          <w:szCs w:val="36"/>
        </w:rPr>
      </w:pPr>
    </w:p>
    <w:p>
      <w:pPr>
        <w:jc w:val="center"/>
        <w:rPr>
          <w:rFonts w:ascii="宋体" w:cs="宋体"/>
          <w:sz w:val="36"/>
          <w:szCs w:val="36"/>
        </w:rPr>
      </w:pPr>
      <w:r>
        <w:rPr>
          <w:rFonts w:ascii="Times New Roman" w:hAnsi="Times New Roman"/>
          <w:sz w:val="36"/>
          <w:szCs w:val="36"/>
        </w:rPr>
        <w:t>2019</w:t>
      </w:r>
      <w:r>
        <w:rPr>
          <w:rFonts w:hint="eastAsia" w:ascii="宋体" w:hAnsi="宋体" w:cs="宋体"/>
          <w:sz w:val="36"/>
          <w:szCs w:val="36"/>
        </w:rPr>
        <w:t>年</w:t>
      </w:r>
      <w:r>
        <w:rPr>
          <w:rFonts w:ascii="Times New Roman" w:hAnsi="Times New Roman"/>
          <w:sz w:val="36"/>
          <w:szCs w:val="36"/>
        </w:rPr>
        <w:t>6</w:t>
      </w:r>
      <w:r>
        <w:rPr>
          <w:rFonts w:hint="eastAsia" w:ascii="宋体" w:hAnsi="宋体" w:cs="宋体"/>
          <w:sz w:val="36"/>
          <w:szCs w:val="36"/>
        </w:rPr>
        <w:t>月</w:t>
      </w:r>
    </w:p>
    <w:p>
      <w:pPr>
        <w:jc w:val="center"/>
        <w:rPr>
          <w:rFonts w:ascii="Times New Roman" w:hAnsi="Times New Roman"/>
          <w:sz w:val="36"/>
          <w:szCs w:val="36"/>
        </w:rPr>
      </w:pPr>
    </w:p>
    <w:p>
      <w:pPr>
        <w:rPr>
          <w:rFonts w:ascii="Times New Roman" w:hAnsi="Times New Roman"/>
          <w:sz w:val="32"/>
          <w:szCs w:val="32"/>
        </w:rPr>
      </w:pPr>
    </w:p>
    <w:p>
      <w:pPr>
        <w:jc w:val="center"/>
        <w:rPr>
          <w:rFonts w:ascii="黑体" w:hAnsi="黑体" w:eastAsia="黑体"/>
          <w:b/>
          <w:sz w:val="44"/>
          <w:szCs w:val="44"/>
        </w:rPr>
      </w:pPr>
      <w:r>
        <w:rPr>
          <w:rFonts w:hint="eastAsia" w:ascii="黑体" w:hAnsi="黑体" w:eastAsia="黑体" w:cs="宋体"/>
          <w:b/>
          <w:sz w:val="44"/>
          <w:szCs w:val="44"/>
        </w:rPr>
        <w:t>目</w:t>
      </w:r>
      <w:r>
        <w:rPr>
          <w:rFonts w:ascii="黑体" w:hAnsi="黑体" w:eastAsia="黑体" w:cs="宋体"/>
          <w:b/>
          <w:sz w:val="44"/>
          <w:szCs w:val="44"/>
        </w:rPr>
        <w:t xml:space="preserve">   </w:t>
      </w:r>
      <w:r>
        <w:rPr>
          <w:rFonts w:hint="eastAsia" w:ascii="黑体" w:hAnsi="黑体" w:eastAsia="黑体" w:cs="宋体"/>
          <w:b/>
          <w:sz w:val="44"/>
          <w:szCs w:val="44"/>
        </w:rPr>
        <w:t>录</w:t>
      </w:r>
    </w:p>
    <w:p>
      <w:pPr>
        <w:rPr>
          <w:rFonts w:ascii="Times New Roman" w:hAnsi="Times New Roman"/>
          <w:sz w:val="32"/>
          <w:szCs w:val="32"/>
        </w:rPr>
      </w:pPr>
    </w:p>
    <w:p>
      <w:pPr>
        <w:rPr>
          <w:rFonts w:ascii="宋体" w:hAnsi="宋体" w:cs="宋体"/>
          <w:szCs w:val="21"/>
        </w:rPr>
      </w:pPr>
      <w:r>
        <w:rPr>
          <w:rFonts w:hint="eastAsia" w:ascii="宋体" w:hAnsi="宋体" w:cs="宋体"/>
          <w:szCs w:val="21"/>
        </w:rPr>
        <w:t>一、三项制度</w:t>
      </w:r>
    </w:p>
    <w:p>
      <w:pPr>
        <w:ind w:firstLine="315" w:firstLineChars="150"/>
        <w:rPr>
          <w:rFonts w:ascii="宋体" w:hAnsi="宋体" w:cs="宋体"/>
          <w:szCs w:val="21"/>
        </w:rPr>
      </w:pPr>
      <w:r>
        <w:rPr>
          <w:rFonts w:hint="eastAsia" w:ascii="Times New Roman" w:hAnsi="Times New Roman"/>
          <w:szCs w:val="21"/>
        </w:rPr>
        <w:t>1、三项制度实施方案</w:t>
      </w:r>
    </w:p>
    <w:p>
      <w:pPr>
        <w:ind w:firstLine="315" w:firstLineChars="150"/>
        <w:rPr>
          <w:rFonts w:ascii="Times New Roman" w:hAnsi="Times New Roman"/>
          <w:szCs w:val="21"/>
        </w:rPr>
      </w:pPr>
      <w:r>
        <w:rPr>
          <w:rFonts w:hint="eastAsia" w:ascii="Times New Roman" w:hAnsi="Times New Roman"/>
          <w:szCs w:val="21"/>
        </w:rPr>
        <w:t>2</w:t>
      </w:r>
      <w:r>
        <w:rPr>
          <w:rFonts w:hint="eastAsia" w:ascii="宋体" w:hAnsi="宋体" w:cs="宋体"/>
          <w:szCs w:val="21"/>
        </w:rPr>
        <w:t>、行政执法公示办法</w:t>
      </w:r>
    </w:p>
    <w:p>
      <w:pPr>
        <w:ind w:firstLine="315" w:firstLineChars="150"/>
        <w:rPr>
          <w:rFonts w:ascii="Times New Roman" w:hAnsi="Times New Roman"/>
          <w:szCs w:val="21"/>
        </w:rPr>
      </w:pPr>
      <w:r>
        <w:rPr>
          <w:rFonts w:hint="eastAsia" w:ascii="Times New Roman" w:hAnsi="Times New Roman"/>
          <w:szCs w:val="21"/>
        </w:rPr>
        <w:t>3</w:t>
      </w:r>
      <w:r>
        <w:rPr>
          <w:rFonts w:hint="eastAsia" w:ascii="宋体" w:hAnsi="宋体" w:cs="宋体"/>
          <w:szCs w:val="21"/>
        </w:rPr>
        <w:t>、执法全过程记录办法</w:t>
      </w:r>
    </w:p>
    <w:p>
      <w:pPr>
        <w:ind w:firstLine="315" w:firstLineChars="150"/>
      </w:pPr>
      <w:r>
        <w:rPr>
          <w:rFonts w:hint="eastAsia" w:ascii="Times New Roman" w:hAnsi="Times New Roman"/>
        </w:rPr>
        <w:t>4</w:t>
      </w:r>
      <w:r>
        <w:rPr>
          <w:rFonts w:hint="eastAsia"/>
        </w:rPr>
        <w:t>、重点执法决定法制审核办法</w:t>
      </w:r>
    </w:p>
    <w:p>
      <w:pPr>
        <w:ind w:firstLine="315" w:firstLineChars="150"/>
        <w:rPr>
          <w:rFonts w:ascii="宋体" w:cs="宋体"/>
          <w:szCs w:val="21"/>
        </w:rPr>
      </w:pPr>
      <w:r>
        <w:rPr>
          <w:rFonts w:hint="eastAsia"/>
        </w:rPr>
        <w:t>5、行政执法音像记录设备配备办法</w:t>
      </w:r>
    </w:p>
    <w:p>
      <w:pPr>
        <w:ind w:firstLine="315" w:firstLineChars="150"/>
        <w:rPr>
          <w:szCs w:val="21"/>
        </w:rPr>
      </w:pPr>
      <w:r>
        <w:rPr>
          <w:rFonts w:hint="eastAsia" w:ascii="Times New Roman" w:hAnsi="Times New Roman"/>
          <w:szCs w:val="21"/>
        </w:rPr>
        <w:t>6、</w:t>
      </w:r>
      <w:r>
        <w:rPr>
          <w:rFonts w:hint="eastAsia"/>
          <w:szCs w:val="21"/>
        </w:rPr>
        <w:t>法制审核人员配备管理办法</w:t>
      </w:r>
    </w:p>
    <w:p>
      <w:pPr>
        <w:rPr>
          <w:rFonts w:ascii="Times New Roman" w:hAnsi="Times New Roman"/>
          <w:szCs w:val="21"/>
        </w:rPr>
      </w:pPr>
      <w:r>
        <w:rPr>
          <w:rFonts w:hint="eastAsia" w:ascii="宋体" w:hAnsi="宋体" w:cs="宋体"/>
          <w:szCs w:val="21"/>
        </w:rPr>
        <w:t>二、四个文本</w:t>
      </w:r>
    </w:p>
    <w:p>
      <w:pPr>
        <w:ind w:firstLine="315" w:firstLineChars="150"/>
        <w:rPr>
          <w:rFonts w:ascii="Times New Roman" w:hAnsi="Times New Roman"/>
          <w:szCs w:val="21"/>
        </w:rPr>
      </w:pPr>
      <w:r>
        <w:rPr>
          <w:rFonts w:ascii="Times New Roman" w:hAnsi="Times New Roman"/>
          <w:szCs w:val="21"/>
        </w:rPr>
        <w:t>1</w:t>
      </w:r>
      <w:r>
        <w:rPr>
          <w:rFonts w:hint="eastAsia" w:ascii="宋体" w:hAnsi="宋体" w:cs="宋体"/>
          <w:szCs w:val="21"/>
        </w:rPr>
        <w:t>、各类行政执法流程图</w:t>
      </w:r>
    </w:p>
    <w:p>
      <w:pPr>
        <w:ind w:firstLine="315" w:firstLineChars="150"/>
        <w:rPr>
          <w:rFonts w:ascii="Times New Roman" w:hAnsi="Times New Roman"/>
          <w:szCs w:val="21"/>
        </w:rPr>
      </w:pPr>
      <w:r>
        <w:rPr>
          <w:rFonts w:hint="eastAsia" w:ascii="宋体" w:hAnsi="宋体" w:cs="宋体"/>
          <w:szCs w:val="21"/>
        </w:rPr>
        <w:t>（</w:t>
      </w:r>
      <w:r>
        <w:rPr>
          <w:rFonts w:ascii="Times New Roman" w:hAnsi="Times New Roman"/>
          <w:szCs w:val="21"/>
        </w:rPr>
        <w:t>1</w:t>
      </w:r>
      <w:r>
        <w:rPr>
          <w:rFonts w:hint="eastAsia" w:ascii="宋体" w:hAnsi="宋体" w:cs="宋体"/>
          <w:szCs w:val="21"/>
        </w:rPr>
        <w:t>）行政许可流程图</w:t>
      </w:r>
    </w:p>
    <w:p>
      <w:pPr>
        <w:ind w:firstLine="315" w:firstLineChars="150"/>
        <w:rPr>
          <w:rFonts w:ascii="Times New Roman" w:hAnsi="Times New Roman"/>
          <w:szCs w:val="21"/>
        </w:rPr>
      </w:pPr>
      <w:r>
        <w:rPr>
          <w:rFonts w:hint="eastAsia" w:ascii="宋体" w:hAnsi="宋体" w:cs="宋体"/>
          <w:szCs w:val="21"/>
        </w:rPr>
        <w:t>（</w:t>
      </w:r>
      <w:r>
        <w:rPr>
          <w:rFonts w:ascii="Times New Roman" w:hAnsi="Times New Roman"/>
          <w:szCs w:val="21"/>
        </w:rPr>
        <w:t>2</w:t>
      </w:r>
      <w:r>
        <w:rPr>
          <w:rFonts w:hint="eastAsia" w:ascii="宋体" w:hAnsi="宋体" w:cs="宋体"/>
          <w:szCs w:val="21"/>
        </w:rPr>
        <w:t>）行政处罚流程图、</w:t>
      </w:r>
    </w:p>
    <w:p>
      <w:pPr>
        <w:ind w:firstLine="315" w:firstLineChars="150"/>
        <w:rPr>
          <w:rFonts w:ascii="Times New Roman" w:hAnsi="Times New Roman"/>
          <w:szCs w:val="21"/>
        </w:rPr>
      </w:pPr>
      <w:r>
        <w:rPr>
          <w:rFonts w:hint="eastAsia" w:ascii="宋体" w:hAnsi="宋体" w:cs="宋体"/>
          <w:szCs w:val="21"/>
        </w:rPr>
        <w:t>（</w:t>
      </w:r>
      <w:r>
        <w:rPr>
          <w:rFonts w:ascii="Times New Roman" w:hAnsi="Times New Roman"/>
          <w:szCs w:val="21"/>
        </w:rPr>
        <w:t>3</w:t>
      </w:r>
      <w:r>
        <w:rPr>
          <w:rFonts w:hint="eastAsia" w:ascii="宋体" w:hAnsi="宋体" w:cs="宋体"/>
          <w:szCs w:val="21"/>
        </w:rPr>
        <w:t>）行政检查流程图</w:t>
      </w:r>
    </w:p>
    <w:p>
      <w:pPr>
        <w:ind w:firstLine="315" w:firstLineChars="150"/>
        <w:rPr>
          <w:rFonts w:ascii="Times New Roman" w:hAnsi="Times New Roman"/>
          <w:szCs w:val="21"/>
        </w:rPr>
      </w:pPr>
      <w:r>
        <w:rPr>
          <w:rFonts w:ascii="Times New Roman" w:hAnsi="Times New Roman"/>
          <w:szCs w:val="21"/>
        </w:rPr>
        <w:t>2</w:t>
      </w:r>
      <w:r>
        <w:rPr>
          <w:rFonts w:hint="eastAsia" w:ascii="宋体" w:hAnsi="宋体" w:cs="宋体"/>
          <w:szCs w:val="21"/>
        </w:rPr>
        <w:t>、行政执法服务指南</w:t>
      </w:r>
    </w:p>
    <w:p>
      <w:pPr>
        <w:tabs>
          <w:tab w:val="left" w:pos="2100"/>
        </w:tabs>
        <w:ind w:firstLine="315" w:firstLineChars="150"/>
        <w:rPr>
          <w:rFonts w:ascii="Times New Roman" w:hAnsi="Times New Roman"/>
          <w:szCs w:val="21"/>
        </w:rPr>
      </w:pPr>
      <w:r>
        <w:rPr>
          <w:rFonts w:ascii="Times New Roman" w:hAnsi="Times New Roman"/>
          <w:szCs w:val="21"/>
        </w:rPr>
        <w:t>3</w:t>
      </w:r>
      <w:r>
        <w:rPr>
          <w:rFonts w:hint="eastAsia" w:ascii="宋体" w:hAnsi="宋体" w:cs="宋体"/>
          <w:szCs w:val="21"/>
        </w:rPr>
        <w:t>、执法文书样本</w:t>
      </w:r>
      <w:r>
        <w:rPr>
          <w:rFonts w:ascii="Times New Roman" w:hAnsi="Times New Roman"/>
          <w:szCs w:val="21"/>
        </w:rPr>
        <w:tab/>
      </w:r>
    </w:p>
    <w:p>
      <w:pPr>
        <w:ind w:firstLine="315" w:firstLineChars="150"/>
        <w:rPr>
          <w:rFonts w:ascii="Times New Roman" w:hAnsi="Times New Roman"/>
          <w:szCs w:val="21"/>
        </w:rPr>
      </w:pPr>
      <w:r>
        <w:rPr>
          <w:rFonts w:hint="eastAsia" w:ascii="宋体" w:hAnsi="宋体" w:cs="宋体"/>
          <w:szCs w:val="21"/>
        </w:rPr>
        <w:t>（</w:t>
      </w:r>
      <w:r>
        <w:rPr>
          <w:rFonts w:ascii="Times New Roman" w:hAnsi="Times New Roman"/>
          <w:szCs w:val="21"/>
        </w:rPr>
        <w:t>1</w:t>
      </w:r>
      <w:r>
        <w:rPr>
          <w:rFonts w:hint="eastAsia" w:ascii="宋体" w:hAnsi="宋体" w:cs="宋体"/>
          <w:szCs w:val="21"/>
        </w:rPr>
        <w:t>）行政许可文书样本</w:t>
      </w:r>
    </w:p>
    <w:p>
      <w:pPr>
        <w:ind w:firstLine="315" w:firstLineChars="150"/>
        <w:rPr>
          <w:rFonts w:ascii="Times New Roman" w:hAnsi="Times New Roman"/>
          <w:szCs w:val="21"/>
        </w:rPr>
      </w:pPr>
      <w:r>
        <w:rPr>
          <w:rFonts w:hint="eastAsia" w:ascii="宋体" w:hAnsi="宋体" w:cs="宋体"/>
          <w:szCs w:val="21"/>
        </w:rPr>
        <w:t>（</w:t>
      </w:r>
      <w:r>
        <w:rPr>
          <w:rFonts w:ascii="Times New Roman" w:hAnsi="Times New Roman"/>
          <w:szCs w:val="21"/>
        </w:rPr>
        <w:t>2</w:t>
      </w:r>
      <w:r>
        <w:rPr>
          <w:rFonts w:hint="eastAsia" w:ascii="宋体" w:hAnsi="宋体" w:cs="宋体"/>
          <w:szCs w:val="21"/>
        </w:rPr>
        <w:t>）行政处罚文书样本</w:t>
      </w:r>
    </w:p>
    <w:p>
      <w:pPr>
        <w:ind w:firstLine="315" w:firstLineChars="150"/>
        <w:rPr>
          <w:rFonts w:ascii="Times New Roman" w:hAnsi="Times New Roman"/>
          <w:szCs w:val="21"/>
        </w:rPr>
      </w:pPr>
      <w:r>
        <w:rPr>
          <w:rFonts w:ascii="Times New Roman" w:hAnsi="Times New Roman"/>
          <w:szCs w:val="21"/>
        </w:rPr>
        <w:t>4</w:t>
      </w:r>
      <w:r>
        <w:rPr>
          <w:rFonts w:hint="eastAsia" w:ascii="宋体" w:hAnsi="宋体" w:cs="宋体"/>
          <w:szCs w:val="21"/>
        </w:rPr>
        <w:t>、重点执法决定法制审核流程图</w:t>
      </w:r>
    </w:p>
    <w:p>
      <w:pPr>
        <w:rPr>
          <w:rFonts w:ascii="Times New Roman" w:hAnsi="Times New Roman"/>
          <w:szCs w:val="21"/>
        </w:rPr>
      </w:pPr>
      <w:r>
        <w:rPr>
          <w:rFonts w:hint="eastAsia" w:ascii="宋体" w:hAnsi="宋体" w:cs="宋体"/>
          <w:szCs w:val="21"/>
        </w:rPr>
        <w:t>三、五个清单</w:t>
      </w:r>
    </w:p>
    <w:p>
      <w:pPr>
        <w:ind w:firstLine="315" w:firstLineChars="150"/>
        <w:rPr>
          <w:rFonts w:ascii="Times New Roman" w:hAnsi="Times New Roman"/>
          <w:szCs w:val="21"/>
        </w:rPr>
      </w:pPr>
      <w:r>
        <w:rPr>
          <w:rFonts w:ascii="Times New Roman" w:hAnsi="Times New Roman"/>
          <w:szCs w:val="21"/>
        </w:rPr>
        <w:t>1</w:t>
      </w:r>
      <w:r>
        <w:rPr>
          <w:rFonts w:hint="eastAsia" w:ascii="宋体" w:hAnsi="宋体" w:cs="宋体"/>
          <w:szCs w:val="21"/>
        </w:rPr>
        <w:t>、行政执法事项清单</w:t>
      </w:r>
    </w:p>
    <w:p>
      <w:pPr>
        <w:ind w:firstLine="315" w:firstLineChars="150"/>
        <w:rPr>
          <w:rFonts w:ascii="Times New Roman" w:hAnsi="Times New Roman"/>
          <w:szCs w:val="21"/>
        </w:rPr>
      </w:pPr>
      <w:r>
        <w:rPr>
          <w:rFonts w:ascii="Times New Roman" w:hAnsi="Times New Roman"/>
          <w:szCs w:val="21"/>
        </w:rPr>
        <w:t>2</w:t>
      </w:r>
      <w:r>
        <w:rPr>
          <w:rFonts w:hint="eastAsia" w:ascii="宋体" w:hAnsi="宋体" w:cs="宋体"/>
          <w:szCs w:val="21"/>
        </w:rPr>
        <w:t>、行政执法人员清单</w:t>
      </w:r>
    </w:p>
    <w:p>
      <w:pPr>
        <w:ind w:firstLine="315" w:firstLineChars="150"/>
        <w:rPr>
          <w:rFonts w:ascii="Times New Roman" w:hAnsi="Times New Roman"/>
          <w:szCs w:val="21"/>
        </w:rPr>
      </w:pPr>
      <w:r>
        <w:rPr>
          <w:rFonts w:ascii="Times New Roman" w:hAnsi="Times New Roman"/>
          <w:szCs w:val="21"/>
        </w:rPr>
        <w:t>3</w:t>
      </w:r>
      <w:r>
        <w:rPr>
          <w:rFonts w:hint="eastAsia" w:ascii="宋体" w:hAnsi="宋体" w:cs="宋体"/>
          <w:szCs w:val="21"/>
        </w:rPr>
        <w:t>、音像记录事项清单</w:t>
      </w:r>
    </w:p>
    <w:p>
      <w:pPr>
        <w:ind w:firstLine="315" w:firstLineChars="150"/>
        <w:rPr>
          <w:rFonts w:ascii="Times New Roman" w:hAnsi="Times New Roman"/>
          <w:szCs w:val="21"/>
        </w:rPr>
      </w:pPr>
      <w:r>
        <w:rPr>
          <w:rFonts w:ascii="Times New Roman" w:hAnsi="Times New Roman"/>
          <w:szCs w:val="21"/>
        </w:rPr>
        <w:t>4</w:t>
      </w:r>
      <w:r>
        <w:rPr>
          <w:rFonts w:hint="eastAsia" w:ascii="宋体" w:hAnsi="宋体" w:cs="宋体"/>
          <w:szCs w:val="21"/>
        </w:rPr>
        <w:t>、随机抽查事项清单</w:t>
      </w:r>
    </w:p>
    <w:p>
      <w:pPr>
        <w:ind w:firstLine="315" w:firstLineChars="150"/>
        <w:rPr>
          <w:rFonts w:ascii="Times New Roman" w:hAnsi="Times New Roman"/>
          <w:szCs w:val="21"/>
        </w:rPr>
      </w:pPr>
      <w:r>
        <w:rPr>
          <w:rFonts w:ascii="Times New Roman" w:hAnsi="Times New Roman"/>
          <w:szCs w:val="21"/>
        </w:rPr>
        <w:t>5</w:t>
      </w:r>
      <w:r>
        <w:rPr>
          <w:rFonts w:hint="eastAsia" w:ascii="宋体" w:hAnsi="宋体" w:cs="宋体"/>
          <w:szCs w:val="21"/>
        </w:rPr>
        <w:t>、重点执法决定法制审核事项清单</w:t>
      </w:r>
    </w:p>
    <w:p>
      <w:pPr>
        <w:spacing w:before="240" w:after="60"/>
        <w:jc w:val="center"/>
        <w:rPr>
          <w:rFonts w:ascii="Cambria" w:hAnsi="Cambria" w:cs="Cambria"/>
          <w:b/>
          <w:sz w:val="40"/>
        </w:rPr>
      </w:pPr>
    </w:p>
    <w:p>
      <w:pPr>
        <w:spacing w:before="240" w:after="60"/>
        <w:rPr>
          <w:rFonts w:ascii="Cambria" w:hAnsi="Cambria" w:cs="Cambria"/>
          <w:b/>
          <w:sz w:val="40"/>
        </w:rPr>
      </w:pPr>
    </w:p>
    <w:p>
      <w:pPr>
        <w:rPr>
          <w:rFonts w:ascii="Times New Roman" w:hAnsi="Times New Roman"/>
        </w:rPr>
      </w:pPr>
    </w:p>
    <w:p>
      <w:pPr>
        <w:rPr>
          <w:rFonts w:ascii="Times New Roman" w:hAnsi="Times New Roman"/>
          <w:b/>
          <w:sz w:val="44"/>
          <w:szCs w:val="44"/>
        </w:rPr>
      </w:pPr>
    </w:p>
    <w:p>
      <w:pPr>
        <w:jc w:val="center"/>
        <w:rPr>
          <w:rFonts w:ascii="Times New Roman" w:hAnsi="Times New Roman"/>
          <w:b/>
          <w:sz w:val="52"/>
          <w:szCs w:val="52"/>
        </w:rPr>
      </w:pPr>
      <w:r>
        <w:rPr>
          <w:rFonts w:hint="eastAsia" w:ascii="宋体" w:hAnsi="宋体" w:cs="宋体"/>
          <w:b/>
          <w:sz w:val="52"/>
          <w:szCs w:val="52"/>
        </w:rPr>
        <w:t>三</w:t>
      </w:r>
    </w:p>
    <w:p>
      <w:pPr>
        <w:jc w:val="center"/>
        <w:rPr>
          <w:rFonts w:ascii="Times New Roman" w:hAnsi="Times New Roman"/>
          <w:b/>
          <w:sz w:val="52"/>
          <w:szCs w:val="52"/>
        </w:rPr>
      </w:pPr>
      <w:r>
        <w:rPr>
          <w:rFonts w:hint="eastAsia" w:ascii="宋体" w:hAnsi="宋体" w:cs="宋体"/>
          <w:b/>
          <w:sz w:val="52"/>
          <w:szCs w:val="52"/>
        </w:rPr>
        <w:t>项</w:t>
      </w:r>
    </w:p>
    <w:p>
      <w:pPr>
        <w:jc w:val="center"/>
        <w:rPr>
          <w:rFonts w:ascii="Times New Roman" w:hAnsi="Times New Roman"/>
          <w:b/>
          <w:sz w:val="52"/>
          <w:szCs w:val="52"/>
        </w:rPr>
      </w:pPr>
      <w:r>
        <w:rPr>
          <w:rFonts w:hint="eastAsia" w:ascii="宋体" w:hAnsi="宋体" w:cs="宋体"/>
          <w:b/>
          <w:sz w:val="52"/>
          <w:szCs w:val="52"/>
        </w:rPr>
        <w:t>制</w:t>
      </w:r>
    </w:p>
    <w:p>
      <w:pPr>
        <w:jc w:val="center"/>
        <w:rPr>
          <w:rFonts w:ascii="宋体" w:cs="宋体"/>
          <w:b/>
          <w:sz w:val="52"/>
          <w:szCs w:val="52"/>
        </w:rPr>
      </w:pPr>
      <w:r>
        <w:rPr>
          <w:rFonts w:hint="eastAsia" w:ascii="宋体" w:hAnsi="宋体" w:cs="宋体"/>
          <w:b/>
          <w:sz w:val="52"/>
          <w:szCs w:val="52"/>
        </w:rPr>
        <w:t>度</w:t>
      </w:r>
    </w:p>
    <w:p>
      <w:pPr>
        <w:jc w:val="center"/>
        <w:rPr>
          <w:rFonts w:ascii="宋体" w:cs="宋体"/>
          <w:b/>
          <w:sz w:val="52"/>
          <w:szCs w:val="52"/>
        </w:rPr>
      </w:pPr>
    </w:p>
    <w:p>
      <w:pPr>
        <w:jc w:val="center"/>
        <w:rPr>
          <w:rFonts w:ascii="宋体" w:cs="宋体"/>
          <w:b/>
          <w:sz w:val="52"/>
          <w:szCs w:val="52"/>
        </w:rPr>
      </w:pPr>
    </w:p>
    <w:p>
      <w:pPr>
        <w:jc w:val="center"/>
        <w:rPr>
          <w:rFonts w:ascii="Times New Roman" w:hAnsi="Times New Roman"/>
          <w:b/>
          <w:sz w:val="52"/>
          <w:szCs w:val="52"/>
        </w:rPr>
      </w:pPr>
    </w:p>
    <w:p>
      <w:pPr>
        <w:rPr>
          <w:rFonts w:ascii="Times New Roman" w:hAnsi="Times New Roman"/>
          <w:b/>
          <w:sz w:val="44"/>
          <w:szCs w:val="44"/>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spacing w:line="590" w:lineRule="exact"/>
        <w:jc w:val="center"/>
        <w:rPr>
          <w:rFonts w:ascii="仿宋" w:hAnsi="仿宋" w:eastAsia="仿宋" w:cs="方正小标宋简体"/>
          <w:b/>
          <w:spacing w:val="12"/>
          <w:sz w:val="40"/>
          <w:szCs w:val="40"/>
        </w:rPr>
      </w:pPr>
      <w:r>
        <w:rPr>
          <w:rFonts w:hint="eastAsia" w:ascii="仿宋" w:hAnsi="仿宋" w:eastAsia="仿宋" w:cs="方正小标宋简体"/>
          <w:b/>
          <w:spacing w:val="12"/>
          <w:sz w:val="40"/>
          <w:szCs w:val="40"/>
        </w:rPr>
        <w:t>魏县烟草专卖局</w:t>
      </w:r>
    </w:p>
    <w:p>
      <w:pPr>
        <w:spacing w:line="590" w:lineRule="exact"/>
        <w:jc w:val="center"/>
        <w:rPr>
          <w:rFonts w:ascii="仿宋" w:hAnsi="仿宋" w:eastAsia="仿宋" w:cs="方正小标宋简体"/>
          <w:b/>
          <w:spacing w:val="12"/>
          <w:sz w:val="40"/>
          <w:szCs w:val="40"/>
        </w:rPr>
      </w:pPr>
      <w:r>
        <w:rPr>
          <w:rFonts w:hint="eastAsia" w:ascii="仿宋" w:hAnsi="仿宋" w:eastAsia="仿宋" w:cs="方正小标宋简体"/>
          <w:b/>
          <w:spacing w:val="12"/>
          <w:sz w:val="40"/>
          <w:szCs w:val="40"/>
        </w:rPr>
        <w:t>全面推行行政执法公示制度执法全过程记录制度重大执法决定法制审核制度实施方案</w:t>
      </w:r>
    </w:p>
    <w:p>
      <w:pPr>
        <w:spacing w:line="520" w:lineRule="exact"/>
        <w:ind w:firstLine="444" w:firstLineChars="200"/>
        <w:rPr>
          <w:rFonts w:ascii="仿宋" w:hAnsi="仿宋" w:eastAsia="仿宋" w:cs="仿宋_GB2312"/>
          <w:spacing w:val="6"/>
          <w:szCs w:val="32"/>
        </w:rPr>
      </w:pP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根据《</w:t>
      </w:r>
      <w:r>
        <w:rPr>
          <w:rFonts w:cs="仿宋_GB2312" w:asciiTheme="minorEastAsia" w:hAnsiTheme="minorEastAsia" w:eastAsiaTheme="minorEastAsia"/>
          <w:spacing w:val="6"/>
          <w:sz w:val="24"/>
          <w:szCs w:val="24"/>
        </w:rPr>
        <w:t>河北省</w:t>
      </w:r>
      <w:r>
        <w:rPr>
          <w:rFonts w:hint="eastAsia" w:cs="仿宋_GB2312" w:asciiTheme="minorEastAsia" w:hAnsiTheme="minorEastAsia" w:eastAsiaTheme="minorEastAsia"/>
          <w:spacing w:val="6"/>
          <w:sz w:val="24"/>
          <w:szCs w:val="24"/>
        </w:rPr>
        <w:t>人民政府办公厅关于印发河北省全面</w:t>
      </w:r>
      <w:r>
        <w:rPr>
          <w:rFonts w:cs="仿宋_GB2312" w:asciiTheme="minorEastAsia" w:hAnsiTheme="minorEastAsia" w:eastAsiaTheme="minorEastAsia"/>
          <w:spacing w:val="6"/>
          <w:sz w:val="24"/>
          <w:szCs w:val="24"/>
        </w:rPr>
        <w:t>推行行政执法公示制度执法全过程记录制度重大执法决定法制审核制度实施方案</w:t>
      </w:r>
      <w:r>
        <w:rPr>
          <w:rFonts w:hint="eastAsia" w:cs="仿宋_GB2312" w:asciiTheme="minorEastAsia" w:hAnsiTheme="minorEastAsia" w:eastAsiaTheme="minorEastAsia"/>
          <w:spacing w:val="6"/>
          <w:sz w:val="24"/>
          <w:szCs w:val="24"/>
        </w:rPr>
        <w:t>的通知》（</w:t>
      </w:r>
      <w:r>
        <w:rPr>
          <w:rFonts w:cs="仿宋_GB2312" w:asciiTheme="minorEastAsia" w:hAnsiTheme="minorEastAsia" w:eastAsiaTheme="minorEastAsia"/>
          <w:spacing w:val="6"/>
          <w:sz w:val="24"/>
          <w:szCs w:val="24"/>
        </w:rPr>
        <w:t>冀政</w:t>
      </w:r>
      <w:r>
        <w:rPr>
          <w:rFonts w:hint="eastAsia" w:cs="仿宋_GB2312" w:asciiTheme="minorEastAsia" w:hAnsiTheme="minorEastAsia" w:eastAsiaTheme="minorEastAsia"/>
          <w:spacing w:val="6"/>
          <w:sz w:val="24"/>
          <w:szCs w:val="24"/>
        </w:rPr>
        <w:t>办</w:t>
      </w:r>
      <w:r>
        <w:rPr>
          <w:rFonts w:cs="仿宋_GB2312" w:asciiTheme="minorEastAsia" w:hAnsiTheme="minorEastAsia" w:eastAsiaTheme="minorEastAsia"/>
          <w:spacing w:val="6"/>
          <w:sz w:val="24"/>
          <w:szCs w:val="24"/>
        </w:rPr>
        <w:t>字</w:t>
      </w:r>
      <w:r>
        <w:rPr>
          <w:rFonts w:hint="eastAsia" w:asciiTheme="minorEastAsia" w:hAnsiTheme="minorEastAsia" w:eastAsiaTheme="minorEastAsia"/>
          <w:sz w:val="24"/>
          <w:szCs w:val="24"/>
        </w:rPr>
        <w:t>〔</w:t>
      </w:r>
      <w:r>
        <w:rPr>
          <w:rFonts w:cs="仿宋_GB2312" w:asciiTheme="minorEastAsia" w:hAnsiTheme="minorEastAsia" w:eastAsiaTheme="minorEastAsia"/>
          <w:spacing w:val="6"/>
          <w:sz w:val="24"/>
          <w:szCs w:val="24"/>
        </w:rPr>
        <w:t>201</w:t>
      </w:r>
      <w:r>
        <w:rPr>
          <w:rFonts w:hint="eastAsia" w:cs="仿宋_GB2312" w:asciiTheme="minorEastAsia" w:hAnsiTheme="minorEastAsia" w:eastAsiaTheme="minorEastAsia"/>
          <w:spacing w:val="6"/>
          <w:sz w:val="24"/>
          <w:szCs w:val="24"/>
        </w:rPr>
        <w:t>9</w:t>
      </w:r>
      <w:r>
        <w:rPr>
          <w:rFonts w:hint="eastAsia" w:asciiTheme="minorEastAsia" w:hAnsiTheme="minorEastAsia" w:eastAsiaTheme="minorEastAsia"/>
          <w:sz w:val="24"/>
          <w:szCs w:val="24"/>
        </w:rPr>
        <w:t>〕</w:t>
      </w:r>
      <w:r>
        <w:rPr>
          <w:rFonts w:hint="eastAsia" w:cs="仿宋_GB2312" w:asciiTheme="minorEastAsia" w:hAnsiTheme="minorEastAsia" w:eastAsiaTheme="minorEastAsia"/>
          <w:spacing w:val="6"/>
          <w:sz w:val="24"/>
          <w:szCs w:val="24"/>
        </w:rPr>
        <w:t>31</w:t>
      </w:r>
      <w:r>
        <w:rPr>
          <w:rFonts w:cs="仿宋_GB2312" w:asciiTheme="minorEastAsia" w:hAnsiTheme="minorEastAsia" w:eastAsiaTheme="minorEastAsia"/>
          <w:spacing w:val="6"/>
          <w:sz w:val="24"/>
          <w:szCs w:val="24"/>
        </w:rPr>
        <w:t>号</w:t>
      </w:r>
      <w:r>
        <w:rPr>
          <w:rFonts w:hint="eastAsia" w:cs="仿宋_GB2312" w:asciiTheme="minorEastAsia" w:hAnsiTheme="minorEastAsia" w:eastAsiaTheme="minorEastAsia"/>
          <w:spacing w:val="6"/>
          <w:sz w:val="24"/>
          <w:szCs w:val="24"/>
        </w:rPr>
        <w:t>）和《邯郸市人民政府办公厅关于印发邯郸市全面推行行政执法公示制度执法全过程记录制度重大执法决定法制审核制度实施方案的通知》（邯政办字</w:t>
      </w:r>
      <w:r>
        <w:rPr>
          <w:rFonts w:hint="eastAsia" w:asciiTheme="minorEastAsia" w:hAnsiTheme="minorEastAsia" w:eastAsiaTheme="minorEastAsia"/>
          <w:sz w:val="24"/>
          <w:szCs w:val="24"/>
        </w:rPr>
        <w:t>〔</w:t>
      </w:r>
      <w:r>
        <w:rPr>
          <w:rFonts w:hint="eastAsia" w:cs="仿宋_GB2312" w:asciiTheme="minorEastAsia" w:hAnsiTheme="minorEastAsia" w:eastAsiaTheme="minorEastAsia"/>
          <w:spacing w:val="6"/>
          <w:sz w:val="24"/>
          <w:szCs w:val="24"/>
        </w:rPr>
        <w:t>2019</w:t>
      </w:r>
      <w:r>
        <w:rPr>
          <w:rFonts w:hint="eastAsia" w:asciiTheme="minorEastAsia" w:hAnsiTheme="minorEastAsia" w:eastAsiaTheme="minorEastAsia"/>
          <w:sz w:val="24"/>
          <w:szCs w:val="24"/>
        </w:rPr>
        <w:t>〕</w:t>
      </w:r>
      <w:r>
        <w:rPr>
          <w:rFonts w:hint="eastAsia" w:cs="仿宋_GB2312" w:asciiTheme="minorEastAsia" w:hAnsiTheme="minorEastAsia" w:eastAsiaTheme="minorEastAsia"/>
          <w:spacing w:val="6"/>
          <w:sz w:val="24"/>
          <w:szCs w:val="24"/>
        </w:rPr>
        <w:t>29号），结合我局实际，制定本实施方案。</w:t>
      </w:r>
    </w:p>
    <w:p>
      <w:pPr>
        <w:spacing w:line="520" w:lineRule="exact"/>
        <w:ind w:firstLine="504" w:firstLineChars="200"/>
        <w:rPr>
          <w:rFonts w:cs="黑体" w:asciiTheme="minorEastAsia" w:hAnsiTheme="minorEastAsia" w:eastAsiaTheme="minorEastAsia"/>
          <w:spacing w:val="6"/>
          <w:sz w:val="24"/>
          <w:szCs w:val="24"/>
        </w:rPr>
      </w:pPr>
      <w:r>
        <w:rPr>
          <w:rFonts w:hint="eastAsia" w:cs="黑体" w:asciiTheme="minorEastAsia" w:hAnsiTheme="minorEastAsia" w:eastAsiaTheme="minorEastAsia"/>
          <w:spacing w:val="6"/>
          <w:sz w:val="24"/>
          <w:szCs w:val="24"/>
        </w:rPr>
        <w:t>一、指导思想</w:t>
      </w:r>
    </w:p>
    <w:p>
      <w:pPr>
        <w:spacing w:line="520" w:lineRule="exact"/>
        <w:ind w:firstLine="504" w:firstLineChars="200"/>
        <w:rPr>
          <w:rFonts w:cs="黑体"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以习近平新时代中国特色社会主义思想为指导，认真贯彻落实中共中央、国务院《法治政府建设实施纲要(2015—2020年)》，以依法有序、科学规范、便捷高效为原则，紧密联系实际，突出问题导向，全面推行行政执法公示制度、执法全过程记录制度、重大执法决定法制审核制度（以下简称“三项制度”），着力解决行政执法中存在的不作为、乱作为等问题，促进严格规范公正文明执法，保障和监督行政机关有效履行职责，切实维护人民群众合法权益，优化营商环境，加快建设法治政府，为我区加快转型、绿色发展、跨越提升提供有效法治保障。</w:t>
      </w:r>
    </w:p>
    <w:p>
      <w:pPr>
        <w:spacing w:line="520" w:lineRule="exact"/>
        <w:ind w:firstLine="504" w:firstLineChars="200"/>
        <w:rPr>
          <w:rFonts w:cs="黑体" w:asciiTheme="minorEastAsia" w:hAnsiTheme="minorEastAsia" w:eastAsiaTheme="minorEastAsia"/>
          <w:spacing w:val="6"/>
          <w:sz w:val="24"/>
          <w:szCs w:val="24"/>
        </w:rPr>
      </w:pPr>
      <w:r>
        <w:rPr>
          <w:rFonts w:hint="eastAsia" w:cs="黑体" w:asciiTheme="minorEastAsia" w:hAnsiTheme="minorEastAsia" w:eastAsiaTheme="minorEastAsia"/>
          <w:spacing w:val="6"/>
          <w:sz w:val="24"/>
          <w:szCs w:val="24"/>
        </w:rPr>
        <w:t>二、成立“三项制度”工作领导组织机构</w:t>
      </w:r>
    </w:p>
    <w:p>
      <w:pPr>
        <w:pStyle w:val="15"/>
        <w:spacing w:before="0" w:beforeAutospacing="0" w:after="0" w:afterAutospacing="0" w:line="520" w:lineRule="exact"/>
        <w:ind w:firstLine="480" w:firstLineChars="200"/>
        <w:jc w:val="both"/>
        <w:rPr>
          <w:rFonts w:cs="仿宋" w:asciiTheme="minorEastAsia" w:hAnsiTheme="minorEastAsia" w:eastAsiaTheme="minorEastAsia"/>
          <w:kern w:val="2"/>
          <w:szCs w:val="24"/>
        </w:rPr>
      </w:pPr>
      <w:r>
        <w:rPr>
          <w:rFonts w:hint="eastAsia" w:cs="仿宋" w:asciiTheme="minorEastAsia" w:hAnsiTheme="minorEastAsia" w:eastAsiaTheme="minorEastAsia"/>
          <w:kern w:val="2"/>
          <w:szCs w:val="24"/>
        </w:rPr>
        <w:t>为确保“三项制度”工作顺利开展，我局成立“三项制度”工作领导小组</w:t>
      </w:r>
    </w:p>
    <w:p>
      <w:pPr>
        <w:pStyle w:val="15"/>
        <w:spacing w:before="0" w:beforeAutospacing="0" w:after="0" w:afterAutospacing="0" w:line="520" w:lineRule="exact"/>
        <w:ind w:firstLine="480" w:firstLineChars="200"/>
        <w:jc w:val="both"/>
        <w:rPr>
          <w:rFonts w:cs="仿宋" w:asciiTheme="minorEastAsia" w:hAnsiTheme="minorEastAsia" w:eastAsiaTheme="minorEastAsia"/>
          <w:kern w:val="2"/>
          <w:szCs w:val="24"/>
        </w:rPr>
      </w:pPr>
      <w:r>
        <w:rPr>
          <w:rFonts w:hint="eastAsia" w:cs="仿宋" w:asciiTheme="minorEastAsia" w:hAnsiTheme="minorEastAsia" w:eastAsiaTheme="minorEastAsia"/>
          <w:kern w:val="2"/>
          <w:szCs w:val="24"/>
        </w:rPr>
        <w:t>组  长：郭  亮(局 长)</w:t>
      </w:r>
    </w:p>
    <w:p>
      <w:pPr>
        <w:pStyle w:val="15"/>
        <w:spacing w:before="0" w:beforeAutospacing="0" w:after="0" w:afterAutospacing="0" w:line="520" w:lineRule="exact"/>
        <w:ind w:firstLine="480" w:firstLineChars="200"/>
        <w:jc w:val="both"/>
        <w:rPr>
          <w:rFonts w:cs="仿宋" w:asciiTheme="minorEastAsia" w:hAnsiTheme="minorEastAsia" w:eastAsiaTheme="minorEastAsia"/>
          <w:color w:val="auto"/>
          <w:kern w:val="2"/>
          <w:szCs w:val="24"/>
        </w:rPr>
      </w:pPr>
      <w:r>
        <w:rPr>
          <w:rFonts w:hint="eastAsia" w:cs="仿宋" w:asciiTheme="minorEastAsia" w:hAnsiTheme="minorEastAsia" w:eastAsiaTheme="minorEastAsia"/>
          <w:kern w:val="2"/>
          <w:szCs w:val="24"/>
        </w:rPr>
        <w:t>副组长：</w:t>
      </w:r>
      <w:r>
        <w:rPr>
          <w:rFonts w:hint="eastAsia" w:cs="仿宋" w:asciiTheme="minorEastAsia" w:hAnsiTheme="minorEastAsia" w:eastAsiaTheme="minorEastAsia"/>
          <w:color w:val="auto"/>
          <w:kern w:val="2"/>
          <w:szCs w:val="24"/>
        </w:rPr>
        <w:t>杨成军(科 长)</w:t>
      </w:r>
    </w:p>
    <w:p>
      <w:pPr>
        <w:pStyle w:val="15"/>
        <w:spacing w:before="0" w:beforeAutospacing="0" w:after="0" w:afterAutospacing="0" w:line="520" w:lineRule="exact"/>
        <w:ind w:firstLine="480" w:firstLineChars="200"/>
        <w:jc w:val="both"/>
        <w:rPr>
          <w:rFonts w:cs="仿宋" w:asciiTheme="minorEastAsia" w:hAnsiTheme="minorEastAsia" w:eastAsiaTheme="minorEastAsia"/>
          <w:kern w:val="2"/>
          <w:szCs w:val="24"/>
        </w:rPr>
      </w:pPr>
      <w:r>
        <w:rPr>
          <w:rFonts w:hint="eastAsia" w:cs="仿宋" w:asciiTheme="minorEastAsia" w:hAnsiTheme="minorEastAsia" w:eastAsiaTheme="minorEastAsia"/>
          <w:kern w:val="2"/>
          <w:szCs w:val="24"/>
        </w:rPr>
        <w:t>成  员：专卖、内管负责人，各稽查中队长</w:t>
      </w:r>
    </w:p>
    <w:p>
      <w:pPr>
        <w:pStyle w:val="15"/>
        <w:spacing w:before="0" w:beforeAutospacing="0" w:after="0" w:afterAutospacing="0" w:line="520" w:lineRule="exact"/>
        <w:ind w:firstLine="480" w:firstLineChars="200"/>
        <w:jc w:val="both"/>
        <w:rPr>
          <w:rFonts w:cs="仿宋" w:asciiTheme="minorEastAsia" w:hAnsiTheme="minorEastAsia" w:eastAsiaTheme="minorEastAsia"/>
          <w:szCs w:val="24"/>
        </w:rPr>
      </w:pPr>
      <w:r>
        <w:rPr>
          <w:rFonts w:hint="eastAsia" w:cs="仿宋" w:asciiTheme="minorEastAsia" w:hAnsiTheme="minorEastAsia" w:eastAsiaTheme="minorEastAsia"/>
          <w:szCs w:val="24"/>
        </w:rPr>
        <w:t>领导小组办公室设在局专卖科，主任由专卖科负责人担任，成员由专卖、内管全体及各稽查中队长担任，具体负责双随机抽查工作统筹协调、工作安排、信息汇总等工作。</w:t>
      </w:r>
    </w:p>
    <w:p>
      <w:pPr>
        <w:spacing w:line="520" w:lineRule="exact"/>
        <w:ind w:firstLine="504" w:firstLineChars="200"/>
        <w:rPr>
          <w:rFonts w:cs="黑体" w:asciiTheme="minorEastAsia" w:hAnsiTheme="minorEastAsia" w:eastAsiaTheme="minorEastAsia"/>
          <w:spacing w:val="6"/>
          <w:sz w:val="24"/>
          <w:szCs w:val="24"/>
        </w:rPr>
      </w:pPr>
      <w:r>
        <w:rPr>
          <w:rFonts w:hint="eastAsia" w:cs="黑体" w:asciiTheme="minorEastAsia" w:hAnsiTheme="minorEastAsia" w:eastAsiaTheme="minorEastAsia"/>
          <w:spacing w:val="6"/>
          <w:sz w:val="24"/>
          <w:szCs w:val="24"/>
        </w:rPr>
        <w:t>三、任务措施</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2019年底前，我局在行政许可、行政处罚、行政强制、行政征收、行政收费、行政检查六类行政执法行为中全面推行三项制度。</w:t>
      </w:r>
    </w:p>
    <w:p>
      <w:pPr>
        <w:spacing w:line="520" w:lineRule="exact"/>
        <w:ind w:firstLine="504" w:firstLineChars="200"/>
        <w:rPr>
          <w:rFonts w:cs="楷体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（一）行政执法公示制度。</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建立健全行政执法的事前、事中、事后公开机制，通过门户网站和办事大厅、服务窗口等载体，依法及时向社会公开部门行政执法信息。</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建章立制。结合本部门实际，制定行政执法公示具体办法，明确执法公示的范围、内容、载体、程序、时限要求、监督方式和保障措施等事项。建立健全对公开信息的审核、纠错机制，构建分工明确、职责明晰、便捷高效的行政执法公示运行机制。</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2.加强事前公开。主要公开行政执法主体、人员、职责、权限、随机抽查事项清单、依据、程序、监督方式和救济渠道等信息，并根据法律法规立改废和部门机构职能调整等情况动态调整。</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要结合权责清单、罚没清单、监管清单、收费清单等，编制本部门《行政执法事项清单》，明确行政执法主体、职责、权限、依据等须事前公开的内容，经区政府法制部门审核后予以公示。区政府将汇集各执法部门的《行政执法事项清单》，在政府门户网站统一公示。</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（2）要根据“双随机、一公开”监管要求，编制本部门《随机抽查事项清单》，明确抽查主体、依据、对象、内容、比例、方式、频次等需事前公开的内容，经区市场监督管理局审核后予以公示。</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3）要根据相关法律法规规定，完善行政执法程序，编制本部门各类《行政执法流程图》，明确具体操作流程；编制行政执法服务指南，明确行政执法事项名称、依据、受理机构、审批机构、申请材料、办理流程、办理时限、监督方式、责任追究、救济渠道、办公时间、办公地址、办公电话等内容，方便群众办事。</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4）编制《魏县烟草专卖局行政执法人员清单》，明确持证执法人员的姓名、单位、职务、证件编号、执法类别、执法区域等内容，并统一公示。实现行政执法人员信息公开透明，网上可查询，随时接受群众监督。</w:t>
      </w:r>
    </w:p>
    <w:p>
      <w:pPr>
        <w:spacing w:line="520" w:lineRule="exact"/>
        <w:ind w:firstLine="630" w:firstLineChars="25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3.规范事中公示。</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（1）在执法活动中，我局按省统一标准制定本系统各类执法行为现场出具的执法文书样本，出具执法文书，告知行政相对人执法事由、执法依据、权利义务等内容，并做好说明解释工作。</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全面实行行政执法人员持证上岗和资格管理制度，未经执法资格考试合格，不得授予执法资格，不得从事执法活动。行政执法人员开展检查、调查等执法活动要主动亮明身份，出示省政府统一印制或经备案的行政执法证件。要按规定规范着装和佩戴统一标识。</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（3）行政执法部门的办事大厅、服务窗口等固定办事场所要明示工作人员姓名、职务、执法种类和服务事项等信息。</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4.推动事后公开。按时主动向社会公布行政执法决定、行政检查情况等执法结果，主动接受群众监督。</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依据《中华人民共和国政府信息公开条例》、《企业信息公示暂行条例》及国务院有关规定，在本部门行政执法公示具体办法中明确行政执法行为事后公开的范围、内容、方式、时限、程序和公开期限等事项，确保应当公开的执法结果都向社会主动公开。</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（2）按照市政府办公厅《关于推广“双随机”抽查规范事中事后监管的实施意见》（邯政办字〔2015〕206号）要求，及时向社会公布“双随机”抽查情况及查处结果。</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5.创新公开方式。</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按照市政府《关于推进互联网+行政执法·监督信息平台建设的意见》（邯政字〔2016〕69号）要求，加强门户网站、办事大厅、服务窗口建设，探索运用微博、微信、智能手机第三方应用程序等载体，全面、及时、准确公示执法信息，拓宽公开渠道，方便群众查询。</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（2）积极探索建立办公自动化系统或执法办案系统与行政执法信息公示平台的数据交换机制，实现执法信息向公示平台的即时推送。</w:t>
      </w:r>
    </w:p>
    <w:p>
      <w:pPr>
        <w:spacing w:line="520" w:lineRule="exact"/>
        <w:ind w:firstLine="504" w:firstLineChars="200"/>
        <w:rPr>
          <w:rFonts w:cs="楷体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（二）执法全过程记录制度。</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通过文字、音像等方式，对立案、调查、取证、审查、决定、送达、执行等行政执法活动进行记录并归档，实现行政执法行为的全过程留痕和可回溯管理。</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修订完善制度。依据《河北省行政执法全过程记录实施办法》（冀政办字〔2015〕107号），按行政许可、行政处罚、行政强制、行政征收、行政收费、行政检查的执法类别，修订完善本部门各类行政执法全过程记录具体办法，绘制全过程记录流程图，明确各个执法环节记录的内容、方式、载体等事项，完善执法信息采集、存储、分析、归档等规范化建设制度。</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2.规范文字记录。根据行政执法的种类、性质及流程等，规范执法文书制作，推行执法文书电子化，明确执法案卷标准，确保执法文书和案卷完整准确。</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3.推行音像记录。主要是对现场检查、随机抽查、调查取证、证据保全、听证、行政强制、送达等容易引发争议的行政执法活动，要进行音像记录；对直接涉及人身自由、生命健康、重大财产权益的现场执法活动和执法场所，要进行全过程音像记录。</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（1）结合执法工作实际，编制《音像记录事项清单》，明确进行音像记录的关键环节、记录方式以及应进行全过程音像记录的现场执法活动和执法场所。</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（2）严格按照本部门执法全过程记录具体办法和《音像记录事项清单》，规范开展录音、录相、照相、视频监控等音像记录和全过程音像记录工作，并将音像资料及时归档保存。</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（3）根据省财政厅、省法制办、省质监局制定的音像记录设备配备办法和配备标准，按要求配备并制定音像记录设备使用、管理办法和监督规则。</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4）提高记录信息化水平。利用大数据等信息技术，结合办公自动化和执法办案系统建设，积极探索运用成本低、效果好、易保存、不能删改的记录方式。试行全过程音像记录的即时上传云存储模式，实现执法全过程同步网络管理，提高行政执法记录的信息化水平。</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5）强化记录实效。建立健全本部门执法全过程记录信息收集、保存、管理、使用等工作制度，加强全过程记录数据统计分析，充分发挥全过程记录信息在案卷评查、执法监督、评议考核、舆情应对、行政决策和健全社会信用体系等工作中的作用。</w:t>
      </w:r>
    </w:p>
    <w:p>
      <w:pPr>
        <w:spacing w:line="520" w:lineRule="exact"/>
        <w:ind w:firstLine="504" w:firstLineChars="200"/>
        <w:rPr>
          <w:rFonts w:cs="仿宋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（三）重大执法决定法制审核制度。</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1.健全审核制度。依据《邯郸市重大行政执法决定法制审核办法》（邯政法办〔2016〕24号）等文件要求，结合本部门实际，制定或修订完善本部门重大执法决定法制审核具体办法。</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2.落实审核主体。</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（1）加强重大执法决定法制审核，成立重大案件集体讨论机制。按要求配备和充实政治素质高、业务能力强、具有法律专业背景的法制审核人员2名以上，确保法制审核人员数量能够满足工作需要。</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（2）建立法制审核人员定期培训制度，积极推行“互联网+培训”、案例教学等多种培训方式，不断提高法制审核人员的法律素养和业务能力。</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（3）建立健全政府法律顾问和公职律师制度，对重大复杂疑难法律事务组织法律顾问或公职律师协助进行研究，提出意见建议，充分发挥政府法律顾问和公职律师在法制审核工作中的作用。</w:t>
      </w:r>
    </w:p>
    <w:p>
      <w:pPr>
        <w:spacing w:line="520" w:lineRule="exact"/>
        <w:ind w:firstLine="504" w:firstLineChars="200"/>
        <w:rPr>
          <w:rFonts w:cs="楷体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3.确定审核范围。</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要根据本部门的特点，结合执法层级、所属领域、涉案金额、社会影响等因素，明确界定重大行政执法决定的审核范围，编制行政许可、行政处罚、行政强制、行政征收四类执法行为的《重大执法决定法制审核目录清单》。</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（2）创造条件积极扩展法制审核范围，探索对法定简易程序以外的所有执法决定进行法制审核。</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4.细化审核程序。根据本部门实际，分执法类别编制《重大执法决定法制审核流程图》，明确法制审核送审材料，规范审核程序、审核载体、时限要求、法制审核意见与拟处理意见不一致的协调决策机制、责任追究机制等事项，规范法制审核行为。</w:t>
      </w:r>
    </w:p>
    <w:p>
      <w:pPr>
        <w:spacing w:line="520" w:lineRule="exact"/>
        <w:ind w:firstLine="504" w:firstLineChars="200"/>
        <w:rPr>
          <w:rFonts w:cs="黑体" w:asciiTheme="minorEastAsia" w:hAnsiTheme="minorEastAsia" w:eastAsiaTheme="minorEastAsia"/>
          <w:spacing w:val="6"/>
          <w:sz w:val="24"/>
          <w:szCs w:val="24"/>
        </w:rPr>
      </w:pPr>
      <w:r>
        <w:rPr>
          <w:rFonts w:hint="eastAsia" w:cs="黑体" w:asciiTheme="minorEastAsia" w:hAnsiTheme="minorEastAsia" w:eastAsiaTheme="minorEastAsia"/>
          <w:spacing w:val="6"/>
          <w:sz w:val="24"/>
          <w:szCs w:val="24"/>
        </w:rPr>
        <w:t>三、实施步骤</w:t>
      </w:r>
    </w:p>
    <w:p>
      <w:pPr>
        <w:spacing w:line="520" w:lineRule="exact"/>
        <w:ind w:firstLine="504" w:firstLineChars="200"/>
        <w:outlineLvl w:val="0"/>
        <w:rPr>
          <w:rFonts w:cs="楷体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（一）安排部署阶段</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1.制定方案。按照县政府实施方案要求，结合本单位实际，研究制定具体工作方案。</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2.组织培训。组织本部门工作人员以及有关执法业务骨干进行培训，提高三项制度组织推动和法制审核工作人员的能力和水平。</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3.摸底调查。对本单位行政执法部门的执法行为类别、执法人员、法制审核人员、音像记录设备、执法公示平台、执法信息系统建设等情况进行全面摸底统计，为推进三项制度试点工作打好基础。</w:t>
      </w:r>
    </w:p>
    <w:p>
      <w:pPr>
        <w:spacing w:line="520" w:lineRule="exact"/>
        <w:ind w:firstLine="504" w:firstLineChars="200"/>
        <w:rPr>
          <w:rFonts w:cs="楷体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（二）制定修订制度阶段</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1.根据县政府实施方案和省市政府相关行政执法部门的制度文件，结合我局实际，2019年6月底前完成制定或修订各项制度、清单、服务指南、流程图等工作。</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2.要将有关制度编辑形成执法工作手册，在2019年8月底前报区政府法制部门备案。</w:t>
      </w:r>
    </w:p>
    <w:p>
      <w:pPr>
        <w:spacing w:line="520" w:lineRule="exact"/>
        <w:ind w:firstLine="504" w:firstLineChars="200"/>
        <w:outlineLvl w:val="0"/>
        <w:rPr>
          <w:rFonts w:cs="楷体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（三）全面实施阶段</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规范实施。创新工作机制，狠抓工作落实，自2019年7月起按照新修订完善的相关制度和工作流程，全面、严格、规范实施三项制度。在全面推行的基础上，要根据工作实际，突出问题导向，对重点执法行为进行重点规范，对薄弱执法环节不断健全强化，形成不同地域、不同层级、不同类别、不同侧重的可复制、可推广经验。</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监督检查。局“三项工作“领导小组要适时组织三项制度专项监督检查，建立专项督查通报，对三项制度建设不全面、不具体，报送情况不及时、不准确，实施过程不规范、不到位的执法部门和执法人员要进行通报并督促改正。</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3.优化提升。注意总结分析在三项制度实施过程中取得的成绩和存在的问题，不断改进和完善。典型经验和重大问题要及时向区政府和上级业务主管部门报告,注重总结实施三项制度的成果。</w:t>
      </w:r>
    </w:p>
    <w:p>
      <w:pPr>
        <w:spacing w:line="520" w:lineRule="exact"/>
        <w:ind w:firstLine="504" w:firstLineChars="200"/>
        <w:rPr>
          <w:rFonts w:cs="楷体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（四）总结验收阶段</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1.总结报告。对推行三项制度试点工作情况组织自查，将三项制度试点工作总结报送至县法制办。</w:t>
      </w:r>
    </w:p>
    <w:p>
      <w:pPr>
        <w:spacing w:line="520" w:lineRule="exact"/>
        <w:ind w:firstLine="504" w:firstLineChars="200"/>
        <w:rPr>
          <w:rFonts w:cs="仿宋_GB2312" w:asciiTheme="minorEastAsia" w:hAnsiTheme="minorEastAsia" w:eastAsiaTheme="minorEastAsia"/>
          <w:spacing w:val="6"/>
          <w:sz w:val="24"/>
          <w:szCs w:val="24"/>
        </w:rPr>
      </w:pPr>
      <w:r>
        <w:rPr>
          <w:rFonts w:hint="eastAsia" w:cs="仿宋_GB2312" w:asciiTheme="minorEastAsia" w:hAnsiTheme="minorEastAsia" w:eastAsiaTheme="minorEastAsia"/>
          <w:spacing w:val="6"/>
          <w:sz w:val="24"/>
          <w:szCs w:val="24"/>
        </w:rPr>
        <w:t>2.组织验收。做好三项工作落实，迎接市、县政府对三项制度工作进行验收。</w:t>
      </w:r>
    </w:p>
    <w:p>
      <w:pPr>
        <w:spacing w:line="520" w:lineRule="exact"/>
        <w:ind w:firstLine="504" w:firstLineChars="200"/>
        <w:outlineLvl w:val="0"/>
        <w:rPr>
          <w:rFonts w:cs="黑体" w:asciiTheme="minorEastAsia" w:hAnsiTheme="minorEastAsia" w:eastAsiaTheme="minorEastAsia"/>
          <w:spacing w:val="6"/>
          <w:sz w:val="24"/>
          <w:szCs w:val="24"/>
        </w:rPr>
      </w:pPr>
      <w:r>
        <w:rPr>
          <w:rFonts w:hint="eastAsia" w:cs="黑体" w:asciiTheme="minorEastAsia" w:hAnsiTheme="minorEastAsia" w:eastAsiaTheme="minorEastAsia"/>
          <w:spacing w:val="6"/>
          <w:sz w:val="24"/>
          <w:szCs w:val="24"/>
        </w:rPr>
        <w:t>五、组织保障</w:t>
      </w:r>
    </w:p>
    <w:p>
      <w:pPr>
        <w:spacing w:line="520" w:lineRule="exact"/>
        <w:ind w:firstLine="504" w:firstLineChars="200"/>
        <w:rPr>
          <w:rFonts w:cs="仿宋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（一）加强组织领导。</w:t>
      </w:r>
      <w:r>
        <w:rPr>
          <w:rFonts w:hint="eastAsia" w:cs="仿宋_GB2312" w:asciiTheme="minorEastAsia" w:hAnsiTheme="minorEastAsia" w:eastAsiaTheme="minorEastAsia"/>
          <w:spacing w:val="6"/>
          <w:sz w:val="24"/>
          <w:szCs w:val="24"/>
        </w:rPr>
        <w:t>要充分认识推行三项制度改革试点任务重要性，把三项制度的推行列入重要议事日程，加强组织领导，认真组织落实。要成立相应组织，全面统筹推进“三项制度”贯彻落实。</w:t>
      </w:r>
    </w:p>
    <w:p>
      <w:pPr>
        <w:spacing w:line="520" w:lineRule="exact"/>
        <w:ind w:firstLine="504" w:firstLineChars="200"/>
        <w:rPr>
          <w:rFonts w:cs="仿宋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（二）强化统筹衔接。</w:t>
      </w:r>
      <w:r>
        <w:rPr>
          <w:rFonts w:hint="eastAsia" w:cs="仿宋_GB2312" w:asciiTheme="minorEastAsia" w:hAnsiTheme="minorEastAsia" w:eastAsiaTheme="minorEastAsia"/>
          <w:spacing w:val="6"/>
          <w:sz w:val="24"/>
          <w:szCs w:val="24"/>
        </w:rPr>
        <w:t>开展试点工作同时要与深化机关作风整顿、推进“放管服”改革、优化营商环境集中整治等重点工作相结合，与规范行政执法程序、推行政府法律顾问制度、实行行政执法人员持证上岗和资格管理制度等政府法治建设的重点任务相结合，在原有推行三项制度的基础上规范完善，着力解决执法领域社会反映强烈的突出问题。严格规范实施三项制度，并积极推动本单位执法办案、信息公示等平台与行政执法信息公示平台的互联互通。</w:t>
      </w:r>
    </w:p>
    <w:p>
      <w:pPr>
        <w:spacing w:line="520" w:lineRule="exact"/>
        <w:ind w:firstLine="504" w:firstLineChars="200"/>
        <w:rPr>
          <w:rFonts w:cs="仿宋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（三）抓好宣传引导。</w:t>
      </w:r>
      <w:r>
        <w:rPr>
          <w:rFonts w:hint="eastAsia" w:cs="仿宋_GB2312" w:asciiTheme="minorEastAsia" w:hAnsiTheme="minorEastAsia" w:eastAsiaTheme="minorEastAsia"/>
          <w:spacing w:val="6"/>
          <w:sz w:val="24"/>
          <w:szCs w:val="24"/>
        </w:rPr>
        <w:t>要积极组织新闻媒体对推行三项制度试点工作进行全方位、多形式、多角度宣传报道，将三项制度试点工作全程置于阳光下，吸引广大群众和行政管理相对人积极参与试点推进过程。既要宣传一批推行三项制度试点工作的先进典型，也要对不严格规范执法、影响我区营商环境、损害群众利益的反面典型进行曝光。</w:t>
      </w:r>
    </w:p>
    <w:p>
      <w:pPr>
        <w:spacing w:line="520" w:lineRule="exact"/>
        <w:ind w:firstLine="504" w:firstLineChars="200"/>
        <w:rPr>
          <w:rFonts w:cs="仿宋_GB2312" w:asciiTheme="minorEastAsia" w:hAnsiTheme="minorEastAsia" w:eastAsiaTheme="minorEastAsia"/>
          <w:spacing w:val="6"/>
          <w:sz w:val="24"/>
          <w:szCs w:val="24"/>
        </w:rPr>
      </w:pPr>
      <w:r>
        <w:rPr>
          <w:rFonts w:hint="eastAsia" w:cs="楷体_GB2312" w:asciiTheme="minorEastAsia" w:hAnsiTheme="minorEastAsia" w:eastAsiaTheme="minorEastAsia"/>
          <w:spacing w:val="6"/>
          <w:sz w:val="24"/>
          <w:szCs w:val="24"/>
        </w:rPr>
        <w:t>（四）强化督促考核。</w:t>
      </w:r>
      <w:r>
        <w:rPr>
          <w:rFonts w:hint="eastAsia" w:cs="仿宋_GB2312" w:asciiTheme="minorEastAsia" w:hAnsiTheme="minorEastAsia" w:eastAsiaTheme="minorEastAsia"/>
          <w:spacing w:val="6"/>
          <w:sz w:val="24"/>
          <w:szCs w:val="24"/>
        </w:rPr>
        <w:t>要切实建立推进三项制度落实台账，强化督导检查和问责力度。对在推行三项制度试点工作中表现突出、效果显著的中队和个人予以表扬，确保三项制度改革试点任务圆满完成。</w:t>
      </w:r>
    </w:p>
    <w:p>
      <w:pPr>
        <w:spacing w:line="520" w:lineRule="exact"/>
        <w:ind w:firstLine="444" w:firstLineChars="200"/>
        <w:rPr>
          <w:rFonts w:ascii="仿宋" w:hAnsi="仿宋" w:eastAsia="仿宋" w:cs="仿宋_GB2312"/>
          <w:spacing w:val="6"/>
          <w:szCs w:val="32"/>
        </w:rPr>
      </w:pPr>
    </w:p>
    <w:p>
      <w:pPr>
        <w:spacing w:line="520" w:lineRule="exact"/>
        <w:rPr>
          <w:rFonts w:ascii="仿宋" w:hAnsi="仿宋" w:eastAsia="仿宋"/>
        </w:rPr>
      </w:pPr>
    </w:p>
    <w:p>
      <w:pPr>
        <w:spacing w:before="240" w:after="60"/>
        <w:jc w:val="center"/>
        <w:rPr>
          <w:rFonts w:ascii="Cambria" w:hAnsi="Cambria" w:cs="Cambria"/>
          <w:b/>
          <w:sz w:val="40"/>
        </w:rPr>
      </w:pPr>
      <w:r>
        <w:rPr>
          <w:rFonts w:hint="eastAsia" w:ascii="宋体" w:hAnsi="宋体" w:cs="宋体"/>
          <w:b/>
          <w:sz w:val="40"/>
        </w:rPr>
        <w:t>魏县烟草专卖局行政执法信息公示办法</w:t>
      </w:r>
    </w:p>
    <w:p>
      <w:pPr>
        <w:jc w:val="center"/>
        <w:rPr>
          <w:rFonts w:ascii="仿宋_GB2312" w:hAnsi="仿宋_GB2312" w:eastAsia="仿宋_GB2312" w:cs="仿宋_GB2312"/>
          <w:b/>
          <w:sz w:val="11"/>
        </w:rPr>
      </w:pPr>
    </w:p>
    <w:p>
      <w:pPr>
        <w:numPr>
          <w:ilvl w:val="0"/>
          <w:numId w:val="1"/>
        </w:numPr>
        <w:ind w:left="1125" w:hanging="1125"/>
        <w:jc w:val="center"/>
        <w:rPr>
          <w:rFonts w:ascii="仿宋_GB2312" w:hAnsi="仿宋_GB2312" w:eastAsia="仿宋_GB2312" w:cs="仿宋_GB2312"/>
          <w:b/>
          <w:sz w:val="32"/>
        </w:rPr>
      </w:pPr>
      <w:r>
        <w:rPr>
          <w:rFonts w:hint="eastAsia" w:ascii="宋体" w:hAnsi="宋体" w:cs="宋体"/>
          <w:b/>
          <w:sz w:val="32"/>
        </w:rPr>
        <w:t>总</w:t>
      </w:r>
      <w:r>
        <w:rPr>
          <w:rFonts w:ascii="仿宋_GB2312" w:hAnsi="仿宋_GB2312" w:eastAsia="仿宋_GB2312" w:cs="仿宋_GB2312"/>
          <w:b/>
          <w:sz w:val="32"/>
        </w:rPr>
        <w:t xml:space="preserve">  </w:t>
      </w:r>
      <w:r>
        <w:rPr>
          <w:rFonts w:hint="eastAsia" w:ascii="宋体" w:hAnsi="宋体" w:cs="宋体"/>
          <w:b/>
          <w:sz w:val="32"/>
        </w:rPr>
        <w:t>则</w:t>
      </w:r>
    </w:p>
    <w:p>
      <w:pPr>
        <w:numPr>
          <w:ilvl w:val="0"/>
          <w:numId w:val="1"/>
        </w:numPr>
        <w:ind w:firstLine="640"/>
        <w:jc w:val="left"/>
        <w:rPr>
          <w:rFonts w:ascii="仿宋_GB2312" w:hAnsi="仿宋_GB2312" w:eastAsia="仿宋_GB2312" w:cs="仿宋_GB2312"/>
          <w:sz w:val="32"/>
        </w:rPr>
      </w:pPr>
      <w:r>
        <w:rPr>
          <w:rFonts w:hint="eastAsia" w:ascii="宋体" w:hAnsi="宋体" w:cs="宋体"/>
          <w:sz w:val="32"/>
        </w:rPr>
        <w:t>为提高行政执法工作透明度，保障和监督行政执法部门依法行政，切实保护公民、法人和其他组织的合法权益，推进法治烟草进程，加快建设法治政府，优化邯郸营商环境，根据《邯郸市</w:t>
      </w:r>
      <w:r>
        <w:rPr>
          <w:rFonts w:hint="eastAsia" w:ascii="宋体" w:hAnsi="宋体" w:cs="宋体"/>
          <w:color w:val="000000"/>
          <w:sz w:val="32"/>
        </w:rPr>
        <w:t>行政执法公示办法</w:t>
      </w:r>
      <w:r>
        <w:rPr>
          <w:rFonts w:hint="eastAsia" w:ascii="宋体" w:hAnsi="宋体" w:cs="宋体"/>
          <w:sz w:val="32"/>
        </w:rPr>
        <w:t>》，结合烟草行业实际，制定本办法。</w:t>
      </w:r>
    </w:p>
    <w:p>
      <w:pPr>
        <w:numPr>
          <w:ilvl w:val="0"/>
          <w:numId w:val="1"/>
        </w:numPr>
        <w:ind w:firstLine="640"/>
        <w:jc w:val="left"/>
        <w:rPr>
          <w:rFonts w:ascii="仿宋_GB2312" w:hAnsi="仿宋_GB2312" w:eastAsia="仿宋_GB2312" w:cs="仿宋_GB2312"/>
          <w:sz w:val="32"/>
        </w:rPr>
      </w:pPr>
      <w:r>
        <w:rPr>
          <w:rFonts w:hint="eastAsia" w:ascii="宋体" w:hAnsi="宋体" w:cs="宋体"/>
          <w:sz w:val="32"/>
        </w:rPr>
        <w:t>本办法所称公示是指通过一定载体和方式，将烟草专卖行政主管部门的执法主体、人员、职责、权限、依据、程序、结果、监督方式、救济途径等行政执法信息，主动向社会公开，保障行政相对人和社会公众的知情权、参与权、救济权、监督权，自觉接受社会监督。</w:t>
      </w:r>
    </w:p>
    <w:p>
      <w:pPr>
        <w:numPr>
          <w:ilvl w:val="0"/>
          <w:numId w:val="1"/>
        </w:numPr>
        <w:ind w:firstLine="640"/>
        <w:jc w:val="left"/>
        <w:rPr>
          <w:rFonts w:ascii="仿宋_GB2312" w:hAnsi="仿宋_GB2312" w:eastAsia="仿宋_GB2312" w:cs="仿宋_GB2312"/>
          <w:sz w:val="32"/>
        </w:rPr>
      </w:pPr>
      <w:r>
        <w:rPr>
          <w:rFonts w:hint="eastAsia" w:ascii="宋体" w:hAnsi="宋体" w:cs="宋体"/>
          <w:sz w:val="32"/>
        </w:rPr>
        <w:t>本办法所称行政执法，是指全市各级烟草专卖行政主管部门依据法律、法规和规章等实施的行政许可、行政处罚、行政检查等行政行为。</w:t>
      </w:r>
    </w:p>
    <w:p>
      <w:pPr>
        <w:numPr>
          <w:ilvl w:val="0"/>
          <w:numId w:val="1"/>
        </w:numPr>
        <w:ind w:firstLine="640"/>
        <w:jc w:val="left"/>
        <w:rPr>
          <w:rFonts w:ascii="仿宋_GB2312" w:hAnsi="仿宋_GB2312" w:eastAsia="仿宋_GB2312" w:cs="仿宋_GB2312"/>
          <w:color w:val="FF0000"/>
          <w:sz w:val="32"/>
        </w:rPr>
      </w:pPr>
      <w:r>
        <w:rPr>
          <w:rFonts w:hint="eastAsia" w:ascii="宋体" w:hAnsi="宋体" w:cs="宋体"/>
          <w:sz w:val="32"/>
        </w:rPr>
        <w:t>邯郸市魏县烟草专卖行政主管部门的行政执法公示工作，应当遵守本办法。</w:t>
      </w:r>
    </w:p>
    <w:p>
      <w:pPr>
        <w:numPr>
          <w:ilvl w:val="0"/>
          <w:numId w:val="1"/>
        </w:numPr>
        <w:ind w:left="1125" w:firstLine="640"/>
        <w:jc w:val="left"/>
        <w:rPr>
          <w:rFonts w:ascii="仿宋_GB2312" w:hAnsi="仿宋_GB2312" w:eastAsia="仿宋_GB2312" w:cs="仿宋_GB2312"/>
          <w:sz w:val="32"/>
        </w:rPr>
      </w:pPr>
      <w:r>
        <w:rPr>
          <w:rFonts w:hint="eastAsia" w:ascii="宋体" w:hAnsi="宋体" w:cs="宋体"/>
          <w:sz w:val="32"/>
        </w:rPr>
        <w:t>行政执法公示应当坚持公平、公正、合法、及时、准确、便民的原则。</w:t>
      </w:r>
    </w:p>
    <w:p>
      <w:pPr>
        <w:numPr>
          <w:ilvl w:val="0"/>
          <w:numId w:val="1"/>
        </w:numPr>
        <w:ind w:left="1125" w:firstLine="640"/>
        <w:jc w:val="left"/>
        <w:rPr>
          <w:rFonts w:ascii="仿宋_GB2312" w:hAnsi="仿宋_GB2312" w:eastAsia="仿宋_GB2312" w:cs="仿宋_GB2312"/>
          <w:sz w:val="32"/>
        </w:rPr>
      </w:pPr>
    </w:p>
    <w:p>
      <w:pPr>
        <w:numPr>
          <w:ilvl w:val="0"/>
          <w:numId w:val="1"/>
        </w:numPr>
        <w:ind w:left="1125" w:hanging="1125"/>
        <w:jc w:val="center"/>
        <w:rPr>
          <w:rFonts w:ascii="仿宋_GB2312" w:hAnsi="仿宋_GB2312" w:eastAsia="仿宋_GB2312" w:cs="仿宋_GB2312"/>
          <w:b/>
          <w:sz w:val="32"/>
        </w:rPr>
      </w:pPr>
      <w:r>
        <w:rPr>
          <w:rFonts w:hint="eastAsia" w:ascii="宋体" w:hAnsi="宋体" w:cs="宋体"/>
          <w:b/>
          <w:sz w:val="32"/>
        </w:rPr>
        <w:t>公示公开的内容</w:t>
      </w:r>
    </w:p>
    <w:p>
      <w:pPr>
        <w:numPr>
          <w:ilvl w:val="0"/>
          <w:numId w:val="1"/>
        </w:numPr>
        <w:ind w:left="1155" w:hanging="1155"/>
        <w:jc w:val="center"/>
        <w:rPr>
          <w:rFonts w:ascii="仿宋_GB2312" w:hAnsi="仿宋_GB2312" w:eastAsia="仿宋_GB2312" w:cs="仿宋_GB2312"/>
          <w:b/>
          <w:sz w:val="32"/>
        </w:rPr>
      </w:pPr>
      <w:r>
        <w:rPr>
          <w:rFonts w:hint="eastAsia" w:ascii="宋体" w:hAnsi="宋体" w:cs="宋体"/>
          <w:b/>
          <w:sz w:val="32"/>
        </w:rPr>
        <w:t>第一节</w:t>
      </w:r>
      <w:r>
        <w:rPr>
          <w:rFonts w:ascii="宋体" w:hAnsi="宋体" w:cs="宋体"/>
          <w:b/>
          <w:sz w:val="32"/>
        </w:rPr>
        <w:t xml:space="preserve">  </w:t>
      </w:r>
      <w:r>
        <w:rPr>
          <w:rFonts w:hint="eastAsia" w:ascii="宋体" w:hAnsi="宋体" w:cs="宋体"/>
          <w:b/>
          <w:sz w:val="32"/>
        </w:rPr>
        <w:t>事前公开内容</w:t>
      </w:r>
    </w:p>
    <w:p>
      <w:pPr>
        <w:numPr>
          <w:ilvl w:val="0"/>
          <w:numId w:val="1"/>
        </w:numPr>
        <w:ind w:firstLine="640"/>
        <w:rPr>
          <w:rFonts w:ascii="仿宋_GB2312" w:hAnsi="仿宋_GB2312" w:eastAsia="仿宋_GB2312" w:cs="仿宋_GB2312"/>
          <w:sz w:val="32"/>
        </w:rPr>
      </w:pPr>
      <w:r>
        <w:rPr>
          <w:rFonts w:hint="eastAsia" w:ascii="宋体" w:hAnsi="宋体" w:cs="宋体"/>
          <w:sz w:val="32"/>
        </w:rPr>
        <w:t>行政执法事前公开主要是公开行政执法主体、人员、职责、权限、随机抽查事项清单、依据、程序、监督方式和救济渠道等信息，并根据法律、法规、规章立改废和部门机构职能调整等情况动态调整。</w:t>
      </w:r>
    </w:p>
    <w:p>
      <w:pPr>
        <w:numPr>
          <w:ilvl w:val="0"/>
          <w:numId w:val="1"/>
        </w:numPr>
        <w:ind w:firstLine="640"/>
        <w:rPr>
          <w:rFonts w:ascii="仿宋_GB2312" w:hAnsi="仿宋_GB2312" w:eastAsia="仿宋_GB2312" w:cs="仿宋_GB2312"/>
          <w:sz w:val="32"/>
        </w:rPr>
      </w:pPr>
      <w:r>
        <w:rPr>
          <w:rFonts w:hint="eastAsia" w:ascii="宋体" w:hAnsi="宋体" w:cs="宋体"/>
          <w:sz w:val="32"/>
        </w:rPr>
        <w:t>行政执法主体，是指根据法律、法规和规章的规定可以行使一定行政执法职权的行政机关。烟草专卖行政主管部门应当以适当方式主动公示执法主体的名称、具体职责、内设执法机构、职责分工、管辖范围、执法区域等信息。</w:t>
      </w:r>
    </w:p>
    <w:p>
      <w:pPr>
        <w:numPr>
          <w:ilvl w:val="0"/>
          <w:numId w:val="1"/>
        </w:numPr>
        <w:ind w:firstLine="640"/>
        <w:rPr>
          <w:rFonts w:ascii="仿宋_GB2312" w:hAnsi="仿宋_GB2312" w:eastAsia="仿宋_GB2312" w:cs="仿宋_GB2312"/>
          <w:sz w:val="32"/>
        </w:rPr>
      </w:pPr>
      <w:r>
        <w:rPr>
          <w:rFonts w:hint="eastAsia" w:ascii="宋体" w:hAnsi="宋体" w:cs="宋体"/>
          <w:sz w:val="32"/>
        </w:rPr>
        <w:t>行政执法人员，是指具有行政执法资格，依据法定职权对公民、法人或者其他组织实施行政管理的人员。烟草专卖行政主管部门应当在本级政府和省局门户网站上公开烟草专卖行政执法人员清单，实现行政执法人员信息公开透明，网上可查询，随时接受群众监督。</w:t>
      </w:r>
    </w:p>
    <w:p>
      <w:pPr>
        <w:numPr>
          <w:ilvl w:val="0"/>
          <w:numId w:val="1"/>
        </w:numPr>
        <w:ind w:firstLine="640"/>
        <w:rPr>
          <w:rFonts w:ascii="仿宋_GB2312" w:hAnsi="仿宋_GB2312" w:eastAsia="仿宋_GB2312" w:cs="仿宋_GB2312"/>
          <w:sz w:val="32"/>
        </w:rPr>
      </w:pPr>
      <w:r>
        <w:rPr>
          <w:rFonts w:hint="eastAsia" w:ascii="宋体" w:hAnsi="宋体" w:cs="宋体"/>
          <w:sz w:val="32"/>
        </w:rPr>
        <w:t>行政执法依据，是指行政执法主体作出具体行政行为所依据的法律、法规、规章、规范性文件。烟草专卖行政主管部门应当结合政府信息公开、权责清单公布、</w:t>
      </w:r>
      <w:r>
        <w:rPr>
          <w:rFonts w:hint="eastAsia" w:ascii="宋体" w:cs="宋体"/>
          <w:sz w:val="32"/>
        </w:rPr>
        <w:t>“</w:t>
      </w:r>
      <w:r>
        <w:rPr>
          <w:rFonts w:hint="eastAsia" w:ascii="宋体" w:hAnsi="宋体" w:cs="宋体"/>
          <w:sz w:val="32"/>
        </w:rPr>
        <w:t>双随机、一公开</w:t>
      </w:r>
      <w:r>
        <w:rPr>
          <w:rFonts w:hint="eastAsia" w:ascii="宋体" w:cs="宋体"/>
          <w:sz w:val="32"/>
        </w:rPr>
        <w:t>”</w:t>
      </w:r>
      <w:r>
        <w:rPr>
          <w:rFonts w:hint="eastAsia" w:ascii="宋体" w:hAnsi="宋体" w:cs="宋体"/>
          <w:sz w:val="32"/>
        </w:rPr>
        <w:t>监管等工作，逐项公示行政执法依据。</w:t>
      </w:r>
    </w:p>
    <w:p>
      <w:pPr>
        <w:numPr>
          <w:ilvl w:val="0"/>
          <w:numId w:val="1"/>
        </w:numPr>
        <w:ind w:firstLine="640"/>
        <w:rPr>
          <w:rFonts w:ascii="仿宋_GB2312" w:hAnsi="仿宋_GB2312" w:eastAsia="仿宋_GB2312" w:cs="仿宋_GB2312"/>
          <w:sz w:val="32"/>
        </w:rPr>
      </w:pPr>
      <w:r>
        <w:rPr>
          <w:rFonts w:hint="eastAsia" w:ascii="宋体" w:hAnsi="宋体" w:cs="宋体"/>
          <w:sz w:val="32"/>
        </w:rPr>
        <w:t>行政执法权限，是指行政执法主体执行法律、法规和规章规定管理社会公共事务的职权范围。烟草专卖行政主管部门应当及时公示行政许可、行政处罚、行政检查等事项。</w:t>
      </w:r>
    </w:p>
    <w:p>
      <w:pPr>
        <w:numPr>
          <w:ilvl w:val="0"/>
          <w:numId w:val="1"/>
        </w:numPr>
        <w:ind w:firstLine="640"/>
        <w:rPr>
          <w:rFonts w:ascii="仿宋_GB2312" w:hAnsi="仿宋_GB2312" w:eastAsia="仿宋_GB2312" w:cs="仿宋_GB2312"/>
          <w:sz w:val="32"/>
        </w:rPr>
      </w:pPr>
      <w:r>
        <w:rPr>
          <w:rFonts w:hint="eastAsia" w:ascii="宋体" w:hAnsi="宋体" w:cs="宋体"/>
          <w:sz w:val="32"/>
        </w:rPr>
        <w:t>执法程序，是指行政执法主体在行使行政执法权，作出具体行政行为时应当遵循的方式、步骤、时限和顺序。烟草专卖行政主管部门应当根据法律、法规、规章规定的方式、步骤、时限和顺序，逐项制定行政执法流程图，并主动予以公示。</w:t>
      </w:r>
    </w:p>
    <w:p>
      <w:pPr>
        <w:numPr>
          <w:ilvl w:val="0"/>
          <w:numId w:val="1"/>
        </w:numPr>
        <w:ind w:firstLine="640"/>
        <w:rPr>
          <w:rFonts w:ascii="仿宋_GB2312" w:hAnsi="仿宋_GB2312" w:eastAsia="仿宋_GB2312" w:cs="仿宋_GB2312"/>
          <w:sz w:val="32"/>
        </w:rPr>
      </w:pPr>
      <w:r>
        <w:rPr>
          <w:rFonts w:hint="eastAsia" w:ascii="宋体" w:hAnsi="宋体" w:cs="宋体"/>
          <w:sz w:val="32"/>
        </w:rPr>
        <w:t>魏县烟草专卖行政主管部门按要求制定随机抽查事项清单，明确抽查依据、抽查主体、抽查内容、抽查方式、抽查比例、抽查频次等内容。</w:t>
      </w:r>
    </w:p>
    <w:p>
      <w:pPr>
        <w:numPr>
          <w:ilvl w:val="0"/>
          <w:numId w:val="1"/>
        </w:numPr>
        <w:ind w:firstLine="640"/>
        <w:rPr>
          <w:rFonts w:ascii="仿宋_GB2312" w:hAnsi="仿宋_GB2312" w:eastAsia="仿宋_GB2312" w:cs="仿宋_GB2312"/>
          <w:sz w:val="32"/>
        </w:rPr>
      </w:pPr>
      <w:r>
        <w:rPr>
          <w:rFonts w:hint="eastAsia" w:ascii="宋体" w:hAnsi="宋体" w:cs="宋体"/>
          <w:sz w:val="32"/>
        </w:rPr>
        <w:t>魏县烟草专卖行政主管部门应当公开行政相对人依法享有的听证权、陈述权、申辩权和申请行政复议或者提起行政诉讼等法定权利和救济途径。</w:t>
      </w:r>
    </w:p>
    <w:p>
      <w:pPr>
        <w:numPr>
          <w:ilvl w:val="0"/>
          <w:numId w:val="1"/>
        </w:numPr>
        <w:ind w:firstLine="640"/>
        <w:rPr>
          <w:rFonts w:ascii="仿宋_GB2312" w:hAnsi="仿宋_GB2312" w:eastAsia="仿宋_GB2312" w:cs="仿宋_GB2312"/>
          <w:sz w:val="32"/>
        </w:rPr>
      </w:pPr>
      <w:r>
        <w:rPr>
          <w:rFonts w:hint="eastAsia" w:ascii="宋体" w:hAnsi="宋体" w:cs="宋体"/>
          <w:sz w:val="32"/>
        </w:rPr>
        <w:t>公民、法人或者其他组织有权对魏县烟草专卖行政执法主体及其行政执法人员的执法行为进行监督和举报。魏县烟草专卖行政主管部门应当主动公示接受监督举报的地址、邮编、电话、邮箱及受理反馈程序。</w:t>
      </w:r>
    </w:p>
    <w:p>
      <w:pPr>
        <w:spacing w:line="600" w:lineRule="auto"/>
        <w:ind w:firstLine="640"/>
        <w:jc w:val="center"/>
        <w:rPr>
          <w:rFonts w:ascii="仿宋_GB2312" w:hAnsi="仿宋_GB2312" w:eastAsia="仿宋_GB2312" w:cs="仿宋_GB2312"/>
          <w:b/>
          <w:color w:val="000000"/>
          <w:sz w:val="32"/>
        </w:rPr>
      </w:pPr>
      <w:r>
        <w:rPr>
          <w:rFonts w:hint="eastAsia" w:ascii="宋体" w:hAnsi="宋体" w:cs="宋体"/>
          <w:b/>
          <w:color w:val="000000"/>
          <w:sz w:val="32"/>
        </w:rPr>
        <w:t>第二节</w:t>
      </w:r>
      <w:r>
        <w:rPr>
          <w:rFonts w:ascii="仿宋_GB2312" w:hAnsi="仿宋_GB2312" w:eastAsia="仿宋_GB2312" w:cs="仿宋_GB2312"/>
          <w:b/>
          <w:color w:val="000000"/>
          <w:sz w:val="32"/>
        </w:rPr>
        <w:t xml:space="preserve"> </w:t>
      </w:r>
      <w:r>
        <w:rPr>
          <w:rFonts w:hint="eastAsia" w:ascii="宋体" w:hAnsi="宋体" w:cs="宋体"/>
          <w:b/>
          <w:color w:val="000000"/>
          <w:sz w:val="32"/>
        </w:rPr>
        <w:t>事中公示内容</w:t>
      </w:r>
    </w:p>
    <w:p>
      <w:pPr>
        <w:numPr>
          <w:ilvl w:val="0"/>
          <w:numId w:val="2"/>
        </w:numPr>
        <w:ind w:firstLine="640"/>
        <w:rPr>
          <w:rFonts w:ascii="仿宋_GB2312" w:hAnsi="仿宋_GB2312" w:eastAsia="仿宋_GB2312" w:cs="仿宋_GB2312"/>
          <w:sz w:val="32"/>
        </w:rPr>
      </w:pPr>
      <w:r>
        <w:rPr>
          <w:rFonts w:hint="eastAsia" w:ascii="宋体" w:hAnsi="宋体" w:cs="宋体"/>
          <w:sz w:val="32"/>
        </w:rPr>
        <w:t>魏县烟草专卖行政执法人员进行监督检查、调查取证、告知送达等执法活动时，应当佩戴徽章，并出示执法检查证件。出具执法文书，告知行政相对人执法事由、执法依据、权利义务等内容，并做好说明解释工作。</w:t>
      </w:r>
    </w:p>
    <w:p>
      <w:pPr>
        <w:numPr>
          <w:ilvl w:val="0"/>
          <w:numId w:val="2"/>
        </w:numPr>
        <w:ind w:firstLine="640"/>
        <w:rPr>
          <w:rFonts w:ascii="仿宋_GB2312" w:hAnsi="仿宋_GB2312" w:eastAsia="仿宋_GB2312" w:cs="仿宋_GB2312"/>
          <w:sz w:val="32"/>
        </w:rPr>
      </w:pPr>
      <w:r>
        <w:rPr>
          <w:rFonts w:hint="eastAsia" w:ascii="宋体" w:hAnsi="宋体" w:cs="宋体"/>
          <w:sz w:val="32"/>
        </w:rPr>
        <w:t>魏县烟草专卖行政主管部门应当结合本部门职责制作服务指南、岗位信息公示牌等，在办事大厅、服务窗口等固定场所主动公示许可或者服务事项名称、依据、受理机构、审批机构、许可条件、申请材料清单（含示范文本和常见错误示例）、办理流程、办理时限、许可证发放、表格下载方式、监督检查、咨询渠道、投诉举报、办公时间、办公地址、办公电话、状态查询等。</w:t>
      </w:r>
    </w:p>
    <w:p>
      <w:pPr>
        <w:spacing w:line="600" w:lineRule="auto"/>
        <w:jc w:val="center"/>
        <w:rPr>
          <w:rFonts w:ascii="仿宋_GB2312" w:hAnsi="仿宋_GB2312" w:eastAsia="仿宋_GB2312" w:cs="仿宋_GB2312"/>
          <w:b/>
          <w:color w:val="000000"/>
          <w:sz w:val="32"/>
        </w:rPr>
      </w:pPr>
      <w:r>
        <w:rPr>
          <w:rFonts w:hint="eastAsia" w:ascii="宋体" w:hAnsi="宋体" w:cs="宋体"/>
          <w:b/>
          <w:color w:val="000000"/>
          <w:sz w:val="32"/>
        </w:rPr>
        <w:t>第三节</w:t>
      </w:r>
      <w:r>
        <w:rPr>
          <w:rFonts w:ascii="仿宋_GB2312" w:hAnsi="仿宋_GB2312" w:eastAsia="仿宋_GB2312" w:cs="仿宋_GB2312"/>
          <w:b/>
          <w:color w:val="000000"/>
          <w:sz w:val="32"/>
        </w:rPr>
        <w:t xml:space="preserve">  </w:t>
      </w:r>
      <w:r>
        <w:rPr>
          <w:rFonts w:hint="eastAsia" w:ascii="宋体" w:hAnsi="宋体" w:cs="宋体"/>
          <w:b/>
          <w:color w:val="000000"/>
          <w:sz w:val="32"/>
        </w:rPr>
        <w:t>事后公开内容</w:t>
      </w:r>
    </w:p>
    <w:p>
      <w:pPr>
        <w:numPr>
          <w:ilvl w:val="0"/>
          <w:numId w:val="3"/>
        </w:numPr>
        <w:ind w:firstLine="640"/>
        <w:rPr>
          <w:rFonts w:ascii="仿宋_GB2312" w:hAnsi="仿宋_GB2312" w:eastAsia="仿宋_GB2312" w:cs="仿宋_GB2312"/>
          <w:sz w:val="32"/>
        </w:rPr>
      </w:pPr>
      <w:r>
        <w:rPr>
          <w:rFonts w:hint="eastAsia" w:ascii="宋体" w:hAnsi="宋体" w:cs="宋体"/>
          <w:sz w:val="32"/>
        </w:rPr>
        <w:t>魏县烟草专卖行政主管部门作出的行政许可、行政处罚、行政检查决定（结果），除法律、法规、规章另有规定外，应当予以公开，接受社会监督。</w:t>
      </w:r>
    </w:p>
    <w:p>
      <w:pPr>
        <w:numPr>
          <w:ilvl w:val="0"/>
          <w:numId w:val="3"/>
        </w:numPr>
        <w:ind w:firstLine="640"/>
        <w:rPr>
          <w:rFonts w:ascii="仿宋_GB2312" w:hAnsi="仿宋_GB2312" w:eastAsia="仿宋_GB2312" w:cs="仿宋_GB2312"/>
          <w:sz w:val="32"/>
        </w:rPr>
      </w:pPr>
      <w:r>
        <w:rPr>
          <w:rFonts w:hint="eastAsia" w:ascii="宋体" w:hAnsi="宋体" w:cs="宋体"/>
          <w:sz w:val="32"/>
        </w:rPr>
        <w:t>魏县烟草专卖行政主管部门公开的行政执法决定（结果）信息，包括执法对象、执法内容、执法决定（结果）、执法机关等内容。</w:t>
      </w:r>
    </w:p>
    <w:p>
      <w:pPr>
        <w:numPr>
          <w:ilvl w:val="0"/>
          <w:numId w:val="3"/>
        </w:numPr>
        <w:ind w:firstLine="640"/>
        <w:rPr>
          <w:rFonts w:ascii="仿宋_GB2312" w:hAnsi="仿宋_GB2312" w:eastAsia="仿宋_GB2312" w:cs="仿宋_GB2312"/>
          <w:sz w:val="32"/>
        </w:rPr>
      </w:pPr>
      <w:r>
        <w:rPr>
          <w:rFonts w:hint="eastAsia" w:ascii="宋体" w:hAnsi="宋体" w:cs="宋体"/>
          <w:sz w:val="32"/>
        </w:rPr>
        <w:t>烟草专卖行政许可决定（结果）信息主要包括：企业（字号）名称、经营者（负责人）姓名、办理类型、办理结果、决定</w:t>
      </w:r>
      <w:r>
        <w:rPr>
          <w:rFonts w:ascii="仿宋_GB2312" w:hAnsi="仿宋_GB2312" w:eastAsia="仿宋_GB2312" w:cs="仿宋_GB2312"/>
          <w:sz w:val="32"/>
        </w:rPr>
        <w:t>/</w:t>
      </w:r>
      <w:r>
        <w:rPr>
          <w:rFonts w:hint="eastAsia" w:ascii="宋体" w:hAnsi="宋体" w:cs="宋体"/>
          <w:sz w:val="32"/>
        </w:rPr>
        <w:t>办理日期、审批机关等。</w:t>
      </w:r>
    </w:p>
    <w:p>
      <w:pPr>
        <w:numPr>
          <w:ilvl w:val="0"/>
          <w:numId w:val="3"/>
        </w:numPr>
        <w:ind w:firstLine="640"/>
        <w:rPr>
          <w:rFonts w:ascii="仿宋_GB2312" w:hAnsi="仿宋_GB2312" w:eastAsia="仿宋_GB2312" w:cs="仿宋_GB2312"/>
          <w:sz w:val="32"/>
        </w:rPr>
      </w:pPr>
      <w:r>
        <w:rPr>
          <w:rFonts w:hint="eastAsia" w:ascii="宋体" w:hAnsi="宋体" w:cs="宋体"/>
          <w:sz w:val="32"/>
        </w:rPr>
        <w:t>烟草专卖行政处罚决定（结果）信息主要包括：行政处罚决定书文号、违法案由、当事人、违法事实、处罚决定（结果）、决定机关、决定时间等。</w:t>
      </w:r>
    </w:p>
    <w:p>
      <w:pPr>
        <w:numPr>
          <w:ilvl w:val="0"/>
          <w:numId w:val="3"/>
        </w:numPr>
        <w:ind w:firstLine="640"/>
        <w:rPr>
          <w:rFonts w:ascii="仿宋_GB2312" w:hAnsi="仿宋_GB2312" w:eastAsia="仿宋_GB2312" w:cs="仿宋_GB2312"/>
          <w:sz w:val="32"/>
        </w:rPr>
      </w:pPr>
      <w:r>
        <w:rPr>
          <w:rFonts w:hint="eastAsia" w:ascii="宋体" w:hAnsi="宋体" w:cs="宋体"/>
          <w:sz w:val="32"/>
        </w:rPr>
        <w:t>随机抽查情况及检查结果。抽查检查对象、抽查检查人员、检查时间、检查结果等。</w:t>
      </w:r>
    </w:p>
    <w:p>
      <w:pPr>
        <w:numPr>
          <w:ilvl w:val="0"/>
          <w:numId w:val="3"/>
        </w:numPr>
        <w:ind w:firstLine="640"/>
        <w:rPr>
          <w:rFonts w:ascii="仿宋_GB2312" w:hAnsi="仿宋_GB2312" w:eastAsia="仿宋_GB2312" w:cs="仿宋_GB2312"/>
          <w:sz w:val="32"/>
        </w:rPr>
      </w:pPr>
      <w:r>
        <w:rPr>
          <w:rFonts w:hint="eastAsia" w:ascii="宋体" w:hAnsi="宋体" w:cs="宋体"/>
          <w:sz w:val="32"/>
        </w:rPr>
        <w:t>其他依规定应当公示的内容：应当包括须公示的内容、涉及的对象、事项结果、决定机关、决定时间等关键信息。</w:t>
      </w:r>
    </w:p>
    <w:p>
      <w:pPr>
        <w:numPr>
          <w:ilvl w:val="0"/>
          <w:numId w:val="3"/>
        </w:numPr>
        <w:ind w:firstLine="640"/>
        <w:rPr>
          <w:rFonts w:ascii="仿宋_GB2312" w:hAnsi="仿宋_GB2312" w:eastAsia="仿宋_GB2312" w:cs="仿宋_GB2312"/>
          <w:sz w:val="32"/>
        </w:rPr>
      </w:pPr>
      <w:r>
        <w:rPr>
          <w:rFonts w:hint="eastAsia" w:ascii="宋体" w:hAnsi="宋体" w:cs="宋体"/>
          <w:sz w:val="32"/>
        </w:rPr>
        <w:t>下列情形之一的行政执法决定（结果）信息，不予公开：</w:t>
      </w:r>
    </w:p>
    <w:p>
      <w:pPr>
        <w:numPr>
          <w:ilvl w:val="0"/>
          <w:numId w:val="3"/>
        </w:numPr>
        <w:spacing w:line="600" w:lineRule="auto"/>
        <w:ind w:firstLine="640"/>
        <w:jc w:val="left"/>
        <w:rPr>
          <w:rFonts w:ascii="仿宋_GB2312" w:hAnsi="仿宋_GB2312" w:eastAsia="仿宋_GB2312" w:cs="仿宋_GB2312"/>
          <w:sz w:val="32"/>
        </w:rPr>
      </w:pPr>
      <w:r>
        <w:rPr>
          <w:rFonts w:hint="eastAsia" w:ascii="宋体" w:hAnsi="宋体" w:cs="宋体"/>
          <w:sz w:val="32"/>
        </w:rPr>
        <w:t>行政相对人是未成年人的；</w:t>
      </w:r>
    </w:p>
    <w:p>
      <w:pPr>
        <w:numPr>
          <w:ilvl w:val="0"/>
          <w:numId w:val="3"/>
        </w:numPr>
        <w:spacing w:line="600" w:lineRule="auto"/>
        <w:ind w:firstLine="640"/>
        <w:jc w:val="left"/>
        <w:rPr>
          <w:rFonts w:ascii="仿宋_GB2312" w:hAnsi="仿宋_GB2312" w:eastAsia="仿宋_GB2312" w:cs="仿宋_GB2312"/>
          <w:sz w:val="32"/>
        </w:rPr>
      </w:pPr>
      <w:r>
        <w:rPr>
          <w:rFonts w:hint="eastAsia" w:ascii="宋体" w:hAnsi="宋体" w:cs="宋体"/>
          <w:sz w:val="32"/>
        </w:rPr>
        <w:t>主要事实涉及国家秘密、商业秘密、个人隐私的；</w:t>
      </w:r>
    </w:p>
    <w:p>
      <w:pPr>
        <w:numPr>
          <w:ilvl w:val="0"/>
          <w:numId w:val="3"/>
        </w:numPr>
        <w:spacing w:line="600" w:lineRule="auto"/>
        <w:ind w:firstLine="640"/>
        <w:jc w:val="left"/>
        <w:rPr>
          <w:rFonts w:ascii="仿宋_GB2312" w:hAnsi="仿宋_GB2312" w:eastAsia="仿宋_GB2312" w:cs="仿宋_GB2312"/>
          <w:sz w:val="32"/>
        </w:rPr>
      </w:pPr>
      <w:r>
        <w:rPr>
          <w:rFonts w:hint="eastAsia" w:ascii="宋体" w:hAnsi="宋体" w:cs="宋体"/>
          <w:sz w:val="32"/>
        </w:rPr>
        <w:t>公开后可能危及国家安全、公共安全、经济安全和社会稳定的；</w:t>
      </w:r>
    </w:p>
    <w:p>
      <w:pPr>
        <w:numPr>
          <w:ilvl w:val="0"/>
          <w:numId w:val="3"/>
        </w:numPr>
        <w:spacing w:line="600" w:lineRule="auto"/>
        <w:ind w:firstLine="640"/>
        <w:jc w:val="left"/>
        <w:rPr>
          <w:rFonts w:ascii="仿宋_GB2312" w:hAnsi="仿宋_GB2312" w:eastAsia="仿宋_GB2312" w:cs="仿宋_GB2312"/>
          <w:sz w:val="32"/>
        </w:rPr>
      </w:pPr>
      <w:r>
        <w:rPr>
          <w:rFonts w:hint="eastAsia" w:ascii="宋体" w:hAnsi="宋体" w:cs="宋体"/>
          <w:sz w:val="32"/>
        </w:rPr>
        <w:t>可能妨害正常执法活动的违法信息；</w:t>
      </w:r>
    </w:p>
    <w:p>
      <w:pPr>
        <w:numPr>
          <w:ilvl w:val="0"/>
          <w:numId w:val="3"/>
        </w:numPr>
        <w:spacing w:line="600" w:lineRule="auto"/>
        <w:ind w:firstLine="640"/>
        <w:jc w:val="left"/>
        <w:rPr>
          <w:rFonts w:ascii="仿宋_GB2312" w:hAnsi="仿宋_GB2312" w:eastAsia="仿宋_GB2312" w:cs="仿宋_GB2312"/>
          <w:sz w:val="32"/>
        </w:rPr>
      </w:pPr>
      <w:r>
        <w:rPr>
          <w:rFonts w:hint="eastAsia" w:ascii="宋体" w:hAnsi="宋体" w:cs="宋体"/>
          <w:sz w:val="32"/>
        </w:rPr>
        <w:t>烟草专卖行政主管部门认为不适宜公开的其他行政执法决定（结果）信息。</w:t>
      </w:r>
    </w:p>
    <w:p>
      <w:pPr>
        <w:numPr>
          <w:ilvl w:val="0"/>
          <w:numId w:val="3"/>
        </w:numPr>
        <w:ind w:firstLine="640"/>
        <w:rPr>
          <w:rFonts w:ascii="仿宋_GB2312" w:hAnsi="仿宋_GB2312" w:eastAsia="仿宋_GB2312" w:cs="仿宋_GB2312"/>
          <w:sz w:val="32"/>
        </w:rPr>
      </w:pPr>
      <w:r>
        <w:rPr>
          <w:rFonts w:hint="eastAsia" w:ascii="宋体" w:hAnsi="宋体" w:cs="宋体"/>
          <w:sz w:val="32"/>
        </w:rPr>
        <w:t>法律、法规、规章对行政执法决定（结果）公开另有规定的，从其规定。</w:t>
      </w:r>
    </w:p>
    <w:p>
      <w:pPr>
        <w:numPr>
          <w:ilvl w:val="0"/>
          <w:numId w:val="3"/>
        </w:numPr>
        <w:ind w:left="1125" w:hanging="1125"/>
        <w:jc w:val="center"/>
        <w:rPr>
          <w:rFonts w:ascii="仿宋_GB2312" w:hAnsi="仿宋_GB2312" w:eastAsia="仿宋_GB2312" w:cs="仿宋_GB2312"/>
          <w:b/>
          <w:sz w:val="32"/>
        </w:rPr>
      </w:pPr>
      <w:r>
        <w:rPr>
          <w:rFonts w:hint="eastAsia" w:ascii="宋体" w:hAnsi="宋体" w:cs="宋体"/>
          <w:b/>
          <w:sz w:val="32"/>
        </w:rPr>
        <w:t>公示公开的载体</w:t>
      </w:r>
    </w:p>
    <w:p>
      <w:pPr>
        <w:numPr>
          <w:ilvl w:val="0"/>
          <w:numId w:val="3"/>
        </w:numPr>
        <w:ind w:firstLine="640"/>
        <w:rPr>
          <w:rFonts w:ascii="仿宋_GB2312" w:hAnsi="仿宋_GB2312" w:eastAsia="仿宋_GB2312" w:cs="仿宋_GB2312"/>
          <w:sz w:val="32"/>
        </w:rPr>
      </w:pPr>
      <w:r>
        <w:rPr>
          <w:rFonts w:hint="eastAsia" w:ascii="宋体" w:hAnsi="宋体" w:cs="宋体"/>
          <w:sz w:val="32"/>
        </w:rPr>
        <w:t>行政执法部门按照</w:t>
      </w:r>
      <w:r>
        <w:rPr>
          <w:rFonts w:hint="eastAsia" w:ascii="宋体" w:cs="宋体"/>
          <w:sz w:val="32"/>
        </w:rPr>
        <w:t>“</w:t>
      </w:r>
      <w:r>
        <w:rPr>
          <w:rFonts w:hint="eastAsia" w:ascii="宋体" w:hAnsi="宋体" w:cs="宋体"/>
          <w:sz w:val="32"/>
        </w:rPr>
        <w:t>谁执法、谁公开</w:t>
      </w:r>
      <w:r>
        <w:rPr>
          <w:rFonts w:hint="eastAsia" w:ascii="宋体" w:cs="宋体"/>
          <w:sz w:val="32"/>
        </w:rPr>
        <w:t>”</w:t>
      </w:r>
      <w:r>
        <w:rPr>
          <w:rFonts w:hint="eastAsia" w:ascii="宋体" w:hAnsi="宋体" w:cs="宋体"/>
          <w:sz w:val="32"/>
        </w:rPr>
        <w:t>的原则，以网络平台为主要载体，以政府文件、新闻媒体、办公场所为补充，不断拓展公开渠道方式，全面</w:t>
      </w:r>
      <w:r>
        <w:rPr>
          <w:rFonts w:ascii="仿宋_GB2312" w:hAnsi="仿宋_GB2312" w:eastAsia="仿宋_GB2312" w:cs="仿宋_GB2312"/>
          <w:sz w:val="32"/>
        </w:rPr>
        <w:t xml:space="preserve"> </w:t>
      </w:r>
      <w:r>
        <w:rPr>
          <w:rFonts w:hint="eastAsia" w:ascii="宋体" w:hAnsi="宋体" w:cs="宋体"/>
          <w:sz w:val="32"/>
        </w:rPr>
        <w:t>、准确、及时公开有关行政执法信息。法律法规规章另有规定的，从其规定。</w:t>
      </w:r>
    </w:p>
    <w:p>
      <w:pPr>
        <w:numPr>
          <w:ilvl w:val="0"/>
          <w:numId w:val="3"/>
        </w:numPr>
        <w:ind w:firstLine="640"/>
        <w:rPr>
          <w:rFonts w:ascii="仿宋_GB2312" w:hAnsi="仿宋_GB2312" w:eastAsia="仿宋_GB2312" w:cs="仿宋_GB2312"/>
          <w:sz w:val="32"/>
        </w:rPr>
      </w:pPr>
      <w:r>
        <w:rPr>
          <w:rFonts w:hint="eastAsia" w:ascii="宋体" w:hAnsi="宋体" w:cs="宋体"/>
          <w:sz w:val="32"/>
        </w:rPr>
        <w:t>信息公示的载体包括：</w:t>
      </w:r>
    </w:p>
    <w:p>
      <w:pPr>
        <w:numPr>
          <w:ilvl w:val="0"/>
          <w:numId w:val="3"/>
        </w:numPr>
        <w:spacing w:line="600" w:lineRule="auto"/>
        <w:ind w:firstLine="640"/>
        <w:rPr>
          <w:rFonts w:ascii="仿宋_GB2312" w:hAnsi="仿宋_GB2312" w:eastAsia="仿宋_GB2312" w:cs="仿宋_GB2312"/>
          <w:sz w:val="32"/>
        </w:rPr>
      </w:pPr>
      <w:r>
        <w:rPr>
          <w:rFonts w:hint="eastAsia" w:ascii="宋体" w:hAnsi="宋体" w:cs="宋体"/>
          <w:sz w:val="32"/>
        </w:rPr>
        <w:t>网络平台。主要包括政府和省局门户网站、行政执法信息公示平台、信用信息系统、微信、短信、智能手机应用程序等现代化信息传播手段。</w:t>
      </w:r>
    </w:p>
    <w:p>
      <w:pPr>
        <w:numPr>
          <w:ilvl w:val="0"/>
          <w:numId w:val="3"/>
        </w:numPr>
        <w:spacing w:line="600" w:lineRule="auto"/>
        <w:ind w:firstLine="640"/>
        <w:rPr>
          <w:rFonts w:ascii="仿宋_GB2312" w:hAnsi="仿宋_GB2312" w:eastAsia="仿宋_GB2312" w:cs="仿宋_GB2312"/>
          <w:sz w:val="32"/>
        </w:rPr>
      </w:pPr>
      <w:r>
        <w:rPr>
          <w:rFonts w:hint="eastAsia" w:ascii="宋体" w:hAnsi="宋体" w:cs="宋体"/>
          <w:sz w:val="32"/>
        </w:rPr>
        <w:t>政府文件。主要包括政府公报、信息简报、法规文件汇编等。</w:t>
      </w:r>
    </w:p>
    <w:p>
      <w:pPr>
        <w:numPr>
          <w:ilvl w:val="0"/>
          <w:numId w:val="3"/>
        </w:numPr>
        <w:spacing w:line="600" w:lineRule="auto"/>
        <w:ind w:firstLine="640"/>
        <w:rPr>
          <w:rFonts w:ascii="仿宋_GB2312" w:hAnsi="仿宋_GB2312" w:eastAsia="仿宋_GB2312" w:cs="仿宋_GB2312"/>
          <w:sz w:val="32"/>
        </w:rPr>
      </w:pPr>
      <w:r>
        <w:rPr>
          <w:rFonts w:hint="eastAsia" w:ascii="宋体" w:hAnsi="宋体" w:cs="宋体"/>
          <w:sz w:val="32"/>
        </w:rPr>
        <w:t>新闻媒体。主要包括新闻发布会、听证会、座谈会、报刊、广播、电视等。</w:t>
      </w:r>
    </w:p>
    <w:p>
      <w:pPr>
        <w:numPr>
          <w:ilvl w:val="0"/>
          <w:numId w:val="3"/>
        </w:numPr>
        <w:spacing w:line="600" w:lineRule="auto"/>
        <w:ind w:firstLine="640"/>
        <w:rPr>
          <w:rFonts w:ascii="仿宋_GB2312" w:hAnsi="仿宋_GB2312" w:eastAsia="仿宋_GB2312" w:cs="仿宋_GB2312"/>
          <w:sz w:val="32"/>
        </w:rPr>
      </w:pPr>
      <w:r>
        <w:rPr>
          <w:rFonts w:hint="eastAsia" w:ascii="宋体" w:hAnsi="宋体" w:cs="宋体"/>
          <w:sz w:val="32"/>
        </w:rPr>
        <w:t>办公场所。要包括办事大厅、服务窗口的电子显示屏、触摸屏、信息公开栏、公共查阅室、资料索取点、咨询台等。</w:t>
      </w:r>
    </w:p>
    <w:p>
      <w:pPr>
        <w:numPr>
          <w:ilvl w:val="0"/>
          <w:numId w:val="3"/>
        </w:numPr>
        <w:spacing w:line="600" w:lineRule="auto"/>
        <w:ind w:firstLine="640"/>
        <w:rPr>
          <w:rFonts w:ascii="仿宋_GB2312" w:hAnsi="仿宋_GB2312" w:eastAsia="仿宋_GB2312" w:cs="仿宋_GB2312"/>
          <w:sz w:val="32"/>
        </w:rPr>
      </w:pPr>
      <w:r>
        <w:rPr>
          <w:rFonts w:hint="eastAsia" w:ascii="宋体" w:hAnsi="宋体" w:cs="宋体"/>
          <w:sz w:val="32"/>
        </w:rPr>
        <w:t>执法文书。行政执法活动中出具的各类执法文书。</w:t>
      </w:r>
    </w:p>
    <w:p>
      <w:pPr>
        <w:numPr>
          <w:ilvl w:val="0"/>
          <w:numId w:val="3"/>
        </w:numPr>
        <w:spacing w:line="600" w:lineRule="auto"/>
        <w:ind w:firstLine="640"/>
        <w:rPr>
          <w:rFonts w:ascii="仿宋_GB2312" w:hAnsi="仿宋_GB2312" w:eastAsia="仿宋_GB2312" w:cs="仿宋_GB2312"/>
          <w:sz w:val="32"/>
        </w:rPr>
      </w:pPr>
      <w:r>
        <w:rPr>
          <w:rFonts w:hint="eastAsia" w:ascii="宋体" w:hAnsi="宋体" w:cs="宋体"/>
          <w:sz w:val="32"/>
        </w:rPr>
        <w:t>检查证件。行政执法活动中检查人员持有的执法证件及徽章等。</w:t>
      </w:r>
    </w:p>
    <w:p>
      <w:pPr>
        <w:numPr>
          <w:ilvl w:val="0"/>
          <w:numId w:val="3"/>
        </w:numPr>
        <w:spacing w:line="600" w:lineRule="auto"/>
        <w:ind w:firstLine="640"/>
        <w:jc w:val="left"/>
        <w:rPr>
          <w:rFonts w:ascii="仿宋_GB2312" w:hAnsi="仿宋_GB2312" w:eastAsia="仿宋_GB2312" w:cs="仿宋_GB2312"/>
          <w:color w:val="000000"/>
          <w:sz w:val="32"/>
        </w:rPr>
      </w:pPr>
      <w:r>
        <w:rPr>
          <w:rFonts w:hint="eastAsia" w:ascii="宋体" w:hAnsi="宋体" w:cs="宋体"/>
          <w:sz w:val="32"/>
        </w:rPr>
        <w:t>事前事</w:t>
      </w:r>
      <w:r>
        <w:rPr>
          <w:rFonts w:hint="eastAsia" w:ascii="宋体" w:hAnsi="宋体" w:cs="宋体"/>
          <w:color w:val="000000"/>
          <w:sz w:val="32"/>
        </w:rPr>
        <w:t>后公示主要通过第二十六条第（一）、（二）、（三）、（四）项的载体形式进行公示。事中公示主要通过第二十六条第（四）、（五）、（六）项的载体形式进行公示。对公开方式有规定的，依规定方式予以公示。</w:t>
      </w:r>
    </w:p>
    <w:p>
      <w:pPr>
        <w:numPr>
          <w:ilvl w:val="0"/>
          <w:numId w:val="3"/>
        </w:numPr>
        <w:ind w:left="1125" w:hanging="1125"/>
        <w:jc w:val="center"/>
        <w:rPr>
          <w:rFonts w:ascii="仿宋_GB2312" w:hAnsi="仿宋_GB2312" w:eastAsia="仿宋_GB2312" w:cs="仿宋_GB2312"/>
          <w:b/>
          <w:sz w:val="32"/>
        </w:rPr>
      </w:pPr>
      <w:r>
        <w:rPr>
          <w:rFonts w:hint="eastAsia" w:ascii="宋体" w:hAnsi="宋体" w:cs="宋体"/>
          <w:b/>
          <w:sz w:val="32"/>
        </w:rPr>
        <w:t>公示公开程序</w:t>
      </w:r>
    </w:p>
    <w:p>
      <w:pPr>
        <w:numPr>
          <w:ilvl w:val="0"/>
          <w:numId w:val="3"/>
        </w:numPr>
        <w:spacing w:line="600" w:lineRule="auto"/>
        <w:ind w:left="1320" w:hanging="1320"/>
        <w:jc w:val="center"/>
        <w:rPr>
          <w:rFonts w:ascii="仿宋_GB2312" w:hAnsi="仿宋_GB2312" w:eastAsia="仿宋_GB2312" w:cs="仿宋_GB2312"/>
          <w:sz w:val="32"/>
        </w:rPr>
      </w:pPr>
      <w:r>
        <w:rPr>
          <w:rFonts w:hint="eastAsia" w:ascii="宋体" w:hAnsi="宋体" w:cs="宋体"/>
          <w:sz w:val="32"/>
        </w:rPr>
        <w:t>事前公开程序</w:t>
      </w:r>
    </w:p>
    <w:p>
      <w:pPr>
        <w:numPr>
          <w:ilvl w:val="0"/>
          <w:numId w:val="3"/>
        </w:numPr>
        <w:spacing w:before="90" w:line="357" w:lineRule="auto"/>
        <w:ind w:firstLine="640"/>
        <w:jc w:val="left"/>
        <w:rPr>
          <w:rFonts w:ascii="仿宋_GB2312" w:hAnsi="仿宋_GB2312" w:eastAsia="仿宋_GB2312" w:cs="仿宋_GB2312"/>
          <w:color w:val="000000"/>
          <w:sz w:val="32"/>
          <w:shd w:val="clear" w:color="auto" w:fill="FFFFFF"/>
        </w:rPr>
      </w:pPr>
      <w:r>
        <w:rPr>
          <w:rFonts w:hint="eastAsia" w:ascii="宋体" w:hAnsi="宋体" w:cs="宋体"/>
          <w:sz w:val="32"/>
        </w:rPr>
        <w:t>魏县</w:t>
      </w:r>
      <w:r>
        <w:rPr>
          <w:rFonts w:hint="eastAsia" w:ascii="宋体" w:hAnsi="宋体" w:cs="宋体"/>
          <w:color w:val="000000"/>
          <w:sz w:val="32"/>
          <w:shd w:val="clear" w:color="auto" w:fill="FFFFFF"/>
        </w:rPr>
        <w:t>烟草专卖行政主管部门应当结合权责清单、罚没清单、监管清单等，编制本部门《行政执法事项清单》，全面、准确梳理行政执法主体、职责、权限、依据、程序等事前公开内容，报本级政府法制机构审核后予以公示。</w:t>
      </w:r>
    </w:p>
    <w:p>
      <w:pPr>
        <w:numPr>
          <w:ilvl w:val="0"/>
          <w:numId w:val="3"/>
        </w:numPr>
        <w:spacing w:before="90" w:line="357" w:lineRule="auto"/>
        <w:ind w:firstLine="640"/>
        <w:jc w:val="left"/>
        <w:rPr>
          <w:rFonts w:ascii="仿宋_GB2312" w:hAnsi="仿宋_GB2312" w:eastAsia="仿宋_GB2312" w:cs="仿宋_GB2312"/>
          <w:color w:val="000000"/>
          <w:sz w:val="32"/>
          <w:shd w:val="clear" w:color="auto" w:fill="FFFFFF"/>
        </w:rPr>
      </w:pPr>
      <w:r>
        <w:rPr>
          <w:rFonts w:hint="eastAsia" w:ascii="宋体" w:hAnsi="宋体" w:cs="宋体"/>
          <w:sz w:val="32"/>
        </w:rPr>
        <w:t>魏县</w:t>
      </w:r>
      <w:r>
        <w:rPr>
          <w:rFonts w:hint="eastAsia" w:ascii="宋体" w:hAnsi="宋体" w:cs="宋体"/>
          <w:color w:val="000000"/>
          <w:sz w:val="32"/>
          <w:shd w:val="clear" w:color="auto" w:fill="FFFFFF"/>
        </w:rPr>
        <w:t>烟草专卖行政主管部门应当根据</w:t>
      </w:r>
      <w:r>
        <w:rPr>
          <w:rFonts w:hint="eastAsia" w:ascii="宋体" w:cs="宋体"/>
          <w:color w:val="000000"/>
          <w:sz w:val="32"/>
          <w:shd w:val="clear" w:color="auto" w:fill="FFFFFF"/>
        </w:rPr>
        <w:t>“</w:t>
      </w:r>
      <w:r>
        <w:rPr>
          <w:rFonts w:hint="eastAsia" w:ascii="宋体" w:hAnsi="宋体" w:cs="宋体"/>
          <w:color w:val="000000"/>
          <w:sz w:val="32"/>
          <w:shd w:val="clear" w:color="auto" w:fill="FFFFFF"/>
        </w:rPr>
        <w:t>双随机、一公开</w:t>
      </w:r>
      <w:r>
        <w:rPr>
          <w:rFonts w:hint="eastAsia" w:ascii="宋体" w:cs="宋体"/>
          <w:color w:val="000000"/>
          <w:sz w:val="32"/>
          <w:shd w:val="clear" w:color="auto" w:fill="FFFFFF"/>
        </w:rPr>
        <w:t>”</w:t>
      </w:r>
      <w:r>
        <w:rPr>
          <w:rFonts w:hint="eastAsia" w:ascii="宋体" w:hAnsi="宋体" w:cs="宋体"/>
          <w:color w:val="000000"/>
          <w:sz w:val="32"/>
          <w:shd w:val="clear" w:color="auto" w:fill="FFFFFF"/>
        </w:rPr>
        <w:t>监管要求，编制本部门《随机抽查事项清单》，明确抽查主体、依据、对象、内容、方式等须事前公开的内容，报本级工商部门审核后予以公示。</w:t>
      </w:r>
    </w:p>
    <w:p>
      <w:pPr>
        <w:numPr>
          <w:ilvl w:val="0"/>
          <w:numId w:val="3"/>
        </w:numPr>
        <w:spacing w:before="90" w:line="357" w:lineRule="auto"/>
        <w:ind w:firstLine="640"/>
        <w:jc w:val="left"/>
        <w:rPr>
          <w:rFonts w:ascii="仿宋_GB2312" w:hAnsi="仿宋_GB2312" w:eastAsia="仿宋_GB2312" w:cs="仿宋_GB2312"/>
          <w:color w:val="000000"/>
          <w:sz w:val="32"/>
          <w:shd w:val="clear" w:color="auto" w:fill="FFFFFF"/>
        </w:rPr>
      </w:pPr>
      <w:r>
        <w:rPr>
          <w:rFonts w:hint="eastAsia" w:ascii="宋体" w:hAnsi="宋体" w:cs="宋体"/>
          <w:sz w:val="32"/>
        </w:rPr>
        <w:t>魏县</w:t>
      </w:r>
      <w:r>
        <w:rPr>
          <w:rFonts w:hint="eastAsia" w:ascii="宋体" w:hAnsi="宋体" w:cs="宋体"/>
          <w:color w:val="000000"/>
          <w:sz w:val="32"/>
          <w:shd w:val="clear" w:color="auto" w:fill="FFFFFF"/>
        </w:rPr>
        <w:t>烟草专卖行政主管部门应当根据相关法律、法规、规章规定，编制本部门各类行政执法流程图，明确具体操作流程；编制行政执法服务指南，明确行政执法事项名称、依据、受理机构、审批机构、许可条件、优惠政策、申请材料、办理流程、办理时限、监督方式、责任追究、救济渠道、办公时间、办公地址、办公电话等内容，方便群众办事。</w:t>
      </w:r>
    </w:p>
    <w:p>
      <w:pPr>
        <w:numPr>
          <w:ilvl w:val="0"/>
          <w:numId w:val="3"/>
        </w:numPr>
        <w:spacing w:before="90" w:line="357" w:lineRule="auto"/>
        <w:ind w:firstLine="640"/>
        <w:jc w:val="left"/>
        <w:rPr>
          <w:rFonts w:ascii="仿宋_GB2312" w:hAnsi="仿宋_GB2312" w:eastAsia="仿宋_GB2312" w:cs="仿宋_GB2312"/>
          <w:color w:val="000000"/>
          <w:sz w:val="32"/>
          <w:shd w:val="clear" w:color="auto" w:fill="FFFFFF"/>
        </w:rPr>
      </w:pPr>
      <w:r>
        <w:rPr>
          <w:rFonts w:hint="eastAsia" w:ascii="宋体" w:hAnsi="宋体" w:cs="宋体"/>
          <w:color w:val="000000"/>
          <w:sz w:val="32"/>
          <w:shd w:val="clear" w:color="auto" w:fill="FFFFFF"/>
        </w:rPr>
        <w:t>新公布、修改、废止烟草专卖法律、法规、规章和规范性文件或者部门机构职能调整等情况，引起行政执法公示内容发生变化的，各级烟草专卖行政主管部门应当自有关法律、法规、规章和规范性文件生效、废止或者部门机构职能调整之日起</w:t>
      </w:r>
      <w:r>
        <w:rPr>
          <w:rFonts w:ascii="仿宋_GB2312" w:hAnsi="仿宋_GB2312" w:eastAsia="仿宋_GB2312" w:cs="仿宋_GB2312"/>
          <w:color w:val="000000"/>
          <w:sz w:val="32"/>
          <w:shd w:val="clear" w:color="auto" w:fill="FFFFFF"/>
        </w:rPr>
        <w:t>20</w:t>
      </w:r>
      <w:r>
        <w:rPr>
          <w:rFonts w:hint="eastAsia" w:ascii="宋体" w:hAnsi="宋体" w:cs="宋体"/>
          <w:color w:val="000000"/>
          <w:sz w:val="32"/>
          <w:shd w:val="clear" w:color="auto" w:fill="FFFFFF"/>
        </w:rPr>
        <w:t>个工作日内及时更新相关公示内容。法律、法规等对信息公示的期限另有规定的，从其规定。</w:t>
      </w:r>
    </w:p>
    <w:p>
      <w:pPr>
        <w:numPr>
          <w:ilvl w:val="0"/>
          <w:numId w:val="3"/>
        </w:numPr>
        <w:spacing w:line="600" w:lineRule="auto"/>
        <w:ind w:left="1320" w:hanging="1320"/>
        <w:jc w:val="center"/>
        <w:rPr>
          <w:rFonts w:ascii="仿宋_GB2312" w:hAnsi="仿宋_GB2312" w:eastAsia="仿宋_GB2312" w:cs="仿宋_GB2312"/>
          <w:b/>
          <w:sz w:val="32"/>
        </w:rPr>
      </w:pPr>
      <w:r>
        <w:rPr>
          <w:rFonts w:hint="eastAsia" w:ascii="宋体" w:hAnsi="宋体" w:cs="宋体"/>
          <w:b/>
          <w:sz w:val="32"/>
        </w:rPr>
        <w:t>事中公示的程序</w:t>
      </w:r>
    </w:p>
    <w:p>
      <w:pPr>
        <w:numPr>
          <w:ilvl w:val="0"/>
          <w:numId w:val="3"/>
        </w:numPr>
        <w:spacing w:before="90" w:line="357" w:lineRule="auto"/>
        <w:ind w:firstLine="640"/>
        <w:jc w:val="left"/>
        <w:rPr>
          <w:rFonts w:ascii="仿宋_GB2312" w:hAnsi="仿宋_GB2312" w:eastAsia="仿宋_GB2312" w:cs="仿宋_GB2312"/>
          <w:color w:val="000000"/>
          <w:sz w:val="32"/>
          <w:shd w:val="clear" w:color="auto" w:fill="FFFFFF"/>
        </w:rPr>
      </w:pPr>
      <w:r>
        <w:rPr>
          <w:rFonts w:hint="eastAsia" w:ascii="宋体" w:hAnsi="宋体" w:cs="宋体"/>
          <w:color w:val="000000"/>
          <w:sz w:val="32"/>
          <w:shd w:val="clear" w:color="auto" w:fill="FFFFFF"/>
        </w:rPr>
        <w:t>烟草专卖行政主管部门的执法人员进行监督检查、调查取证、告知送达等执法活动时，执法人员不得少于二人，并且应当佩戴国务院烟草专卖行政主管部门制发的徽章，出示省级以上烟草专卖行政主管部门签发的检查证件。</w:t>
      </w:r>
    </w:p>
    <w:p>
      <w:pPr>
        <w:numPr>
          <w:ilvl w:val="0"/>
          <w:numId w:val="3"/>
        </w:numPr>
        <w:spacing w:line="600" w:lineRule="auto"/>
        <w:ind w:firstLine="640"/>
        <w:jc w:val="left"/>
        <w:rPr>
          <w:rFonts w:ascii="仿宋_GB2312" w:hAnsi="仿宋_GB2312" w:eastAsia="仿宋_GB2312" w:cs="仿宋_GB2312"/>
          <w:sz w:val="32"/>
        </w:rPr>
      </w:pPr>
      <w:r>
        <w:rPr>
          <w:rFonts w:hint="eastAsia" w:ascii="宋体" w:hAnsi="宋体" w:cs="宋体"/>
          <w:sz w:val="32"/>
        </w:rPr>
        <w:t>各类执法行为现场出具的执法文书样本由省级以上烟草行政主管部门统一制定的。在现场执法过程中应当告知行政管理相对人执法事由、执法依据，以及当事人的权利义务等内容。</w:t>
      </w:r>
    </w:p>
    <w:p>
      <w:pPr>
        <w:numPr>
          <w:ilvl w:val="0"/>
          <w:numId w:val="3"/>
        </w:numPr>
        <w:spacing w:line="600" w:lineRule="auto"/>
        <w:ind w:firstLine="640"/>
        <w:jc w:val="left"/>
        <w:rPr>
          <w:rFonts w:ascii="仿宋_GB2312" w:hAnsi="仿宋_GB2312" w:eastAsia="仿宋_GB2312" w:cs="仿宋_GB2312"/>
          <w:sz w:val="32"/>
        </w:rPr>
      </w:pPr>
      <w:r>
        <w:rPr>
          <w:rFonts w:hint="eastAsia" w:ascii="宋体" w:hAnsi="宋体" w:cs="宋体"/>
          <w:sz w:val="32"/>
        </w:rPr>
        <w:t>烟草行政主管部门内部人员岗位调整，岗位信息公示牌的内容发生变化的，应自岗位调整后，七个工作日内变更办事大厅、服务窗口等载体公示的工作人员信息。</w:t>
      </w:r>
    </w:p>
    <w:p>
      <w:pPr>
        <w:numPr>
          <w:ilvl w:val="0"/>
          <w:numId w:val="3"/>
        </w:numPr>
        <w:spacing w:line="600" w:lineRule="auto"/>
        <w:ind w:left="1320" w:hanging="1320"/>
        <w:jc w:val="center"/>
        <w:rPr>
          <w:rFonts w:ascii="仿宋_GB2312" w:hAnsi="仿宋_GB2312" w:eastAsia="仿宋_GB2312" w:cs="仿宋_GB2312"/>
          <w:b/>
          <w:sz w:val="32"/>
        </w:rPr>
      </w:pPr>
      <w:r>
        <w:rPr>
          <w:rFonts w:hint="eastAsia" w:ascii="宋体" w:hAnsi="宋体" w:cs="宋体"/>
          <w:b/>
          <w:sz w:val="32"/>
        </w:rPr>
        <w:t>事后公示的程序</w:t>
      </w:r>
    </w:p>
    <w:p>
      <w:pPr>
        <w:numPr>
          <w:ilvl w:val="0"/>
          <w:numId w:val="3"/>
        </w:numPr>
        <w:spacing w:line="600" w:lineRule="auto"/>
        <w:ind w:firstLine="640"/>
        <w:jc w:val="left"/>
        <w:rPr>
          <w:rFonts w:ascii="仿宋_GB2312" w:hAnsi="仿宋_GB2312" w:eastAsia="仿宋_GB2312" w:cs="仿宋_GB2312"/>
          <w:sz w:val="32"/>
        </w:rPr>
      </w:pPr>
      <w:r>
        <w:rPr>
          <w:rFonts w:hint="eastAsia" w:ascii="宋体" w:hAnsi="宋体" w:cs="宋体"/>
          <w:sz w:val="32"/>
        </w:rPr>
        <w:t>魏县烟草专卖行政主管部门公开行政执法决定（结果）应当及时、客观、准确、便民。</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各类行政执法决定（结果）应当自该信息形成或者变更之日起</w:t>
      </w:r>
      <w:r>
        <w:rPr>
          <w:rFonts w:ascii="仿宋_GB2312" w:hAnsi="仿宋_GB2312" w:eastAsia="仿宋_GB2312" w:cs="仿宋_GB2312"/>
          <w:sz w:val="32"/>
        </w:rPr>
        <w:t>7</w:t>
      </w:r>
      <w:r>
        <w:rPr>
          <w:rFonts w:hint="eastAsia" w:ascii="宋体" w:hAnsi="宋体" w:cs="宋体"/>
          <w:sz w:val="32"/>
        </w:rPr>
        <w:t>个工作日内予以公开。但按照</w:t>
      </w:r>
      <w:r>
        <w:rPr>
          <w:rFonts w:ascii="仿宋_GB2312" w:hAnsi="仿宋_GB2312" w:eastAsia="仿宋_GB2312" w:cs="仿宋_GB2312"/>
          <w:sz w:val="32"/>
        </w:rPr>
        <w:t xml:space="preserve"> </w:t>
      </w:r>
      <w:r>
        <w:rPr>
          <w:rFonts w:hint="eastAsia" w:ascii="宋体" w:cs="宋体"/>
          <w:sz w:val="32"/>
        </w:rPr>
        <w:t>“</w:t>
      </w:r>
      <w:r>
        <w:rPr>
          <w:rFonts w:hint="eastAsia" w:ascii="宋体" w:hAnsi="宋体" w:cs="宋体"/>
          <w:sz w:val="32"/>
        </w:rPr>
        <w:t>双随机、一公开</w:t>
      </w:r>
      <w:r>
        <w:rPr>
          <w:rFonts w:hint="eastAsia" w:ascii="宋体" w:cs="宋体"/>
          <w:sz w:val="32"/>
        </w:rPr>
        <w:t>”</w:t>
      </w:r>
      <w:r>
        <w:rPr>
          <w:rFonts w:hint="eastAsia" w:ascii="宋体" w:hAnsi="宋体" w:cs="宋体"/>
          <w:sz w:val="32"/>
        </w:rPr>
        <w:t>要求，对抽查结果正常的市场主体，自抽查结束之日起</w:t>
      </w:r>
      <w:r>
        <w:rPr>
          <w:rFonts w:ascii="仿宋_GB2312" w:hAnsi="仿宋_GB2312" w:eastAsia="仿宋_GB2312" w:cs="仿宋_GB2312"/>
          <w:sz w:val="32"/>
        </w:rPr>
        <w:t>20</w:t>
      </w:r>
      <w:r>
        <w:rPr>
          <w:rFonts w:hint="eastAsia" w:ascii="宋体" w:hAnsi="宋体" w:cs="宋体"/>
          <w:sz w:val="32"/>
        </w:rPr>
        <w:t>个工作日内向社会公示；烟草专卖法律、法规、规章对公开的时限另有规定的，从其规定。</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行政执法决定（结果）信息公开满</w:t>
      </w:r>
      <w:r>
        <w:rPr>
          <w:rFonts w:ascii="仿宋_GB2312" w:hAnsi="仿宋_GB2312" w:eastAsia="仿宋_GB2312" w:cs="仿宋_GB2312"/>
          <w:sz w:val="32"/>
        </w:rPr>
        <w:t>5</w:t>
      </w:r>
      <w:r>
        <w:rPr>
          <w:rFonts w:hint="eastAsia" w:ascii="宋体" w:hAnsi="宋体" w:cs="宋体"/>
          <w:sz w:val="32"/>
        </w:rPr>
        <w:t>年的，可以从公示载体上撤下。但行政相对人是自然人的，公开满</w:t>
      </w:r>
      <w:r>
        <w:rPr>
          <w:rFonts w:ascii="仿宋_GB2312" w:hAnsi="仿宋_GB2312" w:eastAsia="仿宋_GB2312" w:cs="仿宋_GB2312"/>
          <w:sz w:val="32"/>
        </w:rPr>
        <w:t>2</w:t>
      </w:r>
      <w:r>
        <w:rPr>
          <w:rFonts w:hint="eastAsia" w:ascii="宋体" w:hAnsi="宋体" w:cs="宋体"/>
          <w:sz w:val="32"/>
        </w:rPr>
        <w:t>年的，可以从公示载体上撤下。已经公开的原行政处罚决定被依法撤销、确认违法或者要求重新作出的，行政执法部门应当及时撤下公开的原行政处罚案件信息，并作出必要的说明。</w:t>
      </w:r>
    </w:p>
    <w:p>
      <w:pPr>
        <w:numPr>
          <w:ilvl w:val="0"/>
          <w:numId w:val="3"/>
        </w:numPr>
        <w:spacing w:line="600" w:lineRule="exact"/>
        <w:ind w:left="1320" w:hanging="1320"/>
        <w:jc w:val="center"/>
        <w:rPr>
          <w:rFonts w:ascii="仿宋_GB2312" w:hAnsi="仿宋_GB2312" w:eastAsia="仿宋_GB2312" w:cs="仿宋_GB2312"/>
          <w:b/>
          <w:sz w:val="32"/>
        </w:rPr>
      </w:pPr>
      <w:r>
        <w:rPr>
          <w:rFonts w:hint="eastAsia" w:ascii="宋体" w:hAnsi="宋体" w:cs="宋体"/>
          <w:b/>
          <w:sz w:val="32"/>
        </w:rPr>
        <w:t>公示机制</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魏县烟草专卖行政主管部门拟对外公示得行政执法信息，在公示前必须进行内部审核。未经审核的信息，不得以任何方式对外发布。</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专卖管理部门对拟公示信息的准确性和完整性予以审核，法制部门对拟事前公示的信息予以合法性审核，办公室负责对事前、事后拟公示的信息予以保密性审核，经领导审批后予以公示。</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各审核职能部门应当在</w:t>
      </w:r>
      <w:r>
        <w:rPr>
          <w:rFonts w:ascii="仿宋_GB2312" w:hAnsi="仿宋_GB2312" w:eastAsia="仿宋_GB2312" w:cs="仿宋_GB2312"/>
          <w:sz w:val="32"/>
        </w:rPr>
        <w:t>1</w:t>
      </w:r>
      <w:r>
        <w:rPr>
          <w:rFonts w:hint="eastAsia" w:ascii="宋体" w:hAnsi="宋体" w:cs="宋体"/>
          <w:sz w:val="32"/>
        </w:rPr>
        <w:t>个工作日内完成审批；遇特殊情况需延长审核期限的，经领导批准后，予以适当延长审核的期限，最长不得超过</w:t>
      </w:r>
      <w:r>
        <w:rPr>
          <w:rFonts w:ascii="仿宋_GB2312" w:hAnsi="仿宋_GB2312" w:eastAsia="仿宋_GB2312" w:cs="仿宋_GB2312"/>
          <w:sz w:val="32"/>
        </w:rPr>
        <w:t>3</w:t>
      </w:r>
      <w:r>
        <w:rPr>
          <w:rFonts w:hint="eastAsia" w:ascii="宋体" w:hAnsi="宋体" w:cs="宋体"/>
          <w:sz w:val="32"/>
        </w:rPr>
        <w:t>个工作日。</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魏县烟草专卖行政主管部门发现对外公示的行政执法信息不准确的，应当在七个工作日内予以更正。公民、法人或者其他组织有证据证明公示的烟草专卖行政执法信息不准确的，有权要求实施公开的烟草专卖行政主管部门予以更正。</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魏县烟草专卖行政主管部门发现对外公示的行政执法信息不准确的，由执法部门负责对公示的信息进行全面核实，确需予以更正的，应当在七个工作日内对外澄清更正。</w:t>
      </w:r>
    </w:p>
    <w:p>
      <w:pPr>
        <w:numPr>
          <w:ilvl w:val="0"/>
          <w:numId w:val="3"/>
        </w:numPr>
        <w:spacing w:line="600" w:lineRule="exact"/>
        <w:ind w:left="1125" w:hanging="1125"/>
        <w:jc w:val="center"/>
        <w:rPr>
          <w:rFonts w:ascii="仿宋_GB2312" w:hAnsi="仿宋_GB2312" w:eastAsia="仿宋_GB2312" w:cs="仿宋_GB2312"/>
          <w:b/>
          <w:sz w:val="32"/>
        </w:rPr>
      </w:pPr>
      <w:r>
        <w:rPr>
          <w:rFonts w:hint="eastAsia" w:ascii="宋体" w:hAnsi="宋体" w:cs="宋体"/>
          <w:b/>
          <w:sz w:val="32"/>
        </w:rPr>
        <w:t>责任追究</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魏县烟草专卖行政主管部门要全面推行行政执法公示办法，对不按要求公示、选择性公示、更新维护不及时等问题的，要按照《河北省烟草专卖局政府信息公开工作责任追究制度》追究相关责任人员的责任。</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本办法由邯郸市魏县烟草专卖局负责解释。</w:t>
      </w:r>
    </w:p>
    <w:p>
      <w:pPr>
        <w:numPr>
          <w:ilvl w:val="0"/>
          <w:numId w:val="3"/>
        </w:numPr>
        <w:spacing w:line="600" w:lineRule="exact"/>
        <w:ind w:firstLine="640"/>
        <w:jc w:val="left"/>
        <w:rPr>
          <w:rFonts w:ascii="仿宋_GB2312" w:hAnsi="仿宋_GB2312" w:eastAsia="仿宋_GB2312" w:cs="仿宋_GB2312"/>
          <w:sz w:val="32"/>
        </w:rPr>
      </w:pPr>
      <w:r>
        <w:rPr>
          <w:rFonts w:hint="eastAsia" w:ascii="宋体" w:hAnsi="宋体" w:cs="宋体"/>
          <w:sz w:val="32"/>
        </w:rPr>
        <w:t>本办法自</w:t>
      </w:r>
      <w:r>
        <w:rPr>
          <w:rFonts w:ascii="仿宋_GB2312" w:hAnsi="仿宋_GB2312" w:eastAsia="仿宋_GB2312" w:cs="仿宋_GB2312"/>
          <w:sz w:val="32"/>
        </w:rPr>
        <w:t>2019</w:t>
      </w:r>
      <w:r>
        <w:rPr>
          <w:rFonts w:hint="eastAsia" w:ascii="宋体" w:hAnsi="宋体" w:cs="宋体"/>
          <w:sz w:val="32"/>
        </w:rPr>
        <w:t>年</w:t>
      </w:r>
      <w:r>
        <w:rPr>
          <w:rFonts w:ascii="仿宋_GB2312" w:hAnsi="仿宋_GB2312" w:eastAsia="仿宋_GB2312" w:cs="仿宋_GB2312"/>
          <w:sz w:val="32"/>
        </w:rPr>
        <w:t>7</w:t>
      </w:r>
      <w:r>
        <w:rPr>
          <w:rFonts w:hint="eastAsia" w:ascii="宋体" w:hAnsi="宋体" w:cs="宋体"/>
          <w:sz w:val="32"/>
        </w:rPr>
        <w:t>月</w:t>
      </w:r>
      <w:r>
        <w:rPr>
          <w:rFonts w:ascii="仿宋_GB2312" w:hAnsi="仿宋_GB2312" w:eastAsia="仿宋_GB2312" w:cs="仿宋_GB2312"/>
          <w:sz w:val="32"/>
        </w:rPr>
        <w:t>1</w:t>
      </w:r>
      <w:r>
        <w:rPr>
          <w:rFonts w:hint="eastAsia" w:ascii="宋体" w:hAnsi="宋体" w:cs="宋体"/>
          <w:sz w:val="32"/>
        </w:rPr>
        <w:t>日起实施。</w:t>
      </w:r>
    </w:p>
    <w:p>
      <w:pPr>
        <w:spacing w:line="600" w:lineRule="exact"/>
        <w:jc w:val="left"/>
        <w:rPr>
          <w:rFonts w:ascii="宋体" w:cs="宋体"/>
          <w:sz w:val="32"/>
        </w:rPr>
      </w:pPr>
    </w:p>
    <w:p>
      <w:pPr>
        <w:spacing w:line="600" w:lineRule="exact"/>
        <w:jc w:val="left"/>
        <w:rPr>
          <w:rFonts w:ascii="仿宋_GB2312" w:hAnsi="仿宋_GB2312" w:eastAsia="仿宋_GB2312" w:cs="仿宋_GB2312"/>
          <w:sz w:val="32"/>
        </w:rPr>
      </w:pPr>
    </w:p>
    <w:p>
      <w:pPr>
        <w:spacing w:line="600" w:lineRule="exact"/>
        <w:jc w:val="left"/>
        <w:rPr>
          <w:rFonts w:ascii="仿宋" w:hAnsi="仿宋" w:eastAsia="仿宋" w:cs="仿宋"/>
          <w:sz w:val="32"/>
        </w:rPr>
      </w:pPr>
    </w:p>
    <w:p>
      <w:pPr>
        <w:jc w:val="center"/>
        <w:rPr>
          <w:rFonts w:ascii="宋体" w:cs="宋体"/>
          <w:b/>
          <w:sz w:val="44"/>
        </w:rPr>
      </w:pPr>
    </w:p>
    <w:p>
      <w:pPr>
        <w:jc w:val="center"/>
        <w:rPr>
          <w:rFonts w:ascii="宋体" w:cs="宋体"/>
          <w:b/>
          <w:sz w:val="44"/>
        </w:rPr>
      </w:pPr>
    </w:p>
    <w:p>
      <w:pPr>
        <w:jc w:val="center"/>
        <w:rPr>
          <w:rFonts w:ascii="方正小标宋简体" w:hAnsi="方正小标宋简体" w:eastAsia="方正小标宋简体" w:cs="方正小标宋简体"/>
          <w:sz w:val="44"/>
        </w:rPr>
      </w:pPr>
      <w:r>
        <w:rPr>
          <w:rFonts w:hint="eastAsia" w:ascii="宋体" w:hAnsi="宋体" w:cs="宋体"/>
          <w:b/>
          <w:sz w:val="44"/>
        </w:rPr>
        <w:t>魏县</w:t>
      </w:r>
      <w:r>
        <w:rPr>
          <w:rFonts w:hint="eastAsia" w:ascii="方正小标宋简体" w:hAnsi="方正小标宋简体" w:eastAsia="方正小标宋简体" w:cs="方正小标宋简体"/>
          <w:sz w:val="44"/>
        </w:rPr>
        <w:t>烟草专卖局</w:t>
      </w:r>
    </w:p>
    <w:p>
      <w:pPr>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行政执法全过程记录办法</w:t>
      </w:r>
    </w:p>
    <w:p>
      <w:pPr>
        <w:jc w:val="left"/>
        <w:rPr>
          <w:rFonts w:ascii="仿宋_GB2312" w:hAnsi="仿宋_GB2312" w:eastAsia="仿宋_GB2312" w:cs="仿宋_GB2312"/>
          <w:b/>
          <w:sz w:val="32"/>
        </w:rPr>
      </w:pPr>
    </w:p>
    <w:p>
      <w:pPr>
        <w:jc w:val="center"/>
        <w:rPr>
          <w:rFonts w:ascii="仿宋_GB2312" w:hAnsi="仿宋_GB2312" w:eastAsia="仿宋_GB2312" w:cs="仿宋_GB2312"/>
          <w:b/>
          <w:sz w:val="32"/>
        </w:rPr>
      </w:pPr>
      <w:r>
        <w:rPr>
          <w:rFonts w:hint="eastAsia" w:ascii="宋体" w:hAnsi="宋体" w:cs="宋体"/>
          <w:b/>
          <w:sz w:val="32"/>
        </w:rPr>
        <w:t>第一章　总则</w:t>
      </w:r>
    </w:p>
    <w:p>
      <w:pPr>
        <w:ind w:firstLine="643"/>
        <w:jc w:val="left"/>
        <w:rPr>
          <w:rFonts w:ascii="仿宋_GB2312" w:hAnsi="仿宋_GB2312" w:eastAsia="仿宋_GB2312" w:cs="仿宋_GB2312"/>
          <w:sz w:val="32"/>
        </w:rPr>
      </w:pPr>
      <w:r>
        <w:rPr>
          <w:rFonts w:hint="eastAsia" w:ascii="宋体" w:hAnsi="宋体" w:cs="宋体"/>
          <w:b/>
          <w:sz w:val="32"/>
        </w:rPr>
        <w:t>第一条</w:t>
      </w:r>
      <w:r>
        <w:rPr>
          <w:rFonts w:ascii="仿宋_GB2312" w:hAnsi="仿宋_GB2312" w:eastAsia="仿宋_GB2312" w:cs="仿宋_GB2312"/>
          <w:sz w:val="32"/>
        </w:rPr>
        <w:t xml:space="preserve"> </w:t>
      </w:r>
      <w:r>
        <w:rPr>
          <w:rFonts w:hint="eastAsia" w:ascii="宋体" w:hAnsi="宋体" w:cs="宋体"/>
          <w:sz w:val="32"/>
        </w:rPr>
        <w:t>为了深入推进烟草专卖依法行政，加快法治烟草建设进程，进一步规范烟草专卖行政执法活动，加强行政权力的制约和监督，维护当事人和烟草专卖执法主体的合法权益，根据《中华人民共和国烟草专卖法》、《中华人民共和国烟草专卖法实施条例》、《邯郸市行政执法全过程记录实施办法》、《烟草专卖行政处罚程序规定》等有关法律法规的规定，结合烟草专卖行政执法实际，制定本办法。　　</w:t>
      </w:r>
    </w:p>
    <w:p>
      <w:pPr>
        <w:ind w:firstLine="643"/>
        <w:jc w:val="left"/>
        <w:rPr>
          <w:rFonts w:ascii="仿宋_GB2312" w:hAnsi="仿宋_GB2312" w:eastAsia="仿宋_GB2312" w:cs="仿宋_GB2312"/>
          <w:sz w:val="32"/>
        </w:rPr>
      </w:pPr>
      <w:r>
        <w:rPr>
          <w:rFonts w:hint="eastAsia" w:ascii="宋体" w:hAnsi="宋体" w:cs="宋体"/>
          <w:b/>
          <w:sz w:val="32"/>
        </w:rPr>
        <w:t>第二条</w:t>
      </w:r>
      <w:r>
        <w:rPr>
          <w:rFonts w:ascii="仿宋_GB2312" w:hAnsi="仿宋_GB2312" w:eastAsia="仿宋_GB2312" w:cs="仿宋_GB2312"/>
          <w:sz w:val="32"/>
        </w:rPr>
        <w:t xml:space="preserve"> </w:t>
      </w:r>
      <w:r>
        <w:rPr>
          <w:rFonts w:hint="eastAsia" w:ascii="宋体" w:hAnsi="宋体" w:cs="宋体"/>
          <w:sz w:val="32"/>
        </w:rPr>
        <w:t>本实施办法所称行政执法，是指魏县烟草专卖行政主管部门依据法律、法规和规章实施的行政许可、行政处罚、行政检查等行政行为。</w:t>
      </w:r>
    </w:p>
    <w:p>
      <w:pPr>
        <w:ind w:firstLine="643"/>
        <w:jc w:val="left"/>
        <w:rPr>
          <w:rFonts w:ascii="仿宋_GB2312" w:hAnsi="仿宋_GB2312" w:eastAsia="仿宋_GB2312" w:cs="仿宋_GB2312"/>
          <w:sz w:val="32"/>
        </w:rPr>
      </w:pPr>
      <w:r>
        <w:rPr>
          <w:rFonts w:hint="eastAsia" w:ascii="宋体" w:hAnsi="宋体" w:cs="宋体"/>
          <w:b/>
          <w:sz w:val="32"/>
        </w:rPr>
        <w:t>第三条</w:t>
      </w:r>
      <w:r>
        <w:rPr>
          <w:rFonts w:ascii="仿宋_GB2312" w:hAnsi="仿宋_GB2312" w:eastAsia="仿宋_GB2312" w:cs="仿宋_GB2312"/>
          <w:sz w:val="32"/>
        </w:rPr>
        <w:t xml:space="preserve"> </w:t>
      </w:r>
      <w:r>
        <w:rPr>
          <w:rFonts w:hint="eastAsia" w:ascii="宋体" w:hAnsi="宋体" w:cs="宋体"/>
          <w:sz w:val="32"/>
        </w:rPr>
        <w:t>本实施办法所称全过程记录，是指魏县烟草专卖行政主管部门及专卖执法人员通过文字、音像等记录方式，对执法程序启动、调查取证、审查决定、送达执行、归档管理等行政执法整个过程进行跟踪记录的活动。</w:t>
      </w:r>
    </w:p>
    <w:p>
      <w:pPr>
        <w:ind w:firstLine="640"/>
        <w:jc w:val="left"/>
        <w:rPr>
          <w:rFonts w:ascii="仿宋_GB2312" w:hAnsi="仿宋_GB2312" w:eastAsia="仿宋_GB2312" w:cs="仿宋_GB2312"/>
          <w:sz w:val="32"/>
        </w:rPr>
      </w:pPr>
      <w:r>
        <w:rPr>
          <w:rFonts w:hint="eastAsia" w:ascii="宋体" w:hAnsi="宋体" w:cs="宋体"/>
          <w:sz w:val="32"/>
        </w:rPr>
        <w:t>文字记录方式包括各种行政执法文书等书面记录。</w:t>
      </w:r>
    </w:p>
    <w:p>
      <w:pPr>
        <w:ind w:firstLine="640"/>
        <w:jc w:val="left"/>
        <w:rPr>
          <w:rFonts w:ascii="仿宋_GB2312" w:hAnsi="仿宋_GB2312" w:eastAsia="仿宋_GB2312" w:cs="仿宋_GB2312"/>
          <w:sz w:val="32"/>
        </w:rPr>
      </w:pPr>
      <w:r>
        <w:rPr>
          <w:rFonts w:hint="eastAsia" w:ascii="宋体" w:hAnsi="宋体" w:cs="宋体"/>
          <w:sz w:val="32"/>
        </w:rPr>
        <w:t>音像记录方式包括采用照相、录音、录像、视频监控等方式进行的记录。</w:t>
      </w:r>
    </w:p>
    <w:p>
      <w:pPr>
        <w:ind w:firstLine="640"/>
        <w:jc w:val="left"/>
        <w:rPr>
          <w:rFonts w:ascii="仿宋_GB2312" w:hAnsi="仿宋_GB2312" w:eastAsia="仿宋_GB2312" w:cs="仿宋_GB2312"/>
          <w:sz w:val="32"/>
        </w:rPr>
      </w:pPr>
      <w:r>
        <w:rPr>
          <w:rFonts w:hint="eastAsia" w:ascii="宋体" w:hAnsi="宋体" w:cs="宋体"/>
          <w:sz w:val="32"/>
        </w:rPr>
        <w:t>文字与音像记录方式可同时使用，也可分别使用。本实施办法另有规定的按规定执行。</w:t>
      </w:r>
    </w:p>
    <w:p>
      <w:pPr>
        <w:ind w:firstLine="643"/>
        <w:jc w:val="left"/>
        <w:rPr>
          <w:rFonts w:ascii="仿宋_GB2312" w:hAnsi="仿宋_GB2312" w:eastAsia="仿宋_GB2312" w:cs="仿宋_GB2312"/>
          <w:sz w:val="32"/>
        </w:rPr>
      </w:pPr>
      <w:r>
        <w:rPr>
          <w:rFonts w:hint="eastAsia" w:ascii="宋体" w:hAnsi="宋体" w:cs="宋体"/>
          <w:b/>
          <w:sz w:val="32"/>
        </w:rPr>
        <w:t>第四条</w:t>
      </w:r>
      <w:r>
        <w:rPr>
          <w:rFonts w:ascii="仿宋_GB2312" w:hAnsi="仿宋_GB2312" w:eastAsia="仿宋_GB2312" w:cs="仿宋_GB2312"/>
          <w:sz w:val="32"/>
        </w:rPr>
        <w:t xml:space="preserve"> </w:t>
      </w:r>
      <w:r>
        <w:rPr>
          <w:rFonts w:hint="eastAsia" w:ascii="宋体" w:hAnsi="宋体" w:cs="宋体"/>
          <w:sz w:val="32"/>
        </w:rPr>
        <w:t>行政执法全过程记录应坚持合法、客观、公正的原则。</w:t>
      </w:r>
    </w:p>
    <w:p>
      <w:pPr>
        <w:ind w:firstLine="640"/>
        <w:jc w:val="left"/>
        <w:rPr>
          <w:rFonts w:ascii="仿宋_GB2312" w:hAnsi="仿宋_GB2312" w:eastAsia="仿宋_GB2312" w:cs="仿宋_GB2312"/>
          <w:sz w:val="32"/>
        </w:rPr>
      </w:pPr>
      <w:r>
        <w:rPr>
          <w:rFonts w:hint="eastAsia" w:ascii="宋体" w:hAnsi="宋体" w:cs="宋体"/>
          <w:sz w:val="32"/>
        </w:rPr>
        <w:t>烟草专卖行政主管部门及专卖执法人员应当根据行政执法行为的性质、种类、现场、阶段不同，采取合法、适当、有效的方式和手段对执法全过程实施记录。</w:t>
      </w:r>
    </w:p>
    <w:p>
      <w:pPr>
        <w:ind w:firstLine="643"/>
        <w:jc w:val="left"/>
        <w:rPr>
          <w:rFonts w:ascii="仿宋_GB2312" w:hAnsi="仿宋_GB2312" w:eastAsia="仿宋_GB2312" w:cs="仿宋_GB2312"/>
          <w:sz w:val="32"/>
        </w:rPr>
      </w:pPr>
      <w:r>
        <w:rPr>
          <w:rFonts w:hint="eastAsia" w:ascii="宋体" w:hAnsi="宋体" w:cs="宋体"/>
          <w:b/>
          <w:sz w:val="32"/>
        </w:rPr>
        <w:t>第五条</w:t>
      </w:r>
      <w:r>
        <w:rPr>
          <w:rFonts w:ascii="仿宋_GB2312" w:hAnsi="仿宋_GB2312" w:eastAsia="仿宋_GB2312" w:cs="仿宋_GB2312"/>
          <w:sz w:val="32"/>
        </w:rPr>
        <w:t xml:space="preserve"> </w:t>
      </w:r>
      <w:r>
        <w:rPr>
          <w:rFonts w:hint="eastAsia" w:ascii="宋体" w:hAnsi="宋体" w:cs="宋体"/>
          <w:sz w:val="32"/>
        </w:rPr>
        <w:t>烟草专卖行政主管部门应加强行政执法信息化建设，结合专卖管理信息系统积极探索运用成本低、效果好、易保存、不能删改的记录方式，逐步实现执法全过程同步网络化管理，提高执法效率和信息化管理水平。</w:t>
      </w:r>
    </w:p>
    <w:p>
      <w:pPr>
        <w:ind w:firstLine="643"/>
        <w:jc w:val="left"/>
        <w:rPr>
          <w:rFonts w:ascii="仿宋_GB2312" w:hAnsi="仿宋_GB2312" w:eastAsia="仿宋_GB2312" w:cs="仿宋_GB2312"/>
          <w:sz w:val="32"/>
        </w:rPr>
      </w:pPr>
      <w:r>
        <w:rPr>
          <w:rFonts w:hint="eastAsia" w:ascii="宋体" w:hAnsi="宋体" w:cs="宋体"/>
          <w:b/>
          <w:sz w:val="32"/>
        </w:rPr>
        <w:t>第六条</w:t>
      </w:r>
      <w:r>
        <w:rPr>
          <w:rFonts w:ascii="仿宋_GB2312" w:hAnsi="仿宋_GB2312" w:eastAsia="仿宋_GB2312" w:cs="仿宋_GB2312"/>
          <w:sz w:val="32"/>
        </w:rPr>
        <w:t xml:space="preserve"> </w:t>
      </w:r>
      <w:r>
        <w:rPr>
          <w:rFonts w:hint="eastAsia" w:ascii="宋体" w:hAnsi="宋体" w:cs="宋体"/>
          <w:sz w:val="32"/>
        </w:rPr>
        <w:t>烟草专卖行政主管部门应根据执法需要配备相应的音像记录设备，并健全完善使用管理办法和监督规则。</w:t>
      </w:r>
    </w:p>
    <w:p>
      <w:pPr>
        <w:ind w:firstLine="643"/>
        <w:jc w:val="left"/>
        <w:rPr>
          <w:rFonts w:ascii="仿宋_GB2312" w:hAnsi="仿宋_GB2312" w:eastAsia="仿宋_GB2312" w:cs="仿宋_GB2312"/>
          <w:sz w:val="32"/>
        </w:rPr>
      </w:pPr>
      <w:r>
        <w:rPr>
          <w:rFonts w:hint="eastAsia" w:ascii="宋体" w:hAnsi="宋体" w:cs="宋体"/>
          <w:b/>
          <w:sz w:val="32"/>
        </w:rPr>
        <w:t>第七条</w:t>
      </w:r>
      <w:r>
        <w:rPr>
          <w:rFonts w:ascii="仿宋_GB2312" w:hAnsi="仿宋_GB2312" w:eastAsia="仿宋_GB2312" w:cs="仿宋_GB2312"/>
          <w:b/>
          <w:sz w:val="32"/>
        </w:rPr>
        <w:t xml:space="preserve"> </w:t>
      </w:r>
      <w:r>
        <w:rPr>
          <w:rFonts w:hint="eastAsia" w:ascii="宋体" w:hAnsi="宋体" w:cs="宋体"/>
          <w:sz w:val="32"/>
        </w:rPr>
        <w:t>专卖部门是行政执法全过程记录的主管部门，负责对本行政区域内的行政执法全过程记录实行统一领导和管理。</w:t>
      </w:r>
    </w:p>
    <w:p>
      <w:pPr>
        <w:ind w:firstLine="640"/>
        <w:jc w:val="left"/>
        <w:rPr>
          <w:rFonts w:ascii="仿宋_GB2312" w:hAnsi="仿宋_GB2312" w:eastAsia="仿宋_GB2312" w:cs="仿宋_GB2312"/>
          <w:sz w:val="32"/>
        </w:rPr>
      </w:pPr>
      <w:r>
        <w:rPr>
          <w:rFonts w:hint="eastAsia" w:ascii="宋体" w:hAnsi="宋体" w:cs="宋体"/>
          <w:sz w:val="32"/>
        </w:rPr>
        <w:t>法规部门负责对本行政区域行政执法全过程记录工作的监督、检查。根据工作需要，通过合法性审查、案卷评查或提取、调看执法记录仪信息，开展执法监督工作，及时纠正不规范的执法行为。</w:t>
      </w:r>
    </w:p>
    <w:p>
      <w:pPr>
        <w:ind w:firstLine="643"/>
        <w:jc w:val="left"/>
        <w:rPr>
          <w:rFonts w:ascii="仿宋_GB2312" w:hAnsi="仿宋_GB2312" w:eastAsia="仿宋_GB2312" w:cs="仿宋_GB2312"/>
          <w:b/>
          <w:sz w:val="32"/>
        </w:rPr>
      </w:pPr>
      <w:r>
        <w:rPr>
          <w:rFonts w:ascii="仿宋_GB2312" w:hAnsi="仿宋_GB2312" w:eastAsia="仿宋_GB2312" w:cs="仿宋_GB2312"/>
          <w:b/>
          <w:sz w:val="32"/>
        </w:rPr>
        <w:t xml:space="preserve">        </w:t>
      </w:r>
    </w:p>
    <w:p>
      <w:pPr>
        <w:ind w:firstLine="643"/>
        <w:jc w:val="center"/>
        <w:rPr>
          <w:rFonts w:ascii="仿宋_GB2312" w:hAnsi="仿宋_GB2312" w:eastAsia="仿宋_GB2312" w:cs="仿宋_GB2312"/>
          <w:b/>
          <w:sz w:val="32"/>
        </w:rPr>
      </w:pPr>
      <w:r>
        <w:rPr>
          <w:rFonts w:hint="eastAsia" w:ascii="宋体" w:hAnsi="宋体" w:cs="宋体"/>
          <w:b/>
          <w:sz w:val="32"/>
        </w:rPr>
        <w:t>第二章</w:t>
      </w:r>
      <w:r>
        <w:rPr>
          <w:rFonts w:ascii="仿宋_GB2312" w:hAnsi="仿宋_GB2312" w:eastAsia="仿宋_GB2312" w:cs="仿宋_GB2312"/>
          <w:b/>
          <w:sz w:val="32"/>
        </w:rPr>
        <w:t xml:space="preserve"> </w:t>
      </w:r>
      <w:r>
        <w:rPr>
          <w:rFonts w:hint="eastAsia" w:ascii="宋体" w:hAnsi="宋体" w:cs="宋体"/>
          <w:b/>
          <w:sz w:val="32"/>
        </w:rPr>
        <w:t>程序启动的记录</w:t>
      </w:r>
    </w:p>
    <w:p>
      <w:pPr>
        <w:ind w:firstLine="643"/>
        <w:jc w:val="left"/>
        <w:rPr>
          <w:rFonts w:ascii="仿宋_GB2312" w:hAnsi="仿宋_GB2312" w:eastAsia="仿宋_GB2312" w:cs="仿宋_GB2312"/>
          <w:sz w:val="32"/>
        </w:rPr>
      </w:pPr>
      <w:r>
        <w:rPr>
          <w:rFonts w:hint="eastAsia" w:ascii="宋体" w:hAnsi="宋体" w:cs="宋体"/>
          <w:b/>
          <w:sz w:val="32"/>
        </w:rPr>
        <w:t>第八条</w:t>
      </w:r>
      <w:r>
        <w:rPr>
          <w:rFonts w:ascii="仿宋_GB2312" w:hAnsi="仿宋_GB2312" w:eastAsia="仿宋_GB2312" w:cs="仿宋_GB2312"/>
          <w:b/>
          <w:sz w:val="32"/>
        </w:rPr>
        <w:t xml:space="preserve"> </w:t>
      </w:r>
      <w:r>
        <w:rPr>
          <w:rFonts w:hint="eastAsia" w:ascii="宋体" w:hAnsi="宋体" w:cs="宋体"/>
          <w:sz w:val="32"/>
        </w:rPr>
        <w:t>根据《烟草专卖许可证管理办法》有关规定，烟草专卖行政主管部门对公民、法人或其他组织依法申请办理的事项，应依照有关规定对申请登记、受理或不予受理、当场更正申请材料中的错误、出具书面凭证以及对一次性告知申请人需补正的全部内容等予以记录。</w:t>
      </w:r>
    </w:p>
    <w:p>
      <w:pPr>
        <w:ind w:firstLine="640"/>
        <w:jc w:val="left"/>
        <w:rPr>
          <w:rFonts w:ascii="仿宋_GB2312" w:hAnsi="仿宋_GB2312" w:eastAsia="仿宋_GB2312" w:cs="仿宋_GB2312"/>
          <w:sz w:val="32"/>
        </w:rPr>
      </w:pPr>
      <w:r>
        <w:rPr>
          <w:rFonts w:hint="eastAsia" w:ascii="宋体" w:hAnsi="宋体" w:cs="宋体"/>
          <w:sz w:val="32"/>
        </w:rPr>
        <w:t>烟草专卖行政主管部门可以在受理地点安装视频监控系统，实时记录受理、办理过程。</w:t>
      </w:r>
    </w:p>
    <w:p>
      <w:pPr>
        <w:ind w:firstLine="643"/>
        <w:jc w:val="left"/>
        <w:rPr>
          <w:rFonts w:ascii="仿宋_GB2312" w:hAnsi="仿宋_GB2312" w:eastAsia="仿宋_GB2312" w:cs="仿宋_GB2312"/>
          <w:sz w:val="32"/>
        </w:rPr>
      </w:pPr>
      <w:r>
        <w:rPr>
          <w:rFonts w:hint="eastAsia" w:ascii="宋体" w:hAnsi="宋体" w:cs="宋体"/>
          <w:b/>
          <w:sz w:val="32"/>
        </w:rPr>
        <w:t>第九条</w:t>
      </w:r>
      <w:r>
        <w:rPr>
          <w:rFonts w:ascii="仿宋_GB2312" w:hAnsi="仿宋_GB2312" w:eastAsia="仿宋_GB2312" w:cs="仿宋_GB2312"/>
          <w:b/>
          <w:sz w:val="32"/>
        </w:rPr>
        <w:t xml:space="preserve"> </w:t>
      </w:r>
      <w:r>
        <w:rPr>
          <w:rFonts w:hint="eastAsia" w:ascii="宋体" w:hAnsi="宋体" w:cs="宋体"/>
          <w:sz w:val="32"/>
        </w:rPr>
        <w:t>根据《烟草专卖行政处罚程序规定》有关规定，烟草专卖行政主管部门依职权启动一般程序处罚的，由行政执法人员填写立案报告表，报本机关负责人批准。对正在发生的违法活动，可立即查处，并在行政执法程序启动后七日内补办立案手续。</w:t>
      </w:r>
    </w:p>
    <w:p>
      <w:pPr>
        <w:ind w:firstLine="643"/>
        <w:jc w:val="left"/>
        <w:rPr>
          <w:rFonts w:ascii="仿宋_GB2312" w:hAnsi="仿宋_GB2312" w:eastAsia="仿宋_GB2312" w:cs="仿宋_GB2312"/>
          <w:sz w:val="32"/>
        </w:rPr>
      </w:pPr>
      <w:r>
        <w:rPr>
          <w:rFonts w:hint="eastAsia" w:ascii="宋体" w:hAnsi="宋体" w:cs="宋体"/>
          <w:b/>
          <w:sz w:val="32"/>
        </w:rPr>
        <w:t>第十条</w:t>
      </w:r>
      <w:r>
        <w:rPr>
          <w:rFonts w:ascii="仿宋_GB2312" w:hAnsi="仿宋_GB2312" w:eastAsia="仿宋_GB2312" w:cs="仿宋_GB2312"/>
          <w:sz w:val="32"/>
        </w:rPr>
        <w:t xml:space="preserve"> </w:t>
      </w:r>
      <w:r>
        <w:rPr>
          <w:rFonts w:hint="eastAsia" w:ascii="宋体" w:hAnsi="宋体" w:cs="宋体"/>
          <w:sz w:val="32"/>
        </w:rPr>
        <w:t>烟草专卖行政主管部门接到公民、法人或其他组织对违法行为进行举报，需要查处的，应及时启动执法程序，并进行相应记录；对举报或者其他机关移送的案件，经审查不予立案的，应当填写不予立案报告表，并书面告知举报人或者移送机关</w:t>
      </w:r>
      <w:r>
        <w:rPr>
          <w:rFonts w:ascii="仿宋_GB2312" w:hAnsi="仿宋_GB2312" w:eastAsia="仿宋_GB2312" w:cs="仿宋_GB2312"/>
          <w:sz w:val="32"/>
        </w:rPr>
        <w:t>,</w:t>
      </w:r>
      <w:r>
        <w:rPr>
          <w:rFonts w:hint="eastAsia" w:ascii="宋体" w:hAnsi="宋体" w:cs="宋体"/>
          <w:sz w:val="32"/>
        </w:rPr>
        <w:t>并将相关情况立案归档。</w:t>
      </w:r>
    </w:p>
    <w:p>
      <w:pPr>
        <w:ind w:firstLine="643"/>
        <w:jc w:val="left"/>
        <w:rPr>
          <w:rFonts w:ascii="仿宋_GB2312" w:hAnsi="仿宋_GB2312" w:eastAsia="仿宋_GB2312" w:cs="仿宋_GB2312"/>
          <w:b/>
          <w:sz w:val="32"/>
        </w:rPr>
      </w:pPr>
      <w:r>
        <w:rPr>
          <w:rFonts w:ascii="仿宋_GB2312" w:hAnsi="仿宋_GB2312" w:eastAsia="仿宋_GB2312" w:cs="仿宋_GB2312"/>
          <w:b/>
          <w:sz w:val="32"/>
        </w:rPr>
        <w:t xml:space="preserve">  </w:t>
      </w:r>
    </w:p>
    <w:p>
      <w:pPr>
        <w:ind w:firstLine="643"/>
        <w:jc w:val="center"/>
        <w:rPr>
          <w:rFonts w:ascii="仿宋_GB2312" w:hAnsi="仿宋_GB2312" w:eastAsia="仿宋_GB2312" w:cs="仿宋_GB2312"/>
          <w:sz w:val="32"/>
        </w:rPr>
      </w:pPr>
      <w:r>
        <w:rPr>
          <w:rFonts w:hint="eastAsia" w:ascii="宋体" w:hAnsi="宋体" w:cs="宋体"/>
          <w:b/>
          <w:sz w:val="32"/>
        </w:rPr>
        <w:t>第三章</w:t>
      </w:r>
      <w:r>
        <w:rPr>
          <w:rFonts w:ascii="仿宋_GB2312" w:hAnsi="仿宋_GB2312" w:eastAsia="仿宋_GB2312" w:cs="仿宋_GB2312"/>
          <w:b/>
          <w:sz w:val="32"/>
        </w:rPr>
        <w:t xml:space="preserve"> </w:t>
      </w:r>
      <w:r>
        <w:rPr>
          <w:rFonts w:hint="eastAsia" w:ascii="宋体" w:hAnsi="宋体" w:cs="宋体"/>
          <w:b/>
          <w:sz w:val="32"/>
        </w:rPr>
        <w:t>调查与取证的记录</w:t>
      </w:r>
    </w:p>
    <w:p>
      <w:pPr>
        <w:jc w:val="left"/>
        <w:rPr>
          <w:rFonts w:ascii="仿宋_GB2312" w:hAnsi="仿宋_GB2312" w:eastAsia="仿宋_GB2312" w:cs="仿宋_GB2312"/>
          <w:sz w:val="32"/>
        </w:rPr>
      </w:pPr>
      <w:r>
        <w:rPr>
          <w:rFonts w:ascii="仿宋_GB2312" w:hAnsi="仿宋_GB2312" w:eastAsia="仿宋_GB2312" w:cs="仿宋_GB2312"/>
          <w:b/>
          <w:sz w:val="32"/>
        </w:rPr>
        <w:t xml:space="preserve">    </w:t>
      </w:r>
      <w:r>
        <w:rPr>
          <w:rFonts w:hint="eastAsia" w:ascii="宋体" w:hAnsi="宋体" w:cs="宋体"/>
          <w:b/>
          <w:sz w:val="32"/>
        </w:rPr>
        <w:t>第十一条</w:t>
      </w:r>
      <w:r>
        <w:rPr>
          <w:rFonts w:ascii="仿宋_GB2312" w:hAnsi="仿宋_GB2312" w:eastAsia="仿宋_GB2312" w:cs="仿宋_GB2312"/>
          <w:sz w:val="32"/>
        </w:rPr>
        <w:t xml:space="preserve"> </w:t>
      </w:r>
      <w:r>
        <w:rPr>
          <w:rFonts w:hint="eastAsia" w:ascii="宋体" w:hAnsi="宋体" w:cs="宋体"/>
          <w:sz w:val="32"/>
        </w:rPr>
        <w:t>专卖执法人员应在检查（勘验）笔录、询问笔录中对执法人员数量、姓名、执法证件编号及出示情况进行文字记录，并由当事人或有关在场人员签字或盖章。</w:t>
      </w:r>
    </w:p>
    <w:p>
      <w:pPr>
        <w:ind w:firstLine="643"/>
        <w:jc w:val="left"/>
        <w:rPr>
          <w:rFonts w:ascii="仿宋_GB2312" w:hAnsi="仿宋_GB2312" w:eastAsia="仿宋_GB2312" w:cs="仿宋_GB2312"/>
          <w:sz w:val="32"/>
        </w:rPr>
      </w:pPr>
      <w:r>
        <w:rPr>
          <w:rFonts w:hint="eastAsia" w:ascii="宋体" w:hAnsi="宋体" w:cs="宋体"/>
          <w:b/>
          <w:sz w:val="32"/>
        </w:rPr>
        <w:t>第十二条</w:t>
      </w:r>
      <w:r>
        <w:rPr>
          <w:rFonts w:ascii="仿宋_GB2312" w:hAnsi="仿宋_GB2312" w:eastAsia="仿宋_GB2312" w:cs="仿宋_GB2312"/>
          <w:b/>
          <w:sz w:val="32"/>
        </w:rPr>
        <w:t xml:space="preserve"> </w:t>
      </w:r>
      <w:r>
        <w:rPr>
          <w:rFonts w:hint="eastAsia" w:ascii="宋体" w:hAnsi="宋体" w:cs="宋体"/>
          <w:sz w:val="32"/>
        </w:rPr>
        <w:t>专卖执法人员在执法过程中对告知行政相对人陈述、申辩、申请回避、听证等权利的方式应进行记录。</w:t>
      </w:r>
    </w:p>
    <w:p>
      <w:pPr>
        <w:ind w:firstLine="643"/>
        <w:jc w:val="left"/>
        <w:rPr>
          <w:rFonts w:ascii="仿宋_GB2312" w:hAnsi="仿宋_GB2312" w:eastAsia="仿宋_GB2312" w:cs="仿宋_GB2312"/>
          <w:sz w:val="32"/>
        </w:rPr>
      </w:pPr>
      <w:r>
        <w:rPr>
          <w:rFonts w:hint="eastAsia" w:ascii="宋体" w:hAnsi="宋体" w:cs="宋体"/>
          <w:b/>
          <w:sz w:val="32"/>
        </w:rPr>
        <w:t>第十三条</w:t>
      </w:r>
      <w:r>
        <w:rPr>
          <w:rFonts w:ascii="仿宋_GB2312" w:hAnsi="仿宋_GB2312" w:eastAsia="仿宋_GB2312" w:cs="仿宋_GB2312"/>
          <w:sz w:val="32"/>
        </w:rPr>
        <w:t xml:space="preserve"> </w:t>
      </w:r>
      <w:r>
        <w:rPr>
          <w:rFonts w:hint="eastAsia" w:ascii="宋体" w:hAnsi="宋体" w:cs="宋体"/>
          <w:sz w:val="32"/>
        </w:rPr>
        <w:t>调查取证可采取以下方式进行文字记录：</w:t>
      </w:r>
    </w:p>
    <w:p>
      <w:pPr>
        <w:ind w:firstLine="640"/>
        <w:jc w:val="left"/>
        <w:rPr>
          <w:rFonts w:ascii="仿宋_GB2312" w:hAnsi="仿宋_GB2312" w:eastAsia="仿宋_GB2312" w:cs="仿宋_GB2312"/>
          <w:sz w:val="32"/>
        </w:rPr>
      </w:pPr>
      <w:r>
        <w:rPr>
          <w:rFonts w:hint="eastAsia" w:ascii="宋体" w:hAnsi="宋体" w:cs="宋体"/>
          <w:sz w:val="32"/>
        </w:rPr>
        <w:t>（一）询问当事人或证人，应制作询问笔录；</w:t>
      </w:r>
    </w:p>
    <w:p>
      <w:pPr>
        <w:ind w:firstLine="640"/>
        <w:jc w:val="left"/>
        <w:rPr>
          <w:rFonts w:ascii="仿宋_GB2312" w:hAnsi="仿宋_GB2312" w:eastAsia="仿宋_GB2312" w:cs="仿宋_GB2312"/>
          <w:sz w:val="32"/>
        </w:rPr>
      </w:pPr>
      <w:r>
        <w:rPr>
          <w:rFonts w:hint="eastAsia" w:ascii="宋体" w:hAnsi="宋体" w:cs="宋体"/>
          <w:sz w:val="32"/>
        </w:rPr>
        <w:t>（二）证据可能灭失或者以后难以取得的情况下，依法采取先行登记保存措施时，应制作有关先行登记保存文书；</w:t>
      </w:r>
    </w:p>
    <w:p>
      <w:pPr>
        <w:ind w:firstLine="640"/>
        <w:jc w:val="left"/>
        <w:rPr>
          <w:rFonts w:ascii="仿宋_GB2312" w:hAnsi="仿宋_GB2312" w:eastAsia="仿宋_GB2312" w:cs="仿宋_GB2312"/>
          <w:sz w:val="32"/>
        </w:rPr>
      </w:pPr>
      <w:r>
        <w:rPr>
          <w:rFonts w:hint="eastAsia" w:ascii="宋体" w:hAnsi="宋体" w:cs="宋体"/>
          <w:sz w:val="32"/>
        </w:rPr>
        <w:t>（三）向有关单位依法调查与违法行为有关的各种证据材料时，要求有关单位进行协助的，应制作协助调查函；</w:t>
      </w:r>
    </w:p>
    <w:p>
      <w:pPr>
        <w:ind w:firstLine="640"/>
        <w:jc w:val="left"/>
        <w:rPr>
          <w:rFonts w:ascii="仿宋_GB2312" w:hAnsi="仿宋_GB2312" w:eastAsia="仿宋_GB2312" w:cs="仿宋_GB2312"/>
          <w:sz w:val="32"/>
        </w:rPr>
      </w:pPr>
      <w:r>
        <w:rPr>
          <w:rFonts w:hint="eastAsia" w:ascii="宋体" w:hAnsi="宋体" w:cs="宋体"/>
          <w:sz w:val="32"/>
        </w:rPr>
        <w:t>（四）对案件发生的现场或者可以证明违法行为的物品进行检查、勘验时，应制作检查（勘验）笔录；</w:t>
      </w:r>
    </w:p>
    <w:p>
      <w:pPr>
        <w:ind w:firstLine="640"/>
        <w:jc w:val="left"/>
        <w:rPr>
          <w:rFonts w:ascii="仿宋_GB2312" w:hAnsi="仿宋_GB2312" w:eastAsia="仿宋_GB2312" w:cs="仿宋_GB2312"/>
          <w:sz w:val="32"/>
        </w:rPr>
      </w:pPr>
      <w:r>
        <w:rPr>
          <w:rFonts w:hint="eastAsia" w:ascii="宋体" w:hAnsi="宋体" w:cs="宋体"/>
          <w:sz w:val="32"/>
        </w:rPr>
        <w:t>（五）鉴别卷烟真伪，需要采取抽样取证的方法调取证据时，应制作抽样取证物品清单等文书；</w:t>
      </w:r>
    </w:p>
    <w:p>
      <w:pPr>
        <w:ind w:firstLine="640"/>
        <w:jc w:val="left"/>
        <w:rPr>
          <w:rFonts w:ascii="仿宋_GB2312" w:hAnsi="仿宋_GB2312" w:eastAsia="仿宋_GB2312" w:cs="仿宋_GB2312"/>
          <w:sz w:val="32"/>
        </w:rPr>
      </w:pPr>
      <w:r>
        <w:rPr>
          <w:rFonts w:hint="eastAsia" w:ascii="宋体" w:hAnsi="宋体" w:cs="宋体"/>
          <w:sz w:val="32"/>
        </w:rPr>
        <w:t>（六）听取当事人陈述和申辩的，应制作事先告知书、陈述申辩记录等文书；</w:t>
      </w:r>
    </w:p>
    <w:p>
      <w:pPr>
        <w:ind w:firstLine="640"/>
        <w:jc w:val="left"/>
        <w:rPr>
          <w:rFonts w:ascii="仿宋_GB2312" w:hAnsi="仿宋_GB2312" w:eastAsia="仿宋_GB2312" w:cs="仿宋_GB2312"/>
          <w:sz w:val="32"/>
        </w:rPr>
      </w:pPr>
      <w:r>
        <w:rPr>
          <w:rFonts w:hint="eastAsia" w:ascii="宋体" w:hAnsi="宋体" w:cs="宋体"/>
          <w:sz w:val="32"/>
        </w:rPr>
        <w:t>（七）举行听证的，应依照听证的规定制作听证程序全过程记录等文书；</w:t>
      </w:r>
    </w:p>
    <w:p>
      <w:pPr>
        <w:ind w:firstLine="640"/>
        <w:jc w:val="left"/>
        <w:rPr>
          <w:rFonts w:ascii="仿宋_GB2312" w:hAnsi="仿宋_GB2312" w:eastAsia="仿宋_GB2312" w:cs="仿宋_GB2312"/>
          <w:sz w:val="32"/>
        </w:rPr>
      </w:pPr>
      <w:r>
        <w:rPr>
          <w:rFonts w:hint="eastAsia" w:ascii="宋体" w:hAnsi="宋体" w:cs="宋体"/>
          <w:sz w:val="32"/>
        </w:rPr>
        <w:t>（八）委托鉴定机构出具卷烟真假鉴定意见的，鉴定机构应出具鉴定报告；</w:t>
      </w:r>
    </w:p>
    <w:p>
      <w:pPr>
        <w:ind w:firstLine="640"/>
        <w:jc w:val="left"/>
        <w:rPr>
          <w:rFonts w:ascii="仿宋_GB2312" w:hAnsi="仿宋_GB2312" w:eastAsia="仿宋_GB2312" w:cs="仿宋_GB2312"/>
          <w:sz w:val="32"/>
        </w:rPr>
      </w:pPr>
      <w:r>
        <w:rPr>
          <w:rFonts w:hint="eastAsia" w:ascii="宋体" w:hAnsi="宋体" w:cs="宋体"/>
          <w:sz w:val="32"/>
        </w:rPr>
        <w:t>（九）需要证明查获的烟草专卖品价格的，应当制作涉案烟草专卖品价格证明；</w:t>
      </w:r>
    </w:p>
    <w:p>
      <w:pPr>
        <w:ind w:firstLine="640"/>
        <w:jc w:val="left"/>
        <w:rPr>
          <w:rFonts w:ascii="仿宋_GB2312" w:hAnsi="仿宋_GB2312" w:eastAsia="仿宋_GB2312" w:cs="仿宋_GB2312"/>
          <w:sz w:val="32"/>
        </w:rPr>
      </w:pPr>
      <w:r>
        <w:rPr>
          <w:rFonts w:hint="eastAsia" w:ascii="宋体" w:hAnsi="宋体" w:cs="宋体"/>
          <w:sz w:val="32"/>
        </w:rPr>
        <w:t>（十）在办案过程中以音像记录的方式对涉案物品采取拍照、录像等措施依法提取、复制证据时，应当制作证据复制（提取）单；</w:t>
      </w:r>
    </w:p>
    <w:p>
      <w:pPr>
        <w:ind w:firstLine="640"/>
        <w:jc w:val="left"/>
        <w:rPr>
          <w:rFonts w:ascii="仿宋_GB2312" w:hAnsi="仿宋_GB2312" w:eastAsia="仿宋_GB2312" w:cs="仿宋_GB2312"/>
          <w:sz w:val="32"/>
        </w:rPr>
      </w:pPr>
      <w:r>
        <w:rPr>
          <w:rFonts w:hint="eastAsia" w:ascii="宋体" w:hAnsi="宋体" w:cs="宋体"/>
          <w:sz w:val="32"/>
        </w:rPr>
        <w:t>（十一）法律、法规和规章规定的其他调查方式。</w:t>
      </w:r>
    </w:p>
    <w:p>
      <w:pPr>
        <w:ind w:firstLine="640"/>
        <w:jc w:val="left"/>
        <w:rPr>
          <w:rFonts w:ascii="仿宋_GB2312" w:hAnsi="仿宋_GB2312" w:eastAsia="仿宋_GB2312" w:cs="仿宋_GB2312"/>
          <w:sz w:val="32"/>
        </w:rPr>
      </w:pPr>
      <w:r>
        <w:rPr>
          <w:rFonts w:hint="eastAsia" w:ascii="宋体" w:hAnsi="宋体" w:cs="宋体"/>
          <w:sz w:val="32"/>
        </w:rPr>
        <w:t>上述文书均应由专卖执法人员、当事人或有关人员签字或盖章。</w:t>
      </w:r>
    </w:p>
    <w:p>
      <w:pPr>
        <w:ind w:firstLine="640"/>
        <w:jc w:val="left"/>
        <w:rPr>
          <w:rFonts w:ascii="仿宋_GB2312" w:hAnsi="仿宋_GB2312" w:eastAsia="仿宋_GB2312" w:cs="仿宋_GB2312"/>
          <w:sz w:val="32"/>
        </w:rPr>
      </w:pPr>
      <w:r>
        <w:rPr>
          <w:rFonts w:hint="eastAsia" w:ascii="宋体" w:hAnsi="宋体" w:cs="宋体"/>
          <w:sz w:val="32"/>
        </w:rPr>
        <w:t>当事人或有关人员拒绝接受调查和提供证据的，专卖执法人员应进行记录。</w:t>
      </w:r>
    </w:p>
    <w:p>
      <w:pPr>
        <w:ind w:firstLine="643"/>
        <w:jc w:val="left"/>
        <w:rPr>
          <w:rFonts w:ascii="仿宋_GB2312" w:hAnsi="仿宋_GB2312" w:eastAsia="仿宋_GB2312" w:cs="仿宋_GB2312"/>
          <w:sz w:val="32"/>
        </w:rPr>
      </w:pPr>
      <w:r>
        <w:rPr>
          <w:rFonts w:hint="eastAsia" w:ascii="宋体" w:hAnsi="宋体" w:cs="宋体"/>
          <w:b/>
          <w:sz w:val="32"/>
        </w:rPr>
        <w:t>第十四条</w:t>
      </w:r>
      <w:r>
        <w:rPr>
          <w:rFonts w:ascii="仿宋_GB2312" w:hAnsi="仿宋_GB2312" w:eastAsia="仿宋_GB2312" w:cs="仿宋_GB2312"/>
          <w:sz w:val="32"/>
        </w:rPr>
        <w:t xml:space="preserve"> </w:t>
      </w:r>
      <w:r>
        <w:rPr>
          <w:rFonts w:hint="eastAsia" w:ascii="宋体" w:hAnsi="宋体" w:cs="宋体"/>
          <w:sz w:val="32"/>
        </w:rPr>
        <w:t>烟草专卖行政主管部门要对现场检查、调查取证、证据保全、文书送达等容易引发争议的烟草专卖行政执法过程进行全过程音像记录。</w:t>
      </w:r>
    </w:p>
    <w:p>
      <w:pPr>
        <w:ind w:firstLine="640"/>
        <w:jc w:val="left"/>
        <w:rPr>
          <w:rFonts w:ascii="仿宋_GB2312" w:hAnsi="仿宋_GB2312" w:eastAsia="仿宋_GB2312" w:cs="仿宋_GB2312"/>
          <w:sz w:val="32"/>
        </w:rPr>
      </w:pPr>
      <w:r>
        <w:rPr>
          <w:rFonts w:hint="eastAsia" w:ascii="宋体" w:hAnsi="宋体" w:cs="宋体"/>
          <w:sz w:val="32"/>
        </w:rPr>
        <w:t>进行音像记录的应当制作《证据复制</w:t>
      </w:r>
      <w:r>
        <w:rPr>
          <w:rFonts w:ascii="仿宋_GB2312" w:hAnsi="仿宋_GB2312" w:eastAsia="仿宋_GB2312" w:cs="仿宋_GB2312"/>
          <w:sz w:val="32"/>
        </w:rPr>
        <w:t>(</w:t>
      </w:r>
      <w:r>
        <w:rPr>
          <w:rFonts w:hint="eastAsia" w:ascii="宋体" w:hAnsi="宋体" w:cs="宋体"/>
          <w:sz w:val="32"/>
        </w:rPr>
        <w:t>提取</w:t>
      </w:r>
      <w:r>
        <w:rPr>
          <w:rFonts w:ascii="仿宋_GB2312" w:hAnsi="仿宋_GB2312" w:eastAsia="仿宋_GB2312" w:cs="仿宋_GB2312"/>
          <w:sz w:val="32"/>
        </w:rPr>
        <w:t>)</w:t>
      </w:r>
      <w:r>
        <w:rPr>
          <w:rFonts w:hint="eastAsia" w:ascii="宋体" w:hAnsi="宋体" w:cs="宋体"/>
          <w:sz w:val="32"/>
        </w:rPr>
        <w:t>单》，在说明事项一栏中明确记录的关键环节、记录方式、存储地点，以及进行全过程音像记录的现场执法活动和执法场所等内容。</w:t>
      </w:r>
    </w:p>
    <w:p>
      <w:pPr>
        <w:ind w:firstLine="643"/>
        <w:jc w:val="left"/>
        <w:rPr>
          <w:rFonts w:ascii="仿宋_GB2312" w:hAnsi="仿宋_GB2312" w:eastAsia="仿宋_GB2312" w:cs="仿宋_GB2312"/>
          <w:sz w:val="32"/>
        </w:rPr>
      </w:pPr>
      <w:r>
        <w:rPr>
          <w:rFonts w:hint="eastAsia" w:ascii="宋体" w:hAnsi="宋体" w:cs="宋体"/>
          <w:b/>
          <w:sz w:val="32"/>
        </w:rPr>
        <w:t>第十五条</w:t>
      </w:r>
      <w:r>
        <w:rPr>
          <w:rFonts w:ascii="仿宋_GB2312" w:hAnsi="仿宋_GB2312" w:eastAsia="仿宋_GB2312" w:cs="仿宋_GB2312"/>
          <w:b/>
          <w:sz w:val="32"/>
        </w:rPr>
        <w:t xml:space="preserve"> </w:t>
      </w:r>
      <w:r>
        <w:rPr>
          <w:rFonts w:hint="eastAsia" w:ascii="宋体" w:hAnsi="宋体" w:cs="宋体"/>
          <w:sz w:val="32"/>
        </w:rPr>
        <w:t>采取其他调查取证方式的，可根据执法需要进行音像记录。</w:t>
      </w:r>
    </w:p>
    <w:p>
      <w:pPr>
        <w:ind w:firstLine="640"/>
        <w:jc w:val="left"/>
        <w:rPr>
          <w:rFonts w:ascii="仿宋_GB2312" w:hAnsi="仿宋_GB2312" w:eastAsia="仿宋_GB2312" w:cs="仿宋_GB2312"/>
          <w:b/>
          <w:sz w:val="32"/>
        </w:rPr>
      </w:pPr>
    </w:p>
    <w:p>
      <w:pPr>
        <w:ind w:firstLine="640"/>
        <w:jc w:val="center"/>
        <w:rPr>
          <w:rFonts w:ascii="仿宋_GB2312" w:hAnsi="仿宋_GB2312" w:eastAsia="仿宋_GB2312" w:cs="仿宋_GB2312"/>
          <w:sz w:val="32"/>
        </w:rPr>
      </w:pPr>
      <w:r>
        <w:rPr>
          <w:rFonts w:hint="eastAsia" w:ascii="宋体" w:hAnsi="宋体" w:cs="宋体"/>
          <w:b/>
          <w:sz w:val="32"/>
        </w:rPr>
        <w:t>第四章</w:t>
      </w:r>
      <w:r>
        <w:rPr>
          <w:rFonts w:ascii="仿宋_GB2312" w:hAnsi="仿宋_GB2312" w:eastAsia="仿宋_GB2312" w:cs="仿宋_GB2312"/>
          <w:b/>
          <w:sz w:val="32"/>
        </w:rPr>
        <w:t xml:space="preserve"> </w:t>
      </w:r>
      <w:r>
        <w:rPr>
          <w:rFonts w:hint="eastAsia" w:ascii="宋体" w:hAnsi="宋体" w:cs="宋体"/>
          <w:b/>
          <w:sz w:val="32"/>
        </w:rPr>
        <w:t>审查与决定的记录</w:t>
      </w:r>
    </w:p>
    <w:p>
      <w:pPr>
        <w:ind w:firstLine="643"/>
        <w:jc w:val="left"/>
        <w:rPr>
          <w:rFonts w:ascii="仿宋_GB2312" w:hAnsi="仿宋_GB2312" w:eastAsia="仿宋_GB2312" w:cs="仿宋_GB2312"/>
          <w:sz w:val="32"/>
        </w:rPr>
      </w:pPr>
      <w:r>
        <w:rPr>
          <w:rFonts w:hint="eastAsia" w:ascii="宋体" w:hAnsi="宋体" w:cs="宋体"/>
          <w:b/>
          <w:sz w:val="32"/>
        </w:rPr>
        <w:t>第十六条</w:t>
      </w:r>
      <w:r>
        <w:rPr>
          <w:rFonts w:ascii="仿宋_GB2312" w:hAnsi="仿宋_GB2312" w:eastAsia="仿宋_GB2312" w:cs="仿宋_GB2312"/>
          <w:sz w:val="32"/>
        </w:rPr>
        <w:t xml:space="preserve"> </w:t>
      </w:r>
      <w:r>
        <w:rPr>
          <w:rFonts w:hint="eastAsia" w:ascii="宋体" w:hAnsi="宋体" w:cs="宋体"/>
          <w:sz w:val="32"/>
        </w:rPr>
        <w:t>烟草专卖行政主管部门应当建立健全执法决定法制审核实施办法，落实审核主体、确定审核范围、明确审核内容、细化审核程序，并将审查与决定的有关过程进行记录。</w:t>
      </w:r>
    </w:p>
    <w:p>
      <w:pPr>
        <w:ind w:firstLine="643"/>
        <w:jc w:val="left"/>
        <w:rPr>
          <w:rFonts w:ascii="仿宋_GB2312" w:hAnsi="仿宋_GB2312" w:eastAsia="仿宋_GB2312" w:cs="仿宋_GB2312"/>
          <w:sz w:val="32"/>
        </w:rPr>
      </w:pPr>
      <w:r>
        <w:rPr>
          <w:rFonts w:hint="eastAsia" w:ascii="宋体" w:hAnsi="宋体" w:cs="宋体"/>
          <w:b/>
          <w:sz w:val="32"/>
        </w:rPr>
        <w:t>第十七条</w:t>
      </w:r>
      <w:r>
        <w:rPr>
          <w:rFonts w:ascii="仿宋_GB2312" w:hAnsi="仿宋_GB2312" w:eastAsia="仿宋_GB2312" w:cs="仿宋_GB2312"/>
          <w:sz w:val="32"/>
        </w:rPr>
        <w:t xml:space="preserve"> </w:t>
      </w:r>
      <w:r>
        <w:rPr>
          <w:rFonts w:hint="eastAsia" w:ascii="宋体" w:hAnsi="宋体" w:cs="宋体"/>
          <w:sz w:val="32"/>
        </w:rPr>
        <w:t>在作出行政执法决定前的有关审批文书中应当载明承办人、承办部门意见、决定形成的法律依据、案件事实、证据材料以及应考虑自由裁量等有关因素。</w:t>
      </w:r>
    </w:p>
    <w:p>
      <w:pPr>
        <w:ind w:firstLine="643"/>
        <w:jc w:val="left"/>
        <w:rPr>
          <w:rFonts w:ascii="仿宋_GB2312" w:hAnsi="仿宋_GB2312" w:eastAsia="仿宋_GB2312" w:cs="仿宋_GB2312"/>
          <w:sz w:val="32"/>
        </w:rPr>
      </w:pPr>
      <w:r>
        <w:rPr>
          <w:rFonts w:hint="eastAsia" w:ascii="宋体" w:hAnsi="宋体" w:cs="宋体"/>
          <w:b/>
          <w:sz w:val="32"/>
        </w:rPr>
        <w:t>第十八条</w:t>
      </w:r>
      <w:r>
        <w:rPr>
          <w:rFonts w:ascii="仿宋_GB2312" w:hAnsi="仿宋_GB2312" w:eastAsia="仿宋_GB2312" w:cs="仿宋_GB2312"/>
          <w:b/>
          <w:sz w:val="32"/>
        </w:rPr>
        <w:t xml:space="preserve"> </w:t>
      </w:r>
      <w:r>
        <w:rPr>
          <w:rFonts w:hint="eastAsia" w:ascii="宋体" w:hAnsi="宋体" w:cs="宋体"/>
          <w:sz w:val="32"/>
        </w:rPr>
        <w:t>重大执法行为以及行政处罚决定作出前必须经同级法规部门进行合法性审核，出具合法性审查意见，并载明审查人员、审查意见和建议。</w:t>
      </w:r>
    </w:p>
    <w:p>
      <w:pPr>
        <w:ind w:firstLine="643"/>
        <w:jc w:val="left"/>
        <w:rPr>
          <w:rFonts w:ascii="仿宋_GB2312" w:hAnsi="仿宋_GB2312" w:eastAsia="仿宋_GB2312" w:cs="仿宋_GB2312"/>
          <w:sz w:val="32"/>
        </w:rPr>
      </w:pPr>
      <w:r>
        <w:rPr>
          <w:rFonts w:hint="eastAsia" w:ascii="宋体" w:hAnsi="宋体" w:cs="宋体"/>
          <w:b/>
          <w:sz w:val="32"/>
        </w:rPr>
        <w:t>第十九条</w:t>
      </w:r>
      <w:r>
        <w:rPr>
          <w:rFonts w:ascii="仿宋_GB2312" w:hAnsi="仿宋_GB2312" w:eastAsia="仿宋_GB2312" w:cs="仿宋_GB2312"/>
          <w:sz w:val="32"/>
        </w:rPr>
        <w:t xml:space="preserve"> </w:t>
      </w:r>
      <w:r>
        <w:rPr>
          <w:rFonts w:hint="eastAsia" w:ascii="宋体" w:hAnsi="宋体" w:cs="宋体"/>
          <w:sz w:val="32"/>
        </w:rPr>
        <w:t>组织集体讨论的，应制作案件集体讨论记录。</w:t>
      </w:r>
    </w:p>
    <w:p>
      <w:pPr>
        <w:ind w:firstLine="643"/>
        <w:jc w:val="left"/>
        <w:rPr>
          <w:rFonts w:ascii="仿宋_GB2312" w:hAnsi="仿宋_GB2312" w:eastAsia="仿宋_GB2312" w:cs="仿宋_GB2312"/>
          <w:sz w:val="32"/>
        </w:rPr>
      </w:pPr>
      <w:r>
        <w:rPr>
          <w:rFonts w:hint="eastAsia" w:ascii="宋体" w:hAnsi="宋体" w:cs="宋体"/>
          <w:b/>
          <w:sz w:val="32"/>
        </w:rPr>
        <w:t>第二十条</w:t>
      </w:r>
      <w:r>
        <w:rPr>
          <w:rFonts w:ascii="仿宋_GB2312" w:hAnsi="仿宋_GB2312" w:eastAsia="仿宋_GB2312" w:cs="仿宋_GB2312"/>
          <w:sz w:val="32"/>
        </w:rPr>
        <w:t xml:space="preserve"> </w:t>
      </w:r>
      <w:r>
        <w:rPr>
          <w:rFonts w:hint="eastAsia" w:ascii="宋体" w:hAnsi="宋体" w:cs="宋体"/>
          <w:sz w:val="32"/>
        </w:rPr>
        <w:t>负责人审批意见应明确负责人签署意见、负责人签名、日期等内容。</w:t>
      </w:r>
    </w:p>
    <w:p>
      <w:pPr>
        <w:ind w:firstLine="643"/>
        <w:jc w:val="left"/>
        <w:rPr>
          <w:rFonts w:ascii="仿宋_GB2312" w:hAnsi="仿宋_GB2312" w:eastAsia="仿宋_GB2312" w:cs="仿宋_GB2312"/>
          <w:sz w:val="32"/>
        </w:rPr>
      </w:pPr>
      <w:r>
        <w:rPr>
          <w:rFonts w:hint="eastAsia" w:ascii="宋体" w:hAnsi="宋体" w:cs="宋体"/>
          <w:b/>
          <w:sz w:val="32"/>
        </w:rPr>
        <w:t>第二十一条</w:t>
      </w:r>
      <w:r>
        <w:rPr>
          <w:rFonts w:ascii="仿宋_GB2312" w:hAnsi="仿宋_GB2312" w:eastAsia="仿宋_GB2312" w:cs="仿宋_GB2312"/>
          <w:sz w:val="32"/>
        </w:rPr>
        <w:t xml:space="preserve"> </w:t>
      </w:r>
      <w:r>
        <w:rPr>
          <w:rFonts w:hint="eastAsia" w:ascii="宋体" w:hAnsi="宋体" w:cs="宋体"/>
          <w:sz w:val="32"/>
        </w:rPr>
        <w:t>行政执法决定文书应符合法定格式，充分说明执法决定的理由，语言要简明准确。</w:t>
      </w:r>
    </w:p>
    <w:p>
      <w:pPr>
        <w:ind w:firstLine="643"/>
        <w:jc w:val="left"/>
        <w:rPr>
          <w:rFonts w:ascii="仿宋_GB2312" w:hAnsi="仿宋_GB2312" w:eastAsia="仿宋_GB2312" w:cs="仿宋_GB2312"/>
          <w:sz w:val="32"/>
        </w:rPr>
      </w:pPr>
      <w:r>
        <w:rPr>
          <w:rFonts w:hint="eastAsia" w:ascii="宋体" w:hAnsi="宋体" w:cs="宋体"/>
          <w:b/>
          <w:sz w:val="32"/>
        </w:rPr>
        <w:t>第二十二条</w:t>
      </w:r>
      <w:r>
        <w:rPr>
          <w:rFonts w:ascii="仿宋_GB2312" w:hAnsi="仿宋_GB2312" w:eastAsia="仿宋_GB2312" w:cs="仿宋_GB2312"/>
          <w:sz w:val="32"/>
        </w:rPr>
        <w:t xml:space="preserve"> </w:t>
      </w:r>
      <w:r>
        <w:rPr>
          <w:rFonts w:hint="eastAsia" w:ascii="宋体" w:hAnsi="宋体" w:cs="宋体"/>
          <w:sz w:val="32"/>
        </w:rPr>
        <w:t>适用简易程序的，应记录以下内容：</w:t>
      </w:r>
    </w:p>
    <w:p>
      <w:pPr>
        <w:ind w:firstLine="640"/>
        <w:jc w:val="left"/>
        <w:rPr>
          <w:rFonts w:ascii="仿宋_GB2312" w:hAnsi="仿宋_GB2312" w:eastAsia="仿宋_GB2312" w:cs="仿宋_GB2312"/>
          <w:sz w:val="32"/>
        </w:rPr>
      </w:pPr>
      <w:r>
        <w:rPr>
          <w:rFonts w:hint="eastAsia" w:ascii="宋体" w:hAnsi="宋体" w:cs="宋体"/>
          <w:sz w:val="32"/>
        </w:rPr>
        <w:t>（一）适用简易程序的事实依据、法律依据的具体条件；</w:t>
      </w:r>
    </w:p>
    <w:p>
      <w:pPr>
        <w:ind w:firstLine="640"/>
        <w:jc w:val="left"/>
        <w:rPr>
          <w:rFonts w:ascii="仿宋_GB2312" w:hAnsi="仿宋_GB2312" w:eastAsia="仿宋_GB2312" w:cs="仿宋_GB2312"/>
          <w:sz w:val="32"/>
        </w:rPr>
      </w:pPr>
      <w:r>
        <w:rPr>
          <w:rFonts w:hint="eastAsia" w:ascii="宋体" w:hAnsi="宋体" w:cs="宋体"/>
          <w:sz w:val="32"/>
        </w:rPr>
        <w:t>（二）实施简易程序的程序步骤及法定文书；</w:t>
      </w:r>
    </w:p>
    <w:p>
      <w:pPr>
        <w:ind w:firstLine="640"/>
        <w:jc w:val="left"/>
        <w:rPr>
          <w:rFonts w:ascii="仿宋_GB2312" w:hAnsi="仿宋_GB2312" w:eastAsia="仿宋_GB2312" w:cs="仿宋_GB2312"/>
          <w:sz w:val="32"/>
        </w:rPr>
      </w:pPr>
      <w:r>
        <w:rPr>
          <w:rFonts w:hint="eastAsia" w:ascii="宋体" w:hAnsi="宋体" w:cs="宋体"/>
          <w:sz w:val="32"/>
        </w:rPr>
        <w:t>（三）当事人陈述、申辩的记录；</w:t>
      </w:r>
    </w:p>
    <w:p>
      <w:pPr>
        <w:ind w:firstLine="640"/>
        <w:jc w:val="left"/>
        <w:rPr>
          <w:rFonts w:ascii="仿宋_GB2312" w:hAnsi="仿宋_GB2312" w:eastAsia="仿宋_GB2312" w:cs="仿宋_GB2312"/>
          <w:sz w:val="32"/>
        </w:rPr>
      </w:pPr>
      <w:r>
        <w:rPr>
          <w:rFonts w:hint="eastAsia" w:ascii="宋体" w:hAnsi="宋体" w:cs="宋体"/>
          <w:sz w:val="32"/>
        </w:rPr>
        <w:t>（四）对当事人陈述、申辩内容的复核及处理，是否采纳的理由；</w:t>
      </w:r>
    </w:p>
    <w:p>
      <w:pPr>
        <w:ind w:firstLine="640"/>
        <w:jc w:val="left"/>
        <w:rPr>
          <w:rFonts w:ascii="仿宋_GB2312" w:hAnsi="仿宋_GB2312" w:eastAsia="仿宋_GB2312" w:cs="仿宋_GB2312"/>
          <w:sz w:val="32"/>
        </w:rPr>
      </w:pPr>
      <w:r>
        <w:rPr>
          <w:rFonts w:hint="eastAsia" w:ascii="宋体" w:hAnsi="宋体" w:cs="宋体"/>
          <w:sz w:val="32"/>
        </w:rPr>
        <w:t>（五）依法向所属烟草专卖行政主管部门备案的内容；</w:t>
      </w:r>
    </w:p>
    <w:p>
      <w:pPr>
        <w:ind w:firstLine="640"/>
        <w:jc w:val="left"/>
        <w:rPr>
          <w:rFonts w:ascii="仿宋_GB2312" w:hAnsi="仿宋_GB2312" w:eastAsia="仿宋_GB2312" w:cs="仿宋_GB2312"/>
          <w:sz w:val="32"/>
        </w:rPr>
      </w:pPr>
      <w:r>
        <w:rPr>
          <w:rFonts w:hint="eastAsia" w:ascii="宋体" w:hAnsi="宋体" w:cs="宋体"/>
          <w:sz w:val="32"/>
        </w:rPr>
        <w:t>（六）对符合当场收缴罚款情况的实施过程；</w:t>
      </w:r>
    </w:p>
    <w:p>
      <w:pPr>
        <w:ind w:firstLine="640"/>
        <w:jc w:val="left"/>
        <w:rPr>
          <w:rFonts w:ascii="仿宋_GB2312" w:hAnsi="仿宋_GB2312" w:eastAsia="仿宋_GB2312" w:cs="仿宋_GB2312"/>
          <w:sz w:val="32"/>
        </w:rPr>
      </w:pPr>
      <w:r>
        <w:rPr>
          <w:rFonts w:hint="eastAsia" w:ascii="宋体" w:hAnsi="宋体" w:cs="宋体"/>
          <w:sz w:val="32"/>
        </w:rPr>
        <w:t>（七）其他依法记录的内容。</w:t>
      </w:r>
    </w:p>
    <w:p>
      <w:pPr>
        <w:ind w:firstLine="640"/>
        <w:jc w:val="left"/>
        <w:rPr>
          <w:rFonts w:ascii="仿宋_GB2312" w:hAnsi="仿宋_GB2312" w:eastAsia="仿宋_GB2312" w:cs="仿宋_GB2312"/>
          <w:sz w:val="32"/>
        </w:rPr>
      </w:pPr>
      <w:r>
        <w:rPr>
          <w:rFonts w:hint="eastAsia" w:ascii="宋体" w:hAnsi="宋体" w:cs="宋体"/>
          <w:sz w:val="32"/>
        </w:rPr>
        <w:t>对容易引起行政争议的简易程序执法行为，烟草专卖行政主管部门应采用适当方式进行音像记录。</w:t>
      </w:r>
    </w:p>
    <w:p>
      <w:pPr>
        <w:ind w:firstLine="643"/>
        <w:jc w:val="left"/>
        <w:rPr>
          <w:rFonts w:ascii="仿宋_GB2312" w:hAnsi="仿宋_GB2312" w:eastAsia="仿宋_GB2312" w:cs="仿宋_GB2312"/>
          <w:b/>
          <w:sz w:val="32"/>
        </w:rPr>
      </w:pPr>
    </w:p>
    <w:p>
      <w:pPr>
        <w:ind w:firstLine="643"/>
        <w:jc w:val="center"/>
        <w:rPr>
          <w:rFonts w:ascii="仿宋_GB2312" w:hAnsi="仿宋_GB2312" w:eastAsia="仿宋_GB2312" w:cs="仿宋_GB2312"/>
          <w:b/>
          <w:sz w:val="32"/>
        </w:rPr>
      </w:pPr>
      <w:r>
        <w:rPr>
          <w:rFonts w:hint="eastAsia" w:ascii="宋体" w:hAnsi="宋体" w:cs="宋体"/>
          <w:b/>
          <w:sz w:val="32"/>
        </w:rPr>
        <w:t>第五章</w:t>
      </w:r>
      <w:r>
        <w:rPr>
          <w:rFonts w:ascii="仿宋_GB2312" w:hAnsi="仿宋_GB2312" w:eastAsia="仿宋_GB2312" w:cs="仿宋_GB2312"/>
          <w:b/>
          <w:sz w:val="32"/>
        </w:rPr>
        <w:t xml:space="preserve"> </w:t>
      </w:r>
      <w:r>
        <w:rPr>
          <w:rFonts w:hint="eastAsia" w:ascii="宋体" w:hAnsi="宋体" w:cs="宋体"/>
          <w:b/>
          <w:sz w:val="32"/>
        </w:rPr>
        <w:t>送达与执行的记录</w:t>
      </w:r>
    </w:p>
    <w:p>
      <w:pPr>
        <w:ind w:firstLine="643"/>
        <w:jc w:val="left"/>
        <w:rPr>
          <w:rFonts w:ascii="仿宋_GB2312" w:hAnsi="仿宋_GB2312" w:eastAsia="仿宋_GB2312" w:cs="仿宋_GB2312"/>
          <w:sz w:val="32"/>
        </w:rPr>
      </w:pPr>
      <w:r>
        <w:rPr>
          <w:rFonts w:hint="eastAsia" w:ascii="宋体" w:hAnsi="宋体" w:cs="宋体"/>
          <w:b/>
          <w:sz w:val="32"/>
        </w:rPr>
        <w:t>第二十三条</w:t>
      </w:r>
      <w:r>
        <w:rPr>
          <w:rFonts w:ascii="仿宋_GB2312" w:hAnsi="仿宋_GB2312" w:eastAsia="仿宋_GB2312" w:cs="仿宋_GB2312"/>
          <w:sz w:val="32"/>
        </w:rPr>
        <w:t xml:space="preserve"> </w:t>
      </w:r>
      <w:r>
        <w:rPr>
          <w:rFonts w:hint="eastAsia" w:ascii="宋体" w:hAnsi="宋体" w:cs="宋体"/>
          <w:sz w:val="32"/>
        </w:rPr>
        <w:t>直接送达行政执法文书，由送达人、受送达人或符合法定条件的签收人在送达回证上签名或盖章。</w:t>
      </w:r>
    </w:p>
    <w:p>
      <w:pPr>
        <w:ind w:firstLine="643"/>
        <w:jc w:val="left"/>
        <w:rPr>
          <w:rFonts w:ascii="仿宋_GB2312" w:hAnsi="仿宋_GB2312" w:eastAsia="仿宋_GB2312" w:cs="仿宋_GB2312"/>
          <w:sz w:val="32"/>
        </w:rPr>
      </w:pPr>
      <w:r>
        <w:rPr>
          <w:rFonts w:hint="eastAsia" w:ascii="宋体" w:hAnsi="宋体" w:cs="宋体"/>
          <w:b/>
          <w:sz w:val="32"/>
        </w:rPr>
        <w:t>第二十四条</w:t>
      </w:r>
      <w:r>
        <w:rPr>
          <w:rFonts w:ascii="仿宋_GB2312" w:hAnsi="仿宋_GB2312" w:eastAsia="仿宋_GB2312" w:cs="仿宋_GB2312"/>
          <w:sz w:val="32"/>
        </w:rPr>
        <w:t xml:space="preserve"> </w:t>
      </w:r>
      <w:r>
        <w:rPr>
          <w:rFonts w:hint="eastAsia" w:ascii="宋体" w:hAnsi="宋体" w:cs="宋体"/>
          <w:sz w:val="32"/>
        </w:rPr>
        <w:t>邮寄送达行政执法文书应用挂号信或特快专递，留存邮寄送达的登记、付邮凭证和回执。</w:t>
      </w:r>
    </w:p>
    <w:p>
      <w:pPr>
        <w:ind w:firstLine="643"/>
        <w:jc w:val="left"/>
        <w:rPr>
          <w:rFonts w:ascii="仿宋_GB2312" w:hAnsi="仿宋_GB2312" w:eastAsia="仿宋_GB2312" w:cs="仿宋_GB2312"/>
          <w:sz w:val="32"/>
        </w:rPr>
      </w:pPr>
      <w:r>
        <w:rPr>
          <w:rFonts w:hint="eastAsia" w:ascii="宋体" w:hAnsi="宋体" w:cs="宋体"/>
          <w:b/>
          <w:sz w:val="32"/>
        </w:rPr>
        <w:t>第二十五条</w:t>
      </w:r>
      <w:r>
        <w:rPr>
          <w:rFonts w:ascii="仿宋_GB2312" w:hAnsi="仿宋_GB2312" w:eastAsia="仿宋_GB2312" w:cs="仿宋_GB2312"/>
          <w:sz w:val="32"/>
        </w:rPr>
        <w:t xml:space="preserve"> </w:t>
      </w:r>
      <w:r>
        <w:rPr>
          <w:rFonts w:hint="eastAsia" w:ascii="宋体" w:hAnsi="宋体" w:cs="宋体"/>
          <w:sz w:val="32"/>
        </w:rPr>
        <w:t>留置送达方式应符合法定形式，在送达回证上记明拒收事由和日期，由送达人、见证人签名或盖章，把执法文书留在受送达人的住所，并采用音像记录等方式记录送达过程。</w:t>
      </w:r>
    </w:p>
    <w:p>
      <w:pPr>
        <w:ind w:firstLine="643"/>
        <w:jc w:val="left"/>
        <w:rPr>
          <w:rFonts w:ascii="仿宋_GB2312" w:hAnsi="仿宋_GB2312" w:eastAsia="仿宋_GB2312" w:cs="仿宋_GB2312"/>
          <w:sz w:val="32"/>
        </w:rPr>
      </w:pPr>
      <w:r>
        <w:rPr>
          <w:rFonts w:hint="eastAsia" w:ascii="宋体" w:hAnsi="宋体" w:cs="宋体"/>
          <w:b/>
          <w:sz w:val="32"/>
        </w:rPr>
        <w:t>第二十六条</w:t>
      </w:r>
      <w:r>
        <w:rPr>
          <w:rFonts w:ascii="仿宋_GB2312" w:hAnsi="仿宋_GB2312" w:eastAsia="仿宋_GB2312" w:cs="仿宋_GB2312"/>
          <w:sz w:val="32"/>
        </w:rPr>
        <w:t xml:space="preserve"> </w:t>
      </w:r>
      <w:r>
        <w:rPr>
          <w:rFonts w:hint="eastAsia" w:ascii="宋体" w:hAnsi="宋体" w:cs="宋体"/>
          <w:sz w:val="32"/>
        </w:rPr>
        <w:t>依法采用委托、转交等方式送达行政执法文书的，应记录委托、转交原因，由送达人、受送达人在送达回证上签名或盖章。</w:t>
      </w:r>
    </w:p>
    <w:p>
      <w:pPr>
        <w:ind w:firstLine="643"/>
        <w:jc w:val="left"/>
        <w:rPr>
          <w:rFonts w:ascii="仿宋_GB2312" w:hAnsi="仿宋_GB2312" w:eastAsia="仿宋_GB2312" w:cs="仿宋_GB2312"/>
          <w:sz w:val="32"/>
        </w:rPr>
      </w:pPr>
      <w:r>
        <w:rPr>
          <w:rFonts w:hint="eastAsia" w:ascii="宋体" w:hAnsi="宋体" w:cs="宋体"/>
          <w:b/>
          <w:sz w:val="32"/>
        </w:rPr>
        <w:t>第二十七条</w:t>
      </w:r>
      <w:r>
        <w:rPr>
          <w:rFonts w:ascii="仿宋_GB2312" w:hAnsi="仿宋_GB2312" w:eastAsia="仿宋_GB2312" w:cs="仿宋_GB2312"/>
          <w:b/>
          <w:sz w:val="32"/>
        </w:rPr>
        <w:t xml:space="preserve"> </w:t>
      </w:r>
      <w:r>
        <w:rPr>
          <w:rFonts w:hint="eastAsia" w:ascii="宋体" w:hAnsi="宋体" w:cs="宋体"/>
          <w:sz w:val="32"/>
        </w:rPr>
        <w:t>公告送达应重点记录已经采用其他方式均无法送达的情况以及公告送达的方式和载体，留存书面公告，以适当方式进行音像记录，并在案卷中记明原因和经过。</w:t>
      </w:r>
    </w:p>
    <w:p>
      <w:pPr>
        <w:ind w:firstLine="643"/>
        <w:jc w:val="left"/>
        <w:rPr>
          <w:rFonts w:ascii="仿宋_GB2312" w:hAnsi="仿宋_GB2312" w:eastAsia="仿宋_GB2312" w:cs="仿宋_GB2312"/>
          <w:sz w:val="32"/>
        </w:rPr>
      </w:pPr>
      <w:r>
        <w:rPr>
          <w:rFonts w:hint="eastAsia" w:ascii="宋体" w:hAnsi="宋体" w:cs="宋体"/>
          <w:b/>
          <w:sz w:val="32"/>
        </w:rPr>
        <w:t>第二十八条</w:t>
      </w:r>
      <w:r>
        <w:rPr>
          <w:rFonts w:ascii="仿宋_GB2312" w:hAnsi="仿宋_GB2312" w:eastAsia="仿宋_GB2312" w:cs="仿宋_GB2312"/>
          <w:b/>
          <w:sz w:val="32"/>
        </w:rPr>
        <w:t xml:space="preserve"> </w:t>
      </w:r>
      <w:r>
        <w:rPr>
          <w:rFonts w:hint="eastAsia" w:ascii="宋体" w:hAnsi="宋体" w:cs="宋体"/>
          <w:sz w:val="32"/>
        </w:rPr>
        <w:t>烟草专卖行政主管部门作出行政执法决定后，应对当事人履行行政决定的情况进行文字记录。</w:t>
      </w:r>
    </w:p>
    <w:p>
      <w:pPr>
        <w:ind w:firstLine="640"/>
        <w:jc w:val="left"/>
        <w:rPr>
          <w:rFonts w:ascii="仿宋_GB2312" w:hAnsi="仿宋_GB2312" w:eastAsia="仿宋_GB2312" w:cs="仿宋_GB2312"/>
          <w:sz w:val="32"/>
        </w:rPr>
      </w:pPr>
      <w:r>
        <w:rPr>
          <w:rFonts w:hint="eastAsia" w:ascii="宋体" w:hAnsi="宋体" w:cs="宋体"/>
          <w:sz w:val="32"/>
        </w:rPr>
        <w:t>依法责令改正的，应按期对改正情况进行核查并进行文字记录，可根据执法需要进行音像记录。</w:t>
      </w:r>
    </w:p>
    <w:p>
      <w:pPr>
        <w:ind w:firstLine="643"/>
        <w:jc w:val="left"/>
        <w:rPr>
          <w:rFonts w:ascii="仿宋_GB2312" w:hAnsi="仿宋_GB2312" w:eastAsia="仿宋_GB2312" w:cs="仿宋_GB2312"/>
          <w:sz w:val="32"/>
        </w:rPr>
      </w:pPr>
      <w:r>
        <w:rPr>
          <w:rFonts w:hint="eastAsia" w:ascii="宋体" w:hAnsi="宋体" w:cs="宋体"/>
          <w:b/>
          <w:sz w:val="32"/>
        </w:rPr>
        <w:t>第二十九条</w:t>
      </w:r>
      <w:r>
        <w:rPr>
          <w:rFonts w:ascii="仿宋_GB2312" w:hAnsi="仿宋_GB2312" w:eastAsia="仿宋_GB2312" w:cs="仿宋_GB2312"/>
          <w:b/>
          <w:sz w:val="32"/>
        </w:rPr>
        <w:t xml:space="preserve"> </w:t>
      </w:r>
      <w:r>
        <w:rPr>
          <w:rFonts w:hint="eastAsia" w:ascii="宋体" w:hAnsi="宋体" w:cs="宋体"/>
          <w:sz w:val="32"/>
        </w:rPr>
        <w:t>当事人逾期不履行行政执法决定需要强制执行的，烟草专卖行政主管部门应在申请法院强制执行前，按照法定形式制作加处罚款决定书催告并送达当事人。</w:t>
      </w:r>
    </w:p>
    <w:p>
      <w:pPr>
        <w:ind w:firstLine="640"/>
        <w:jc w:val="left"/>
        <w:rPr>
          <w:rFonts w:ascii="仿宋_GB2312" w:hAnsi="仿宋_GB2312" w:eastAsia="仿宋_GB2312" w:cs="仿宋_GB2312"/>
          <w:sz w:val="32"/>
        </w:rPr>
      </w:pPr>
      <w:r>
        <w:rPr>
          <w:rFonts w:hint="eastAsia" w:ascii="宋体" w:hAnsi="宋体" w:cs="宋体"/>
          <w:sz w:val="32"/>
        </w:rPr>
        <w:t>当事人进行陈述、申辩的，烟草专卖行政主管部门应当对陈述、申辩内容复核及处理意见进行记录。</w:t>
      </w:r>
    </w:p>
    <w:p>
      <w:pPr>
        <w:ind w:firstLine="643"/>
        <w:jc w:val="left"/>
        <w:rPr>
          <w:rFonts w:ascii="仿宋_GB2312" w:hAnsi="仿宋_GB2312" w:eastAsia="仿宋_GB2312" w:cs="仿宋_GB2312"/>
          <w:sz w:val="32"/>
        </w:rPr>
      </w:pPr>
      <w:r>
        <w:rPr>
          <w:rFonts w:hint="eastAsia" w:ascii="宋体" w:hAnsi="宋体" w:cs="宋体"/>
          <w:b/>
          <w:sz w:val="32"/>
        </w:rPr>
        <w:t>第三十条</w:t>
      </w:r>
      <w:r>
        <w:rPr>
          <w:rFonts w:ascii="仿宋_GB2312" w:hAnsi="仿宋_GB2312" w:eastAsia="仿宋_GB2312" w:cs="仿宋_GB2312"/>
          <w:sz w:val="32"/>
        </w:rPr>
        <w:t xml:space="preserve"> </w:t>
      </w:r>
      <w:r>
        <w:rPr>
          <w:rFonts w:hint="eastAsia" w:ascii="宋体" w:hAnsi="宋体" w:cs="宋体"/>
          <w:sz w:val="32"/>
        </w:rPr>
        <w:t>经催告，当事人无正当理由逾期仍不履行行政执法决定，烟草专卖行政主管部门可以申请有管辖权的人民法院强制执行，并对申请法院强制执行的相关文书、强制执行结果等全过程进行文字记录。</w:t>
      </w:r>
    </w:p>
    <w:p>
      <w:pPr>
        <w:ind w:firstLine="643"/>
        <w:jc w:val="left"/>
        <w:rPr>
          <w:rFonts w:ascii="仿宋_GB2312" w:hAnsi="仿宋_GB2312" w:eastAsia="仿宋_GB2312" w:cs="仿宋_GB2312"/>
          <w:b/>
          <w:sz w:val="32"/>
        </w:rPr>
      </w:pPr>
    </w:p>
    <w:p>
      <w:pPr>
        <w:ind w:firstLine="643"/>
        <w:jc w:val="center"/>
        <w:rPr>
          <w:rFonts w:ascii="仿宋_GB2312" w:hAnsi="仿宋_GB2312" w:eastAsia="仿宋_GB2312" w:cs="仿宋_GB2312"/>
          <w:b/>
          <w:sz w:val="32"/>
        </w:rPr>
      </w:pPr>
      <w:r>
        <w:rPr>
          <w:rFonts w:hint="eastAsia" w:ascii="宋体" w:hAnsi="宋体" w:cs="宋体"/>
          <w:b/>
          <w:sz w:val="32"/>
        </w:rPr>
        <w:t>第六章</w:t>
      </w:r>
      <w:r>
        <w:rPr>
          <w:rFonts w:ascii="仿宋_GB2312" w:hAnsi="仿宋_GB2312" w:eastAsia="仿宋_GB2312" w:cs="仿宋_GB2312"/>
          <w:b/>
          <w:sz w:val="32"/>
        </w:rPr>
        <w:t xml:space="preserve"> </w:t>
      </w:r>
      <w:r>
        <w:rPr>
          <w:rFonts w:hint="eastAsia" w:ascii="宋体" w:hAnsi="宋体" w:cs="宋体"/>
          <w:b/>
          <w:sz w:val="32"/>
        </w:rPr>
        <w:t>执法记录的管理与使用</w:t>
      </w:r>
    </w:p>
    <w:p>
      <w:pPr>
        <w:ind w:firstLine="643"/>
        <w:jc w:val="left"/>
        <w:rPr>
          <w:rFonts w:ascii="仿宋_GB2312" w:hAnsi="仿宋_GB2312" w:eastAsia="仿宋_GB2312" w:cs="仿宋_GB2312"/>
          <w:sz w:val="32"/>
        </w:rPr>
      </w:pPr>
      <w:r>
        <w:rPr>
          <w:rFonts w:hint="eastAsia" w:ascii="宋体" w:hAnsi="宋体" w:cs="宋体"/>
          <w:b/>
          <w:sz w:val="32"/>
        </w:rPr>
        <w:t>第三十一条</w:t>
      </w:r>
      <w:r>
        <w:rPr>
          <w:rFonts w:ascii="仿宋_GB2312" w:hAnsi="仿宋_GB2312" w:eastAsia="仿宋_GB2312" w:cs="仿宋_GB2312"/>
          <w:sz w:val="32"/>
        </w:rPr>
        <w:t xml:space="preserve"> </w:t>
      </w:r>
      <w:r>
        <w:rPr>
          <w:rFonts w:hint="eastAsia" w:ascii="宋体" w:hAnsi="宋体" w:cs="宋体"/>
          <w:sz w:val="32"/>
        </w:rPr>
        <w:t>烟草专卖行政主管部门及专卖执法人员在行政执法行为终结之日起</w:t>
      </w:r>
      <w:r>
        <w:rPr>
          <w:rFonts w:ascii="仿宋_GB2312" w:hAnsi="仿宋_GB2312" w:eastAsia="仿宋_GB2312" w:cs="仿宋_GB2312"/>
          <w:sz w:val="32"/>
        </w:rPr>
        <w:t>30</w:t>
      </w:r>
      <w:r>
        <w:rPr>
          <w:rFonts w:hint="eastAsia" w:ascii="宋体" w:hAnsi="宋体" w:cs="宋体"/>
          <w:sz w:val="32"/>
        </w:rPr>
        <w:t>日内，应将行政执法过程中形成的文字和音像记录资料，形成相应案卷，并按照行业有关规定归档、保存。</w:t>
      </w:r>
    </w:p>
    <w:p>
      <w:pPr>
        <w:ind w:firstLine="643"/>
        <w:jc w:val="left"/>
        <w:rPr>
          <w:rFonts w:ascii="仿宋_GB2312" w:hAnsi="仿宋_GB2312" w:eastAsia="仿宋_GB2312" w:cs="仿宋_GB2312"/>
          <w:sz w:val="32"/>
        </w:rPr>
      </w:pPr>
      <w:r>
        <w:rPr>
          <w:rFonts w:hint="eastAsia" w:ascii="宋体" w:hAnsi="宋体" w:cs="宋体"/>
          <w:b/>
          <w:sz w:val="32"/>
        </w:rPr>
        <w:t>第三十二条</w:t>
      </w:r>
      <w:r>
        <w:rPr>
          <w:rFonts w:ascii="仿宋_GB2312" w:hAnsi="仿宋_GB2312" w:eastAsia="仿宋_GB2312" w:cs="仿宋_GB2312"/>
          <w:sz w:val="32"/>
        </w:rPr>
        <w:t xml:space="preserve"> </w:t>
      </w:r>
      <w:r>
        <w:rPr>
          <w:rFonts w:hint="eastAsia" w:ascii="宋体" w:hAnsi="宋体" w:cs="宋体"/>
          <w:sz w:val="32"/>
        </w:rPr>
        <w:t>音像记录制作完成后，专卖执法人员不得自行保管，应在</w:t>
      </w:r>
      <w:r>
        <w:rPr>
          <w:rFonts w:ascii="仿宋_GB2312" w:hAnsi="仿宋_GB2312" w:eastAsia="仿宋_GB2312" w:cs="仿宋_GB2312"/>
          <w:sz w:val="32"/>
        </w:rPr>
        <w:t>24</w:t>
      </w:r>
      <w:r>
        <w:rPr>
          <w:rFonts w:hint="eastAsia" w:ascii="宋体" w:hAnsi="宋体" w:cs="宋体"/>
          <w:sz w:val="32"/>
        </w:rPr>
        <w:t>小时内按要求将信息储存至本单位专用存储器，并设置调取查阅权限，严格规范管理音像资料。</w:t>
      </w:r>
    </w:p>
    <w:p>
      <w:pPr>
        <w:ind w:firstLine="643"/>
        <w:jc w:val="left"/>
        <w:rPr>
          <w:rFonts w:ascii="仿宋_GB2312" w:hAnsi="仿宋_GB2312" w:eastAsia="仿宋_GB2312" w:cs="仿宋_GB2312"/>
          <w:sz w:val="32"/>
        </w:rPr>
      </w:pPr>
      <w:r>
        <w:rPr>
          <w:rFonts w:hint="eastAsia" w:ascii="宋体" w:hAnsi="宋体" w:cs="宋体"/>
          <w:b/>
          <w:sz w:val="32"/>
        </w:rPr>
        <w:t>第三十三条</w:t>
      </w:r>
      <w:r>
        <w:rPr>
          <w:rFonts w:ascii="仿宋_GB2312" w:hAnsi="仿宋_GB2312" w:eastAsia="仿宋_GB2312" w:cs="仿宋_GB2312"/>
          <w:b/>
          <w:sz w:val="32"/>
        </w:rPr>
        <w:t xml:space="preserve"> </w:t>
      </w:r>
      <w:r>
        <w:rPr>
          <w:rFonts w:hint="eastAsia" w:ascii="宋体" w:hAnsi="宋体" w:cs="宋体"/>
          <w:sz w:val="32"/>
        </w:rPr>
        <w:t>烟草专卖行政主管部门应建立健全执法全过程记录管理与使用制度，明确专门人员负责对全过程记录文字和音像资料的归档、保存和使用。</w:t>
      </w:r>
    </w:p>
    <w:p>
      <w:pPr>
        <w:ind w:firstLine="643"/>
        <w:jc w:val="left"/>
        <w:rPr>
          <w:rFonts w:ascii="仿宋_GB2312" w:hAnsi="仿宋_GB2312" w:eastAsia="仿宋_GB2312" w:cs="仿宋_GB2312"/>
          <w:sz w:val="32"/>
        </w:rPr>
      </w:pPr>
      <w:r>
        <w:rPr>
          <w:rFonts w:hint="eastAsia" w:ascii="宋体" w:hAnsi="宋体" w:cs="宋体"/>
          <w:b/>
          <w:sz w:val="32"/>
        </w:rPr>
        <w:t>第三十四条</w:t>
      </w:r>
      <w:r>
        <w:rPr>
          <w:rFonts w:ascii="仿宋_GB2312" w:hAnsi="仿宋_GB2312" w:eastAsia="仿宋_GB2312" w:cs="仿宋_GB2312"/>
          <w:sz w:val="32"/>
        </w:rPr>
        <w:t xml:space="preserve"> </w:t>
      </w:r>
      <w:r>
        <w:rPr>
          <w:rFonts w:hint="eastAsia" w:ascii="宋体" w:hAnsi="宋体" w:cs="宋体"/>
          <w:sz w:val="32"/>
        </w:rPr>
        <w:t>当事人根据需要申请复制相关执法全过程记录信息的，经烟草专卖行政主管部门负责人同意，可复制使用，依法应保密的除外。</w:t>
      </w:r>
    </w:p>
    <w:p>
      <w:pPr>
        <w:ind w:firstLine="643"/>
        <w:jc w:val="left"/>
        <w:rPr>
          <w:rFonts w:ascii="仿宋_GB2312" w:hAnsi="仿宋_GB2312" w:eastAsia="仿宋_GB2312" w:cs="仿宋_GB2312"/>
          <w:sz w:val="32"/>
        </w:rPr>
      </w:pPr>
      <w:r>
        <w:rPr>
          <w:rFonts w:hint="eastAsia" w:ascii="宋体" w:hAnsi="宋体" w:cs="宋体"/>
          <w:b/>
          <w:sz w:val="32"/>
        </w:rPr>
        <w:t>第三十五条</w:t>
      </w:r>
      <w:r>
        <w:rPr>
          <w:rFonts w:ascii="仿宋_GB2312" w:hAnsi="仿宋_GB2312" w:eastAsia="仿宋_GB2312" w:cs="仿宋_GB2312"/>
          <w:sz w:val="32"/>
        </w:rPr>
        <w:t xml:space="preserve"> </w:t>
      </w:r>
      <w:r>
        <w:rPr>
          <w:rFonts w:hint="eastAsia" w:ascii="宋体" w:hAnsi="宋体" w:cs="宋体"/>
          <w:sz w:val="32"/>
        </w:rPr>
        <w:t>涉及国家秘密、商业秘密和个人隐私的执法记录信息，应严格按照保密工作的有关规定和权限进行管理。</w:t>
      </w:r>
    </w:p>
    <w:p>
      <w:pPr>
        <w:ind w:firstLine="643"/>
        <w:jc w:val="left"/>
        <w:rPr>
          <w:rFonts w:ascii="仿宋_GB2312" w:hAnsi="仿宋_GB2312" w:eastAsia="仿宋_GB2312" w:cs="仿宋_GB2312"/>
          <w:b/>
          <w:sz w:val="32"/>
        </w:rPr>
      </w:pPr>
    </w:p>
    <w:p>
      <w:pPr>
        <w:ind w:firstLine="643"/>
        <w:jc w:val="center"/>
        <w:rPr>
          <w:rFonts w:ascii="仿宋_GB2312" w:hAnsi="仿宋_GB2312" w:eastAsia="仿宋_GB2312" w:cs="仿宋_GB2312"/>
          <w:b/>
          <w:sz w:val="32"/>
        </w:rPr>
      </w:pPr>
      <w:r>
        <w:rPr>
          <w:rFonts w:hint="eastAsia" w:ascii="宋体" w:hAnsi="宋体" w:cs="宋体"/>
          <w:b/>
          <w:sz w:val="32"/>
        </w:rPr>
        <w:t>第七章</w:t>
      </w:r>
      <w:r>
        <w:rPr>
          <w:rFonts w:ascii="仿宋_GB2312" w:hAnsi="仿宋_GB2312" w:eastAsia="仿宋_GB2312" w:cs="仿宋_GB2312"/>
          <w:b/>
          <w:sz w:val="32"/>
        </w:rPr>
        <w:t xml:space="preserve"> </w:t>
      </w:r>
      <w:r>
        <w:rPr>
          <w:rFonts w:hint="eastAsia" w:ascii="宋体" w:hAnsi="宋体" w:cs="宋体"/>
          <w:b/>
          <w:sz w:val="32"/>
        </w:rPr>
        <w:t>监督与责任</w:t>
      </w:r>
    </w:p>
    <w:p>
      <w:pPr>
        <w:ind w:firstLine="643"/>
        <w:jc w:val="left"/>
        <w:rPr>
          <w:rFonts w:ascii="仿宋_GB2312" w:hAnsi="仿宋_GB2312" w:eastAsia="仿宋_GB2312" w:cs="仿宋_GB2312"/>
          <w:sz w:val="32"/>
        </w:rPr>
      </w:pPr>
      <w:r>
        <w:rPr>
          <w:rFonts w:hint="eastAsia" w:ascii="宋体" w:hAnsi="宋体" w:cs="宋体"/>
          <w:b/>
          <w:sz w:val="32"/>
        </w:rPr>
        <w:t>第三十六条</w:t>
      </w:r>
      <w:r>
        <w:rPr>
          <w:rFonts w:ascii="仿宋_GB2312" w:hAnsi="仿宋_GB2312" w:eastAsia="仿宋_GB2312" w:cs="仿宋_GB2312"/>
          <w:b/>
          <w:sz w:val="32"/>
        </w:rPr>
        <w:t xml:space="preserve"> </w:t>
      </w:r>
      <w:r>
        <w:rPr>
          <w:rFonts w:hint="eastAsia" w:ascii="宋体" w:hAnsi="宋体" w:cs="宋体"/>
          <w:sz w:val="32"/>
        </w:rPr>
        <w:t>烟草专卖行政主管部门应将行政执法全过程记录制度的建立和实施情况逐步纳入依法行政及行政执法评议考核工作。</w:t>
      </w:r>
    </w:p>
    <w:p>
      <w:pPr>
        <w:ind w:firstLine="643"/>
        <w:jc w:val="left"/>
        <w:rPr>
          <w:rFonts w:ascii="仿宋_GB2312" w:hAnsi="仿宋_GB2312" w:eastAsia="仿宋_GB2312" w:cs="仿宋_GB2312"/>
          <w:sz w:val="32"/>
        </w:rPr>
      </w:pPr>
      <w:r>
        <w:rPr>
          <w:rFonts w:hint="eastAsia" w:ascii="宋体" w:hAnsi="宋体" w:cs="宋体"/>
          <w:b/>
          <w:sz w:val="32"/>
        </w:rPr>
        <w:t>第三十七条</w:t>
      </w:r>
      <w:r>
        <w:rPr>
          <w:rFonts w:ascii="仿宋_GB2312" w:hAnsi="仿宋_GB2312" w:eastAsia="仿宋_GB2312" w:cs="仿宋_GB2312"/>
          <w:sz w:val="32"/>
        </w:rPr>
        <w:t xml:space="preserve"> </w:t>
      </w:r>
      <w:r>
        <w:rPr>
          <w:rFonts w:hint="eastAsia" w:ascii="宋体" w:hAnsi="宋体" w:cs="宋体"/>
          <w:sz w:val="32"/>
        </w:rPr>
        <w:t>烟草专卖行政主管部门实施执法全过程记录中有下列情形之一的，由上一级烟草专卖行政主管部门责令限期整改；情节严重或造成严重后果的，对直接负责的主管人员和其他责任人员依法给予行政处分；构成犯罪的，依法追究刑事责任。</w:t>
      </w:r>
    </w:p>
    <w:p>
      <w:pPr>
        <w:ind w:firstLine="640"/>
        <w:jc w:val="left"/>
        <w:rPr>
          <w:rFonts w:ascii="仿宋_GB2312" w:hAnsi="仿宋_GB2312" w:eastAsia="仿宋_GB2312" w:cs="仿宋_GB2312"/>
          <w:sz w:val="32"/>
        </w:rPr>
      </w:pPr>
      <w:r>
        <w:rPr>
          <w:rFonts w:hint="eastAsia" w:ascii="宋体" w:hAnsi="宋体" w:cs="宋体"/>
          <w:sz w:val="32"/>
        </w:rPr>
        <w:t>（一）不制作或不按要求制作执法全过程记录的；</w:t>
      </w:r>
    </w:p>
    <w:p>
      <w:pPr>
        <w:ind w:firstLine="640"/>
        <w:jc w:val="left"/>
        <w:rPr>
          <w:rFonts w:ascii="仿宋_GB2312" w:hAnsi="仿宋_GB2312" w:eastAsia="仿宋_GB2312" w:cs="仿宋_GB2312"/>
          <w:sz w:val="32"/>
        </w:rPr>
      </w:pPr>
      <w:r>
        <w:rPr>
          <w:rFonts w:hint="eastAsia" w:ascii="宋体" w:hAnsi="宋体" w:cs="宋体"/>
          <w:sz w:val="32"/>
        </w:rPr>
        <w:t>（二）违反规定泄露执法记录信息造成严重后果的；</w:t>
      </w:r>
    </w:p>
    <w:p>
      <w:pPr>
        <w:ind w:firstLine="640"/>
        <w:jc w:val="left"/>
        <w:rPr>
          <w:rFonts w:ascii="仿宋_GB2312" w:hAnsi="仿宋_GB2312" w:eastAsia="仿宋_GB2312" w:cs="仿宋_GB2312"/>
          <w:sz w:val="32"/>
        </w:rPr>
      </w:pPr>
      <w:r>
        <w:rPr>
          <w:rFonts w:hint="eastAsia" w:ascii="宋体" w:hAnsi="宋体" w:cs="宋体"/>
          <w:sz w:val="32"/>
        </w:rPr>
        <w:t>（三）故意毁损，随意删除、修改执法全过程中文字或音像记录信息的；</w:t>
      </w:r>
    </w:p>
    <w:p>
      <w:pPr>
        <w:ind w:firstLine="640"/>
        <w:jc w:val="left"/>
        <w:rPr>
          <w:rFonts w:ascii="仿宋_GB2312" w:hAnsi="仿宋_GB2312" w:eastAsia="仿宋_GB2312" w:cs="仿宋_GB2312"/>
          <w:sz w:val="32"/>
        </w:rPr>
      </w:pPr>
      <w:r>
        <w:rPr>
          <w:rFonts w:hint="eastAsia" w:ascii="宋体" w:hAnsi="宋体" w:cs="宋体"/>
          <w:sz w:val="32"/>
        </w:rPr>
        <w:t>（四）不按规定储存或维护致使执法记录损毁、丢失，造成严重后果的；</w:t>
      </w:r>
    </w:p>
    <w:p>
      <w:pPr>
        <w:ind w:firstLine="640"/>
        <w:jc w:val="left"/>
        <w:rPr>
          <w:rFonts w:ascii="仿宋_GB2312" w:hAnsi="仿宋_GB2312" w:eastAsia="仿宋_GB2312" w:cs="仿宋_GB2312"/>
          <w:sz w:val="32"/>
        </w:rPr>
      </w:pPr>
      <w:r>
        <w:rPr>
          <w:rFonts w:hint="eastAsia" w:ascii="宋体" w:hAnsi="宋体" w:cs="宋体"/>
          <w:sz w:val="32"/>
        </w:rPr>
        <w:t>（五）其他违反执法全过程记录规定，造成严重后果的。</w:t>
      </w:r>
    </w:p>
    <w:p>
      <w:pPr>
        <w:ind w:firstLine="643"/>
        <w:jc w:val="left"/>
        <w:rPr>
          <w:rFonts w:ascii="仿宋_GB2312" w:hAnsi="仿宋_GB2312" w:eastAsia="仿宋_GB2312" w:cs="仿宋_GB2312"/>
          <w:b/>
          <w:sz w:val="32"/>
        </w:rPr>
      </w:pPr>
    </w:p>
    <w:p>
      <w:pPr>
        <w:ind w:firstLine="643"/>
        <w:jc w:val="center"/>
        <w:rPr>
          <w:rFonts w:ascii="仿宋_GB2312" w:hAnsi="仿宋_GB2312" w:eastAsia="仿宋_GB2312" w:cs="仿宋_GB2312"/>
          <w:b/>
          <w:sz w:val="32"/>
        </w:rPr>
      </w:pPr>
      <w:r>
        <w:rPr>
          <w:rFonts w:hint="eastAsia" w:ascii="宋体" w:hAnsi="宋体" w:cs="宋体"/>
          <w:b/>
          <w:sz w:val="32"/>
        </w:rPr>
        <w:t>第八章</w:t>
      </w:r>
      <w:r>
        <w:rPr>
          <w:rFonts w:ascii="仿宋_GB2312" w:hAnsi="仿宋_GB2312" w:eastAsia="仿宋_GB2312" w:cs="仿宋_GB2312"/>
          <w:b/>
          <w:sz w:val="32"/>
        </w:rPr>
        <w:t xml:space="preserve"> </w:t>
      </w:r>
      <w:r>
        <w:rPr>
          <w:rFonts w:hint="eastAsia" w:ascii="宋体" w:hAnsi="宋体" w:cs="宋体"/>
          <w:b/>
          <w:sz w:val="32"/>
        </w:rPr>
        <w:t>附</w:t>
      </w:r>
      <w:r>
        <w:rPr>
          <w:rFonts w:ascii="仿宋_GB2312" w:hAnsi="仿宋_GB2312" w:eastAsia="仿宋_GB2312" w:cs="仿宋_GB2312"/>
          <w:b/>
          <w:sz w:val="32"/>
        </w:rPr>
        <w:t xml:space="preserve"> </w:t>
      </w:r>
      <w:r>
        <w:rPr>
          <w:rFonts w:hint="eastAsia" w:ascii="宋体" w:hAnsi="宋体" w:cs="宋体"/>
          <w:b/>
          <w:sz w:val="32"/>
        </w:rPr>
        <w:t>则</w:t>
      </w:r>
    </w:p>
    <w:p>
      <w:pPr>
        <w:ind w:firstLine="643"/>
        <w:jc w:val="left"/>
        <w:rPr>
          <w:rFonts w:ascii="仿宋_GB2312" w:hAnsi="仿宋_GB2312" w:eastAsia="仿宋_GB2312" w:cs="仿宋_GB2312"/>
          <w:sz w:val="32"/>
        </w:rPr>
      </w:pPr>
      <w:r>
        <w:rPr>
          <w:rFonts w:hint="eastAsia" w:ascii="宋体" w:hAnsi="宋体" w:cs="宋体"/>
          <w:b/>
          <w:sz w:val="32"/>
        </w:rPr>
        <w:t>第三十八条</w:t>
      </w:r>
      <w:r>
        <w:rPr>
          <w:rFonts w:ascii="仿宋_GB2312" w:hAnsi="仿宋_GB2312" w:eastAsia="仿宋_GB2312" w:cs="仿宋_GB2312"/>
          <w:sz w:val="32"/>
        </w:rPr>
        <w:t xml:space="preserve"> </w:t>
      </w:r>
      <w:r>
        <w:rPr>
          <w:rFonts w:hint="eastAsia" w:ascii="宋体" w:hAnsi="宋体" w:cs="宋体"/>
          <w:sz w:val="32"/>
        </w:rPr>
        <w:t>烟草专卖行政主管部门办理行政执法事项，应健全内部工作程序，全程记录内部审批流程，明确承办人、审核人、批准人，按照行政执法的依据、条件和程序，由承办人提出意见和理由，经审核人审核后，由批准人批准。　</w:t>
      </w:r>
    </w:p>
    <w:p>
      <w:pPr>
        <w:ind w:firstLine="643"/>
        <w:jc w:val="left"/>
        <w:rPr>
          <w:rFonts w:ascii="仿宋_GB2312" w:hAnsi="仿宋_GB2312" w:eastAsia="仿宋_GB2312" w:cs="仿宋_GB2312"/>
          <w:sz w:val="32"/>
        </w:rPr>
      </w:pPr>
      <w:r>
        <w:rPr>
          <w:rFonts w:hint="eastAsia" w:ascii="宋体" w:hAnsi="宋体" w:cs="宋体"/>
          <w:b/>
          <w:sz w:val="32"/>
        </w:rPr>
        <w:t>第三十九条</w:t>
      </w:r>
      <w:r>
        <w:rPr>
          <w:rFonts w:ascii="仿宋_GB2312" w:hAnsi="仿宋_GB2312" w:eastAsia="仿宋_GB2312" w:cs="仿宋_GB2312"/>
          <w:b/>
          <w:sz w:val="32"/>
        </w:rPr>
        <w:t xml:space="preserve"> </w:t>
      </w:r>
      <w:r>
        <w:rPr>
          <w:rFonts w:hint="eastAsia" w:ascii="宋体" w:hAnsi="宋体" w:cs="宋体"/>
          <w:sz w:val="32"/>
        </w:rPr>
        <w:t>本办法由邯郸市魏县烟草专卖局负责解释。</w:t>
      </w:r>
    </w:p>
    <w:p>
      <w:pPr>
        <w:jc w:val="left"/>
        <w:rPr>
          <w:rFonts w:ascii="仿宋_GB2312" w:hAnsi="仿宋_GB2312" w:eastAsia="仿宋_GB2312" w:cs="仿宋_GB2312"/>
          <w:sz w:val="32"/>
        </w:rPr>
      </w:pPr>
      <w:r>
        <w:rPr>
          <w:rFonts w:ascii="仿宋_GB2312" w:hAnsi="仿宋_GB2312" w:eastAsia="仿宋_GB2312" w:cs="仿宋_GB2312"/>
          <w:b/>
          <w:sz w:val="32"/>
        </w:rPr>
        <w:t xml:space="preserve">    </w:t>
      </w:r>
      <w:r>
        <w:rPr>
          <w:rFonts w:hint="eastAsia" w:ascii="宋体" w:hAnsi="宋体" w:cs="宋体"/>
          <w:b/>
          <w:sz w:val="32"/>
        </w:rPr>
        <w:t>第四十条</w:t>
      </w:r>
      <w:r>
        <w:rPr>
          <w:rFonts w:ascii="仿宋_GB2312" w:hAnsi="仿宋_GB2312" w:eastAsia="仿宋_GB2312" w:cs="仿宋_GB2312"/>
          <w:b/>
          <w:sz w:val="32"/>
        </w:rPr>
        <w:t xml:space="preserve"> </w:t>
      </w:r>
      <w:r>
        <w:rPr>
          <w:rFonts w:hint="eastAsia" w:ascii="宋体" w:hAnsi="宋体" w:cs="宋体"/>
          <w:sz w:val="32"/>
        </w:rPr>
        <w:t>本办法自</w:t>
      </w:r>
      <w:r>
        <w:rPr>
          <w:rFonts w:ascii="仿宋_GB2312" w:hAnsi="仿宋_GB2312" w:eastAsia="仿宋_GB2312" w:cs="仿宋_GB2312"/>
          <w:sz w:val="32"/>
        </w:rPr>
        <w:t>2019</w:t>
      </w:r>
      <w:r>
        <w:rPr>
          <w:rFonts w:hint="eastAsia" w:ascii="宋体" w:hAnsi="宋体" w:cs="宋体"/>
          <w:sz w:val="32"/>
        </w:rPr>
        <w:t>年</w:t>
      </w:r>
      <w:r>
        <w:rPr>
          <w:rFonts w:ascii="仿宋_GB2312" w:hAnsi="仿宋_GB2312" w:eastAsia="仿宋_GB2312" w:cs="仿宋_GB2312"/>
          <w:sz w:val="32"/>
        </w:rPr>
        <w:t>7</w:t>
      </w:r>
      <w:r>
        <w:rPr>
          <w:rFonts w:hint="eastAsia" w:ascii="宋体" w:hAnsi="宋体" w:cs="宋体"/>
          <w:sz w:val="32"/>
        </w:rPr>
        <w:t>月</w:t>
      </w:r>
      <w:r>
        <w:rPr>
          <w:rFonts w:ascii="仿宋_GB2312" w:hAnsi="仿宋_GB2312" w:eastAsia="仿宋_GB2312" w:cs="仿宋_GB2312"/>
          <w:sz w:val="32"/>
        </w:rPr>
        <w:t>1</w:t>
      </w:r>
      <w:r>
        <w:rPr>
          <w:rFonts w:hint="eastAsia" w:ascii="宋体" w:hAnsi="宋体" w:cs="宋体"/>
          <w:sz w:val="32"/>
        </w:rPr>
        <w:t>日起实施。</w:t>
      </w:r>
    </w:p>
    <w:p>
      <w:pPr>
        <w:ind w:firstLine="640"/>
        <w:jc w:val="left"/>
        <w:rPr>
          <w:rFonts w:ascii="仿宋_GB2312" w:hAnsi="仿宋_GB2312" w:eastAsia="仿宋_GB2312" w:cs="仿宋_GB2312"/>
          <w:sz w:val="32"/>
        </w:rPr>
      </w:pPr>
    </w:p>
    <w:p>
      <w:pPr>
        <w:ind w:firstLine="640"/>
        <w:jc w:val="left"/>
        <w:rPr>
          <w:rFonts w:ascii="Times New Roman" w:hAnsi="Times New Roman"/>
          <w:sz w:val="32"/>
        </w:rPr>
      </w:pPr>
    </w:p>
    <w:p>
      <w:pPr>
        <w:rPr>
          <w:rFonts w:ascii="Times New Roman" w:hAnsi="Times New Roman"/>
        </w:rPr>
      </w:pPr>
    </w:p>
    <w:p>
      <w:pPr>
        <w:jc w:val="left"/>
        <w:rPr>
          <w:rFonts w:ascii="仿宋" w:hAnsi="仿宋" w:eastAsia="仿宋" w:cs="仿宋"/>
          <w:sz w:val="32"/>
        </w:rPr>
      </w:pPr>
    </w:p>
    <w:p>
      <w:pPr>
        <w:jc w:val="left"/>
        <w:rPr>
          <w:rFonts w:ascii="仿宋" w:hAnsi="仿宋" w:eastAsia="仿宋" w:cs="仿宋"/>
          <w:sz w:val="32"/>
        </w:rPr>
      </w:pPr>
    </w:p>
    <w:p>
      <w:pPr>
        <w:jc w:val="left"/>
        <w:rPr>
          <w:rFonts w:ascii="仿宋" w:hAnsi="仿宋" w:eastAsia="仿宋" w:cs="仿宋"/>
          <w:sz w:val="32"/>
        </w:rPr>
      </w:pPr>
    </w:p>
    <w:p>
      <w:pPr>
        <w:jc w:val="left"/>
        <w:rPr>
          <w:rFonts w:ascii="仿宋" w:hAnsi="仿宋" w:eastAsia="仿宋" w:cs="仿宋"/>
          <w:sz w:val="32"/>
        </w:rPr>
      </w:pPr>
    </w:p>
    <w:p>
      <w:pPr>
        <w:jc w:val="left"/>
        <w:rPr>
          <w:rFonts w:ascii="仿宋" w:hAnsi="仿宋" w:eastAsia="仿宋" w:cs="仿宋"/>
          <w:sz w:val="32"/>
        </w:rPr>
      </w:pPr>
    </w:p>
    <w:p>
      <w:pPr>
        <w:jc w:val="left"/>
        <w:rPr>
          <w:rFonts w:ascii="仿宋" w:hAnsi="仿宋" w:eastAsia="仿宋" w:cs="仿宋"/>
          <w:sz w:val="32"/>
        </w:rPr>
      </w:pPr>
    </w:p>
    <w:p>
      <w:pPr>
        <w:jc w:val="left"/>
        <w:rPr>
          <w:rFonts w:ascii="仿宋" w:hAnsi="仿宋" w:eastAsia="仿宋" w:cs="仿宋"/>
          <w:sz w:val="32"/>
        </w:rPr>
      </w:pPr>
    </w:p>
    <w:p>
      <w:pPr>
        <w:jc w:val="left"/>
        <w:rPr>
          <w:rFonts w:ascii="仿宋" w:hAnsi="仿宋" w:eastAsia="仿宋" w:cs="仿宋"/>
          <w:sz w:val="32"/>
        </w:rPr>
      </w:pPr>
    </w:p>
    <w:p>
      <w:pPr>
        <w:spacing w:line="600" w:lineRule="auto"/>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邯郸市烟草专卖局关于印发</w:t>
      </w:r>
    </w:p>
    <w:p>
      <w:pPr>
        <w:spacing w:line="600" w:lineRule="auto"/>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《邯郸市烟草专卖局重大执法决定法制审核办法》的通知</w:t>
      </w:r>
    </w:p>
    <w:p>
      <w:pPr>
        <w:jc w:val="left"/>
        <w:rPr>
          <w:rFonts w:ascii="仿宋_GB2312" w:hAnsi="仿宋_GB2312" w:eastAsia="仿宋_GB2312" w:cs="仿宋_GB2312"/>
          <w:sz w:val="32"/>
        </w:rPr>
      </w:pPr>
    </w:p>
    <w:p>
      <w:pPr>
        <w:jc w:val="left"/>
        <w:rPr>
          <w:rFonts w:ascii="仿宋_GB2312" w:hAnsi="仿宋_GB2312" w:eastAsia="仿宋_GB2312" w:cs="仿宋_GB2312"/>
          <w:sz w:val="32"/>
        </w:rPr>
      </w:pPr>
      <w:r>
        <w:rPr>
          <w:rFonts w:hint="eastAsia" w:ascii="宋体" w:hAnsi="宋体" w:cs="宋体"/>
          <w:sz w:val="32"/>
        </w:rPr>
        <w:t>市局各直属单位</w:t>
      </w:r>
      <w:r>
        <w:rPr>
          <w:rFonts w:ascii="仿宋_GB2312" w:hAnsi="仿宋_GB2312" w:eastAsia="仿宋_GB2312" w:cs="仿宋_GB2312"/>
          <w:sz w:val="32"/>
        </w:rPr>
        <w:t>,</w:t>
      </w:r>
      <w:r>
        <w:rPr>
          <w:rFonts w:hint="eastAsia" w:ascii="宋体" w:hAnsi="宋体" w:cs="宋体"/>
          <w:sz w:val="32"/>
        </w:rPr>
        <w:t>机关各部门：</w:t>
      </w:r>
    </w:p>
    <w:p>
      <w:pPr>
        <w:spacing w:line="600" w:lineRule="auto"/>
        <w:ind w:firstLine="640"/>
        <w:rPr>
          <w:rFonts w:ascii="仿宋_GB2312" w:hAnsi="仿宋_GB2312" w:eastAsia="仿宋_GB2312" w:cs="仿宋_GB2312"/>
          <w:sz w:val="32"/>
        </w:rPr>
      </w:pPr>
      <w:r>
        <w:rPr>
          <w:rFonts w:hint="eastAsia" w:ascii="宋体" w:hAnsi="宋体" w:cs="宋体"/>
          <w:sz w:val="32"/>
        </w:rPr>
        <w:t>现将《邯郸市烟草专卖局重大执法决定法制审核办法》印发给你们，请认真遵照执行。</w:t>
      </w:r>
    </w:p>
    <w:p>
      <w:pPr>
        <w:ind w:firstLine="640"/>
        <w:jc w:val="left"/>
        <w:rPr>
          <w:rFonts w:ascii="仿宋_GB2312" w:hAnsi="仿宋_GB2312" w:eastAsia="仿宋_GB2312" w:cs="仿宋_GB2312"/>
          <w:sz w:val="32"/>
        </w:rPr>
      </w:pPr>
    </w:p>
    <w:p>
      <w:pPr>
        <w:ind w:firstLine="640"/>
        <w:jc w:val="left"/>
        <w:rPr>
          <w:rFonts w:ascii="仿宋_GB2312" w:hAnsi="仿宋_GB2312" w:eastAsia="仿宋_GB2312" w:cs="仿宋_GB2312"/>
          <w:sz w:val="32"/>
        </w:rPr>
      </w:pPr>
    </w:p>
    <w:p>
      <w:pPr>
        <w:ind w:firstLine="640"/>
        <w:jc w:val="left"/>
        <w:rPr>
          <w:rFonts w:ascii="仿宋_GB2312" w:hAnsi="仿宋_GB2312" w:eastAsia="仿宋_GB2312" w:cs="仿宋_GB2312"/>
          <w:sz w:val="32"/>
        </w:rPr>
      </w:pPr>
    </w:p>
    <w:p>
      <w:pPr>
        <w:ind w:firstLine="640"/>
        <w:jc w:val="left"/>
        <w:rPr>
          <w:rFonts w:ascii="仿宋_GB2312" w:hAnsi="仿宋_GB2312" w:eastAsia="仿宋_GB2312" w:cs="仿宋_GB2312"/>
          <w:sz w:val="32"/>
        </w:rPr>
      </w:pPr>
    </w:p>
    <w:p>
      <w:pPr>
        <w:jc w:val="right"/>
        <w:rPr>
          <w:rFonts w:ascii="仿宋_GB2312" w:hAnsi="仿宋_GB2312" w:eastAsia="仿宋_GB2312" w:cs="仿宋_GB2312"/>
          <w:sz w:val="32"/>
        </w:rPr>
      </w:pPr>
      <w:r>
        <w:pict>
          <v:shape id="rectole0000000000" o:spid="_x0000_s1026" o:spt="75" type="#_x0000_t75" style="height:0.75pt;width:0.75pt;" o:ole="t" filled="f" o:preferrelative="t" stroked="f" coordsize="21600,21600">
            <v:path/>
            <v:fill on="f" focussize="0,0"/>
            <v:stroke on="f"/>
            <v:imagedata r:id="rId7" o:title=""/>
            <o:lock v:ext="edit"/>
            <w10:wrap type="none"/>
            <w10:anchorlock/>
          </v:shape>
          <o:OLEObject Type="Embed" ProgID="StaticMetafile" ShapeID="rectole0000000000" DrawAspect="Content" ObjectID="_1468075725" r:id="rId6">
            <o:LockedField>false</o:LockedField>
          </o:OLEObject>
        </w:pict>
      </w:r>
      <w:r>
        <w:rPr>
          <w:rFonts w:ascii="仿宋_GB2312" w:hAnsi="仿宋_GB2312" w:eastAsia="仿宋_GB2312" w:cs="仿宋_GB2312"/>
          <w:sz w:val="32"/>
        </w:rPr>
        <w:t xml:space="preserve">              </w:t>
      </w:r>
      <w:r>
        <w:rPr>
          <w:rFonts w:hint="eastAsia" w:ascii="宋体" w:hAnsi="宋体" w:cs="宋体"/>
          <w:sz w:val="32"/>
        </w:rPr>
        <w:t>邯郸市烟草专卖局</w:t>
      </w:r>
    </w:p>
    <w:p>
      <w:pPr>
        <w:jc w:val="right"/>
        <w:rPr>
          <w:rFonts w:ascii="宋体" w:cs="宋体"/>
          <w:sz w:val="32"/>
        </w:rPr>
      </w:pPr>
      <w:r>
        <w:rPr>
          <w:rFonts w:ascii="仿宋_GB2312" w:hAnsi="仿宋_GB2312" w:eastAsia="仿宋_GB2312" w:cs="仿宋_GB2312"/>
          <w:sz w:val="32"/>
        </w:rPr>
        <w:t xml:space="preserve">                              2017</w:t>
      </w:r>
      <w:r>
        <w:rPr>
          <w:rFonts w:hint="eastAsia" w:ascii="宋体" w:hAnsi="宋体" w:cs="宋体"/>
          <w:sz w:val="32"/>
        </w:rPr>
        <w:t>年</w:t>
      </w:r>
      <w:r>
        <w:rPr>
          <w:rFonts w:ascii="仿宋_GB2312" w:hAnsi="仿宋_GB2312" w:eastAsia="仿宋_GB2312" w:cs="仿宋_GB2312"/>
          <w:sz w:val="32"/>
        </w:rPr>
        <w:t>6</w:t>
      </w:r>
      <w:r>
        <w:rPr>
          <w:rFonts w:hint="eastAsia" w:ascii="宋体" w:hAnsi="宋体" w:cs="宋体"/>
          <w:sz w:val="32"/>
        </w:rPr>
        <w:t>月</w:t>
      </w:r>
      <w:r>
        <w:rPr>
          <w:rFonts w:ascii="仿宋_GB2312" w:hAnsi="仿宋_GB2312" w:eastAsia="仿宋_GB2312" w:cs="仿宋_GB2312"/>
          <w:sz w:val="32"/>
        </w:rPr>
        <w:t>25</w:t>
      </w:r>
      <w:r>
        <w:rPr>
          <w:rFonts w:hint="eastAsia" w:ascii="宋体" w:hAnsi="宋体" w:cs="宋体"/>
          <w:sz w:val="32"/>
        </w:rPr>
        <w:t>日</w:t>
      </w:r>
    </w:p>
    <w:p>
      <w:pPr>
        <w:jc w:val="right"/>
        <w:rPr>
          <w:rFonts w:ascii="宋体" w:cs="宋体"/>
          <w:sz w:val="32"/>
        </w:rPr>
      </w:pPr>
    </w:p>
    <w:p>
      <w:pPr>
        <w:jc w:val="right"/>
        <w:rPr>
          <w:rFonts w:ascii="宋体" w:cs="宋体"/>
          <w:sz w:val="32"/>
        </w:rPr>
      </w:pPr>
    </w:p>
    <w:p>
      <w:pPr>
        <w:jc w:val="right"/>
        <w:rPr>
          <w:rFonts w:ascii="仿宋_GB2312" w:hAnsi="仿宋_GB2312" w:eastAsia="仿宋_GB2312" w:cs="仿宋_GB2312"/>
          <w:sz w:val="32"/>
        </w:rPr>
      </w:pPr>
    </w:p>
    <w:p>
      <w:pPr>
        <w:spacing w:line="600" w:lineRule="auto"/>
        <w:ind w:firstLine="880"/>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邯郸市</w:t>
      </w:r>
      <w:r>
        <w:rPr>
          <w:rFonts w:hint="eastAsia" w:ascii="宋体" w:hAnsi="宋体" w:cs="宋体"/>
          <w:b/>
          <w:sz w:val="44"/>
        </w:rPr>
        <w:t>魏县</w:t>
      </w:r>
      <w:r>
        <w:rPr>
          <w:rFonts w:hint="eastAsia" w:ascii="方正小标宋简体" w:hAnsi="方正小标宋简体" w:eastAsia="方正小标宋简体" w:cs="方正小标宋简体"/>
          <w:sz w:val="44"/>
        </w:rPr>
        <w:t>烟草专卖局</w:t>
      </w:r>
    </w:p>
    <w:p>
      <w:pPr>
        <w:spacing w:line="600" w:lineRule="auto"/>
        <w:ind w:firstLine="880"/>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重大执法决定法制审核办法</w:t>
      </w:r>
    </w:p>
    <w:p>
      <w:pPr>
        <w:spacing w:line="600" w:lineRule="exact"/>
        <w:ind w:firstLine="641"/>
        <w:jc w:val="left"/>
        <w:rPr>
          <w:rFonts w:ascii="宋体" w:cs="仿宋_GB2312"/>
          <w:sz w:val="32"/>
        </w:rPr>
      </w:pPr>
      <w:r>
        <w:rPr>
          <w:rFonts w:hint="eastAsia" w:ascii="宋体" w:hAnsi="宋体" w:cs="黑体"/>
          <w:sz w:val="32"/>
        </w:rPr>
        <w:t>第一条</w:t>
      </w:r>
      <w:r>
        <w:rPr>
          <w:rFonts w:ascii="宋体" w:hAnsi="宋体" w:cs="仿宋_GB2312"/>
          <w:sz w:val="32"/>
        </w:rPr>
        <w:t xml:space="preserve"> </w:t>
      </w:r>
      <w:r>
        <w:rPr>
          <w:rFonts w:hint="eastAsia" w:ascii="宋体" w:hAnsi="宋体" w:cs="黑体"/>
          <w:sz w:val="32"/>
        </w:rPr>
        <w:t>为进一步加强对烟草专卖重大执法行为的法制监督，保障烟草专卖法律、法规及规章的正确实施，保护行政管理相对人的合法权益，促进依法行政，根据《中华人民共和国行政处罚法》、《河北省烟草专卖重大执法决定法制审核办法（试行）》等相关规定，结合我区烟草专卖工作实际，制定本办法。</w:t>
      </w:r>
    </w:p>
    <w:p>
      <w:pPr>
        <w:spacing w:line="600" w:lineRule="exact"/>
        <w:ind w:firstLine="641"/>
        <w:rPr>
          <w:rFonts w:ascii="宋体" w:cs="仿宋_GB2312"/>
          <w:sz w:val="32"/>
        </w:rPr>
      </w:pPr>
      <w:r>
        <w:rPr>
          <w:rFonts w:hint="eastAsia" w:ascii="宋体" w:hAnsi="宋体" w:cs="黑体"/>
          <w:sz w:val="32"/>
        </w:rPr>
        <w:t>第二条</w:t>
      </w:r>
      <w:r>
        <w:rPr>
          <w:rFonts w:ascii="宋体" w:hAnsi="宋体" w:cs="仿宋_GB2312"/>
          <w:sz w:val="32"/>
        </w:rPr>
        <w:t xml:space="preserve"> </w:t>
      </w:r>
      <w:r>
        <w:rPr>
          <w:rFonts w:hint="eastAsia" w:ascii="宋体" w:hAnsi="宋体" w:cs="黑体"/>
          <w:sz w:val="32"/>
        </w:rPr>
        <w:t>本办法适用于</w:t>
      </w:r>
      <w:r>
        <w:rPr>
          <w:rFonts w:hint="eastAsia" w:ascii="宋体" w:hAnsi="宋体" w:cs="宋体"/>
          <w:sz w:val="32"/>
        </w:rPr>
        <w:t>魏县</w:t>
      </w:r>
      <w:r>
        <w:rPr>
          <w:rFonts w:hint="eastAsia" w:ascii="宋体" w:hAnsi="宋体" w:cs="黑体"/>
          <w:sz w:val="32"/>
        </w:rPr>
        <w:t>烟草局依法开展的行政执法活动。</w:t>
      </w:r>
    </w:p>
    <w:p>
      <w:pPr>
        <w:spacing w:line="600" w:lineRule="exact"/>
        <w:ind w:firstLine="641"/>
        <w:rPr>
          <w:rFonts w:ascii="宋体" w:cs="仿宋_GB2312"/>
          <w:sz w:val="32"/>
        </w:rPr>
      </w:pPr>
      <w:r>
        <w:rPr>
          <w:rFonts w:hint="eastAsia" w:ascii="宋体" w:hAnsi="宋体" w:cs="黑体"/>
          <w:sz w:val="32"/>
        </w:rPr>
        <w:t>第三条</w:t>
      </w:r>
      <w:r>
        <w:rPr>
          <w:rFonts w:ascii="宋体" w:hAnsi="宋体" w:cs="仿宋_GB2312"/>
          <w:sz w:val="32"/>
        </w:rPr>
        <w:t xml:space="preserve"> </w:t>
      </w:r>
      <w:r>
        <w:rPr>
          <w:rFonts w:hint="eastAsia" w:ascii="宋体" w:hAnsi="宋体" w:cs="黑体"/>
          <w:sz w:val="32"/>
        </w:rPr>
        <w:t>本办法所称重大执法决定，是指</w:t>
      </w:r>
      <w:r>
        <w:rPr>
          <w:rFonts w:hint="eastAsia" w:ascii="宋体" w:hAnsi="宋体" w:cs="宋体"/>
          <w:sz w:val="32"/>
        </w:rPr>
        <w:t>魏县</w:t>
      </w:r>
      <w:r>
        <w:rPr>
          <w:rFonts w:hint="eastAsia" w:ascii="宋体" w:hAnsi="宋体" w:cs="黑体"/>
          <w:sz w:val="32"/>
        </w:rPr>
        <w:t>烟草专卖局基于专卖管理职权，作出的重大、复杂、疑难或者可能产生重大社会影响的行政执法行为。主要包括：</w:t>
      </w:r>
    </w:p>
    <w:p>
      <w:pPr>
        <w:spacing w:line="600" w:lineRule="exact"/>
        <w:ind w:firstLine="641"/>
        <w:rPr>
          <w:rFonts w:ascii="仿宋_GB2312" w:hAnsi="仿宋_GB2312" w:eastAsia="仿宋_GB2312" w:cs="仿宋_GB2312"/>
          <w:sz w:val="32"/>
        </w:rPr>
      </w:pPr>
      <w:r>
        <w:rPr>
          <w:rFonts w:hint="eastAsia" w:ascii="宋体" w:hAnsi="宋体" w:cs="宋体"/>
          <w:sz w:val="32"/>
        </w:rPr>
        <w:t>（一）重大行政处罚决定；</w:t>
      </w:r>
    </w:p>
    <w:p>
      <w:pPr>
        <w:spacing w:line="600" w:lineRule="exact"/>
        <w:ind w:firstLine="641"/>
        <w:rPr>
          <w:rFonts w:ascii="仿宋_GB2312" w:hAnsi="仿宋_GB2312" w:eastAsia="仿宋_GB2312" w:cs="仿宋_GB2312"/>
          <w:sz w:val="32"/>
        </w:rPr>
      </w:pPr>
      <w:r>
        <w:rPr>
          <w:rFonts w:hint="eastAsia" w:ascii="宋体" w:hAnsi="宋体" w:cs="宋体"/>
          <w:sz w:val="32"/>
        </w:rPr>
        <w:t>（二）重大行政许可决定；</w:t>
      </w:r>
    </w:p>
    <w:p>
      <w:pPr>
        <w:ind w:firstLine="640"/>
        <w:rPr>
          <w:rFonts w:ascii="仿宋_GB2312" w:hAnsi="仿宋_GB2312" w:eastAsia="仿宋_GB2312" w:cs="仿宋_GB2312"/>
          <w:sz w:val="32"/>
        </w:rPr>
      </w:pPr>
      <w:r>
        <w:rPr>
          <w:rFonts w:hint="eastAsia" w:ascii="宋体" w:hAnsi="宋体" w:cs="宋体"/>
          <w:sz w:val="32"/>
        </w:rPr>
        <w:t>（三）其他重大行政执法决定。</w:t>
      </w:r>
    </w:p>
    <w:p>
      <w:pPr>
        <w:ind w:firstLine="640"/>
        <w:rPr>
          <w:rFonts w:ascii="宋体" w:cs="仿宋_GB2312"/>
          <w:sz w:val="32"/>
        </w:rPr>
      </w:pPr>
      <w:r>
        <w:rPr>
          <w:rFonts w:hint="eastAsia" w:ascii="宋体" w:hAnsi="宋体" w:cs="黑体"/>
          <w:sz w:val="32"/>
        </w:rPr>
        <w:t>第四条</w:t>
      </w:r>
      <w:r>
        <w:rPr>
          <w:rFonts w:ascii="宋体" w:hAnsi="宋体" w:cs="仿宋_GB2312"/>
          <w:sz w:val="32"/>
        </w:rPr>
        <w:t xml:space="preserve"> </w:t>
      </w:r>
      <w:r>
        <w:rPr>
          <w:rFonts w:hint="eastAsia" w:ascii="宋体" w:hAnsi="宋体" w:cs="黑体"/>
          <w:sz w:val="32"/>
        </w:rPr>
        <w:t>本办法所称重大执法决定法制审核，是指</w:t>
      </w:r>
      <w:r>
        <w:rPr>
          <w:rFonts w:hint="eastAsia" w:ascii="宋体" w:hAnsi="宋体" w:cs="宋体"/>
          <w:sz w:val="32"/>
        </w:rPr>
        <w:t>魏县</w:t>
      </w:r>
      <w:r>
        <w:rPr>
          <w:rFonts w:hint="eastAsia" w:ascii="宋体" w:hAnsi="宋体" w:cs="黑体"/>
          <w:sz w:val="32"/>
        </w:rPr>
        <w:t>烟草专卖局在作出重大行政执法决定前，由同级法制机构对其合法性、适当性进行审核的活动。</w:t>
      </w:r>
    </w:p>
    <w:p>
      <w:pPr>
        <w:ind w:firstLine="640"/>
        <w:rPr>
          <w:rFonts w:ascii="宋体" w:cs="仿宋_GB2312"/>
          <w:sz w:val="32"/>
        </w:rPr>
      </w:pPr>
      <w:r>
        <w:rPr>
          <w:rFonts w:hint="eastAsia" w:ascii="宋体" w:hAnsi="宋体" w:cs="宋体"/>
          <w:sz w:val="32"/>
        </w:rPr>
        <w:t>受委托组织在委托范围内作出的重大执法决定前，由委托部门的法制机构进行审核。</w:t>
      </w:r>
    </w:p>
    <w:p>
      <w:pPr>
        <w:ind w:firstLine="640"/>
        <w:rPr>
          <w:rFonts w:ascii="宋体" w:cs="仿宋_GB2312"/>
          <w:sz w:val="32"/>
        </w:rPr>
      </w:pPr>
      <w:r>
        <w:rPr>
          <w:rFonts w:hint="eastAsia" w:ascii="宋体" w:hAnsi="宋体" w:cs="黑体"/>
          <w:sz w:val="32"/>
        </w:rPr>
        <w:t>第五条</w:t>
      </w:r>
      <w:r>
        <w:rPr>
          <w:rFonts w:ascii="宋体" w:hAnsi="宋体" w:cs="仿宋_GB2312"/>
          <w:sz w:val="32"/>
        </w:rPr>
        <w:t xml:space="preserve"> </w:t>
      </w:r>
      <w:r>
        <w:rPr>
          <w:rFonts w:hint="eastAsia" w:ascii="宋体" w:hAnsi="宋体" w:cs="黑体"/>
          <w:sz w:val="32"/>
        </w:rPr>
        <w:t>重大执法决定进行法制审核是作出决定前的必经程序，未经审核或者审核不通过的，烟草专卖局不得作出。</w:t>
      </w:r>
    </w:p>
    <w:p>
      <w:pPr>
        <w:ind w:firstLine="640"/>
        <w:rPr>
          <w:rFonts w:ascii="宋体" w:cs="仿宋_GB2312"/>
          <w:sz w:val="32"/>
        </w:rPr>
      </w:pPr>
      <w:r>
        <w:rPr>
          <w:rFonts w:hint="eastAsia" w:ascii="宋体" w:hAnsi="宋体" w:cs="黑体"/>
          <w:sz w:val="32"/>
        </w:rPr>
        <w:t>第六条</w:t>
      </w:r>
      <w:r>
        <w:rPr>
          <w:rFonts w:ascii="宋体" w:hAnsi="宋体" w:cs="仿宋_GB2312"/>
          <w:sz w:val="32"/>
        </w:rPr>
        <w:t xml:space="preserve"> </w:t>
      </w:r>
      <w:r>
        <w:rPr>
          <w:rFonts w:hint="eastAsia" w:ascii="宋体" w:hAnsi="宋体" w:cs="黑体"/>
          <w:sz w:val="32"/>
        </w:rPr>
        <w:t>本办法规定的重大行政处罚是指：</w:t>
      </w:r>
    </w:p>
    <w:p>
      <w:pPr>
        <w:ind w:firstLine="640"/>
        <w:rPr>
          <w:rFonts w:ascii="仿宋_GB2312" w:hAnsi="仿宋_GB2312" w:eastAsia="仿宋_GB2312" w:cs="仿宋_GB2312"/>
          <w:sz w:val="32"/>
        </w:rPr>
      </w:pPr>
      <w:r>
        <w:rPr>
          <w:rFonts w:hint="eastAsia" w:ascii="宋体" w:hAnsi="宋体" w:cs="宋体"/>
          <w:sz w:val="32"/>
        </w:rPr>
        <w:t>（一）罚款一万元以上或者没收违法所得一万元以上的；</w:t>
      </w:r>
    </w:p>
    <w:p>
      <w:pPr>
        <w:ind w:firstLine="640"/>
        <w:rPr>
          <w:rFonts w:ascii="仿宋_GB2312" w:hAnsi="仿宋_GB2312" w:eastAsia="仿宋_GB2312" w:cs="仿宋_GB2312"/>
          <w:sz w:val="32"/>
        </w:rPr>
      </w:pPr>
      <w:r>
        <w:rPr>
          <w:rFonts w:hint="eastAsia" w:ascii="宋体" w:hAnsi="宋体" w:cs="宋体"/>
          <w:sz w:val="32"/>
        </w:rPr>
        <w:t>（二）没收违法烟草专卖品价值四万元以上或者卷烟数量</w:t>
      </w:r>
      <w:r>
        <w:rPr>
          <w:rFonts w:ascii="仿宋_GB2312" w:hAnsi="仿宋_GB2312" w:eastAsia="仿宋_GB2312" w:cs="仿宋_GB2312"/>
          <w:sz w:val="32"/>
        </w:rPr>
        <w:t>100</w:t>
      </w:r>
      <w:r>
        <w:rPr>
          <w:rFonts w:hint="eastAsia" w:ascii="宋体" w:hAnsi="宋体" w:cs="宋体"/>
          <w:sz w:val="32"/>
        </w:rPr>
        <w:t>万支以上，或者没收违法收购的烟叶</w:t>
      </w:r>
      <w:r>
        <w:rPr>
          <w:rFonts w:ascii="仿宋_GB2312" w:hAnsi="仿宋_GB2312" w:eastAsia="仿宋_GB2312" w:cs="仿宋_GB2312"/>
          <w:sz w:val="32"/>
        </w:rPr>
        <w:t>1000</w:t>
      </w:r>
      <w:r>
        <w:rPr>
          <w:rFonts w:hint="eastAsia" w:ascii="宋体" w:hAnsi="宋体" w:cs="宋体"/>
          <w:sz w:val="32"/>
        </w:rPr>
        <w:t>公斤以上的；</w:t>
      </w:r>
    </w:p>
    <w:p>
      <w:pPr>
        <w:ind w:firstLine="640"/>
        <w:rPr>
          <w:rFonts w:ascii="仿宋_GB2312" w:hAnsi="仿宋_GB2312" w:eastAsia="仿宋_GB2312" w:cs="仿宋_GB2312"/>
          <w:sz w:val="32"/>
        </w:rPr>
      </w:pPr>
      <w:r>
        <w:rPr>
          <w:rFonts w:hint="eastAsia" w:ascii="宋体" w:hAnsi="宋体" w:cs="宋体"/>
          <w:sz w:val="32"/>
        </w:rPr>
        <w:t>（三）责令停产、停业，责令关闭，取消烟草专卖业务的；</w:t>
      </w:r>
    </w:p>
    <w:p>
      <w:pPr>
        <w:ind w:firstLine="640"/>
        <w:rPr>
          <w:rFonts w:ascii="仿宋_GB2312" w:hAnsi="仿宋_GB2312" w:eastAsia="仿宋_GB2312" w:cs="仿宋_GB2312"/>
          <w:sz w:val="32"/>
        </w:rPr>
      </w:pPr>
      <w:r>
        <w:rPr>
          <w:rFonts w:hint="eastAsia" w:ascii="宋体" w:hAnsi="宋体" w:cs="宋体"/>
          <w:sz w:val="32"/>
        </w:rPr>
        <w:t>（四）其他重大行政处罚事项。</w:t>
      </w:r>
    </w:p>
    <w:p>
      <w:pPr>
        <w:ind w:firstLine="640"/>
        <w:rPr>
          <w:rFonts w:ascii="宋体" w:cs="仿宋_GB2312"/>
          <w:sz w:val="32"/>
        </w:rPr>
      </w:pPr>
      <w:r>
        <w:rPr>
          <w:rFonts w:hint="eastAsia" w:ascii="宋体" w:hAnsi="宋体" w:cs="黑体"/>
          <w:sz w:val="32"/>
        </w:rPr>
        <w:t>第七条</w:t>
      </w:r>
      <w:r>
        <w:rPr>
          <w:rFonts w:ascii="宋体" w:hAnsi="宋体" w:cs="仿宋_GB2312"/>
          <w:sz w:val="32"/>
        </w:rPr>
        <w:t xml:space="preserve"> </w:t>
      </w:r>
      <w:r>
        <w:rPr>
          <w:rFonts w:hint="eastAsia" w:ascii="宋体" w:hAnsi="宋体" w:cs="黑体"/>
          <w:sz w:val="32"/>
        </w:rPr>
        <w:t>本办法规定的重大行政许可是指：</w:t>
      </w:r>
    </w:p>
    <w:p>
      <w:pPr>
        <w:ind w:firstLine="640"/>
        <w:rPr>
          <w:rFonts w:ascii="宋体" w:cs="仿宋_GB2312"/>
          <w:sz w:val="32"/>
        </w:rPr>
      </w:pPr>
      <w:r>
        <w:rPr>
          <w:rFonts w:hint="eastAsia" w:ascii="宋体" w:hAnsi="宋体" w:cs="宋体"/>
          <w:sz w:val="32"/>
        </w:rPr>
        <w:t>（一）撤回已生效的行政许可；</w:t>
      </w:r>
    </w:p>
    <w:p>
      <w:pPr>
        <w:ind w:firstLine="640"/>
        <w:rPr>
          <w:rFonts w:ascii="宋体" w:cs="仿宋_GB2312"/>
          <w:sz w:val="32"/>
        </w:rPr>
      </w:pPr>
      <w:r>
        <w:rPr>
          <w:rFonts w:hint="eastAsia" w:ascii="宋体" w:hAnsi="宋体" w:cs="宋体"/>
          <w:sz w:val="32"/>
        </w:rPr>
        <w:t>（二）撤销已生效的行政许可；</w:t>
      </w:r>
    </w:p>
    <w:p>
      <w:pPr>
        <w:ind w:firstLine="640"/>
        <w:rPr>
          <w:rFonts w:ascii="宋体" w:cs="仿宋_GB2312"/>
          <w:sz w:val="32"/>
        </w:rPr>
      </w:pPr>
      <w:r>
        <w:rPr>
          <w:rFonts w:hint="eastAsia" w:ascii="宋体" w:hAnsi="宋体" w:cs="宋体"/>
          <w:sz w:val="32"/>
        </w:rPr>
        <w:t>（三）直接涉及申请人与他人之间重大利益关系，或涉及重大公共利益的行政许可决定；</w:t>
      </w:r>
    </w:p>
    <w:p>
      <w:pPr>
        <w:ind w:firstLine="640"/>
        <w:rPr>
          <w:rFonts w:ascii="宋体" w:cs="仿宋_GB2312"/>
          <w:sz w:val="32"/>
        </w:rPr>
      </w:pPr>
      <w:r>
        <w:rPr>
          <w:rFonts w:hint="eastAsia" w:ascii="宋体" w:hAnsi="宋体" w:cs="宋体"/>
          <w:sz w:val="32"/>
        </w:rPr>
        <w:t>（四）其他重大、复杂、疑难的行政许可决定。</w:t>
      </w:r>
    </w:p>
    <w:p>
      <w:pPr>
        <w:ind w:firstLine="640"/>
        <w:rPr>
          <w:rFonts w:ascii="宋体" w:cs="仿宋_GB2312"/>
          <w:sz w:val="32"/>
        </w:rPr>
      </w:pPr>
      <w:r>
        <w:rPr>
          <w:rFonts w:hint="eastAsia" w:ascii="宋体" w:hAnsi="宋体" w:cs="黑体"/>
          <w:sz w:val="32"/>
        </w:rPr>
        <w:t>第八条</w:t>
      </w:r>
      <w:r>
        <w:rPr>
          <w:rFonts w:ascii="宋体" w:hAnsi="宋体" w:cs="黑体"/>
          <w:sz w:val="32"/>
        </w:rPr>
        <w:t xml:space="preserve"> </w:t>
      </w:r>
      <w:r>
        <w:rPr>
          <w:rFonts w:hint="eastAsia" w:ascii="宋体" w:hAnsi="宋体" w:cs="黑体"/>
          <w:sz w:val="32"/>
        </w:rPr>
        <w:t>重大执法决定作出前，由专卖执法机构报其主管领导同意后送审；应当提交集体讨论决定的，在集体讨论前送审。</w:t>
      </w:r>
    </w:p>
    <w:p>
      <w:pPr>
        <w:ind w:firstLine="640"/>
        <w:rPr>
          <w:rFonts w:ascii="宋体" w:cs="仿宋_GB2312"/>
          <w:sz w:val="32"/>
        </w:rPr>
      </w:pPr>
      <w:r>
        <w:rPr>
          <w:rFonts w:hint="eastAsia" w:ascii="宋体" w:hAnsi="宋体" w:cs="黑体"/>
          <w:sz w:val="32"/>
        </w:rPr>
        <w:t>第九条</w:t>
      </w:r>
      <w:r>
        <w:rPr>
          <w:rFonts w:ascii="宋体" w:hAnsi="宋体" w:cs="仿宋_GB2312"/>
          <w:sz w:val="32"/>
        </w:rPr>
        <w:t xml:space="preserve"> </w:t>
      </w:r>
      <w:r>
        <w:rPr>
          <w:rFonts w:hint="eastAsia" w:ascii="宋体" w:hAnsi="宋体" w:cs="黑体"/>
          <w:sz w:val="32"/>
        </w:rPr>
        <w:t>专卖执法机构对重大行政处罚、行政许可调查终结或审查后，需将相关资料交同级法制机构进行审核。专卖执法机构提交的资料应当包括以下内容：</w:t>
      </w:r>
    </w:p>
    <w:p>
      <w:pPr>
        <w:ind w:firstLine="640"/>
        <w:rPr>
          <w:rFonts w:ascii="宋体" w:cs="仿宋_GB2312"/>
          <w:sz w:val="32"/>
        </w:rPr>
      </w:pPr>
      <w:r>
        <w:rPr>
          <w:rFonts w:hint="eastAsia" w:ascii="宋体" w:hAnsi="宋体" w:cs="宋体"/>
          <w:sz w:val="32"/>
        </w:rPr>
        <w:t>（一）重大执法决定的调查报告；</w:t>
      </w:r>
    </w:p>
    <w:p>
      <w:pPr>
        <w:ind w:firstLine="640"/>
        <w:rPr>
          <w:rFonts w:ascii="仿宋_GB2312" w:hAnsi="仿宋_GB2312" w:eastAsia="仿宋_GB2312" w:cs="仿宋_GB2312"/>
          <w:sz w:val="32"/>
        </w:rPr>
      </w:pPr>
      <w:r>
        <w:rPr>
          <w:rFonts w:hint="eastAsia" w:ascii="宋体" w:hAnsi="宋体" w:cs="宋体"/>
          <w:sz w:val="32"/>
        </w:rPr>
        <w:t>（二）重大执法决定建议或意见及其情况说明；</w:t>
      </w:r>
    </w:p>
    <w:p>
      <w:pPr>
        <w:ind w:firstLine="640"/>
        <w:rPr>
          <w:rFonts w:ascii="仿宋_GB2312" w:hAnsi="仿宋_GB2312" w:eastAsia="仿宋_GB2312" w:cs="仿宋_GB2312"/>
          <w:sz w:val="32"/>
        </w:rPr>
      </w:pPr>
      <w:r>
        <w:rPr>
          <w:rFonts w:hint="eastAsia" w:ascii="宋体" w:hAnsi="宋体" w:cs="宋体"/>
          <w:sz w:val="32"/>
        </w:rPr>
        <w:t>（三）重大执法决定书代拟稿；</w:t>
      </w:r>
    </w:p>
    <w:p>
      <w:pPr>
        <w:ind w:firstLine="640"/>
        <w:rPr>
          <w:rFonts w:ascii="仿宋_GB2312" w:hAnsi="仿宋_GB2312" w:eastAsia="仿宋_GB2312" w:cs="仿宋_GB2312"/>
          <w:sz w:val="32"/>
        </w:rPr>
      </w:pPr>
      <w:r>
        <w:rPr>
          <w:rFonts w:hint="eastAsia" w:ascii="宋体" w:hAnsi="宋体" w:cs="宋体"/>
          <w:sz w:val="32"/>
        </w:rPr>
        <w:t>（四）相关证据材料；</w:t>
      </w:r>
    </w:p>
    <w:p>
      <w:pPr>
        <w:ind w:firstLine="640"/>
        <w:rPr>
          <w:rFonts w:ascii="仿宋_GB2312" w:hAnsi="仿宋_GB2312" w:eastAsia="仿宋_GB2312" w:cs="仿宋_GB2312"/>
          <w:sz w:val="32"/>
        </w:rPr>
      </w:pPr>
      <w:r>
        <w:rPr>
          <w:rFonts w:hint="eastAsia" w:ascii="宋体" w:hAnsi="宋体" w:cs="宋体"/>
          <w:sz w:val="32"/>
        </w:rPr>
        <w:t>（五）经听证或者评估的，还应当提交听证笔录或者评估报告；</w:t>
      </w:r>
    </w:p>
    <w:p>
      <w:pPr>
        <w:ind w:firstLine="640"/>
        <w:rPr>
          <w:rFonts w:ascii="仿宋_GB2312" w:hAnsi="仿宋_GB2312" w:eastAsia="仿宋_GB2312" w:cs="仿宋_GB2312"/>
          <w:sz w:val="32"/>
        </w:rPr>
      </w:pPr>
      <w:r>
        <w:rPr>
          <w:rFonts w:hint="eastAsia" w:ascii="宋体" w:hAnsi="宋体" w:cs="宋体"/>
          <w:sz w:val="32"/>
        </w:rPr>
        <w:t>（六）其他需要提交的材料。</w:t>
      </w:r>
    </w:p>
    <w:p>
      <w:pPr>
        <w:ind w:firstLine="640"/>
        <w:rPr>
          <w:rFonts w:ascii="仿宋_GB2312" w:hAnsi="仿宋_GB2312" w:eastAsia="仿宋_GB2312" w:cs="仿宋_GB2312"/>
          <w:sz w:val="32"/>
        </w:rPr>
      </w:pPr>
      <w:r>
        <w:rPr>
          <w:rFonts w:hint="eastAsia" w:ascii="宋体" w:hAnsi="宋体" w:cs="宋体"/>
          <w:sz w:val="32"/>
        </w:rPr>
        <w:t>法制机构认为提交资料不齐全的，可以要求专卖执法机构在指定时间提交。</w:t>
      </w:r>
    </w:p>
    <w:p>
      <w:pPr>
        <w:ind w:firstLine="640"/>
        <w:rPr>
          <w:rFonts w:ascii="宋体" w:cs="仿宋_GB2312"/>
          <w:sz w:val="32"/>
        </w:rPr>
      </w:pPr>
      <w:r>
        <w:rPr>
          <w:rFonts w:hint="eastAsia" w:ascii="宋体" w:hAnsi="宋体" w:cs="黑体"/>
          <w:sz w:val="32"/>
        </w:rPr>
        <w:t>第十条</w:t>
      </w:r>
      <w:r>
        <w:rPr>
          <w:rFonts w:ascii="宋体" w:hAnsi="宋体" w:cs="仿宋_GB2312"/>
          <w:sz w:val="32"/>
        </w:rPr>
        <w:t xml:space="preserve"> </w:t>
      </w:r>
      <w:r>
        <w:rPr>
          <w:rFonts w:hint="eastAsia" w:ascii="宋体" w:hAnsi="宋体" w:cs="黑体"/>
          <w:sz w:val="32"/>
        </w:rPr>
        <w:t>重大执法决定建议情况说明应当载明以下内容：</w:t>
      </w:r>
    </w:p>
    <w:p>
      <w:pPr>
        <w:ind w:firstLine="640"/>
        <w:rPr>
          <w:rFonts w:ascii="仿宋_GB2312" w:hAnsi="仿宋_GB2312" w:eastAsia="仿宋_GB2312" w:cs="仿宋_GB2312"/>
          <w:sz w:val="32"/>
        </w:rPr>
      </w:pPr>
      <w:r>
        <w:rPr>
          <w:rFonts w:hint="eastAsia" w:ascii="宋体" w:hAnsi="宋体" w:cs="宋体"/>
          <w:sz w:val="32"/>
        </w:rPr>
        <w:t>（一）基本事实；</w:t>
      </w:r>
    </w:p>
    <w:p>
      <w:pPr>
        <w:ind w:firstLine="640"/>
        <w:rPr>
          <w:rFonts w:ascii="仿宋_GB2312" w:hAnsi="仿宋_GB2312" w:eastAsia="仿宋_GB2312" w:cs="仿宋_GB2312"/>
          <w:sz w:val="32"/>
        </w:rPr>
      </w:pPr>
      <w:r>
        <w:rPr>
          <w:rFonts w:hint="eastAsia" w:ascii="宋体" w:hAnsi="宋体" w:cs="宋体"/>
          <w:sz w:val="32"/>
        </w:rPr>
        <w:t>（二）适用法律、法规、规章和执行自由裁量权的情况；</w:t>
      </w:r>
    </w:p>
    <w:p>
      <w:pPr>
        <w:ind w:firstLine="640"/>
        <w:rPr>
          <w:rFonts w:ascii="仿宋_GB2312" w:hAnsi="仿宋_GB2312" w:eastAsia="仿宋_GB2312" w:cs="仿宋_GB2312"/>
          <w:sz w:val="32"/>
        </w:rPr>
      </w:pPr>
      <w:r>
        <w:rPr>
          <w:rFonts w:hint="eastAsia" w:ascii="宋体" w:hAnsi="宋体" w:cs="宋体"/>
          <w:sz w:val="32"/>
        </w:rPr>
        <w:t>（三）行政执法人员资格情况；</w:t>
      </w:r>
    </w:p>
    <w:p>
      <w:pPr>
        <w:ind w:firstLine="640"/>
        <w:rPr>
          <w:rFonts w:ascii="仿宋_GB2312" w:hAnsi="仿宋_GB2312" w:eastAsia="仿宋_GB2312" w:cs="仿宋_GB2312"/>
          <w:sz w:val="32"/>
        </w:rPr>
      </w:pPr>
      <w:r>
        <w:rPr>
          <w:rFonts w:hint="eastAsia" w:ascii="宋体" w:hAnsi="宋体" w:cs="宋体"/>
          <w:sz w:val="32"/>
        </w:rPr>
        <w:t>（四）调查取证、听证、评估情况；</w:t>
      </w:r>
    </w:p>
    <w:p>
      <w:pPr>
        <w:ind w:firstLine="640"/>
        <w:rPr>
          <w:rFonts w:ascii="仿宋_GB2312" w:hAnsi="仿宋_GB2312" w:eastAsia="仿宋_GB2312" w:cs="仿宋_GB2312"/>
          <w:sz w:val="32"/>
        </w:rPr>
      </w:pPr>
      <w:r>
        <w:rPr>
          <w:rFonts w:hint="eastAsia" w:ascii="宋体" w:hAnsi="宋体" w:cs="宋体"/>
          <w:sz w:val="32"/>
        </w:rPr>
        <w:t>（五）其他需要说明的情况。</w:t>
      </w:r>
    </w:p>
    <w:p>
      <w:pPr>
        <w:ind w:firstLine="640"/>
        <w:rPr>
          <w:rFonts w:ascii="宋体" w:cs="仿宋_GB2312"/>
          <w:sz w:val="32"/>
        </w:rPr>
      </w:pPr>
      <w:r>
        <w:rPr>
          <w:rFonts w:hint="eastAsia" w:ascii="宋体" w:hAnsi="宋体" w:cs="黑体"/>
          <w:sz w:val="32"/>
        </w:rPr>
        <w:t>第十一条</w:t>
      </w:r>
      <w:r>
        <w:rPr>
          <w:rFonts w:ascii="宋体" w:hAnsi="宋体" w:cs="仿宋_GB2312"/>
          <w:sz w:val="32"/>
        </w:rPr>
        <w:t xml:space="preserve"> </w:t>
      </w:r>
      <w:r>
        <w:rPr>
          <w:rFonts w:hint="eastAsia" w:ascii="宋体" w:hAnsi="宋体" w:cs="黑体"/>
          <w:sz w:val="32"/>
        </w:rPr>
        <w:t>专卖执法机构按本办法向法制机构提供的材料齐备之日为受理日。法制机构自受理之日起</w:t>
      </w:r>
      <w:r>
        <w:rPr>
          <w:rFonts w:ascii="宋体" w:hAnsi="宋体" w:cs="仿宋_GB2312"/>
          <w:sz w:val="32"/>
        </w:rPr>
        <w:t>5</w:t>
      </w:r>
      <w:r>
        <w:rPr>
          <w:rFonts w:hint="eastAsia" w:ascii="宋体" w:hAnsi="宋体" w:cs="黑体"/>
          <w:sz w:val="32"/>
        </w:rPr>
        <w:t>个工作日内完成法制审核工作。案情特别重大、复杂、疑难，需要延长审核期限的，经本烟草专卖局负责人批准，可以延长</w:t>
      </w:r>
      <w:r>
        <w:rPr>
          <w:rFonts w:ascii="宋体" w:hAnsi="宋体" w:cs="仿宋_GB2312"/>
          <w:sz w:val="32"/>
        </w:rPr>
        <w:t>3</w:t>
      </w:r>
      <w:r>
        <w:rPr>
          <w:rFonts w:hint="eastAsia" w:ascii="宋体" w:hAnsi="宋体" w:cs="黑体"/>
          <w:sz w:val="32"/>
        </w:rPr>
        <w:t>个工作日。</w:t>
      </w:r>
    </w:p>
    <w:p>
      <w:pPr>
        <w:ind w:firstLine="640"/>
        <w:rPr>
          <w:rFonts w:ascii="宋体" w:cs="仿宋_GB2312"/>
          <w:sz w:val="32"/>
        </w:rPr>
      </w:pPr>
      <w:r>
        <w:rPr>
          <w:rFonts w:hint="eastAsia" w:ascii="宋体" w:hAnsi="宋体" w:cs="黑体"/>
          <w:sz w:val="32"/>
        </w:rPr>
        <w:t>第十二条</w:t>
      </w:r>
      <w:r>
        <w:rPr>
          <w:rFonts w:ascii="宋体" w:hAnsi="宋体" w:cs="黑体"/>
          <w:sz w:val="32"/>
        </w:rPr>
        <w:t xml:space="preserve"> </w:t>
      </w:r>
      <w:r>
        <w:rPr>
          <w:rFonts w:hint="eastAsia" w:ascii="宋体" w:hAnsi="宋体" w:cs="黑体"/>
          <w:sz w:val="32"/>
        </w:rPr>
        <w:t>法制机构对拟作出的重大执法决定从以下几个方面进行审核：</w:t>
      </w:r>
    </w:p>
    <w:p>
      <w:pPr>
        <w:ind w:firstLine="640"/>
        <w:rPr>
          <w:rFonts w:ascii="宋体" w:cs="仿宋_GB2312"/>
          <w:sz w:val="32"/>
        </w:rPr>
      </w:pPr>
      <w:r>
        <w:rPr>
          <w:rFonts w:hint="eastAsia" w:ascii="宋体" w:hAnsi="宋体" w:cs="宋体"/>
          <w:sz w:val="32"/>
        </w:rPr>
        <w:t>（一）主体是否合法；</w:t>
      </w:r>
    </w:p>
    <w:p>
      <w:pPr>
        <w:ind w:firstLine="640"/>
        <w:rPr>
          <w:rFonts w:ascii="仿宋_GB2312" w:hAnsi="仿宋_GB2312" w:eastAsia="仿宋_GB2312" w:cs="仿宋_GB2312"/>
          <w:sz w:val="32"/>
        </w:rPr>
      </w:pPr>
      <w:r>
        <w:rPr>
          <w:rFonts w:hint="eastAsia" w:ascii="宋体" w:hAnsi="宋体" w:cs="宋体"/>
          <w:sz w:val="32"/>
        </w:rPr>
        <w:t>（二）主要事实是否清楚，证据是否确凿、充分；</w:t>
      </w:r>
    </w:p>
    <w:p>
      <w:pPr>
        <w:ind w:firstLine="640"/>
        <w:rPr>
          <w:rFonts w:ascii="仿宋_GB2312" w:hAnsi="仿宋_GB2312" w:eastAsia="仿宋_GB2312" w:cs="仿宋_GB2312"/>
          <w:sz w:val="32"/>
        </w:rPr>
      </w:pPr>
      <w:r>
        <w:rPr>
          <w:rFonts w:hint="eastAsia" w:ascii="宋体" w:hAnsi="宋体" w:cs="宋体"/>
          <w:sz w:val="32"/>
        </w:rPr>
        <w:t>（三）适用法律、法规、规章是否准确，执行自由裁量权是否恰当；</w:t>
      </w:r>
    </w:p>
    <w:p>
      <w:pPr>
        <w:ind w:firstLine="640"/>
        <w:rPr>
          <w:rFonts w:ascii="仿宋_GB2312" w:hAnsi="仿宋_GB2312" w:eastAsia="仿宋_GB2312" w:cs="仿宋_GB2312"/>
          <w:sz w:val="32"/>
        </w:rPr>
      </w:pPr>
      <w:r>
        <w:rPr>
          <w:rFonts w:hint="eastAsia" w:ascii="宋体" w:hAnsi="宋体" w:cs="宋体"/>
          <w:sz w:val="32"/>
        </w:rPr>
        <w:t>（四）程序是否合法；</w:t>
      </w:r>
    </w:p>
    <w:p>
      <w:pPr>
        <w:ind w:firstLine="640"/>
        <w:rPr>
          <w:rFonts w:ascii="仿宋_GB2312" w:hAnsi="仿宋_GB2312" w:eastAsia="仿宋_GB2312" w:cs="仿宋_GB2312"/>
          <w:sz w:val="32"/>
        </w:rPr>
      </w:pPr>
      <w:r>
        <w:rPr>
          <w:rFonts w:hint="eastAsia" w:ascii="宋体" w:hAnsi="宋体" w:cs="宋体"/>
          <w:sz w:val="32"/>
        </w:rPr>
        <w:t>（五）是否有超越或者滥用职权的情形；</w:t>
      </w:r>
    </w:p>
    <w:p>
      <w:pPr>
        <w:ind w:firstLine="640"/>
        <w:rPr>
          <w:rFonts w:ascii="仿宋_GB2312" w:hAnsi="仿宋_GB2312" w:eastAsia="仿宋_GB2312" w:cs="仿宋_GB2312"/>
          <w:sz w:val="32"/>
        </w:rPr>
      </w:pPr>
      <w:r>
        <w:rPr>
          <w:rFonts w:hint="eastAsia" w:ascii="宋体" w:hAnsi="宋体" w:cs="宋体"/>
          <w:sz w:val="32"/>
        </w:rPr>
        <w:t>（六）行政执法文书是否规范、齐备；</w:t>
      </w:r>
    </w:p>
    <w:p>
      <w:pPr>
        <w:ind w:firstLine="640"/>
        <w:rPr>
          <w:rFonts w:ascii="仿宋_GB2312" w:hAnsi="仿宋_GB2312" w:eastAsia="仿宋_GB2312" w:cs="仿宋_GB2312"/>
          <w:sz w:val="32"/>
        </w:rPr>
      </w:pPr>
      <w:r>
        <w:rPr>
          <w:rFonts w:hint="eastAsia" w:ascii="宋体" w:hAnsi="宋体" w:cs="宋体"/>
          <w:sz w:val="32"/>
        </w:rPr>
        <w:t>（七）违法行为是否涉嫌犯罪需要移送司法机关；</w:t>
      </w:r>
    </w:p>
    <w:p>
      <w:pPr>
        <w:ind w:firstLine="640"/>
        <w:rPr>
          <w:rFonts w:ascii="仿宋_GB2312" w:hAnsi="仿宋_GB2312" w:eastAsia="仿宋_GB2312" w:cs="仿宋_GB2312"/>
          <w:sz w:val="32"/>
        </w:rPr>
      </w:pPr>
      <w:r>
        <w:rPr>
          <w:rFonts w:hint="eastAsia" w:ascii="宋体" w:hAnsi="宋体" w:cs="宋体"/>
          <w:sz w:val="32"/>
        </w:rPr>
        <w:t>（八）其他应当审核的内容。</w:t>
      </w:r>
    </w:p>
    <w:p>
      <w:pPr>
        <w:ind w:firstLine="640"/>
        <w:rPr>
          <w:rFonts w:ascii="宋体" w:cs="仿宋_GB2312"/>
          <w:sz w:val="32"/>
        </w:rPr>
      </w:pPr>
      <w:r>
        <w:rPr>
          <w:rFonts w:hint="eastAsia" w:ascii="宋体" w:hAnsi="宋体" w:cs="黑体"/>
          <w:sz w:val="32"/>
        </w:rPr>
        <w:t>第十三条</w:t>
      </w:r>
      <w:r>
        <w:rPr>
          <w:rFonts w:ascii="宋体" w:hAnsi="宋体" w:cs="仿宋_GB2312"/>
          <w:sz w:val="32"/>
        </w:rPr>
        <w:t xml:space="preserve"> </w:t>
      </w:r>
      <w:r>
        <w:rPr>
          <w:rFonts w:hint="eastAsia" w:ascii="宋体" w:hAnsi="宋体" w:cs="黑体"/>
          <w:sz w:val="32"/>
        </w:rPr>
        <w:t>法制机构对重大执法决定审核后应当根据情况，提出相应的书面审核意见，并出具《重大执法决定法制审核意见表》（附件</w:t>
      </w:r>
      <w:r>
        <w:rPr>
          <w:rFonts w:ascii="宋体" w:hAnsi="宋体" w:cs="仿宋_GB2312"/>
          <w:sz w:val="32"/>
        </w:rPr>
        <w:t>1</w:t>
      </w:r>
      <w:r>
        <w:rPr>
          <w:rFonts w:hint="eastAsia" w:ascii="宋体" w:hAnsi="宋体" w:cs="黑体"/>
          <w:sz w:val="32"/>
        </w:rPr>
        <w:t>）：</w:t>
      </w:r>
    </w:p>
    <w:p>
      <w:pPr>
        <w:ind w:firstLine="640"/>
        <w:rPr>
          <w:rFonts w:ascii="仿宋_GB2312" w:hAnsi="仿宋_GB2312" w:eastAsia="仿宋_GB2312" w:cs="仿宋_GB2312"/>
          <w:sz w:val="32"/>
        </w:rPr>
      </w:pPr>
      <w:r>
        <w:rPr>
          <w:rFonts w:hint="eastAsia" w:ascii="宋体" w:hAnsi="宋体" w:cs="宋体"/>
          <w:sz w:val="32"/>
        </w:rPr>
        <w:t>（一）对事实清楚、证据确凿、定性和适用法律准确、程序合法的，提出同意的意见；</w:t>
      </w:r>
    </w:p>
    <w:p>
      <w:pPr>
        <w:ind w:firstLine="640"/>
        <w:rPr>
          <w:rFonts w:ascii="仿宋_GB2312" w:hAnsi="仿宋_GB2312" w:eastAsia="仿宋_GB2312" w:cs="仿宋_GB2312"/>
          <w:sz w:val="32"/>
        </w:rPr>
      </w:pPr>
      <w:r>
        <w:rPr>
          <w:rFonts w:hint="eastAsia" w:ascii="宋体" w:hAnsi="宋体" w:cs="宋体"/>
          <w:sz w:val="32"/>
        </w:rPr>
        <w:t>（二）对事实清楚，但存在定性不准、适用法律错误的，应当建议退回专卖执法机构进行修正；</w:t>
      </w:r>
    </w:p>
    <w:p>
      <w:pPr>
        <w:ind w:firstLine="640"/>
        <w:rPr>
          <w:rFonts w:ascii="仿宋_GB2312" w:hAnsi="仿宋_GB2312" w:eastAsia="仿宋_GB2312" w:cs="仿宋_GB2312"/>
          <w:sz w:val="32"/>
        </w:rPr>
      </w:pPr>
      <w:r>
        <w:rPr>
          <w:rFonts w:hint="eastAsia" w:ascii="宋体" w:hAnsi="宋体" w:cs="宋体"/>
          <w:sz w:val="32"/>
        </w:rPr>
        <w:t>（三）对事实不清、证据不足的，或者材料不齐全、不符合法定形式，应当退回专卖执法机构调查补正；</w:t>
      </w:r>
    </w:p>
    <w:p>
      <w:pPr>
        <w:ind w:firstLine="640"/>
        <w:rPr>
          <w:rFonts w:ascii="仿宋_GB2312" w:hAnsi="仿宋_GB2312" w:eastAsia="仿宋_GB2312" w:cs="仿宋_GB2312"/>
          <w:sz w:val="32"/>
        </w:rPr>
      </w:pPr>
      <w:r>
        <w:rPr>
          <w:rFonts w:hint="eastAsia" w:ascii="宋体" w:hAnsi="宋体" w:cs="宋体"/>
          <w:sz w:val="32"/>
        </w:rPr>
        <w:t>（四）对程序不合法的，应当建议专卖执法机构纠正；</w:t>
      </w:r>
    </w:p>
    <w:p>
      <w:pPr>
        <w:ind w:firstLine="640"/>
        <w:rPr>
          <w:rFonts w:ascii="仿宋_GB2312" w:hAnsi="仿宋_GB2312" w:eastAsia="仿宋_GB2312" w:cs="仿宋_GB2312"/>
          <w:sz w:val="32"/>
        </w:rPr>
      </w:pPr>
      <w:r>
        <w:rPr>
          <w:rFonts w:hint="eastAsia" w:ascii="宋体" w:hAnsi="宋体" w:cs="宋体"/>
          <w:sz w:val="32"/>
        </w:rPr>
        <w:t>（五）对超出管辖范围或涉嫌犯罪的，应当提出移送意见。</w:t>
      </w:r>
    </w:p>
    <w:p>
      <w:pPr>
        <w:ind w:firstLine="640"/>
        <w:rPr>
          <w:rFonts w:ascii="宋体" w:cs="仿宋_GB2312"/>
          <w:sz w:val="32"/>
        </w:rPr>
      </w:pPr>
      <w:r>
        <w:rPr>
          <w:rFonts w:hint="eastAsia" w:ascii="宋体" w:hAnsi="宋体" w:cs="黑体"/>
          <w:sz w:val="32"/>
        </w:rPr>
        <w:t>第十四条</w:t>
      </w:r>
      <w:r>
        <w:rPr>
          <w:rFonts w:ascii="宋体" w:hAnsi="宋体" w:cs="黑体"/>
          <w:sz w:val="32"/>
        </w:rPr>
        <w:t xml:space="preserve"> </w:t>
      </w:r>
      <w:r>
        <w:rPr>
          <w:rFonts w:hint="eastAsia" w:ascii="宋体" w:hAnsi="宋体" w:cs="黑体"/>
          <w:sz w:val="32"/>
        </w:rPr>
        <w:t>专卖执法机构对法制机构审核意见和建议应当研究采纳并书面反馈整改结果；有异议的应当与法制机构协商沟通，经沟通不能达成一致意见的，提交集体讨论决定。</w:t>
      </w:r>
    </w:p>
    <w:p>
      <w:pPr>
        <w:ind w:firstLine="640"/>
        <w:rPr>
          <w:rFonts w:ascii="宋体" w:cs="仿宋_GB2312"/>
          <w:sz w:val="32"/>
        </w:rPr>
      </w:pPr>
      <w:r>
        <w:rPr>
          <w:rFonts w:hint="eastAsia" w:ascii="宋体" w:hAnsi="宋体" w:cs="黑体"/>
          <w:sz w:val="32"/>
        </w:rPr>
        <w:t>第十五条</w:t>
      </w:r>
      <w:r>
        <w:rPr>
          <w:rFonts w:ascii="宋体" w:hAnsi="宋体" w:cs="仿宋_GB2312"/>
          <w:sz w:val="32"/>
        </w:rPr>
        <w:t xml:space="preserve"> </w:t>
      </w:r>
      <w:r>
        <w:rPr>
          <w:rFonts w:hint="eastAsia" w:ascii="宋体" w:hAnsi="宋体" w:cs="黑体"/>
          <w:sz w:val="32"/>
        </w:rPr>
        <w:t>违反本办法规定，有下列情形之一的，应当追究有关责任人的责任：</w:t>
      </w:r>
    </w:p>
    <w:p>
      <w:pPr>
        <w:ind w:firstLine="640"/>
        <w:rPr>
          <w:rFonts w:ascii="仿宋_GB2312" w:hAnsi="仿宋_GB2312" w:eastAsia="仿宋_GB2312" w:cs="仿宋_GB2312"/>
          <w:sz w:val="32"/>
        </w:rPr>
      </w:pPr>
      <w:r>
        <w:rPr>
          <w:rFonts w:hint="eastAsia" w:ascii="宋体" w:hAnsi="宋体" w:cs="宋体"/>
          <w:sz w:val="32"/>
        </w:rPr>
        <w:t>（一）不按规定向法制机构报送审核材料的；</w:t>
      </w:r>
    </w:p>
    <w:p>
      <w:pPr>
        <w:ind w:firstLine="640"/>
        <w:rPr>
          <w:rFonts w:ascii="仿宋_GB2312" w:hAnsi="仿宋_GB2312" w:eastAsia="仿宋_GB2312" w:cs="仿宋_GB2312"/>
          <w:sz w:val="32"/>
        </w:rPr>
      </w:pPr>
      <w:r>
        <w:rPr>
          <w:rFonts w:hint="eastAsia" w:ascii="宋体" w:hAnsi="宋体" w:cs="宋体"/>
          <w:sz w:val="32"/>
        </w:rPr>
        <w:t>（二）拒不配合法制机构调阅相关案件或其他有关材料的；</w:t>
      </w:r>
    </w:p>
    <w:p>
      <w:pPr>
        <w:ind w:firstLine="640"/>
        <w:rPr>
          <w:rFonts w:ascii="仿宋_GB2312" w:hAnsi="仿宋_GB2312" w:eastAsia="仿宋_GB2312" w:cs="仿宋_GB2312"/>
          <w:sz w:val="32"/>
        </w:rPr>
      </w:pPr>
      <w:r>
        <w:rPr>
          <w:rFonts w:hint="eastAsia" w:ascii="宋体" w:hAnsi="宋体" w:cs="宋体"/>
          <w:sz w:val="32"/>
        </w:rPr>
        <w:t>（三）不按审核意见进行整改并反馈整改结果的；</w:t>
      </w:r>
    </w:p>
    <w:p>
      <w:pPr>
        <w:ind w:firstLine="640"/>
        <w:rPr>
          <w:rFonts w:ascii="仿宋_GB2312" w:hAnsi="仿宋_GB2312" w:eastAsia="仿宋_GB2312" w:cs="仿宋_GB2312"/>
          <w:sz w:val="32"/>
        </w:rPr>
      </w:pPr>
      <w:r>
        <w:rPr>
          <w:rFonts w:hint="eastAsia" w:ascii="宋体" w:hAnsi="宋体" w:cs="宋体"/>
          <w:sz w:val="32"/>
        </w:rPr>
        <w:t>（四）其他应当追究责任的情形。</w:t>
      </w:r>
    </w:p>
    <w:p>
      <w:pPr>
        <w:ind w:firstLine="640"/>
        <w:rPr>
          <w:rFonts w:ascii="宋体" w:cs="仿宋_GB2312"/>
          <w:sz w:val="32"/>
        </w:rPr>
      </w:pPr>
      <w:r>
        <w:rPr>
          <w:rFonts w:hint="eastAsia" w:ascii="宋体" w:hAnsi="宋体" w:cs="黑体"/>
          <w:sz w:val="32"/>
        </w:rPr>
        <w:t>第十六条</w:t>
      </w:r>
      <w:r>
        <w:rPr>
          <w:rFonts w:ascii="宋体" w:hAnsi="宋体" w:cs="仿宋_GB2312"/>
          <w:sz w:val="32"/>
        </w:rPr>
        <w:t xml:space="preserve"> </w:t>
      </w:r>
      <w:r>
        <w:rPr>
          <w:rFonts w:hint="eastAsia" w:ascii="宋体" w:hAnsi="宋体" w:cs="黑体"/>
          <w:sz w:val="32"/>
        </w:rPr>
        <w:t>各县级烟草专卖局可根据本办法，对重大执法决定法制审核进行具体细化。</w:t>
      </w:r>
    </w:p>
    <w:p>
      <w:pPr>
        <w:ind w:firstLine="640"/>
        <w:rPr>
          <w:rFonts w:ascii="宋体" w:cs="仿宋_GB2312"/>
          <w:sz w:val="32"/>
        </w:rPr>
      </w:pPr>
      <w:r>
        <w:rPr>
          <w:rFonts w:hint="eastAsia" w:ascii="宋体" w:hAnsi="宋体" w:cs="黑体"/>
          <w:sz w:val="32"/>
        </w:rPr>
        <w:t>第十七条</w:t>
      </w:r>
      <w:r>
        <w:rPr>
          <w:rFonts w:ascii="宋体" w:hAnsi="宋体" w:cs="仿宋_GB2312"/>
          <w:sz w:val="32"/>
        </w:rPr>
        <w:t xml:space="preserve"> </w:t>
      </w:r>
      <w:r>
        <w:rPr>
          <w:rFonts w:hint="eastAsia" w:ascii="宋体" w:hAnsi="宋体" w:cs="黑体"/>
          <w:sz w:val="32"/>
        </w:rPr>
        <w:t>本办法由邯郸市魏县烟草专卖局负责解释。</w:t>
      </w:r>
    </w:p>
    <w:p>
      <w:pPr>
        <w:ind w:firstLine="640"/>
        <w:rPr>
          <w:rFonts w:ascii="宋体" w:cs="仿宋_GB2312"/>
          <w:sz w:val="32"/>
        </w:rPr>
      </w:pPr>
      <w:r>
        <w:rPr>
          <w:rFonts w:hint="eastAsia" w:ascii="宋体" w:hAnsi="宋体" w:cs="黑体"/>
          <w:sz w:val="32"/>
        </w:rPr>
        <w:t>第十八条</w:t>
      </w:r>
      <w:r>
        <w:rPr>
          <w:rFonts w:ascii="宋体" w:hAnsi="宋体" w:cs="仿宋_GB2312"/>
          <w:sz w:val="32"/>
        </w:rPr>
        <w:t xml:space="preserve"> </w:t>
      </w:r>
      <w:r>
        <w:rPr>
          <w:rFonts w:hint="eastAsia" w:ascii="宋体" w:hAnsi="宋体" w:cs="黑体"/>
          <w:sz w:val="32"/>
        </w:rPr>
        <w:t>本办法自</w:t>
      </w:r>
      <w:r>
        <w:rPr>
          <w:rFonts w:ascii="宋体" w:hAnsi="宋体" w:cs="仿宋_GB2312"/>
          <w:sz w:val="32"/>
        </w:rPr>
        <w:t>2019</w:t>
      </w:r>
      <w:r>
        <w:rPr>
          <w:rFonts w:hint="eastAsia" w:ascii="宋体" w:hAnsi="宋体" w:cs="黑体"/>
          <w:sz w:val="32"/>
        </w:rPr>
        <w:t>年</w:t>
      </w:r>
      <w:r>
        <w:rPr>
          <w:rFonts w:ascii="宋体" w:hAnsi="宋体" w:cs="仿宋_GB2312"/>
          <w:sz w:val="32"/>
        </w:rPr>
        <w:t>7</w:t>
      </w:r>
      <w:r>
        <w:rPr>
          <w:rFonts w:hint="eastAsia" w:ascii="宋体" w:hAnsi="宋体" w:cs="黑体"/>
          <w:sz w:val="32"/>
        </w:rPr>
        <w:t>月</w:t>
      </w:r>
      <w:r>
        <w:rPr>
          <w:rFonts w:ascii="宋体" w:hAnsi="宋体" w:cs="仿宋_GB2312"/>
          <w:sz w:val="32"/>
        </w:rPr>
        <w:t>1</w:t>
      </w:r>
      <w:r>
        <w:rPr>
          <w:rFonts w:hint="eastAsia" w:ascii="宋体" w:hAnsi="宋体" w:cs="黑体"/>
          <w:sz w:val="32"/>
        </w:rPr>
        <w:t>日起实施。</w:t>
      </w:r>
    </w:p>
    <w:p>
      <w:pPr>
        <w:rPr>
          <w:rFonts w:ascii="仿宋_GB2312" w:hAnsi="仿宋_GB2312" w:eastAsia="仿宋_GB2312" w:cs="仿宋_GB2312"/>
          <w:sz w:val="32"/>
        </w:rPr>
      </w:pPr>
    </w:p>
    <w:p>
      <w:pPr>
        <w:jc w:val="left"/>
        <w:rPr>
          <w:rFonts w:ascii="宋体" w:cs="宋体"/>
          <w:sz w:val="32"/>
        </w:rPr>
      </w:pPr>
    </w:p>
    <w:p>
      <w:pPr>
        <w:jc w:val="left"/>
        <w:rPr>
          <w:rFonts w:ascii="宋体" w:cs="宋体"/>
          <w:sz w:val="32"/>
        </w:rPr>
      </w:pPr>
    </w:p>
    <w:p>
      <w:pPr>
        <w:ind w:firstLine="640"/>
        <w:jc w:val="center"/>
        <w:rPr>
          <w:rFonts w:ascii="方正小标宋简体" w:hAnsi="方正小标宋简体" w:eastAsia="方正小标宋简体" w:cs="方正小标宋简体"/>
          <w:sz w:val="44"/>
        </w:rPr>
      </w:pPr>
    </w:p>
    <w:p>
      <w:pPr>
        <w:ind w:firstLine="640"/>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重大执法决定法制审核意见表</w:t>
      </w:r>
    </w:p>
    <w:p>
      <w:pPr>
        <w:ind w:firstLine="640"/>
        <w:jc w:val="center"/>
        <w:rPr>
          <w:rFonts w:ascii="宋体" w:cs="宋体"/>
          <w:sz w:val="28"/>
        </w:rPr>
      </w:pPr>
      <w:r>
        <w:rPr>
          <w:rFonts w:ascii="楷体_GB2312" w:hAnsi="楷体_GB2312" w:eastAsia="楷体_GB2312" w:cs="楷体_GB2312"/>
          <w:sz w:val="28"/>
        </w:rPr>
        <w:t>X</w:t>
      </w:r>
      <w:r>
        <w:rPr>
          <w:rFonts w:hint="eastAsia" w:ascii="宋体" w:hAnsi="宋体" w:cs="宋体"/>
          <w:sz w:val="28"/>
        </w:rPr>
        <w:t>烟法审</w:t>
      </w:r>
      <w:r>
        <w:rPr>
          <w:rFonts w:ascii="楷体_GB2312" w:hAnsi="楷体_GB2312" w:eastAsia="楷体_GB2312" w:cs="楷体_GB2312"/>
          <w:sz w:val="28"/>
        </w:rPr>
        <w:t>[20XX]X</w:t>
      </w:r>
      <w:r>
        <w:rPr>
          <w:rFonts w:hint="eastAsia" w:ascii="宋体" w:hAnsi="宋体" w:cs="宋体"/>
          <w:sz w:val="28"/>
        </w:rPr>
        <w:t>号</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8"/>
        <w:gridCol w:w="4680"/>
        <w:gridCol w:w="720"/>
        <w:gridCol w:w="720"/>
        <w:gridCol w:w="720"/>
        <w:gridCol w:w="4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pPr>
              <w:jc w:val="center"/>
              <w:rPr>
                <w:rFonts w:ascii="宋体" w:cs="楷体_GB2312"/>
                <w:sz w:val="24"/>
                <w:szCs w:val="24"/>
              </w:rPr>
            </w:pPr>
            <w:r>
              <w:rPr>
                <w:rFonts w:hint="eastAsia" w:ascii="宋体" w:hAnsi="宋体" w:cs="楷体_GB2312"/>
                <w:sz w:val="24"/>
                <w:szCs w:val="24"/>
              </w:rPr>
              <w:t>拟作出执法决定名称</w:t>
            </w:r>
          </w:p>
        </w:tc>
        <w:tc>
          <w:tcPr>
            <w:tcW w:w="11410" w:type="dxa"/>
            <w:gridSpan w:val="5"/>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pPr>
              <w:jc w:val="center"/>
              <w:rPr>
                <w:rFonts w:ascii="宋体" w:cs="楷体_GB2312"/>
                <w:sz w:val="24"/>
                <w:szCs w:val="24"/>
              </w:rPr>
            </w:pPr>
            <w:r>
              <w:rPr>
                <w:rFonts w:hint="eastAsia" w:ascii="宋体" w:hAnsi="宋体" w:cs="楷体_GB2312"/>
                <w:sz w:val="24"/>
                <w:szCs w:val="24"/>
              </w:rPr>
              <w:t>执法部门</w:t>
            </w:r>
          </w:p>
        </w:tc>
        <w:tc>
          <w:tcPr>
            <w:tcW w:w="11410" w:type="dxa"/>
            <w:gridSpan w:val="5"/>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808" w:type="dxa"/>
            <w:vAlign w:val="center"/>
          </w:tcPr>
          <w:p>
            <w:pPr>
              <w:jc w:val="center"/>
              <w:rPr>
                <w:rFonts w:ascii="宋体" w:cs="楷体_GB2312"/>
                <w:sz w:val="24"/>
                <w:szCs w:val="24"/>
              </w:rPr>
            </w:pPr>
            <w:r>
              <w:rPr>
                <w:rFonts w:hint="eastAsia" w:ascii="宋体" w:hAnsi="宋体" w:cs="楷体_GB2312"/>
                <w:sz w:val="24"/>
                <w:szCs w:val="24"/>
              </w:rPr>
              <w:t>承办人员</w:t>
            </w:r>
          </w:p>
        </w:tc>
        <w:tc>
          <w:tcPr>
            <w:tcW w:w="11410" w:type="dxa"/>
            <w:gridSpan w:val="5"/>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808" w:type="dxa"/>
            <w:vAlign w:val="center"/>
          </w:tcPr>
          <w:p>
            <w:pPr>
              <w:jc w:val="center"/>
              <w:rPr>
                <w:rFonts w:ascii="宋体" w:cs="楷体_GB2312"/>
                <w:sz w:val="24"/>
                <w:szCs w:val="24"/>
              </w:rPr>
            </w:pPr>
            <w:r>
              <w:rPr>
                <w:rFonts w:hint="eastAsia" w:ascii="宋体" w:hAnsi="宋体" w:cs="楷体_GB2312"/>
                <w:sz w:val="24"/>
                <w:szCs w:val="24"/>
              </w:rPr>
              <w:t>执法部门拟处理意见</w:t>
            </w:r>
          </w:p>
        </w:tc>
        <w:tc>
          <w:tcPr>
            <w:tcW w:w="11410" w:type="dxa"/>
            <w:gridSpan w:val="5"/>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pPr>
              <w:jc w:val="center"/>
              <w:rPr>
                <w:rFonts w:ascii="宋体" w:cs="楷体_GB2312"/>
                <w:sz w:val="24"/>
                <w:szCs w:val="24"/>
              </w:rPr>
            </w:pPr>
          </w:p>
        </w:tc>
        <w:tc>
          <w:tcPr>
            <w:tcW w:w="11410" w:type="dxa"/>
            <w:gridSpan w:val="5"/>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Merge w:val="restart"/>
            <w:vAlign w:val="center"/>
          </w:tcPr>
          <w:p>
            <w:pPr>
              <w:jc w:val="center"/>
              <w:rPr>
                <w:rFonts w:ascii="宋体" w:cs="楷体_GB2312"/>
                <w:sz w:val="24"/>
                <w:szCs w:val="24"/>
              </w:rPr>
            </w:pPr>
            <w:r>
              <w:rPr>
                <w:rFonts w:hint="eastAsia" w:ascii="宋体" w:hAnsi="宋体" w:cs="楷体_GB2312"/>
                <w:sz w:val="24"/>
                <w:szCs w:val="24"/>
              </w:rPr>
              <w:t>审核意见</w:t>
            </w:r>
          </w:p>
        </w:tc>
        <w:tc>
          <w:tcPr>
            <w:tcW w:w="4680" w:type="dxa"/>
            <w:vAlign w:val="center"/>
          </w:tcPr>
          <w:p>
            <w:pPr>
              <w:jc w:val="center"/>
              <w:rPr>
                <w:rFonts w:ascii="宋体" w:cs="楷体_GB2312"/>
                <w:sz w:val="24"/>
                <w:szCs w:val="24"/>
              </w:rPr>
            </w:pPr>
            <w:r>
              <w:rPr>
                <w:rFonts w:hint="eastAsia" w:ascii="宋体" w:hAnsi="宋体" w:cs="楷体_GB2312"/>
                <w:sz w:val="24"/>
                <w:szCs w:val="24"/>
              </w:rPr>
              <w:t>主体是否合法</w:t>
            </w:r>
          </w:p>
        </w:tc>
        <w:tc>
          <w:tcPr>
            <w:tcW w:w="720" w:type="dxa"/>
            <w:tcBorders>
              <w:top w:val="nil"/>
            </w:tcBorders>
            <w:vAlign w:val="center"/>
          </w:tcPr>
          <w:p>
            <w:pPr>
              <w:jc w:val="center"/>
              <w:rPr>
                <w:rFonts w:ascii="宋体" w:cs="楷体_GB2312"/>
                <w:sz w:val="24"/>
                <w:szCs w:val="24"/>
              </w:rPr>
            </w:pPr>
            <w:r>
              <w:rPr>
                <w:rFonts w:hint="eastAsia" w:ascii="宋体" w:hAnsi="宋体" w:cs="楷体_GB2312"/>
                <w:sz w:val="24"/>
                <w:szCs w:val="24"/>
              </w:rPr>
              <w:t>是</w:t>
            </w:r>
          </w:p>
        </w:tc>
        <w:tc>
          <w:tcPr>
            <w:tcW w:w="720" w:type="dxa"/>
            <w:tcBorders>
              <w:top w:val="nil"/>
            </w:tcBorders>
            <w:vAlign w:val="center"/>
          </w:tcPr>
          <w:p>
            <w:pPr>
              <w:jc w:val="center"/>
              <w:rPr>
                <w:rFonts w:ascii="宋体" w:cs="楷体_GB2312"/>
                <w:sz w:val="24"/>
                <w:szCs w:val="24"/>
              </w:rPr>
            </w:pPr>
          </w:p>
        </w:tc>
        <w:tc>
          <w:tcPr>
            <w:tcW w:w="720" w:type="dxa"/>
            <w:vAlign w:val="center"/>
          </w:tcPr>
          <w:p>
            <w:pPr>
              <w:jc w:val="center"/>
              <w:rPr>
                <w:rFonts w:ascii="宋体" w:cs="楷体_GB2312"/>
                <w:sz w:val="24"/>
                <w:szCs w:val="24"/>
              </w:rPr>
            </w:pPr>
            <w:r>
              <w:rPr>
                <w:rFonts w:hint="eastAsia" w:ascii="宋体" w:hAnsi="宋体" w:cs="楷体_GB2312"/>
                <w:sz w:val="24"/>
                <w:szCs w:val="24"/>
              </w:rPr>
              <w:t>否</w:t>
            </w:r>
          </w:p>
        </w:tc>
        <w:tc>
          <w:tcPr>
            <w:tcW w:w="4570" w:type="dxa"/>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Merge w:val="continue"/>
            <w:vAlign w:val="center"/>
          </w:tcPr>
          <w:p>
            <w:pPr>
              <w:jc w:val="center"/>
              <w:rPr>
                <w:rFonts w:ascii="宋体" w:cs="楷体_GB2312"/>
                <w:sz w:val="28"/>
                <w:szCs w:val="28"/>
              </w:rPr>
            </w:pPr>
          </w:p>
        </w:tc>
        <w:tc>
          <w:tcPr>
            <w:tcW w:w="4680" w:type="dxa"/>
            <w:vAlign w:val="center"/>
          </w:tcPr>
          <w:p>
            <w:pPr>
              <w:jc w:val="center"/>
              <w:rPr>
                <w:rFonts w:ascii="宋体" w:cs="楷体_GB2312"/>
                <w:sz w:val="24"/>
                <w:szCs w:val="24"/>
              </w:rPr>
            </w:pPr>
            <w:r>
              <w:rPr>
                <w:rFonts w:hint="eastAsia" w:ascii="宋体" w:hAnsi="宋体" w:cs="楷体_GB2312"/>
                <w:sz w:val="24"/>
                <w:szCs w:val="24"/>
              </w:rPr>
              <w:t>执法人员是否具有执法资格</w:t>
            </w:r>
          </w:p>
        </w:tc>
        <w:tc>
          <w:tcPr>
            <w:tcW w:w="720" w:type="dxa"/>
            <w:vAlign w:val="center"/>
          </w:tcPr>
          <w:p>
            <w:pPr>
              <w:jc w:val="center"/>
              <w:rPr>
                <w:rFonts w:ascii="宋体" w:cs="楷体_GB2312"/>
                <w:sz w:val="24"/>
                <w:szCs w:val="24"/>
              </w:rPr>
            </w:pPr>
            <w:r>
              <w:rPr>
                <w:rFonts w:hint="eastAsia" w:ascii="宋体" w:hAnsi="宋体" w:cs="楷体_GB2312"/>
                <w:sz w:val="24"/>
                <w:szCs w:val="24"/>
              </w:rPr>
              <w:t>是</w:t>
            </w:r>
          </w:p>
        </w:tc>
        <w:tc>
          <w:tcPr>
            <w:tcW w:w="720" w:type="dxa"/>
            <w:vAlign w:val="center"/>
          </w:tcPr>
          <w:p>
            <w:pPr>
              <w:jc w:val="center"/>
              <w:rPr>
                <w:rFonts w:ascii="宋体" w:cs="楷体_GB2312"/>
                <w:sz w:val="24"/>
                <w:szCs w:val="24"/>
              </w:rPr>
            </w:pPr>
          </w:p>
        </w:tc>
        <w:tc>
          <w:tcPr>
            <w:tcW w:w="720" w:type="dxa"/>
            <w:vAlign w:val="center"/>
          </w:tcPr>
          <w:p>
            <w:pPr>
              <w:jc w:val="center"/>
              <w:rPr>
                <w:rFonts w:ascii="宋体" w:cs="楷体_GB2312"/>
                <w:sz w:val="24"/>
                <w:szCs w:val="24"/>
              </w:rPr>
            </w:pPr>
            <w:r>
              <w:rPr>
                <w:rFonts w:hint="eastAsia" w:ascii="宋体" w:hAnsi="宋体" w:cs="楷体_GB2312"/>
                <w:sz w:val="24"/>
                <w:szCs w:val="24"/>
              </w:rPr>
              <w:t>否</w:t>
            </w:r>
          </w:p>
        </w:tc>
        <w:tc>
          <w:tcPr>
            <w:tcW w:w="4570" w:type="dxa"/>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Merge w:val="continue"/>
            <w:vAlign w:val="center"/>
          </w:tcPr>
          <w:p>
            <w:pPr>
              <w:jc w:val="center"/>
              <w:rPr>
                <w:rFonts w:ascii="宋体" w:cs="楷体_GB2312"/>
                <w:sz w:val="28"/>
                <w:szCs w:val="28"/>
              </w:rPr>
            </w:pPr>
          </w:p>
        </w:tc>
        <w:tc>
          <w:tcPr>
            <w:tcW w:w="4680" w:type="dxa"/>
            <w:vAlign w:val="center"/>
          </w:tcPr>
          <w:p>
            <w:pPr>
              <w:jc w:val="center"/>
              <w:rPr>
                <w:rFonts w:ascii="宋体" w:cs="楷体_GB2312"/>
                <w:sz w:val="24"/>
                <w:szCs w:val="24"/>
              </w:rPr>
            </w:pPr>
            <w:r>
              <w:rPr>
                <w:rFonts w:hint="eastAsia" w:ascii="宋体" w:hAnsi="宋体" w:cs="楷体_GB2312"/>
                <w:sz w:val="24"/>
                <w:szCs w:val="24"/>
              </w:rPr>
              <w:t>主要事实是否清楚，证据是否确凿</w:t>
            </w:r>
          </w:p>
        </w:tc>
        <w:tc>
          <w:tcPr>
            <w:tcW w:w="720" w:type="dxa"/>
            <w:vAlign w:val="center"/>
          </w:tcPr>
          <w:p>
            <w:pPr>
              <w:jc w:val="center"/>
              <w:rPr>
                <w:rFonts w:ascii="宋体" w:cs="楷体_GB2312"/>
                <w:sz w:val="24"/>
                <w:szCs w:val="24"/>
              </w:rPr>
            </w:pPr>
            <w:r>
              <w:rPr>
                <w:rFonts w:hint="eastAsia" w:ascii="宋体" w:hAnsi="宋体" w:cs="楷体_GB2312"/>
                <w:sz w:val="24"/>
                <w:szCs w:val="24"/>
              </w:rPr>
              <w:t>是</w:t>
            </w:r>
          </w:p>
        </w:tc>
        <w:tc>
          <w:tcPr>
            <w:tcW w:w="720" w:type="dxa"/>
            <w:vAlign w:val="center"/>
          </w:tcPr>
          <w:p>
            <w:pPr>
              <w:jc w:val="center"/>
              <w:rPr>
                <w:rFonts w:ascii="宋体" w:cs="楷体_GB2312"/>
                <w:sz w:val="24"/>
                <w:szCs w:val="24"/>
              </w:rPr>
            </w:pPr>
          </w:p>
        </w:tc>
        <w:tc>
          <w:tcPr>
            <w:tcW w:w="720" w:type="dxa"/>
            <w:vAlign w:val="center"/>
          </w:tcPr>
          <w:p>
            <w:pPr>
              <w:jc w:val="center"/>
              <w:rPr>
                <w:rFonts w:ascii="宋体" w:cs="楷体_GB2312"/>
                <w:sz w:val="24"/>
                <w:szCs w:val="24"/>
              </w:rPr>
            </w:pPr>
            <w:r>
              <w:rPr>
                <w:rFonts w:hint="eastAsia" w:ascii="宋体" w:hAnsi="宋体" w:cs="楷体_GB2312"/>
                <w:sz w:val="24"/>
                <w:szCs w:val="24"/>
              </w:rPr>
              <w:t>否</w:t>
            </w:r>
          </w:p>
        </w:tc>
        <w:tc>
          <w:tcPr>
            <w:tcW w:w="4570" w:type="dxa"/>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Merge w:val="continue"/>
            <w:vAlign w:val="center"/>
          </w:tcPr>
          <w:p>
            <w:pPr>
              <w:jc w:val="center"/>
              <w:rPr>
                <w:rFonts w:ascii="宋体" w:cs="楷体_GB2312"/>
                <w:sz w:val="28"/>
                <w:szCs w:val="28"/>
              </w:rPr>
            </w:pPr>
          </w:p>
        </w:tc>
        <w:tc>
          <w:tcPr>
            <w:tcW w:w="4680" w:type="dxa"/>
            <w:vAlign w:val="center"/>
          </w:tcPr>
          <w:p>
            <w:pPr>
              <w:jc w:val="center"/>
              <w:rPr>
                <w:rFonts w:ascii="宋体" w:cs="楷体_GB2312"/>
                <w:sz w:val="24"/>
                <w:szCs w:val="24"/>
              </w:rPr>
            </w:pPr>
            <w:r>
              <w:rPr>
                <w:rFonts w:hint="eastAsia" w:ascii="宋体" w:hAnsi="宋体" w:cs="楷体_GB2312"/>
                <w:sz w:val="24"/>
                <w:szCs w:val="24"/>
              </w:rPr>
              <w:t>适用法律、法规、规章是否正确</w:t>
            </w:r>
          </w:p>
        </w:tc>
        <w:tc>
          <w:tcPr>
            <w:tcW w:w="720" w:type="dxa"/>
            <w:vAlign w:val="center"/>
          </w:tcPr>
          <w:p>
            <w:pPr>
              <w:jc w:val="center"/>
              <w:rPr>
                <w:rFonts w:ascii="宋体" w:cs="楷体_GB2312"/>
                <w:sz w:val="24"/>
                <w:szCs w:val="24"/>
              </w:rPr>
            </w:pPr>
            <w:r>
              <w:rPr>
                <w:rFonts w:hint="eastAsia" w:ascii="宋体" w:hAnsi="宋体" w:cs="楷体_GB2312"/>
                <w:sz w:val="24"/>
                <w:szCs w:val="24"/>
              </w:rPr>
              <w:t>是</w:t>
            </w:r>
          </w:p>
        </w:tc>
        <w:tc>
          <w:tcPr>
            <w:tcW w:w="720" w:type="dxa"/>
            <w:vAlign w:val="center"/>
          </w:tcPr>
          <w:p>
            <w:pPr>
              <w:jc w:val="center"/>
              <w:rPr>
                <w:rFonts w:ascii="宋体" w:cs="楷体_GB2312"/>
                <w:sz w:val="24"/>
                <w:szCs w:val="24"/>
              </w:rPr>
            </w:pPr>
          </w:p>
        </w:tc>
        <w:tc>
          <w:tcPr>
            <w:tcW w:w="720" w:type="dxa"/>
            <w:vAlign w:val="center"/>
          </w:tcPr>
          <w:p>
            <w:pPr>
              <w:jc w:val="center"/>
              <w:rPr>
                <w:rFonts w:ascii="宋体" w:cs="楷体_GB2312"/>
                <w:sz w:val="24"/>
                <w:szCs w:val="24"/>
              </w:rPr>
            </w:pPr>
            <w:r>
              <w:rPr>
                <w:rFonts w:hint="eastAsia" w:ascii="宋体" w:hAnsi="宋体" w:cs="楷体_GB2312"/>
                <w:sz w:val="24"/>
                <w:szCs w:val="24"/>
              </w:rPr>
              <w:t>否</w:t>
            </w:r>
          </w:p>
        </w:tc>
        <w:tc>
          <w:tcPr>
            <w:tcW w:w="4570" w:type="dxa"/>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Merge w:val="continue"/>
            <w:vAlign w:val="center"/>
          </w:tcPr>
          <w:p>
            <w:pPr>
              <w:jc w:val="center"/>
              <w:rPr>
                <w:rFonts w:ascii="宋体" w:cs="楷体_GB2312"/>
                <w:sz w:val="28"/>
                <w:szCs w:val="28"/>
              </w:rPr>
            </w:pPr>
          </w:p>
        </w:tc>
        <w:tc>
          <w:tcPr>
            <w:tcW w:w="4680" w:type="dxa"/>
            <w:vAlign w:val="center"/>
          </w:tcPr>
          <w:p>
            <w:pPr>
              <w:jc w:val="center"/>
              <w:rPr>
                <w:rFonts w:ascii="宋体" w:cs="楷体_GB2312"/>
                <w:sz w:val="24"/>
                <w:szCs w:val="24"/>
              </w:rPr>
            </w:pPr>
            <w:r>
              <w:rPr>
                <w:rFonts w:hint="eastAsia" w:ascii="宋体" w:hAnsi="宋体" w:cs="楷体_GB2312"/>
                <w:sz w:val="24"/>
                <w:szCs w:val="24"/>
              </w:rPr>
              <w:t>执行自由裁量权是否恰当</w:t>
            </w:r>
          </w:p>
        </w:tc>
        <w:tc>
          <w:tcPr>
            <w:tcW w:w="720" w:type="dxa"/>
            <w:vAlign w:val="center"/>
          </w:tcPr>
          <w:p>
            <w:pPr>
              <w:jc w:val="center"/>
              <w:rPr>
                <w:rFonts w:ascii="宋体" w:cs="楷体_GB2312"/>
                <w:sz w:val="24"/>
                <w:szCs w:val="24"/>
              </w:rPr>
            </w:pPr>
            <w:r>
              <w:rPr>
                <w:rFonts w:hint="eastAsia" w:ascii="宋体" w:hAnsi="宋体" w:cs="楷体_GB2312"/>
                <w:sz w:val="24"/>
                <w:szCs w:val="24"/>
              </w:rPr>
              <w:t>是</w:t>
            </w:r>
          </w:p>
        </w:tc>
        <w:tc>
          <w:tcPr>
            <w:tcW w:w="720" w:type="dxa"/>
            <w:vAlign w:val="center"/>
          </w:tcPr>
          <w:p>
            <w:pPr>
              <w:jc w:val="center"/>
              <w:rPr>
                <w:rFonts w:ascii="宋体" w:cs="楷体_GB2312"/>
                <w:sz w:val="24"/>
                <w:szCs w:val="24"/>
              </w:rPr>
            </w:pPr>
          </w:p>
        </w:tc>
        <w:tc>
          <w:tcPr>
            <w:tcW w:w="720" w:type="dxa"/>
            <w:vAlign w:val="center"/>
          </w:tcPr>
          <w:p>
            <w:pPr>
              <w:jc w:val="center"/>
              <w:rPr>
                <w:rFonts w:ascii="宋体" w:cs="楷体_GB2312"/>
                <w:sz w:val="24"/>
                <w:szCs w:val="24"/>
              </w:rPr>
            </w:pPr>
            <w:r>
              <w:rPr>
                <w:rFonts w:hint="eastAsia" w:ascii="宋体" w:hAnsi="宋体" w:cs="楷体_GB2312"/>
                <w:sz w:val="24"/>
                <w:szCs w:val="24"/>
              </w:rPr>
              <w:t>否</w:t>
            </w:r>
          </w:p>
        </w:tc>
        <w:tc>
          <w:tcPr>
            <w:tcW w:w="4570" w:type="dxa"/>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Merge w:val="continue"/>
            <w:vAlign w:val="center"/>
          </w:tcPr>
          <w:p>
            <w:pPr>
              <w:jc w:val="center"/>
              <w:rPr>
                <w:rFonts w:ascii="宋体" w:cs="楷体_GB2312"/>
                <w:sz w:val="28"/>
                <w:szCs w:val="28"/>
              </w:rPr>
            </w:pPr>
          </w:p>
        </w:tc>
        <w:tc>
          <w:tcPr>
            <w:tcW w:w="4680" w:type="dxa"/>
            <w:vAlign w:val="center"/>
          </w:tcPr>
          <w:p>
            <w:pPr>
              <w:jc w:val="center"/>
              <w:rPr>
                <w:rFonts w:ascii="宋体" w:cs="楷体_GB2312"/>
                <w:sz w:val="24"/>
                <w:szCs w:val="24"/>
              </w:rPr>
            </w:pPr>
            <w:r>
              <w:rPr>
                <w:rFonts w:hint="eastAsia" w:ascii="宋体" w:hAnsi="宋体" w:cs="楷体_GB2312"/>
                <w:sz w:val="24"/>
                <w:szCs w:val="24"/>
              </w:rPr>
              <w:t>程序是否合法</w:t>
            </w:r>
          </w:p>
        </w:tc>
        <w:tc>
          <w:tcPr>
            <w:tcW w:w="720" w:type="dxa"/>
            <w:vAlign w:val="center"/>
          </w:tcPr>
          <w:p>
            <w:pPr>
              <w:jc w:val="center"/>
              <w:rPr>
                <w:rFonts w:ascii="宋体" w:cs="楷体_GB2312"/>
                <w:sz w:val="24"/>
                <w:szCs w:val="24"/>
              </w:rPr>
            </w:pPr>
            <w:r>
              <w:rPr>
                <w:rFonts w:hint="eastAsia" w:ascii="宋体" w:hAnsi="宋体" w:cs="楷体_GB2312"/>
                <w:sz w:val="24"/>
                <w:szCs w:val="24"/>
              </w:rPr>
              <w:t>是</w:t>
            </w:r>
          </w:p>
        </w:tc>
        <w:tc>
          <w:tcPr>
            <w:tcW w:w="720" w:type="dxa"/>
            <w:vAlign w:val="center"/>
          </w:tcPr>
          <w:p>
            <w:pPr>
              <w:jc w:val="center"/>
              <w:rPr>
                <w:rFonts w:ascii="宋体" w:cs="楷体_GB2312"/>
                <w:sz w:val="24"/>
                <w:szCs w:val="24"/>
              </w:rPr>
            </w:pPr>
          </w:p>
        </w:tc>
        <w:tc>
          <w:tcPr>
            <w:tcW w:w="720" w:type="dxa"/>
            <w:vAlign w:val="center"/>
          </w:tcPr>
          <w:p>
            <w:pPr>
              <w:jc w:val="center"/>
              <w:rPr>
                <w:rFonts w:ascii="宋体" w:cs="楷体_GB2312"/>
                <w:sz w:val="24"/>
                <w:szCs w:val="24"/>
              </w:rPr>
            </w:pPr>
            <w:r>
              <w:rPr>
                <w:rFonts w:hint="eastAsia" w:ascii="宋体" w:hAnsi="宋体" w:cs="楷体_GB2312"/>
                <w:sz w:val="24"/>
                <w:szCs w:val="24"/>
              </w:rPr>
              <w:t>否</w:t>
            </w:r>
          </w:p>
        </w:tc>
        <w:tc>
          <w:tcPr>
            <w:tcW w:w="4570" w:type="dxa"/>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Merge w:val="continue"/>
            <w:vAlign w:val="center"/>
          </w:tcPr>
          <w:p>
            <w:pPr>
              <w:jc w:val="center"/>
              <w:rPr>
                <w:rFonts w:ascii="宋体" w:cs="楷体_GB2312"/>
                <w:sz w:val="28"/>
                <w:szCs w:val="28"/>
              </w:rPr>
            </w:pPr>
          </w:p>
        </w:tc>
        <w:tc>
          <w:tcPr>
            <w:tcW w:w="4680" w:type="dxa"/>
            <w:vAlign w:val="center"/>
          </w:tcPr>
          <w:p>
            <w:pPr>
              <w:jc w:val="center"/>
              <w:rPr>
                <w:rFonts w:ascii="宋体" w:cs="楷体_GB2312"/>
                <w:sz w:val="24"/>
                <w:szCs w:val="24"/>
              </w:rPr>
            </w:pPr>
            <w:r>
              <w:rPr>
                <w:rFonts w:hint="eastAsia" w:ascii="宋体" w:hAnsi="宋体" w:cs="楷体_GB2312"/>
                <w:sz w:val="24"/>
                <w:szCs w:val="24"/>
              </w:rPr>
              <w:t>是否有超越职权范围或滥用职权情况</w:t>
            </w:r>
          </w:p>
        </w:tc>
        <w:tc>
          <w:tcPr>
            <w:tcW w:w="720" w:type="dxa"/>
            <w:vAlign w:val="center"/>
          </w:tcPr>
          <w:p>
            <w:pPr>
              <w:jc w:val="center"/>
              <w:rPr>
                <w:rFonts w:ascii="宋体" w:cs="楷体_GB2312"/>
                <w:sz w:val="24"/>
                <w:szCs w:val="24"/>
              </w:rPr>
            </w:pPr>
            <w:r>
              <w:rPr>
                <w:rFonts w:hint="eastAsia" w:ascii="宋体" w:hAnsi="宋体" w:cs="楷体_GB2312"/>
                <w:sz w:val="24"/>
                <w:szCs w:val="24"/>
              </w:rPr>
              <w:t>是</w:t>
            </w:r>
          </w:p>
        </w:tc>
        <w:tc>
          <w:tcPr>
            <w:tcW w:w="720" w:type="dxa"/>
            <w:vAlign w:val="center"/>
          </w:tcPr>
          <w:p>
            <w:pPr>
              <w:jc w:val="center"/>
              <w:rPr>
                <w:rFonts w:ascii="宋体" w:cs="楷体_GB2312"/>
                <w:sz w:val="24"/>
                <w:szCs w:val="24"/>
              </w:rPr>
            </w:pPr>
          </w:p>
        </w:tc>
        <w:tc>
          <w:tcPr>
            <w:tcW w:w="720" w:type="dxa"/>
            <w:vAlign w:val="center"/>
          </w:tcPr>
          <w:p>
            <w:pPr>
              <w:jc w:val="center"/>
              <w:rPr>
                <w:rFonts w:ascii="宋体" w:cs="楷体_GB2312"/>
                <w:sz w:val="24"/>
                <w:szCs w:val="24"/>
              </w:rPr>
            </w:pPr>
            <w:r>
              <w:rPr>
                <w:rFonts w:hint="eastAsia" w:ascii="宋体" w:hAnsi="宋体" w:cs="楷体_GB2312"/>
                <w:sz w:val="24"/>
                <w:szCs w:val="24"/>
              </w:rPr>
              <w:t>否</w:t>
            </w:r>
          </w:p>
        </w:tc>
        <w:tc>
          <w:tcPr>
            <w:tcW w:w="4570" w:type="dxa"/>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Merge w:val="continue"/>
            <w:vAlign w:val="center"/>
          </w:tcPr>
          <w:p>
            <w:pPr>
              <w:jc w:val="center"/>
              <w:rPr>
                <w:rFonts w:ascii="宋体" w:cs="楷体_GB2312"/>
                <w:sz w:val="28"/>
                <w:szCs w:val="28"/>
              </w:rPr>
            </w:pPr>
          </w:p>
        </w:tc>
        <w:tc>
          <w:tcPr>
            <w:tcW w:w="4680" w:type="dxa"/>
            <w:vAlign w:val="center"/>
          </w:tcPr>
          <w:p>
            <w:pPr>
              <w:jc w:val="center"/>
              <w:rPr>
                <w:rFonts w:ascii="宋体" w:cs="楷体_GB2312"/>
                <w:sz w:val="24"/>
                <w:szCs w:val="24"/>
              </w:rPr>
            </w:pPr>
            <w:r>
              <w:rPr>
                <w:rFonts w:hint="eastAsia" w:ascii="宋体" w:hAnsi="宋体" w:cs="楷体_GB2312"/>
                <w:sz w:val="24"/>
                <w:szCs w:val="24"/>
              </w:rPr>
              <w:t>执法文书是否规范、齐备</w:t>
            </w:r>
          </w:p>
        </w:tc>
        <w:tc>
          <w:tcPr>
            <w:tcW w:w="720" w:type="dxa"/>
            <w:vAlign w:val="center"/>
          </w:tcPr>
          <w:p>
            <w:pPr>
              <w:jc w:val="center"/>
              <w:rPr>
                <w:rFonts w:ascii="宋体" w:cs="楷体_GB2312"/>
                <w:sz w:val="24"/>
                <w:szCs w:val="24"/>
              </w:rPr>
            </w:pPr>
            <w:r>
              <w:rPr>
                <w:rFonts w:hint="eastAsia" w:ascii="宋体" w:hAnsi="宋体" w:cs="楷体_GB2312"/>
                <w:sz w:val="24"/>
                <w:szCs w:val="24"/>
              </w:rPr>
              <w:t>是</w:t>
            </w:r>
          </w:p>
        </w:tc>
        <w:tc>
          <w:tcPr>
            <w:tcW w:w="720" w:type="dxa"/>
            <w:vAlign w:val="center"/>
          </w:tcPr>
          <w:p>
            <w:pPr>
              <w:jc w:val="center"/>
              <w:rPr>
                <w:rFonts w:ascii="宋体" w:cs="楷体_GB2312"/>
                <w:sz w:val="24"/>
                <w:szCs w:val="24"/>
              </w:rPr>
            </w:pPr>
          </w:p>
        </w:tc>
        <w:tc>
          <w:tcPr>
            <w:tcW w:w="720" w:type="dxa"/>
            <w:vAlign w:val="center"/>
          </w:tcPr>
          <w:p>
            <w:pPr>
              <w:jc w:val="center"/>
              <w:rPr>
                <w:rFonts w:ascii="宋体" w:cs="楷体_GB2312"/>
                <w:sz w:val="24"/>
                <w:szCs w:val="24"/>
              </w:rPr>
            </w:pPr>
            <w:r>
              <w:rPr>
                <w:rFonts w:hint="eastAsia" w:ascii="宋体" w:hAnsi="宋体" w:cs="楷体_GB2312"/>
                <w:sz w:val="24"/>
                <w:szCs w:val="24"/>
              </w:rPr>
              <w:t>否</w:t>
            </w:r>
          </w:p>
        </w:tc>
        <w:tc>
          <w:tcPr>
            <w:tcW w:w="4570" w:type="dxa"/>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Merge w:val="continue"/>
            <w:vAlign w:val="center"/>
          </w:tcPr>
          <w:p>
            <w:pPr>
              <w:jc w:val="center"/>
              <w:rPr>
                <w:rFonts w:ascii="宋体" w:cs="楷体_GB2312"/>
                <w:sz w:val="28"/>
                <w:szCs w:val="28"/>
              </w:rPr>
            </w:pPr>
          </w:p>
        </w:tc>
        <w:tc>
          <w:tcPr>
            <w:tcW w:w="4680" w:type="dxa"/>
            <w:vAlign w:val="center"/>
          </w:tcPr>
          <w:p>
            <w:pPr>
              <w:jc w:val="center"/>
              <w:rPr>
                <w:rFonts w:ascii="宋体" w:cs="楷体_GB2312"/>
                <w:sz w:val="24"/>
                <w:szCs w:val="24"/>
              </w:rPr>
            </w:pPr>
            <w:r>
              <w:rPr>
                <w:rFonts w:hint="eastAsia" w:ascii="宋体" w:hAnsi="宋体" w:cs="楷体_GB2312"/>
                <w:sz w:val="24"/>
                <w:szCs w:val="24"/>
              </w:rPr>
              <w:t>是否涉嫌犯罪需要移送司法机关</w:t>
            </w:r>
          </w:p>
        </w:tc>
        <w:tc>
          <w:tcPr>
            <w:tcW w:w="720" w:type="dxa"/>
            <w:vAlign w:val="center"/>
          </w:tcPr>
          <w:p>
            <w:pPr>
              <w:jc w:val="center"/>
              <w:rPr>
                <w:rFonts w:ascii="宋体" w:cs="楷体_GB2312"/>
                <w:sz w:val="24"/>
                <w:szCs w:val="24"/>
              </w:rPr>
            </w:pPr>
            <w:r>
              <w:rPr>
                <w:rFonts w:hint="eastAsia" w:ascii="宋体" w:hAnsi="宋体" w:cs="楷体_GB2312"/>
                <w:sz w:val="24"/>
                <w:szCs w:val="24"/>
              </w:rPr>
              <w:t>是</w:t>
            </w:r>
          </w:p>
        </w:tc>
        <w:tc>
          <w:tcPr>
            <w:tcW w:w="720" w:type="dxa"/>
            <w:vAlign w:val="center"/>
          </w:tcPr>
          <w:p>
            <w:pPr>
              <w:jc w:val="center"/>
              <w:rPr>
                <w:rFonts w:ascii="宋体" w:cs="楷体_GB2312"/>
                <w:sz w:val="24"/>
                <w:szCs w:val="24"/>
              </w:rPr>
            </w:pPr>
          </w:p>
        </w:tc>
        <w:tc>
          <w:tcPr>
            <w:tcW w:w="720" w:type="dxa"/>
            <w:vAlign w:val="center"/>
          </w:tcPr>
          <w:p>
            <w:pPr>
              <w:jc w:val="center"/>
              <w:rPr>
                <w:rFonts w:ascii="宋体" w:cs="楷体_GB2312"/>
                <w:sz w:val="24"/>
                <w:szCs w:val="24"/>
              </w:rPr>
            </w:pPr>
            <w:r>
              <w:rPr>
                <w:rFonts w:hint="eastAsia" w:ascii="宋体" w:hAnsi="宋体" w:cs="楷体_GB2312"/>
                <w:sz w:val="24"/>
                <w:szCs w:val="24"/>
              </w:rPr>
              <w:t>否</w:t>
            </w:r>
          </w:p>
        </w:tc>
        <w:tc>
          <w:tcPr>
            <w:tcW w:w="4570" w:type="dxa"/>
            <w:vAlign w:val="center"/>
          </w:tcPr>
          <w:p>
            <w:pPr>
              <w:jc w:val="center"/>
              <w:rPr>
                <w:rFonts w:ascii="宋体" w:cs="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2808" w:type="dxa"/>
            <w:vMerge w:val="continue"/>
            <w:vAlign w:val="center"/>
          </w:tcPr>
          <w:p>
            <w:pPr>
              <w:jc w:val="center"/>
              <w:rPr>
                <w:rFonts w:ascii="宋体" w:cs="楷体_GB2312"/>
                <w:szCs w:val="21"/>
              </w:rPr>
            </w:pPr>
          </w:p>
        </w:tc>
        <w:tc>
          <w:tcPr>
            <w:tcW w:w="11410" w:type="dxa"/>
            <w:gridSpan w:val="5"/>
          </w:tcPr>
          <w:p>
            <w:pPr>
              <w:rPr>
                <w:rFonts w:ascii="宋体" w:cs="楷体_GB2312"/>
                <w:sz w:val="24"/>
                <w:szCs w:val="24"/>
              </w:rPr>
            </w:pPr>
            <w:r>
              <w:rPr>
                <w:rFonts w:hint="eastAsia" w:ascii="宋体" w:hAnsi="宋体" w:cs="楷体_GB2312"/>
                <w:sz w:val="24"/>
                <w:szCs w:val="24"/>
              </w:rPr>
              <w:t>有关事项说明及审核结论：</w:t>
            </w:r>
            <w:r>
              <w:rPr>
                <w:rFonts w:ascii="宋体" w:hAnsi="宋体" w:cs="楷体_GB2312"/>
                <w:sz w:val="24"/>
                <w:szCs w:val="24"/>
              </w:rPr>
              <w:t xml:space="preserve">  </w:t>
            </w:r>
          </w:p>
          <w:p>
            <w:pPr>
              <w:rPr>
                <w:rFonts w:ascii="宋体" w:hAnsi="宋体" w:cs="楷体_GB2312"/>
                <w:sz w:val="24"/>
                <w:szCs w:val="24"/>
              </w:rPr>
            </w:pPr>
            <w:r>
              <w:rPr>
                <w:rFonts w:ascii="宋体" w:hAnsi="宋体" w:cs="楷体_GB2312"/>
                <w:sz w:val="24"/>
                <w:szCs w:val="24"/>
              </w:rPr>
              <w:t xml:space="preserve">                      </w:t>
            </w:r>
          </w:p>
          <w:p>
            <w:pPr>
              <w:rPr>
                <w:rFonts w:ascii="宋体" w:hAnsi="宋体" w:cs="楷体_GB2312"/>
                <w:sz w:val="24"/>
                <w:szCs w:val="24"/>
              </w:rPr>
            </w:pPr>
          </w:p>
          <w:p>
            <w:pPr>
              <w:rPr>
                <w:rFonts w:ascii="宋体" w:hAnsi="宋体" w:cs="楷体_GB2312"/>
                <w:sz w:val="24"/>
                <w:szCs w:val="24"/>
              </w:rPr>
            </w:pPr>
          </w:p>
          <w:p>
            <w:pPr>
              <w:rPr>
                <w:rFonts w:ascii="宋体" w:hAnsi="宋体" w:cs="楷体_GB2312"/>
                <w:sz w:val="24"/>
                <w:szCs w:val="24"/>
              </w:rPr>
            </w:pPr>
          </w:p>
          <w:p>
            <w:pPr>
              <w:ind w:right="840"/>
              <w:jc w:val="center"/>
              <w:rPr>
                <w:rFonts w:ascii="宋体" w:cs="楷体_GB2312"/>
                <w:sz w:val="24"/>
                <w:szCs w:val="24"/>
              </w:rPr>
            </w:pPr>
            <w:r>
              <w:rPr>
                <w:rFonts w:ascii="宋体" w:hAnsi="宋体" w:cs="楷体_GB2312"/>
                <w:sz w:val="24"/>
                <w:szCs w:val="24"/>
              </w:rPr>
              <w:t xml:space="preserve">                    </w:t>
            </w:r>
            <w:r>
              <w:rPr>
                <w:rFonts w:hint="eastAsia" w:ascii="宋体" w:hAnsi="宋体" w:cs="楷体_GB2312"/>
                <w:sz w:val="24"/>
                <w:szCs w:val="24"/>
              </w:rPr>
              <w:t>法制机构负责人：</w:t>
            </w:r>
          </w:p>
          <w:p>
            <w:pPr>
              <w:ind w:right="840"/>
              <w:rPr>
                <w:rFonts w:ascii="宋体" w:cs="楷体_GB2312"/>
                <w:szCs w:val="21"/>
              </w:rPr>
            </w:pPr>
            <w:r>
              <w:rPr>
                <w:rFonts w:ascii="宋体" w:hAnsi="宋体" w:cs="楷体_GB2312"/>
                <w:sz w:val="24"/>
                <w:szCs w:val="24"/>
              </w:rPr>
              <w:t xml:space="preserve">                                                      </w:t>
            </w:r>
            <w:r>
              <w:rPr>
                <w:rFonts w:hint="eastAsia" w:ascii="宋体" w:hAnsi="宋体" w:cs="楷体_GB2312"/>
                <w:sz w:val="24"/>
                <w:szCs w:val="24"/>
              </w:rPr>
              <w:t>时</w:t>
            </w:r>
            <w:r>
              <w:rPr>
                <w:rFonts w:ascii="宋体" w:hAnsi="宋体" w:cs="楷体_GB2312"/>
                <w:sz w:val="24"/>
                <w:szCs w:val="24"/>
              </w:rPr>
              <w:t xml:space="preserve"> </w:t>
            </w:r>
            <w:r>
              <w:rPr>
                <w:rFonts w:hint="eastAsia" w:ascii="宋体" w:hAnsi="宋体" w:cs="楷体_GB2312"/>
                <w:sz w:val="24"/>
                <w:szCs w:val="24"/>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08" w:type="dxa"/>
            <w:vAlign w:val="center"/>
          </w:tcPr>
          <w:p>
            <w:pPr>
              <w:jc w:val="center"/>
              <w:rPr>
                <w:rFonts w:ascii="宋体" w:cs="楷体_GB2312"/>
                <w:sz w:val="24"/>
                <w:szCs w:val="24"/>
              </w:rPr>
            </w:pPr>
            <w:r>
              <w:rPr>
                <w:rFonts w:hint="eastAsia" w:ascii="宋体" w:hAnsi="宋体" w:cs="楷体_GB2312"/>
                <w:sz w:val="24"/>
                <w:szCs w:val="24"/>
              </w:rPr>
              <w:t>备注：</w:t>
            </w:r>
          </w:p>
        </w:tc>
        <w:tc>
          <w:tcPr>
            <w:tcW w:w="11410" w:type="dxa"/>
            <w:gridSpan w:val="5"/>
            <w:vAlign w:val="center"/>
          </w:tcPr>
          <w:p>
            <w:pPr>
              <w:jc w:val="center"/>
              <w:rPr>
                <w:rFonts w:ascii="宋体" w:cs="楷体_GB2312"/>
                <w:sz w:val="24"/>
                <w:szCs w:val="24"/>
              </w:rPr>
            </w:pPr>
            <w:r>
              <w:rPr>
                <w:rFonts w:hint="eastAsia" w:ascii="宋体" w:hAnsi="宋体" w:cs="楷体_GB2312"/>
                <w:sz w:val="24"/>
                <w:szCs w:val="24"/>
              </w:rPr>
              <w:t>审核意见在相应选项内打√，需要说明事项较多可另附纸。</w:t>
            </w:r>
          </w:p>
        </w:tc>
      </w:tr>
    </w:tbl>
    <w:p>
      <w:pPr>
        <w:jc w:val="center"/>
        <w:rPr>
          <w:sz w:val="44"/>
          <w:szCs w:val="44"/>
        </w:rPr>
      </w:pPr>
      <w:r>
        <w:rPr>
          <w:rFonts w:hint="eastAsia"/>
          <w:sz w:val="44"/>
          <w:szCs w:val="44"/>
        </w:rPr>
        <w:t>魏县烟草专卖局</w:t>
      </w:r>
    </w:p>
    <w:p>
      <w:pPr>
        <w:pStyle w:val="2"/>
        <w:jc w:val="center"/>
        <w:rPr>
          <w:rFonts w:hAnsi="宋体" w:cs="宋体"/>
          <w:sz w:val="44"/>
          <w:szCs w:val="44"/>
        </w:rPr>
      </w:pPr>
      <w:r>
        <w:rPr>
          <w:rFonts w:hint="eastAsia" w:hAnsi="宋体" w:cs="宋体"/>
          <w:sz w:val="44"/>
          <w:szCs w:val="44"/>
        </w:rPr>
        <w:t>行政执法音像记录设备配备办法</w:t>
      </w:r>
    </w:p>
    <w:p>
      <w:pPr>
        <w:pStyle w:val="2"/>
        <w:ind w:firstLine="320" w:firstLineChars="100"/>
        <w:rPr>
          <w:rFonts w:hAnsi="宋体" w:cs="宋体"/>
          <w:sz w:val="32"/>
          <w:szCs w:val="32"/>
        </w:rPr>
      </w:pPr>
      <w:r>
        <w:rPr>
          <w:rFonts w:hint="eastAsia" w:hAnsi="宋体" w:cs="宋体"/>
          <w:sz w:val="32"/>
          <w:szCs w:val="32"/>
        </w:rPr>
        <w:t>第一条、</w:t>
      </w:r>
      <w:r>
        <w:rPr>
          <w:rFonts w:hAnsi="宋体" w:cs="宋体"/>
          <w:sz w:val="32"/>
          <w:szCs w:val="32"/>
        </w:rPr>
        <w:t xml:space="preserve"> </w:t>
      </w:r>
      <w:r>
        <w:rPr>
          <w:rFonts w:hint="eastAsia" w:hAnsi="宋体" w:cs="宋体"/>
          <w:sz w:val="32"/>
          <w:szCs w:val="32"/>
        </w:rPr>
        <w:t>违规范行政执法音像记录设备配备工作，根据《河北省行政执法全过程记录实施办法》及《邯郸市推行行政执法公示制度执法全过程记录制度重大执法决定法制审核制度试点实施方案》，制定本办法。</w:t>
      </w:r>
    </w:p>
    <w:p>
      <w:pPr>
        <w:pStyle w:val="2"/>
        <w:ind w:firstLine="480" w:firstLineChars="150"/>
        <w:rPr>
          <w:rFonts w:hAnsi="宋体" w:cs="宋体"/>
          <w:sz w:val="32"/>
          <w:szCs w:val="32"/>
        </w:rPr>
      </w:pPr>
      <w:r>
        <w:rPr>
          <w:rFonts w:hint="eastAsia" w:hAnsi="宋体" w:cs="宋体"/>
          <w:sz w:val="32"/>
          <w:szCs w:val="32"/>
        </w:rPr>
        <w:t>第二条、本办法所称音像记录设备，是指行政执法机关及其执法人员，对行政执法行为进行音像记录所使用的照相机、录音机、摄像机、执法记录仪、手持执法终端、视频监控等记录设备和相关音像资料采集存储设备。</w:t>
      </w:r>
    </w:p>
    <w:p>
      <w:pPr>
        <w:pStyle w:val="2"/>
        <w:ind w:firstLine="480" w:firstLineChars="150"/>
        <w:rPr>
          <w:rFonts w:hAnsi="宋体" w:cs="宋体"/>
          <w:sz w:val="32"/>
          <w:szCs w:val="32"/>
        </w:rPr>
      </w:pPr>
      <w:r>
        <w:rPr>
          <w:rFonts w:hint="eastAsia" w:hAnsi="宋体" w:cs="宋体"/>
          <w:sz w:val="32"/>
          <w:szCs w:val="32"/>
        </w:rPr>
        <w:t>第三条、音像记录设备配备应当坚持厉行节约、从严控制、性能先进、保障需要的原则。</w:t>
      </w:r>
    </w:p>
    <w:p>
      <w:pPr>
        <w:pStyle w:val="2"/>
        <w:ind w:firstLine="480" w:firstLineChars="150"/>
        <w:rPr>
          <w:rFonts w:hAnsi="宋体" w:cs="宋体"/>
          <w:sz w:val="32"/>
          <w:szCs w:val="32"/>
        </w:rPr>
      </w:pPr>
      <w:r>
        <w:rPr>
          <w:rFonts w:hint="eastAsia" w:hAnsi="宋体" w:cs="宋体"/>
          <w:sz w:val="32"/>
          <w:szCs w:val="32"/>
        </w:rPr>
        <w:t>第四条、行政执法部门应当按照本办法及执法需要，配备相应音像记录设备。</w:t>
      </w:r>
    </w:p>
    <w:p>
      <w:pPr>
        <w:pStyle w:val="2"/>
        <w:ind w:firstLine="480" w:firstLineChars="150"/>
        <w:rPr>
          <w:rFonts w:hAnsi="宋体" w:cs="宋体"/>
          <w:sz w:val="32"/>
          <w:szCs w:val="32"/>
        </w:rPr>
      </w:pPr>
      <w:r>
        <w:rPr>
          <w:rFonts w:hint="eastAsia" w:hAnsi="宋体" w:cs="宋体"/>
          <w:sz w:val="32"/>
          <w:szCs w:val="32"/>
        </w:rPr>
        <w:t>第五条、行政执法部门配备照相机、摄像机、视频监控等记录设备和相关音像资料采集存储设备，已纳入通用办公设备名录的，应当依照本级行政事业单位通用办公设备配置标准执行，未纳入通用办公设备名录的。由行政执法部门根据执法需要合理配备。</w:t>
      </w:r>
    </w:p>
    <w:p>
      <w:pPr>
        <w:pStyle w:val="2"/>
        <w:ind w:firstLine="480" w:firstLineChars="150"/>
        <w:rPr>
          <w:rFonts w:hAnsi="宋体" w:cs="宋体"/>
          <w:sz w:val="32"/>
          <w:szCs w:val="32"/>
        </w:rPr>
      </w:pPr>
      <w:r>
        <w:rPr>
          <w:rFonts w:hint="eastAsia" w:hAnsi="宋体" w:cs="宋体"/>
          <w:sz w:val="32"/>
          <w:szCs w:val="32"/>
        </w:rPr>
        <w:t>第六条、行政执法部门严禁配备与本单位执法工作无关的音像记录设备。</w:t>
      </w:r>
    </w:p>
    <w:p>
      <w:pPr>
        <w:pStyle w:val="2"/>
        <w:ind w:firstLine="480" w:firstLineChars="150"/>
        <w:rPr>
          <w:rFonts w:hAnsi="宋体" w:cs="宋体"/>
          <w:sz w:val="32"/>
          <w:szCs w:val="32"/>
        </w:rPr>
      </w:pPr>
      <w:r>
        <w:rPr>
          <w:rFonts w:hint="eastAsia" w:hAnsi="宋体" w:cs="宋体"/>
          <w:sz w:val="32"/>
          <w:szCs w:val="32"/>
        </w:rPr>
        <w:t>第七条、行政执法部门配备执法记录仪或者手持执法终端。应当符合以下配备比例要求：</w:t>
      </w:r>
    </w:p>
    <w:p>
      <w:pPr>
        <w:pStyle w:val="2"/>
        <w:ind w:firstLine="640" w:firstLineChars="200"/>
        <w:rPr>
          <w:rFonts w:hAnsi="宋体" w:cs="宋体"/>
          <w:sz w:val="32"/>
          <w:szCs w:val="32"/>
        </w:rPr>
      </w:pPr>
      <w:r>
        <w:rPr>
          <w:rFonts w:hAnsi="宋体" w:cs="宋体"/>
          <w:sz w:val="32"/>
          <w:szCs w:val="32"/>
        </w:rPr>
        <w:t>1</w:t>
      </w:r>
      <w:r>
        <w:rPr>
          <w:rFonts w:hint="eastAsia" w:hAnsi="宋体" w:cs="宋体"/>
          <w:sz w:val="32"/>
          <w:szCs w:val="32"/>
        </w:rPr>
        <w:t>、</w:t>
      </w:r>
      <w:r>
        <w:rPr>
          <w:rFonts w:hAnsi="宋体" w:cs="宋体"/>
          <w:sz w:val="32"/>
          <w:szCs w:val="32"/>
        </w:rPr>
        <w:t>A</w:t>
      </w:r>
      <w:r>
        <w:rPr>
          <w:rFonts w:hint="eastAsia" w:hAnsi="宋体" w:cs="宋体"/>
          <w:sz w:val="32"/>
          <w:szCs w:val="32"/>
        </w:rPr>
        <w:t>类配备标准：适用于执法人员、执法任务和音像记录执法环节多的行政执法机关，原则上不少于</w:t>
      </w:r>
      <w:r>
        <w:rPr>
          <w:rFonts w:hAnsi="宋体" w:cs="宋体"/>
          <w:sz w:val="32"/>
          <w:szCs w:val="32"/>
        </w:rPr>
        <w:t>3</w:t>
      </w:r>
      <w:r>
        <w:rPr>
          <w:rFonts w:hint="eastAsia" w:hAnsi="宋体" w:cs="宋体"/>
          <w:sz w:val="32"/>
          <w:szCs w:val="32"/>
        </w:rPr>
        <w:t>名执法人员一合；</w:t>
      </w:r>
    </w:p>
    <w:p>
      <w:pPr>
        <w:pStyle w:val="2"/>
        <w:ind w:firstLine="800" w:firstLineChars="250"/>
        <w:rPr>
          <w:rFonts w:hAnsi="宋体" w:cs="宋体"/>
          <w:sz w:val="32"/>
          <w:szCs w:val="32"/>
        </w:rPr>
      </w:pPr>
      <w:r>
        <w:rPr>
          <w:rFonts w:hAnsi="宋体" w:cs="宋体"/>
          <w:sz w:val="32"/>
          <w:szCs w:val="32"/>
        </w:rPr>
        <w:t>2</w:t>
      </w:r>
      <w:r>
        <w:rPr>
          <w:rFonts w:hint="eastAsia" w:hAnsi="宋体" w:cs="宋体"/>
          <w:sz w:val="32"/>
          <w:szCs w:val="32"/>
        </w:rPr>
        <w:t>、</w:t>
      </w:r>
      <w:r>
        <w:rPr>
          <w:rFonts w:hAnsi="宋体" w:cs="宋体"/>
          <w:sz w:val="32"/>
          <w:szCs w:val="32"/>
        </w:rPr>
        <w:t>B</w:t>
      </w:r>
      <w:r>
        <w:rPr>
          <w:rFonts w:hint="eastAsia" w:hAnsi="宋体" w:cs="宋体"/>
          <w:sz w:val="32"/>
          <w:szCs w:val="32"/>
        </w:rPr>
        <w:t>类配备标准：适用于执法人员、执法任务和音像记录执法环节较多的行政执法部门，原则上不少于</w:t>
      </w:r>
      <w:r>
        <w:rPr>
          <w:rFonts w:hAnsi="宋体" w:cs="宋体"/>
          <w:sz w:val="32"/>
          <w:szCs w:val="32"/>
        </w:rPr>
        <w:t>5</w:t>
      </w:r>
      <w:r>
        <w:rPr>
          <w:rFonts w:hint="eastAsia" w:hAnsi="宋体" w:cs="宋体"/>
          <w:sz w:val="32"/>
          <w:szCs w:val="32"/>
        </w:rPr>
        <w:t>名执法人员一合；</w:t>
      </w:r>
    </w:p>
    <w:p>
      <w:pPr>
        <w:pStyle w:val="2"/>
        <w:ind w:firstLine="800" w:firstLineChars="250"/>
        <w:rPr>
          <w:rFonts w:hAnsi="宋体" w:cs="宋体"/>
          <w:sz w:val="32"/>
          <w:szCs w:val="32"/>
        </w:rPr>
      </w:pPr>
      <w:r>
        <w:rPr>
          <w:rFonts w:hAnsi="宋体" w:cs="宋体"/>
          <w:sz w:val="32"/>
          <w:szCs w:val="32"/>
        </w:rPr>
        <w:t>3</w:t>
      </w:r>
      <w:r>
        <w:rPr>
          <w:rFonts w:hint="eastAsia" w:hAnsi="宋体" w:cs="宋体"/>
          <w:sz w:val="32"/>
          <w:szCs w:val="32"/>
        </w:rPr>
        <w:t>、</w:t>
      </w:r>
      <w:r>
        <w:rPr>
          <w:rFonts w:hAnsi="宋体" w:cs="宋体"/>
          <w:sz w:val="32"/>
          <w:szCs w:val="32"/>
        </w:rPr>
        <w:t>C</w:t>
      </w:r>
      <w:r>
        <w:rPr>
          <w:rFonts w:hint="eastAsia" w:hAnsi="宋体" w:cs="宋体"/>
          <w:sz w:val="32"/>
          <w:szCs w:val="32"/>
        </w:rPr>
        <w:t>类配备标准：适用于执法人员、执法任务和音像记录执法环节较少的行政执法机关，根据执法需要合理确定配备数量。</w:t>
      </w:r>
    </w:p>
    <w:p>
      <w:pPr>
        <w:pStyle w:val="2"/>
        <w:ind w:firstLine="640" w:firstLineChars="200"/>
        <w:rPr>
          <w:rFonts w:hAnsi="宋体" w:cs="宋体"/>
          <w:sz w:val="32"/>
          <w:szCs w:val="32"/>
        </w:rPr>
      </w:pPr>
      <w:r>
        <w:rPr>
          <w:rFonts w:hint="eastAsia" w:hAnsi="宋体" w:cs="宋体"/>
          <w:sz w:val="32"/>
          <w:szCs w:val="32"/>
        </w:rPr>
        <w:t>第八条、行政执法部门配备执法记录仪或者手持执法终端的标准类型及价格和使用年限，按国家和省市有关规定，由行政执法机关根据执法实际确定，并报区法制办备案。</w:t>
      </w:r>
    </w:p>
    <w:p>
      <w:pPr>
        <w:pStyle w:val="2"/>
        <w:ind w:firstLine="640" w:firstLineChars="200"/>
        <w:rPr>
          <w:rFonts w:hAnsi="宋体" w:cs="宋体"/>
          <w:sz w:val="32"/>
          <w:szCs w:val="32"/>
        </w:rPr>
      </w:pPr>
      <w:r>
        <w:rPr>
          <w:rFonts w:hint="eastAsia" w:hAnsi="宋体" w:cs="宋体"/>
          <w:sz w:val="32"/>
          <w:szCs w:val="32"/>
        </w:rPr>
        <w:t>第九条、市行政执法部门配备执法记录仪或者手持执法终端，应当符合以下技术性能要求：</w:t>
      </w:r>
    </w:p>
    <w:p>
      <w:pPr>
        <w:pStyle w:val="2"/>
        <w:ind w:firstLine="800" w:firstLineChars="250"/>
        <w:rPr>
          <w:rFonts w:hAnsi="宋体" w:cs="宋体"/>
          <w:sz w:val="32"/>
          <w:szCs w:val="32"/>
        </w:rPr>
      </w:pPr>
      <w:r>
        <w:rPr>
          <w:rFonts w:hAnsi="宋体" w:cs="宋体"/>
          <w:sz w:val="32"/>
          <w:szCs w:val="32"/>
        </w:rPr>
        <w:t>1</w:t>
      </w:r>
      <w:r>
        <w:rPr>
          <w:rFonts w:hint="eastAsia" w:hAnsi="宋体" w:cs="宋体"/>
          <w:sz w:val="32"/>
          <w:szCs w:val="32"/>
        </w:rPr>
        <w:t>、具备高清分辨利率及较高像素，能够清晰、准确记录执法过程；</w:t>
      </w:r>
    </w:p>
    <w:p>
      <w:pPr>
        <w:pStyle w:val="2"/>
        <w:ind w:firstLine="800" w:firstLineChars="250"/>
        <w:rPr>
          <w:rFonts w:hAnsi="宋体" w:cs="宋体"/>
          <w:sz w:val="32"/>
          <w:szCs w:val="32"/>
        </w:rPr>
      </w:pPr>
      <w:r>
        <w:rPr>
          <w:rFonts w:hAnsi="宋体" w:cs="宋体"/>
          <w:sz w:val="32"/>
          <w:szCs w:val="32"/>
        </w:rPr>
        <w:t>2</w:t>
      </w:r>
      <w:r>
        <w:rPr>
          <w:rFonts w:hint="eastAsia" w:hAnsi="宋体" w:cs="宋体"/>
          <w:sz w:val="32"/>
          <w:szCs w:val="32"/>
        </w:rPr>
        <w:t>、电池容量及存储内存较大，能够较长时间持续录音录像。</w:t>
      </w:r>
    </w:p>
    <w:p>
      <w:pPr>
        <w:pStyle w:val="2"/>
        <w:ind w:firstLine="800" w:firstLineChars="250"/>
        <w:rPr>
          <w:rFonts w:hAnsi="宋体" w:cs="宋体"/>
          <w:sz w:val="32"/>
          <w:szCs w:val="32"/>
        </w:rPr>
      </w:pPr>
      <w:r>
        <w:rPr>
          <w:rFonts w:hAnsi="宋体" w:cs="宋体"/>
          <w:sz w:val="32"/>
          <w:szCs w:val="32"/>
        </w:rPr>
        <w:t>3</w:t>
      </w:r>
      <w:r>
        <w:rPr>
          <w:rFonts w:hint="eastAsia" w:hAnsi="宋体" w:cs="宋体"/>
          <w:sz w:val="32"/>
          <w:szCs w:val="32"/>
        </w:rPr>
        <w:t>、内置芯片运算速度较快，耗能较低，能够流畅操作，摄录不卡顿；</w:t>
      </w:r>
    </w:p>
    <w:p>
      <w:pPr>
        <w:pStyle w:val="2"/>
        <w:ind w:firstLine="800" w:firstLineChars="250"/>
        <w:rPr>
          <w:rFonts w:hAnsi="宋体" w:cs="宋体"/>
          <w:sz w:val="32"/>
          <w:szCs w:val="32"/>
        </w:rPr>
      </w:pPr>
      <w:r>
        <w:rPr>
          <w:rFonts w:hAnsi="宋体" w:cs="宋体"/>
          <w:sz w:val="32"/>
          <w:szCs w:val="32"/>
        </w:rPr>
        <w:t>4</w:t>
      </w:r>
      <w:r>
        <w:rPr>
          <w:rFonts w:hint="eastAsia" w:hAnsi="宋体" w:cs="宋体"/>
          <w:sz w:val="32"/>
          <w:szCs w:val="32"/>
        </w:rPr>
        <w:t>、摄录文件完整性，保密性较好，能够保证音像记录资料不被删改，真实准确；有特殊执法需要的，应当具备防爆、红外夜视、</w:t>
      </w:r>
      <w:r>
        <w:rPr>
          <w:rFonts w:hAnsi="宋体" w:cs="宋体"/>
          <w:sz w:val="32"/>
          <w:szCs w:val="32"/>
        </w:rPr>
        <w:t>GPS</w:t>
      </w:r>
      <w:r>
        <w:rPr>
          <w:rFonts w:hint="eastAsia" w:hAnsi="宋体" w:cs="宋体"/>
          <w:sz w:val="32"/>
          <w:szCs w:val="32"/>
        </w:rPr>
        <w:t>定位、数据无线实时上传等其他功能。</w:t>
      </w:r>
    </w:p>
    <w:p>
      <w:pPr>
        <w:pStyle w:val="2"/>
        <w:ind w:firstLine="640" w:firstLineChars="200"/>
        <w:rPr>
          <w:rFonts w:hAnsi="宋体" w:cs="宋体"/>
          <w:sz w:val="32"/>
          <w:szCs w:val="32"/>
        </w:rPr>
      </w:pPr>
      <w:r>
        <w:rPr>
          <w:rFonts w:hint="eastAsia" w:hAnsi="宋体" w:cs="宋体"/>
          <w:sz w:val="32"/>
          <w:szCs w:val="32"/>
        </w:rPr>
        <w:t>第十条行政执法部门应当根据本办法和国有资产管理规定及执法工作实际，制定本单位行政执法音像设备配备和使用具体办法。</w:t>
      </w:r>
    </w:p>
    <w:p>
      <w:pPr>
        <w:pStyle w:val="2"/>
        <w:ind w:firstLine="640" w:firstLineChars="200"/>
        <w:rPr>
          <w:rFonts w:hAnsi="宋体" w:cs="宋体"/>
          <w:sz w:val="32"/>
          <w:szCs w:val="32"/>
        </w:rPr>
      </w:pPr>
      <w:r>
        <w:rPr>
          <w:rFonts w:hint="eastAsia" w:hAnsi="宋体" w:cs="宋体"/>
          <w:sz w:val="32"/>
          <w:szCs w:val="32"/>
        </w:rPr>
        <w:t>第十一条</w:t>
      </w:r>
      <w:r>
        <w:rPr>
          <w:rFonts w:hint="eastAsia" w:hAnsi="宋体" w:cs="黑体"/>
          <w:sz w:val="32"/>
        </w:rPr>
        <w:t>本办法自</w:t>
      </w:r>
      <w:r>
        <w:rPr>
          <w:rFonts w:hAnsi="宋体" w:cs="仿宋_GB2312"/>
          <w:sz w:val="32"/>
        </w:rPr>
        <w:t>2019</w:t>
      </w:r>
      <w:r>
        <w:rPr>
          <w:rFonts w:hint="eastAsia" w:hAnsi="宋体" w:cs="黑体"/>
          <w:sz w:val="32"/>
        </w:rPr>
        <w:t>年</w:t>
      </w:r>
      <w:r>
        <w:rPr>
          <w:rFonts w:hAnsi="宋体" w:cs="仿宋_GB2312"/>
          <w:sz w:val="32"/>
        </w:rPr>
        <w:t>7</w:t>
      </w:r>
      <w:r>
        <w:rPr>
          <w:rFonts w:hint="eastAsia" w:hAnsi="宋体" w:cs="黑体"/>
          <w:sz w:val="32"/>
        </w:rPr>
        <w:t>月</w:t>
      </w:r>
      <w:r>
        <w:rPr>
          <w:rFonts w:hAnsi="宋体" w:cs="仿宋_GB2312"/>
          <w:sz w:val="32"/>
        </w:rPr>
        <w:t>1</w:t>
      </w:r>
      <w:r>
        <w:rPr>
          <w:rFonts w:hint="eastAsia" w:hAnsi="宋体" w:cs="黑体"/>
          <w:sz w:val="32"/>
        </w:rPr>
        <w:t>日起实施。</w:t>
      </w:r>
    </w:p>
    <w:p>
      <w:pPr>
        <w:jc w:val="center"/>
        <w:rPr>
          <w:sz w:val="44"/>
          <w:szCs w:val="44"/>
        </w:rPr>
      </w:pPr>
      <w:r>
        <w:rPr>
          <w:rFonts w:hint="eastAsia"/>
          <w:sz w:val="44"/>
          <w:szCs w:val="44"/>
        </w:rPr>
        <w:t>魏县烟草专卖局</w:t>
      </w:r>
    </w:p>
    <w:p>
      <w:pPr>
        <w:jc w:val="center"/>
        <w:rPr>
          <w:sz w:val="44"/>
          <w:szCs w:val="44"/>
        </w:rPr>
      </w:pPr>
      <w:r>
        <w:rPr>
          <w:rFonts w:hint="eastAsia"/>
          <w:sz w:val="44"/>
          <w:szCs w:val="44"/>
        </w:rPr>
        <w:t>法制审核人员配备管理办法</w:t>
      </w:r>
    </w:p>
    <w:p>
      <w:pPr>
        <w:tabs>
          <w:tab w:val="left" w:pos="750"/>
        </w:tabs>
        <w:rPr>
          <w:rFonts w:ascii="宋体"/>
          <w:sz w:val="32"/>
          <w:szCs w:val="32"/>
        </w:rPr>
      </w:pPr>
      <w:r>
        <w:tab/>
      </w:r>
      <w:r>
        <w:rPr>
          <w:rFonts w:hint="eastAsia" w:ascii="宋体" w:hAnsi="宋体"/>
          <w:sz w:val="32"/>
          <w:szCs w:val="32"/>
        </w:rPr>
        <w:t>为深入贯彻落实《邯郸市重大行政执法决定法制审核办法》要求，促进烟草依法行政，提高法制人员的政治、业务素质和管理水平，确保法律、法规、规章的正确实施，制定本办法。</w:t>
      </w:r>
    </w:p>
    <w:p>
      <w:pPr>
        <w:tabs>
          <w:tab w:val="left" w:pos="750"/>
        </w:tabs>
        <w:ind w:firstLine="320" w:firstLineChars="100"/>
        <w:rPr>
          <w:rFonts w:ascii="宋体"/>
          <w:sz w:val="32"/>
          <w:szCs w:val="32"/>
        </w:rPr>
      </w:pPr>
      <w:r>
        <w:rPr>
          <w:rFonts w:hint="eastAsia" w:ascii="宋体" w:hAnsi="宋体"/>
          <w:sz w:val="32"/>
          <w:szCs w:val="32"/>
        </w:rPr>
        <w:t>一、加强对法制审核人员的业务培训</w:t>
      </w:r>
    </w:p>
    <w:p>
      <w:pPr>
        <w:tabs>
          <w:tab w:val="left" w:pos="750"/>
        </w:tabs>
        <w:ind w:firstLine="960" w:firstLineChars="300"/>
        <w:rPr>
          <w:rFonts w:ascii="宋体"/>
          <w:sz w:val="32"/>
          <w:szCs w:val="32"/>
        </w:rPr>
      </w:pPr>
      <w:r>
        <w:rPr>
          <w:rFonts w:hint="eastAsia" w:ascii="宋体" w:hAnsi="宋体"/>
          <w:sz w:val="32"/>
          <w:szCs w:val="32"/>
        </w:rPr>
        <w:t>法制审核人员学习培训内容包括：</w:t>
      </w:r>
    </w:p>
    <w:p>
      <w:pPr>
        <w:tabs>
          <w:tab w:val="left" w:pos="750"/>
        </w:tabs>
        <w:ind w:firstLine="405"/>
        <w:rPr>
          <w:rFonts w:ascii="宋体"/>
          <w:sz w:val="32"/>
          <w:szCs w:val="32"/>
        </w:rPr>
      </w:pPr>
      <w:r>
        <w:rPr>
          <w:rFonts w:ascii="宋体" w:hAnsi="宋体"/>
          <w:sz w:val="32"/>
          <w:szCs w:val="32"/>
        </w:rPr>
        <w:t>1</w:t>
      </w:r>
      <w:r>
        <w:rPr>
          <w:rFonts w:hint="eastAsia" w:ascii="宋体" w:hAnsi="宋体"/>
          <w:sz w:val="32"/>
          <w:szCs w:val="32"/>
        </w:rPr>
        <w:t>、法学基础知识以及相关的法律、法规；</w:t>
      </w:r>
    </w:p>
    <w:p>
      <w:pPr>
        <w:tabs>
          <w:tab w:val="left" w:pos="750"/>
        </w:tabs>
        <w:ind w:firstLine="405"/>
        <w:rPr>
          <w:rFonts w:ascii="宋体"/>
          <w:sz w:val="32"/>
          <w:szCs w:val="32"/>
        </w:rPr>
      </w:pPr>
      <w:r>
        <w:rPr>
          <w:rFonts w:ascii="宋体" w:hAnsi="宋体"/>
          <w:sz w:val="32"/>
          <w:szCs w:val="32"/>
        </w:rPr>
        <w:t>2</w:t>
      </w:r>
      <w:r>
        <w:rPr>
          <w:rFonts w:hint="eastAsia" w:ascii="宋体" w:hAnsi="宋体"/>
          <w:sz w:val="32"/>
          <w:szCs w:val="32"/>
        </w:rPr>
        <w:t>、国务院《全面推进依法行政实施纲要》、《事业单位登记管理暂行条例》及其实施细则；</w:t>
      </w:r>
    </w:p>
    <w:p>
      <w:pPr>
        <w:tabs>
          <w:tab w:val="left" w:pos="750"/>
        </w:tabs>
        <w:ind w:firstLine="405"/>
        <w:rPr>
          <w:rFonts w:ascii="宋体"/>
          <w:sz w:val="32"/>
          <w:szCs w:val="32"/>
        </w:rPr>
      </w:pPr>
      <w:r>
        <w:rPr>
          <w:rFonts w:ascii="宋体" w:hAnsi="宋体"/>
          <w:sz w:val="32"/>
          <w:szCs w:val="32"/>
        </w:rPr>
        <w:t>3</w:t>
      </w:r>
      <w:r>
        <w:rPr>
          <w:rFonts w:hint="eastAsia" w:ascii="宋体" w:hAnsi="宋体"/>
          <w:sz w:val="32"/>
          <w:szCs w:val="32"/>
        </w:rPr>
        <w:t>、新颁布的法律、法规、规章；</w:t>
      </w:r>
    </w:p>
    <w:p>
      <w:pPr>
        <w:tabs>
          <w:tab w:val="left" w:pos="750"/>
        </w:tabs>
        <w:ind w:firstLine="405"/>
        <w:rPr>
          <w:rFonts w:ascii="宋体"/>
          <w:sz w:val="32"/>
          <w:szCs w:val="32"/>
        </w:rPr>
      </w:pPr>
      <w:r>
        <w:rPr>
          <w:rFonts w:ascii="宋体" w:hAnsi="宋体"/>
          <w:sz w:val="32"/>
          <w:szCs w:val="32"/>
        </w:rPr>
        <w:t>4</w:t>
      </w:r>
      <w:r>
        <w:rPr>
          <w:rFonts w:hint="eastAsia" w:ascii="宋体" w:hAnsi="宋体"/>
          <w:sz w:val="32"/>
          <w:szCs w:val="32"/>
        </w:rPr>
        <w:t>、行政处罚、行政复议、行政诉讼、国家赔偿等公共法律知识；</w:t>
      </w:r>
    </w:p>
    <w:p>
      <w:pPr>
        <w:tabs>
          <w:tab w:val="left" w:pos="750"/>
        </w:tabs>
        <w:ind w:firstLine="405"/>
        <w:rPr>
          <w:rFonts w:ascii="宋体"/>
          <w:sz w:val="32"/>
          <w:szCs w:val="32"/>
        </w:rPr>
      </w:pPr>
      <w:r>
        <w:rPr>
          <w:rFonts w:ascii="宋体" w:hAnsi="宋体"/>
          <w:sz w:val="32"/>
          <w:szCs w:val="32"/>
        </w:rPr>
        <w:t>5</w:t>
      </w:r>
      <w:r>
        <w:rPr>
          <w:rFonts w:hint="eastAsia" w:ascii="宋体" w:hAnsi="宋体"/>
          <w:sz w:val="32"/>
          <w:szCs w:val="32"/>
        </w:rPr>
        <w:t>、执法人员职业道德规范及职业技能的基本常识；</w:t>
      </w:r>
    </w:p>
    <w:p>
      <w:pPr>
        <w:tabs>
          <w:tab w:val="left" w:pos="750"/>
        </w:tabs>
        <w:ind w:firstLine="405"/>
        <w:rPr>
          <w:rFonts w:ascii="宋体"/>
          <w:sz w:val="32"/>
          <w:szCs w:val="32"/>
        </w:rPr>
      </w:pPr>
      <w:r>
        <w:rPr>
          <w:rFonts w:ascii="宋体" w:hAnsi="宋体"/>
          <w:sz w:val="32"/>
          <w:szCs w:val="32"/>
        </w:rPr>
        <w:t>6</w:t>
      </w:r>
      <w:r>
        <w:rPr>
          <w:rFonts w:hint="eastAsia" w:ascii="宋体" w:hAnsi="宋体"/>
          <w:sz w:val="32"/>
          <w:szCs w:val="32"/>
        </w:rPr>
        <w:t>、必须具备的其他有关知识。</w:t>
      </w:r>
    </w:p>
    <w:p>
      <w:pPr>
        <w:tabs>
          <w:tab w:val="left" w:pos="750"/>
        </w:tabs>
        <w:ind w:firstLine="405"/>
        <w:rPr>
          <w:rFonts w:ascii="宋体"/>
          <w:sz w:val="32"/>
          <w:szCs w:val="32"/>
        </w:rPr>
      </w:pPr>
      <w:r>
        <w:rPr>
          <w:rFonts w:hint="eastAsia" w:ascii="宋体" w:hAnsi="宋体"/>
          <w:sz w:val="32"/>
          <w:szCs w:val="32"/>
        </w:rPr>
        <w:t>二、新进法制审核人员必须参加由法制办组织的岗前培训，经考核合格并取得《行政执法证》后，方可持证上岗。</w:t>
      </w:r>
    </w:p>
    <w:p>
      <w:pPr>
        <w:tabs>
          <w:tab w:val="left" w:pos="750"/>
        </w:tabs>
        <w:ind w:firstLine="405"/>
        <w:rPr>
          <w:rFonts w:ascii="宋体"/>
          <w:sz w:val="32"/>
          <w:szCs w:val="32"/>
        </w:rPr>
      </w:pPr>
      <w:r>
        <w:rPr>
          <w:rFonts w:hint="eastAsia" w:ascii="宋体" w:hAnsi="宋体"/>
          <w:sz w:val="32"/>
          <w:szCs w:val="32"/>
        </w:rPr>
        <w:t>三、对新近颁布的法律、法规、规章及规范性文件，必须及时组织学习。</w:t>
      </w:r>
    </w:p>
    <w:p>
      <w:pPr>
        <w:tabs>
          <w:tab w:val="left" w:pos="750"/>
        </w:tabs>
        <w:ind w:firstLine="405"/>
        <w:rPr>
          <w:rFonts w:ascii="宋体"/>
          <w:sz w:val="32"/>
          <w:szCs w:val="32"/>
        </w:rPr>
      </w:pPr>
      <w:r>
        <w:rPr>
          <w:rFonts w:hint="eastAsia" w:ascii="宋体" w:hAnsi="宋体"/>
          <w:sz w:val="32"/>
          <w:szCs w:val="32"/>
        </w:rPr>
        <w:t>四、法制审核人员的培训学习成绩和平时学习成绩应纳入年终岗位考核，与奖惩挂钩。因其他原因未参加培训、学习的要限期补课，直考核合格为止。</w:t>
      </w:r>
    </w:p>
    <w:p>
      <w:pPr>
        <w:tabs>
          <w:tab w:val="left" w:pos="750"/>
        </w:tabs>
        <w:ind w:firstLine="405"/>
        <w:rPr>
          <w:rFonts w:ascii="宋体"/>
          <w:sz w:val="32"/>
          <w:szCs w:val="32"/>
        </w:rPr>
      </w:pPr>
      <w:r>
        <w:rPr>
          <w:rFonts w:hint="eastAsia" w:ascii="宋体" w:hAnsi="宋体"/>
          <w:sz w:val="32"/>
          <w:szCs w:val="32"/>
        </w:rPr>
        <w:t>五、鼓励法制审核人员参加与专业对口的各种形式的学习，提倡自学，在工作中努力学习有关法律、法规和规章，在实践中不断提高自己的政策水平、法律意识和办案能力。</w:t>
      </w:r>
    </w:p>
    <w:p>
      <w:pPr>
        <w:tabs>
          <w:tab w:val="left" w:pos="750"/>
        </w:tabs>
        <w:ind w:firstLine="405"/>
        <w:rPr>
          <w:rFonts w:ascii="宋体"/>
          <w:sz w:val="32"/>
          <w:szCs w:val="32"/>
        </w:rPr>
      </w:pPr>
      <w:r>
        <w:rPr>
          <w:rFonts w:hint="eastAsia" w:ascii="宋体" w:hAnsi="宋体"/>
          <w:sz w:val="32"/>
          <w:szCs w:val="32"/>
        </w:rPr>
        <w:t>六、市局法规科负责对法治审核人员培训工作的监督和指导。</w:t>
      </w:r>
    </w:p>
    <w:p>
      <w:pPr>
        <w:tabs>
          <w:tab w:val="left" w:pos="750"/>
        </w:tabs>
        <w:ind w:firstLine="405"/>
        <w:rPr>
          <w:rFonts w:eastAsia="Times New Roman" w:cs="Calibri"/>
          <w:b/>
          <w:sz w:val="44"/>
        </w:rPr>
      </w:pPr>
      <w:r>
        <w:rPr>
          <w:rFonts w:hint="eastAsia" w:ascii="宋体" w:hAnsi="宋体"/>
          <w:sz w:val="32"/>
          <w:szCs w:val="32"/>
        </w:rPr>
        <w:t>七、本</w:t>
      </w:r>
      <w:r>
        <w:rPr>
          <w:rFonts w:hint="eastAsia" w:ascii="宋体" w:hAnsi="宋体" w:cs="黑体"/>
          <w:sz w:val="32"/>
        </w:rPr>
        <w:t>本办法自</w:t>
      </w:r>
      <w:r>
        <w:rPr>
          <w:rFonts w:ascii="宋体" w:hAnsi="宋体" w:cs="仿宋_GB2312"/>
          <w:sz w:val="32"/>
        </w:rPr>
        <w:t>2019</w:t>
      </w:r>
      <w:r>
        <w:rPr>
          <w:rFonts w:hint="eastAsia" w:ascii="宋体" w:hAnsi="宋体" w:cs="黑体"/>
          <w:sz w:val="32"/>
        </w:rPr>
        <w:t>年</w:t>
      </w:r>
      <w:r>
        <w:rPr>
          <w:rFonts w:ascii="宋体" w:hAnsi="宋体" w:cs="仿宋_GB2312"/>
          <w:sz w:val="32"/>
        </w:rPr>
        <w:t>7</w:t>
      </w:r>
      <w:r>
        <w:rPr>
          <w:rFonts w:hint="eastAsia" w:ascii="宋体" w:hAnsi="宋体" w:cs="黑体"/>
          <w:sz w:val="32"/>
        </w:rPr>
        <w:t>月</w:t>
      </w:r>
      <w:r>
        <w:rPr>
          <w:rFonts w:ascii="宋体" w:hAnsi="宋体" w:cs="仿宋_GB2312"/>
          <w:sz w:val="32"/>
        </w:rPr>
        <w:t>1</w:t>
      </w:r>
      <w:r>
        <w:rPr>
          <w:rFonts w:hint="eastAsia" w:ascii="宋体" w:hAnsi="宋体" w:cs="黑体"/>
          <w:sz w:val="32"/>
        </w:rPr>
        <w:t>日起实施。</w:t>
      </w:r>
    </w:p>
    <w:p>
      <w:pPr>
        <w:keepNext/>
        <w:keepLines/>
        <w:spacing w:before="340" w:after="330" w:line="578" w:lineRule="auto"/>
        <w:jc w:val="center"/>
        <w:rPr>
          <w:rFonts w:cs="Calibri"/>
          <w:b/>
          <w:sz w:val="44"/>
        </w:rPr>
      </w:pPr>
    </w:p>
    <w:p>
      <w:pPr>
        <w:keepNext/>
        <w:keepLines/>
        <w:spacing w:before="340" w:after="330" w:line="578" w:lineRule="auto"/>
        <w:jc w:val="center"/>
        <w:rPr>
          <w:rFonts w:cs="Calibri"/>
          <w:b/>
          <w:sz w:val="44"/>
        </w:rPr>
      </w:pPr>
    </w:p>
    <w:p>
      <w:pPr>
        <w:keepNext/>
        <w:keepLines/>
        <w:spacing w:before="340" w:after="330" w:line="578" w:lineRule="auto"/>
        <w:jc w:val="center"/>
        <w:rPr>
          <w:rFonts w:eastAsia="Times New Roman" w:cs="Calibri"/>
          <w:b/>
          <w:sz w:val="44"/>
        </w:rPr>
      </w:pPr>
      <w:r>
        <w:rPr>
          <w:rFonts w:hint="eastAsia" w:ascii="宋体" w:hAnsi="宋体" w:cs="宋体"/>
          <w:b/>
          <w:sz w:val="44"/>
        </w:rPr>
        <w:t>四</w:t>
      </w:r>
    </w:p>
    <w:p>
      <w:pPr>
        <w:keepNext/>
        <w:keepLines/>
        <w:spacing w:before="340" w:after="330" w:line="578" w:lineRule="auto"/>
        <w:jc w:val="center"/>
        <w:rPr>
          <w:rFonts w:eastAsia="Times New Roman" w:cs="Calibri"/>
          <w:b/>
          <w:sz w:val="44"/>
        </w:rPr>
      </w:pPr>
      <w:r>
        <w:rPr>
          <w:rFonts w:hint="eastAsia" w:ascii="宋体" w:hAnsi="宋体" w:cs="宋体"/>
          <w:b/>
          <w:sz w:val="44"/>
        </w:rPr>
        <w:t>个</w:t>
      </w:r>
    </w:p>
    <w:p>
      <w:pPr>
        <w:keepNext/>
        <w:keepLines/>
        <w:spacing w:before="340" w:after="330" w:line="578" w:lineRule="auto"/>
        <w:jc w:val="center"/>
        <w:rPr>
          <w:rFonts w:eastAsia="Times New Roman" w:cs="Calibri"/>
          <w:b/>
          <w:sz w:val="44"/>
        </w:rPr>
      </w:pPr>
      <w:r>
        <w:rPr>
          <w:rFonts w:hint="eastAsia" w:ascii="宋体" w:hAnsi="宋体" w:cs="宋体"/>
          <w:b/>
          <w:sz w:val="44"/>
        </w:rPr>
        <w:t>文</w:t>
      </w:r>
    </w:p>
    <w:p>
      <w:pPr>
        <w:keepNext/>
        <w:keepLines/>
        <w:spacing w:before="340" w:after="330" w:line="578" w:lineRule="auto"/>
        <w:jc w:val="center"/>
        <w:rPr>
          <w:rFonts w:eastAsia="Times New Roman" w:cs="Calibri"/>
          <w:b/>
          <w:sz w:val="44"/>
        </w:rPr>
      </w:pPr>
      <w:r>
        <w:rPr>
          <w:rFonts w:hint="eastAsia" w:ascii="宋体" w:hAnsi="宋体" w:cs="宋体"/>
          <w:b/>
          <w:sz w:val="44"/>
        </w:rPr>
        <w:t>本</w:t>
      </w:r>
    </w:p>
    <w:p>
      <w:pPr>
        <w:rPr>
          <w:rFonts w:ascii="Times New Roman" w:hAnsi="Times New Roman"/>
        </w:rPr>
      </w:pPr>
    </w:p>
    <w:p>
      <w:pPr>
        <w:keepNext/>
        <w:keepLines/>
        <w:spacing w:before="340" w:after="330" w:line="578" w:lineRule="auto"/>
        <w:jc w:val="center"/>
        <w:rPr>
          <w:rFonts w:ascii="宋体" w:cs="宋体"/>
          <w:b/>
          <w:sz w:val="44"/>
        </w:rPr>
      </w:pPr>
    </w:p>
    <w:p>
      <w:pPr>
        <w:keepNext/>
        <w:keepLines/>
        <w:spacing w:before="340" w:after="330" w:line="578" w:lineRule="auto"/>
        <w:jc w:val="center"/>
        <w:rPr>
          <w:rFonts w:ascii="宋体" w:cs="宋体"/>
          <w:b/>
          <w:sz w:val="44"/>
        </w:rPr>
      </w:pPr>
    </w:p>
    <w:p>
      <w:pPr>
        <w:keepNext/>
        <w:keepLines/>
        <w:spacing w:before="340" w:after="330" w:line="578" w:lineRule="auto"/>
        <w:jc w:val="center"/>
        <w:rPr>
          <w:rFonts w:ascii="宋体" w:cs="宋体"/>
          <w:b/>
          <w:sz w:val="44"/>
        </w:rPr>
      </w:pPr>
    </w:p>
    <w:p>
      <w:pPr>
        <w:keepNext/>
        <w:keepLines/>
        <w:spacing w:before="340" w:after="330" w:line="578" w:lineRule="auto"/>
        <w:jc w:val="center"/>
        <w:rPr>
          <w:rFonts w:ascii="宋体" w:cs="宋体"/>
          <w:b/>
          <w:sz w:val="44"/>
        </w:rPr>
      </w:pPr>
      <w:r>
        <w:rPr>
          <w:rFonts w:hint="eastAsia" w:ascii="宋体" w:hAnsi="宋体" w:cs="宋体"/>
          <w:b/>
          <w:sz w:val="44"/>
        </w:rPr>
        <w:t>各类行政执法流程图</w:t>
      </w:r>
    </w:p>
    <w:p>
      <w:pPr>
        <w:keepNext/>
        <w:keepLines/>
        <w:spacing w:before="340" w:after="330" w:line="578" w:lineRule="auto"/>
        <w:jc w:val="center"/>
        <w:rPr>
          <w:rFonts w:eastAsia="Times New Roman" w:cs="Calibri"/>
          <w:b/>
          <w:sz w:val="44"/>
        </w:rPr>
        <w:sectPr>
          <w:footerReference r:id="rId3" w:type="default"/>
          <w:footerReference r:id="rId4" w:type="even"/>
          <w:pgSz w:w="16838" w:h="11906" w:orient="landscape"/>
          <w:pgMar w:top="471" w:right="1418" w:bottom="284" w:left="1418" w:header="851" w:footer="992" w:gutter="0"/>
          <w:cols w:space="425" w:num="1"/>
          <w:docGrid w:type="linesAndChars" w:linePitch="312" w:charSpace="0"/>
        </w:sectPr>
      </w:pPr>
    </w:p>
    <w:p>
      <w:pPr>
        <w:keepNext/>
        <w:keepLines/>
        <w:spacing w:before="340" w:after="330" w:line="578" w:lineRule="auto"/>
        <w:rPr>
          <w:rFonts w:cs="Calibri"/>
          <w:b/>
          <w:sz w:val="44"/>
        </w:rPr>
      </w:pPr>
    </w:p>
    <w:p>
      <w:pPr>
        <w:jc w:val="center"/>
        <w:rPr>
          <w:rFonts w:ascii="仿宋_GB2312" w:hAnsi="仿宋_GB2312" w:eastAsia="仿宋_GB2312" w:cs="仿宋_GB2312"/>
          <w:b/>
          <w:color w:val="000000"/>
          <w:sz w:val="32"/>
        </w:rPr>
      </w:pPr>
      <w:r>
        <w:pict>
          <v:shape id="rectole0000000001" o:spid="_x0000_s1027" o:spt="75" type="#_x0000_t75" style="height:613.5pt;width:459pt;" o:ole="t" filled="f" o:preferrelative="t" stroked="f" coordsize="21600,21600">
            <v:path/>
            <v:fill on="f" focussize="0,0"/>
            <v:stroke on="f"/>
            <v:imagedata r:id="rId9" o:title=""/>
            <o:lock v:ext="edit"/>
            <w10:wrap type="none"/>
            <w10:anchorlock/>
          </v:shape>
          <o:OLEObject Type="Embed" ProgID="StaticMetafile" ShapeID="rectole0000000001" DrawAspect="Content" ObjectID="_1468075726" r:id="rId8">
            <o:LockedField>false</o:LockedField>
          </o:OLEObject>
        </w:pict>
      </w:r>
    </w:p>
    <w:p>
      <w:pPr>
        <w:jc w:val="center"/>
        <w:rPr>
          <w:rFonts w:ascii="仿宋_GB2312" w:hAnsi="仿宋_GB2312" w:eastAsia="仿宋_GB2312" w:cs="仿宋_GB2312"/>
          <w:color w:val="000000"/>
          <w:sz w:val="32"/>
        </w:rPr>
      </w:pPr>
      <w:r>
        <w:pict>
          <v:shape id="rectole0000000002" o:spid="_x0000_s1028" o:spt="75" type="#_x0000_t75" style="height:615pt;width:399pt;" o:ole="t" filled="f" o:preferrelative="t" stroked="f" coordsize="21600,21600">
            <v:path/>
            <v:fill on="f" focussize="0,0"/>
            <v:stroke on="f"/>
            <v:imagedata r:id="rId11" o:title=""/>
            <o:lock v:ext="edit"/>
            <w10:wrap type="none"/>
            <w10:anchorlock/>
          </v:shape>
          <o:OLEObject Type="Embed" ProgID="StaticMetafile" ShapeID="rectole0000000002" DrawAspect="Content" ObjectID="_1468075727" r:id="rId10">
            <o:LockedField>false</o:LockedField>
          </o:OLEObject>
        </w:pict>
      </w:r>
    </w:p>
    <w:p>
      <w:pPr>
        <w:jc w:val="center"/>
        <w:rPr>
          <w:rFonts w:ascii="仿宋_GB2312" w:hAnsi="仿宋_GB2312" w:eastAsia="仿宋_GB2312" w:cs="仿宋_GB2312"/>
          <w:color w:val="000000"/>
          <w:sz w:val="32"/>
        </w:rPr>
      </w:pPr>
      <w:r>
        <w:pict>
          <v:shape id="rectole0000000003" o:spid="_x0000_s1029" o:spt="75" type="#_x0000_t75" style="height:519.75pt;width:399pt;" o:ole="t" filled="f" o:preferrelative="t" stroked="f" coordsize="21600,21600">
            <v:path/>
            <v:fill on="f" focussize="0,0"/>
            <v:stroke on="f"/>
            <v:imagedata r:id="rId13" o:title=""/>
            <o:lock v:ext="edit"/>
            <w10:wrap type="none"/>
            <w10:anchorlock/>
          </v:shape>
          <o:OLEObject Type="Embed" ProgID="StaticMetafile" ShapeID="rectole0000000003" DrawAspect="Content" ObjectID="_1468075728" r:id="rId12">
            <o:LockedField>false</o:LockedField>
          </o:OLEObject>
        </w:pict>
      </w:r>
    </w:p>
    <w:p>
      <w:pPr>
        <w:jc w:val="center"/>
        <w:rPr>
          <w:rFonts w:ascii="Times New Roman" w:hAnsi="Times New Roman"/>
        </w:rPr>
      </w:pPr>
      <w:r>
        <w:drawing>
          <wp:inline distT="0" distB="0" distL="0" distR="0">
            <wp:extent cx="5343525" cy="6515100"/>
            <wp:effectExtent l="19050" t="0" r="9525" b="0"/>
            <wp:docPr id="5" name="rectole0000000004"/>
            <wp:cNvGraphicFramePr/>
            <a:graphic xmlns:a="http://schemas.openxmlformats.org/drawingml/2006/main">
              <a:graphicData uri="http://schemas.openxmlformats.org/drawingml/2006/picture">
                <pic:pic xmlns:pic="http://schemas.openxmlformats.org/drawingml/2006/picture">
                  <pic:nvPicPr>
                    <pic:cNvPr id="5" name="rectole0000000004"/>
                    <pic:cNvPicPr>
                      <a:picLocks noChangeArrowheads="true"/>
                    </pic:cNvPicPr>
                  </pic:nvPicPr>
                  <pic:blipFill>
                    <a:blip r:embed="rId14"/>
                    <a:srcRect/>
                    <a:stretch>
                      <a:fillRect/>
                    </a:stretch>
                  </pic:blipFill>
                  <pic:spPr>
                    <a:xfrm>
                      <a:off x="0" y="0"/>
                      <a:ext cx="5343525" cy="6515100"/>
                    </a:xfrm>
                    <a:prstGeom prst="rect">
                      <a:avLst/>
                    </a:prstGeom>
                    <a:solidFill>
                      <a:srgbClr val="FFFFFF"/>
                    </a:solidFill>
                    <a:ln w="9525">
                      <a:noFill/>
                      <a:miter lim="800000"/>
                      <a:headEnd/>
                      <a:tailEnd/>
                    </a:ln>
                  </pic:spPr>
                </pic:pic>
              </a:graphicData>
            </a:graphic>
          </wp:inline>
        </w:drawing>
      </w:r>
    </w:p>
    <w:p>
      <w:pPr>
        <w:jc w:val="center"/>
        <w:rPr>
          <w:rFonts w:ascii="Times New Roman" w:hAnsi="Times New Roman"/>
        </w:rPr>
      </w:pPr>
      <w:r>
        <w:drawing>
          <wp:inline distT="0" distB="0" distL="0" distR="0">
            <wp:extent cx="5286375" cy="7400925"/>
            <wp:effectExtent l="19050" t="0" r="9525" b="0"/>
            <wp:docPr id="6" name="rectole0000000005"/>
            <wp:cNvGraphicFramePr/>
            <a:graphic xmlns:a="http://schemas.openxmlformats.org/drawingml/2006/main">
              <a:graphicData uri="http://schemas.openxmlformats.org/drawingml/2006/picture">
                <pic:pic xmlns:pic="http://schemas.openxmlformats.org/drawingml/2006/picture">
                  <pic:nvPicPr>
                    <pic:cNvPr id="6" name="rectole0000000005"/>
                    <pic:cNvPicPr>
                      <a:picLocks noChangeArrowheads="true"/>
                    </pic:cNvPicPr>
                  </pic:nvPicPr>
                  <pic:blipFill>
                    <a:blip r:embed="rId15"/>
                    <a:srcRect/>
                    <a:stretch>
                      <a:fillRect/>
                    </a:stretch>
                  </pic:blipFill>
                  <pic:spPr>
                    <a:xfrm>
                      <a:off x="0" y="0"/>
                      <a:ext cx="5286375" cy="7400925"/>
                    </a:xfrm>
                    <a:prstGeom prst="rect">
                      <a:avLst/>
                    </a:prstGeom>
                    <a:solidFill>
                      <a:srgbClr val="FFFFFF"/>
                    </a:solidFill>
                    <a:ln w="9525">
                      <a:noFill/>
                      <a:miter lim="800000"/>
                      <a:headEnd/>
                      <a:tailEnd/>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drawing>
          <wp:inline distT="0" distB="0" distL="0" distR="0">
            <wp:extent cx="5305425" cy="8191500"/>
            <wp:effectExtent l="19050" t="0" r="9525" b="0"/>
            <wp:docPr id="7" name="rectole0000000006"/>
            <wp:cNvGraphicFramePr/>
            <a:graphic xmlns:a="http://schemas.openxmlformats.org/drawingml/2006/main">
              <a:graphicData uri="http://schemas.openxmlformats.org/drawingml/2006/picture">
                <pic:pic xmlns:pic="http://schemas.openxmlformats.org/drawingml/2006/picture">
                  <pic:nvPicPr>
                    <pic:cNvPr id="7" name="rectole0000000006"/>
                    <pic:cNvPicPr>
                      <a:picLocks noChangeArrowheads="true"/>
                    </pic:cNvPicPr>
                  </pic:nvPicPr>
                  <pic:blipFill>
                    <a:blip r:embed="rId16"/>
                    <a:srcRect/>
                    <a:stretch>
                      <a:fillRect/>
                    </a:stretch>
                  </pic:blipFill>
                  <pic:spPr>
                    <a:xfrm>
                      <a:off x="0" y="0"/>
                      <a:ext cx="5305425" cy="8191500"/>
                    </a:xfrm>
                    <a:prstGeom prst="rect">
                      <a:avLst/>
                    </a:prstGeom>
                    <a:solidFill>
                      <a:srgbClr val="FFFFFF"/>
                    </a:solidFill>
                    <a:ln w="9525">
                      <a:noFill/>
                      <a:miter lim="800000"/>
                      <a:headEnd/>
                      <a:tailEnd/>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r>
        <w:drawing>
          <wp:inline distT="0" distB="0" distL="0" distR="0">
            <wp:extent cx="5343525" cy="7448550"/>
            <wp:effectExtent l="19050" t="0" r="9525" b="0"/>
            <wp:docPr id="8" name="rectole0000000007"/>
            <wp:cNvGraphicFramePr/>
            <a:graphic xmlns:a="http://schemas.openxmlformats.org/drawingml/2006/main">
              <a:graphicData uri="http://schemas.openxmlformats.org/drawingml/2006/picture">
                <pic:pic xmlns:pic="http://schemas.openxmlformats.org/drawingml/2006/picture">
                  <pic:nvPicPr>
                    <pic:cNvPr id="8" name="rectole0000000007"/>
                    <pic:cNvPicPr>
                      <a:picLocks noChangeArrowheads="true"/>
                    </pic:cNvPicPr>
                  </pic:nvPicPr>
                  <pic:blipFill>
                    <a:blip r:embed="rId17"/>
                    <a:srcRect/>
                    <a:stretch>
                      <a:fillRect/>
                    </a:stretch>
                  </pic:blipFill>
                  <pic:spPr>
                    <a:xfrm>
                      <a:off x="0" y="0"/>
                      <a:ext cx="5343525" cy="7448550"/>
                    </a:xfrm>
                    <a:prstGeom prst="rect">
                      <a:avLst/>
                    </a:prstGeom>
                    <a:solidFill>
                      <a:srgbClr val="FFFFFF"/>
                    </a:solidFill>
                    <a:ln w="9525">
                      <a:noFill/>
                      <a:miter lim="800000"/>
                      <a:headEnd/>
                      <a:tailEnd/>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sectPr>
          <w:pgSz w:w="11906" w:h="16838"/>
          <w:pgMar w:top="1440" w:right="312" w:bottom="1440" w:left="1797" w:header="851" w:footer="992" w:gutter="0"/>
          <w:cols w:space="425" w:num="1"/>
          <w:docGrid w:linePitch="312" w:charSpace="0"/>
        </w:sectPr>
      </w:pPr>
    </w:p>
    <w:p>
      <w:pPr>
        <w:rPr>
          <w:rFonts w:ascii="Times New Roman" w:hAnsi="Times New Roman"/>
        </w:rPr>
      </w:pPr>
    </w:p>
    <w:p>
      <w:pPr>
        <w:jc w:val="center"/>
        <w:rPr>
          <w:rFonts w:ascii="宋体" w:cs="宋体"/>
          <w:b/>
          <w:color w:val="000000"/>
          <w:sz w:val="40"/>
        </w:rPr>
      </w:pPr>
      <w:r>
        <w:rPr>
          <w:rFonts w:hint="eastAsia" w:ascii="宋体" w:hAnsi="宋体" w:cs="宋体"/>
          <w:b/>
          <w:color w:val="000000"/>
          <w:sz w:val="40"/>
        </w:rPr>
        <w:t>邯郸市烟草专卖零售许可证核发服务指南</w:t>
      </w:r>
    </w:p>
    <w:p>
      <w:pPr>
        <w:spacing w:line="600" w:lineRule="exact"/>
        <w:jc w:val="center"/>
        <w:rPr>
          <w:rFonts w:ascii="仿宋_GB2312" w:hAnsi="仿宋_GB2312" w:eastAsia="仿宋_GB2312" w:cs="仿宋_GB2312"/>
          <w:b/>
          <w:color w:val="000000"/>
          <w:sz w:val="40"/>
        </w:rPr>
      </w:pPr>
    </w:p>
    <w:p>
      <w:pPr>
        <w:keepNext/>
        <w:keepLines/>
        <w:numPr>
          <w:ilvl w:val="0"/>
          <w:numId w:val="4"/>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适用范围</w:t>
      </w:r>
    </w:p>
    <w:p>
      <w:p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烟草专卖零售许可证的申请和办理。</w:t>
      </w:r>
    </w:p>
    <w:p>
      <w:pPr>
        <w:keepNext/>
        <w:keepLines/>
        <w:numPr>
          <w:ilvl w:val="0"/>
          <w:numId w:val="5"/>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项目信息</w:t>
      </w:r>
    </w:p>
    <w:p>
      <w:pPr>
        <w:spacing w:line="600" w:lineRule="exact"/>
        <w:ind w:firstLine="627"/>
        <w:rPr>
          <w:rFonts w:ascii="仿宋_GB2312" w:hAnsi="仿宋_GB2312" w:eastAsia="仿宋_GB2312" w:cs="仿宋_GB2312"/>
          <w:color w:val="FF0000"/>
          <w:sz w:val="32"/>
        </w:rPr>
      </w:pPr>
      <w:r>
        <w:rPr>
          <w:rFonts w:hint="eastAsia" w:ascii="宋体" w:hAnsi="宋体" w:cs="宋体"/>
          <w:color w:val="000000"/>
          <w:sz w:val="32"/>
        </w:rPr>
        <w:t>企业或者个人在魏县从事烟草制品零售业务的，应向邯郸市魏县烟草专卖局申领烟草专卖零售许可证。</w:t>
      </w:r>
    </w:p>
    <w:p>
      <w:p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项目编码：</w:t>
      </w:r>
      <w:r>
        <w:rPr>
          <w:rFonts w:ascii="仿宋_GB2312" w:hAnsi="仿宋_GB2312" w:eastAsia="仿宋_GB2312" w:cs="仿宋_GB2312"/>
          <w:color w:val="FF0000"/>
          <w:sz w:val="32"/>
        </w:rPr>
        <w:t>36001</w:t>
      </w:r>
    </w:p>
    <w:p>
      <w:pPr>
        <w:keepNext/>
        <w:keepLines/>
        <w:numPr>
          <w:ilvl w:val="0"/>
          <w:numId w:val="6"/>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办理依据</w:t>
      </w:r>
    </w:p>
    <w:p>
      <w:pPr>
        <w:numPr>
          <w:ilvl w:val="0"/>
          <w:numId w:val="6"/>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中华人民共和国烟草专卖法》第十六条：经营烟草制品零售业务的企业或者个人，由县级人民政府工商行政管理部门根据上一级烟草专卖局的委托，审查批准发给烟草专卖零售许可证。已经设立县级烟草专卖局的地方，也可以由县级烟草专卖局审查批准发给烟草专卖零售许可证。</w:t>
      </w:r>
    </w:p>
    <w:p>
      <w:pPr>
        <w:numPr>
          <w:ilvl w:val="0"/>
          <w:numId w:val="6"/>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中华人民共和国烟草专卖法实施条例》第六条：从事烟草专卖品的生产、批发、零售业务，以及经营烟草专卖品进出口业务和经营外国烟草制品购销业务的，必须依照《烟草专卖法》和本条例的规定，申请领取烟草专卖许可证。</w:t>
      </w:r>
    </w:p>
    <w:p>
      <w:pPr>
        <w:numPr>
          <w:ilvl w:val="0"/>
          <w:numId w:val="6"/>
        </w:numPr>
        <w:spacing w:line="600" w:lineRule="exact"/>
        <w:ind w:firstLine="567"/>
        <w:rPr>
          <w:rFonts w:ascii="仿宋_GB2312" w:hAnsi="仿宋_GB2312" w:eastAsia="仿宋_GB2312" w:cs="仿宋_GB2312"/>
          <w:sz w:val="32"/>
        </w:rPr>
      </w:pPr>
      <w:r>
        <w:rPr>
          <w:rFonts w:hint="eastAsia" w:ascii="宋体" w:hAnsi="宋体" w:cs="宋体"/>
          <w:sz w:val="32"/>
        </w:rPr>
        <w:t>《烟草专卖许可证管理办法》。</w:t>
      </w:r>
    </w:p>
    <w:p>
      <w:pPr>
        <w:keepNext/>
        <w:keepLines/>
        <w:numPr>
          <w:ilvl w:val="0"/>
          <w:numId w:val="6"/>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受理机关</w:t>
      </w:r>
    </w:p>
    <w:p>
      <w:pPr>
        <w:spacing w:line="600" w:lineRule="exact"/>
        <w:ind w:firstLine="627"/>
        <w:rPr>
          <w:rFonts w:ascii="仿宋_GB2312" w:hAnsi="仿宋_GB2312" w:eastAsia="仿宋_GB2312" w:cs="仿宋_GB2312"/>
          <w:color w:val="000000"/>
          <w:sz w:val="32"/>
        </w:rPr>
      </w:pPr>
      <w:r>
        <w:rPr>
          <w:rFonts w:hint="eastAsia" w:ascii="宋体" w:hAnsi="宋体" w:cs="宋体"/>
          <w:color w:val="000000"/>
          <w:sz w:val="32"/>
        </w:rPr>
        <w:t>邯郸市</w:t>
      </w:r>
      <w:r>
        <w:rPr>
          <w:rFonts w:hint="eastAsia" w:ascii="宋体" w:hAnsi="宋体" w:cs="宋体"/>
          <w:sz w:val="32"/>
        </w:rPr>
        <w:t>魏县</w:t>
      </w:r>
      <w:r>
        <w:rPr>
          <w:rFonts w:hint="eastAsia" w:ascii="宋体" w:hAnsi="宋体" w:cs="宋体"/>
          <w:color w:val="000000"/>
          <w:sz w:val="32"/>
        </w:rPr>
        <w:t>烟草专卖局。</w:t>
      </w:r>
    </w:p>
    <w:p>
      <w:pPr>
        <w:keepNext/>
        <w:keepLines/>
        <w:numPr>
          <w:ilvl w:val="0"/>
          <w:numId w:val="7"/>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审批机关</w:t>
      </w:r>
    </w:p>
    <w:p>
      <w:p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邯郸市</w:t>
      </w:r>
      <w:r>
        <w:rPr>
          <w:rFonts w:hint="eastAsia" w:ascii="宋体" w:hAnsi="宋体" w:cs="宋体"/>
          <w:sz w:val="32"/>
        </w:rPr>
        <w:t>魏县</w:t>
      </w:r>
      <w:r>
        <w:rPr>
          <w:rFonts w:hint="eastAsia" w:ascii="宋体" w:hAnsi="宋体" w:cs="宋体"/>
          <w:color w:val="000000"/>
          <w:sz w:val="32"/>
        </w:rPr>
        <w:t>烟草专卖局。</w:t>
      </w:r>
    </w:p>
    <w:p>
      <w:pPr>
        <w:keepNext/>
        <w:keepLines/>
        <w:numPr>
          <w:ilvl w:val="0"/>
          <w:numId w:val="8"/>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法定条件</w:t>
      </w:r>
    </w:p>
    <w:p>
      <w:pPr>
        <w:spacing w:line="600" w:lineRule="exact"/>
        <w:ind w:left="420"/>
        <w:rPr>
          <w:rFonts w:ascii="仿宋_GB2312" w:hAnsi="仿宋_GB2312" w:eastAsia="仿宋_GB2312" w:cs="仿宋_GB2312"/>
          <w:color w:val="000000"/>
          <w:sz w:val="32"/>
        </w:rPr>
      </w:pPr>
      <w:r>
        <w:rPr>
          <w:rFonts w:hint="eastAsia" w:ascii="宋体" w:hAnsi="宋体" w:cs="宋体"/>
          <w:color w:val="000000"/>
          <w:sz w:val="32"/>
        </w:rPr>
        <w:t>（一）准予办理烟草专卖零售许可证的情形：</w:t>
      </w:r>
    </w:p>
    <w:p>
      <w:pPr>
        <w:numPr>
          <w:ilvl w:val="0"/>
          <w:numId w:val="9"/>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有与经营烟草制品零售业务相适应的资金；</w:t>
      </w:r>
    </w:p>
    <w:p>
      <w:pPr>
        <w:numPr>
          <w:ilvl w:val="0"/>
          <w:numId w:val="9"/>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有与住所相独立的固定经营场所；</w:t>
      </w:r>
    </w:p>
    <w:p>
      <w:pPr>
        <w:numPr>
          <w:ilvl w:val="0"/>
          <w:numId w:val="9"/>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符合当地烟草制品零售点合理布局的要求；</w:t>
      </w:r>
    </w:p>
    <w:p>
      <w:pPr>
        <w:numPr>
          <w:ilvl w:val="0"/>
          <w:numId w:val="9"/>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国家烟草专卖局规定的其他条件。</w:t>
      </w:r>
    </w:p>
    <w:p>
      <w:p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（二）不予发放烟草专卖零售许可证的情形：</w:t>
      </w:r>
    </w:p>
    <w:p>
      <w:pPr>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经营场所基于安全因素不适宜经营卷烟的；</w:t>
      </w:r>
    </w:p>
    <w:p>
      <w:pPr>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经营场所位于中、小学校周围，距离学校门口</w:t>
      </w:r>
      <w:r>
        <w:rPr>
          <w:rFonts w:ascii="仿宋_GB2312" w:hAnsi="仿宋_GB2312" w:eastAsia="仿宋_GB2312" w:cs="仿宋_GB2312"/>
          <w:color w:val="000000"/>
          <w:sz w:val="32"/>
        </w:rPr>
        <w:t>60</w:t>
      </w:r>
      <w:r>
        <w:rPr>
          <w:rFonts w:hint="eastAsia" w:ascii="宋体" w:hAnsi="宋体" w:cs="宋体"/>
          <w:color w:val="000000"/>
          <w:sz w:val="32"/>
        </w:rPr>
        <w:t>米之内的；</w:t>
      </w:r>
    </w:p>
    <w:p>
      <w:pPr>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取消从事烟草专卖业务资格不满三年的；</w:t>
      </w:r>
    </w:p>
    <w:p>
      <w:pPr>
        <w:numPr>
          <w:ilvl w:val="0"/>
          <w:numId w:val="10"/>
        </w:numPr>
        <w:spacing w:line="600" w:lineRule="exact"/>
        <w:ind w:firstLine="567"/>
        <w:rPr>
          <w:rFonts w:ascii="仿宋_GB2312" w:hAnsi="仿宋_GB2312" w:eastAsia="仿宋_GB2312" w:cs="仿宋_GB2312"/>
          <w:sz w:val="32"/>
        </w:rPr>
      </w:pPr>
      <w:r>
        <w:rPr>
          <w:rFonts w:hint="eastAsia" w:ascii="宋体" w:hAnsi="宋体" w:cs="宋体"/>
          <w:sz w:val="32"/>
        </w:rPr>
        <w:t>申请人隐瞒有关情况或者提供虚假材料；</w:t>
      </w:r>
    </w:p>
    <w:p>
      <w:pPr>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因申请人隐瞒有关情况或者提供虚假材料，烟草专卖局作出不予受理或者不予发证决定后，申请人一年内再次提出申请的；</w:t>
      </w:r>
    </w:p>
    <w:p>
      <w:pPr>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因申请人以欺骗、贿赂等不正当手段取得的烟草专卖许可证被撤销后，申请人三年内再次提出申请的；</w:t>
      </w:r>
    </w:p>
    <w:p>
      <w:pPr>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未领取烟草专卖零售许可证经营烟草专卖品业务，并且一年内被执法机关处罚两次以上，在三年内申请领取烟草专卖零售许可证的；</w:t>
      </w:r>
    </w:p>
    <w:p>
      <w:pPr>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申请人是外商投资的商业企业或者个体工商户，包括以特许、吸纳加盟店及其他再投资等形式</w:t>
      </w:r>
      <w:r>
        <w:rPr>
          <w:rFonts w:hint="eastAsia" w:ascii="宋体" w:hAnsi="宋体" w:cs="宋体"/>
          <w:sz w:val="32"/>
        </w:rPr>
        <w:t>。</w:t>
      </w:r>
    </w:p>
    <w:p>
      <w:pPr>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sz w:val="32"/>
        </w:rPr>
        <w:t>国家烟草专卖局规定的其他不予发证的情形。</w:t>
      </w:r>
    </w:p>
    <w:p>
      <w:pPr>
        <w:keepNext/>
        <w:keepLines/>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申请材料</w:t>
      </w:r>
    </w:p>
    <w:p>
      <w:pPr>
        <w:keepNext/>
        <w:keepLines/>
        <w:numPr>
          <w:ilvl w:val="0"/>
          <w:numId w:val="10"/>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申请材料的内容</w:t>
      </w:r>
    </w:p>
    <w:p>
      <w:pPr>
        <w:spacing w:line="600" w:lineRule="exact"/>
        <w:ind w:firstLine="567"/>
        <w:rPr>
          <w:rFonts w:ascii="仿宋_GB2312" w:hAnsi="仿宋_GB2312" w:eastAsia="仿宋_GB2312" w:cs="仿宋_GB2312"/>
          <w:color w:val="000000"/>
          <w:sz w:val="32"/>
        </w:rPr>
      </w:pPr>
      <w:r>
        <w:rPr>
          <w:rFonts w:ascii="仿宋_GB2312" w:hAnsi="仿宋_GB2312" w:eastAsia="仿宋_GB2312" w:cs="仿宋_GB2312"/>
          <w:color w:val="000000"/>
          <w:sz w:val="32"/>
        </w:rPr>
        <w:t>1.</w:t>
      </w:r>
      <w:r>
        <w:rPr>
          <w:rFonts w:hint="eastAsia" w:ascii="宋体" w:hAnsi="宋体" w:cs="宋体"/>
          <w:color w:val="000000"/>
          <w:sz w:val="32"/>
        </w:rPr>
        <w:t>申请新办零售许可证，应当提交下列材料：</w:t>
      </w:r>
    </w:p>
    <w:p>
      <w:pPr>
        <w:spacing w:line="600" w:lineRule="exact"/>
        <w:ind w:firstLine="640"/>
        <w:rPr>
          <w:rFonts w:ascii="仿宋_GB2312" w:hAnsi="仿宋_GB2312" w:eastAsia="仿宋_GB2312" w:cs="仿宋_GB2312"/>
          <w:sz w:val="32"/>
        </w:rPr>
      </w:pPr>
      <w:r>
        <w:rPr>
          <w:rFonts w:hint="eastAsia" w:ascii="宋体" w:hAnsi="宋体" w:cs="宋体"/>
          <w:sz w:val="32"/>
        </w:rPr>
        <w:t>（</w:t>
      </w:r>
      <w:r>
        <w:rPr>
          <w:rFonts w:ascii="仿宋_GB2312" w:hAnsi="仿宋_GB2312" w:eastAsia="仿宋_GB2312" w:cs="仿宋_GB2312"/>
          <w:sz w:val="32"/>
        </w:rPr>
        <w:t>1</w:t>
      </w:r>
      <w:r>
        <w:rPr>
          <w:rFonts w:hint="eastAsia" w:ascii="宋体" w:hAnsi="宋体" w:cs="宋体"/>
          <w:sz w:val="32"/>
        </w:rPr>
        <w:t>）申请表；</w:t>
      </w:r>
    </w:p>
    <w:p>
      <w:pPr>
        <w:spacing w:line="600" w:lineRule="exact"/>
        <w:ind w:firstLine="640"/>
        <w:rPr>
          <w:rFonts w:ascii="仿宋_GB2312" w:hAnsi="仿宋_GB2312" w:eastAsia="仿宋_GB2312" w:cs="仿宋_GB2312"/>
          <w:sz w:val="32"/>
        </w:rPr>
      </w:pPr>
      <w:r>
        <w:rPr>
          <w:rFonts w:hint="eastAsia" w:ascii="宋体" w:hAnsi="宋体" w:cs="宋体"/>
          <w:sz w:val="32"/>
        </w:rPr>
        <w:t>说明：本材料由邯郸市烟草专卖局提供格式文本，申请时应提交原件。</w:t>
      </w:r>
    </w:p>
    <w:p>
      <w:pPr>
        <w:spacing w:line="600" w:lineRule="exact"/>
        <w:ind w:firstLine="640"/>
        <w:rPr>
          <w:rFonts w:ascii="仿宋_GB2312" w:hAnsi="仿宋_GB2312" w:eastAsia="仿宋_GB2312" w:cs="仿宋_GB2312"/>
          <w:sz w:val="32"/>
        </w:rPr>
      </w:pPr>
      <w:r>
        <w:rPr>
          <w:rFonts w:hint="eastAsia" w:ascii="宋体" w:hAnsi="宋体" w:cs="宋体"/>
          <w:sz w:val="32"/>
        </w:rPr>
        <w:t>（</w:t>
      </w:r>
      <w:r>
        <w:rPr>
          <w:rFonts w:ascii="仿宋_GB2312" w:hAnsi="仿宋_GB2312" w:eastAsia="仿宋_GB2312" w:cs="仿宋_GB2312"/>
          <w:sz w:val="32"/>
        </w:rPr>
        <w:t>2</w:t>
      </w:r>
      <w:r>
        <w:rPr>
          <w:rFonts w:hint="eastAsia" w:ascii="宋体" w:hAnsi="宋体" w:cs="宋体"/>
          <w:sz w:val="32"/>
        </w:rPr>
        <w:t>）工商营业执照；</w:t>
      </w:r>
    </w:p>
    <w:p>
      <w:pPr>
        <w:spacing w:line="600" w:lineRule="exact"/>
        <w:ind w:firstLine="640"/>
        <w:rPr>
          <w:rFonts w:ascii="仿宋_GB2312" w:hAnsi="仿宋_GB2312" w:eastAsia="仿宋_GB2312" w:cs="仿宋_GB2312"/>
          <w:sz w:val="32"/>
        </w:rPr>
      </w:pPr>
      <w:r>
        <w:rPr>
          <w:rFonts w:hint="eastAsia" w:ascii="宋体" w:hAnsi="宋体" w:cs="宋体"/>
          <w:sz w:val="32"/>
        </w:rPr>
        <w:t>说明：本材料由工商行政管理部门出具，申请烟草专卖零售许可证时必须提交，由烟草专卖局查验原件后提交复印件。</w:t>
      </w:r>
    </w:p>
    <w:p>
      <w:pPr>
        <w:spacing w:line="600" w:lineRule="exact"/>
        <w:ind w:firstLine="640"/>
        <w:rPr>
          <w:rFonts w:ascii="仿宋_GB2312" w:hAnsi="仿宋_GB2312" w:eastAsia="仿宋_GB2312" w:cs="仿宋_GB2312"/>
          <w:sz w:val="32"/>
        </w:rPr>
      </w:pPr>
      <w:r>
        <w:rPr>
          <w:rFonts w:hint="eastAsia" w:ascii="宋体" w:hAnsi="宋体" w:cs="宋体"/>
          <w:sz w:val="32"/>
        </w:rPr>
        <w:t>（</w:t>
      </w:r>
      <w:r>
        <w:rPr>
          <w:rFonts w:ascii="仿宋_GB2312" w:hAnsi="仿宋_GB2312" w:eastAsia="仿宋_GB2312" w:cs="仿宋_GB2312"/>
          <w:sz w:val="32"/>
        </w:rPr>
        <w:t>3</w:t>
      </w:r>
      <w:r>
        <w:rPr>
          <w:rFonts w:hint="eastAsia" w:ascii="宋体" w:hAnsi="宋体" w:cs="宋体"/>
          <w:sz w:val="32"/>
        </w:rPr>
        <w:t>）个体工商户经营者、法定代表人或企业负责人的身份证明；</w:t>
      </w:r>
    </w:p>
    <w:p>
      <w:pPr>
        <w:spacing w:line="600" w:lineRule="exact"/>
        <w:ind w:firstLine="707"/>
        <w:rPr>
          <w:rFonts w:ascii="仿宋_GB2312" w:hAnsi="仿宋_GB2312" w:eastAsia="仿宋_GB2312" w:cs="仿宋_GB2312"/>
          <w:sz w:val="32"/>
        </w:rPr>
      </w:pPr>
      <w:r>
        <w:rPr>
          <w:rFonts w:ascii="宋体" w:hAnsi="宋体" w:cs="宋体"/>
          <w:sz w:val="32"/>
        </w:rPr>
        <w:t>——</w:t>
      </w:r>
      <w:r>
        <w:rPr>
          <w:rFonts w:hint="eastAsia" w:ascii="宋体" w:hAnsi="宋体" w:cs="宋体"/>
          <w:sz w:val="32"/>
        </w:rPr>
        <w:t>居民身份证</w:t>
      </w:r>
    </w:p>
    <w:p>
      <w:pPr>
        <w:spacing w:line="600" w:lineRule="exact"/>
        <w:ind w:firstLine="707"/>
        <w:rPr>
          <w:rFonts w:ascii="仿宋_GB2312" w:hAnsi="仿宋_GB2312" w:eastAsia="仿宋_GB2312" w:cs="仿宋_GB2312"/>
          <w:sz w:val="32"/>
        </w:rPr>
      </w:pPr>
      <w:r>
        <w:rPr>
          <w:rFonts w:hint="eastAsia" w:ascii="宋体" w:hAnsi="宋体" w:cs="宋体"/>
          <w:sz w:val="32"/>
        </w:rPr>
        <w:t>说明：本材料由公安机关签发，申请时由烟草专卖局验原件后提交复印件。</w:t>
      </w:r>
    </w:p>
    <w:p>
      <w:pPr>
        <w:spacing w:line="600" w:lineRule="exact"/>
        <w:ind w:firstLine="707"/>
        <w:rPr>
          <w:rFonts w:ascii="仿宋_GB2312" w:hAnsi="仿宋_GB2312" w:eastAsia="仿宋_GB2312" w:cs="仿宋_GB2312"/>
          <w:sz w:val="32"/>
        </w:rPr>
      </w:pPr>
      <w:r>
        <w:rPr>
          <w:rFonts w:ascii="宋体" w:hAnsi="宋体" w:cs="宋体"/>
          <w:sz w:val="32"/>
        </w:rPr>
        <w:t>——</w:t>
      </w:r>
      <w:r>
        <w:rPr>
          <w:rFonts w:hint="eastAsia" w:ascii="宋体" w:hAnsi="宋体" w:cs="宋体"/>
          <w:sz w:val="32"/>
        </w:rPr>
        <w:t>委托证明材料</w:t>
      </w:r>
    </w:p>
    <w:p>
      <w:pPr>
        <w:spacing w:line="600" w:lineRule="exact"/>
        <w:ind w:firstLine="567"/>
        <w:rPr>
          <w:rFonts w:ascii="仿宋_GB2312" w:hAnsi="仿宋_GB2312" w:eastAsia="仿宋_GB2312" w:cs="仿宋_GB2312"/>
          <w:sz w:val="32"/>
        </w:rPr>
      </w:pPr>
      <w:r>
        <w:rPr>
          <w:rFonts w:hint="eastAsia" w:ascii="宋体" w:hAnsi="宋体" w:cs="宋体"/>
          <w:sz w:val="32"/>
        </w:rPr>
        <w:t>说明：包括授权委托书和受托人身份证，申请时应提交原件。</w:t>
      </w:r>
    </w:p>
    <w:p>
      <w:pPr>
        <w:spacing w:line="600" w:lineRule="exact"/>
        <w:ind w:firstLine="567"/>
        <w:rPr>
          <w:rFonts w:ascii="仿宋_GB2312" w:hAnsi="仿宋_GB2312" w:eastAsia="仿宋_GB2312" w:cs="仿宋_GB2312"/>
          <w:sz w:val="32"/>
        </w:rPr>
      </w:pPr>
      <w:r>
        <w:rPr>
          <w:rFonts w:ascii="仿宋_GB2312" w:hAnsi="仿宋_GB2312" w:eastAsia="仿宋_GB2312" w:cs="仿宋_GB2312"/>
          <w:sz w:val="32"/>
        </w:rPr>
        <w:t xml:space="preserve">2. </w:t>
      </w:r>
      <w:r>
        <w:rPr>
          <w:rFonts w:hint="eastAsia" w:ascii="宋体" w:hAnsi="宋体" w:cs="宋体"/>
          <w:sz w:val="32"/>
        </w:rPr>
        <w:t>烟草专卖许可证有效期内，企业名称、个体工商户名称、法定代表人或其他组织负责人、经营者姓名、经营地址名称及许可范围等登记事项发生改变；或者因道路规划、城市建设等客观原因造成经营地址变化的；家庭经营的个体工商户，持证人在家庭成员间变化的；持证人应当及时提出变更申请，需提交下列材料：</w:t>
      </w:r>
    </w:p>
    <w:p>
      <w:pPr>
        <w:spacing w:line="600" w:lineRule="exact"/>
        <w:ind w:left="672"/>
        <w:rPr>
          <w:rFonts w:ascii="仿宋_GB2312" w:hAnsi="仿宋_GB2312" w:eastAsia="仿宋_GB2312" w:cs="仿宋_GB2312"/>
          <w:sz w:val="32"/>
        </w:rPr>
      </w:pPr>
      <w:r>
        <w:rPr>
          <w:rFonts w:hint="eastAsia" w:ascii="宋体" w:hAnsi="宋体" w:cs="宋体"/>
          <w:sz w:val="32"/>
        </w:rPr>
        <w:t>（</w:t>
      </w:r>
      <w:r>
        <w:rPr>
          <w:rFonts w:ascii="仿宋_GB2312" w:hAnsi="仿宋_GB2312" w:eastAsia="仿宋_GB2312" w:cs="仿宋_GB2312"/>
          <w:sz w:val="32"/>
        </w:rPr>
        <w:t>1</w:t>
      </w:r>
      <w:r>
        <w:rPr>
          <w:rFonts w:hint="eastAsia" w:ascii="宋体" w:hAnsi="宋体" w:cs="宋体"/>
          <w:sz w:val="32"/>
        </w:rPr>
        <w:t>）申请表；</w:t>
      </w:r>
    </w:p>
    <w:p>
      <w:pPr>
        <w:spacing w:line="600" w:lineRule="exact"/>
        <w:ind w:firstLine="566"/>
        <w:rPr>
          <w:rFonts w:ascii="仿宋_GB2312" w:hAnsi="仿宋_GB2312" w:eastAsia="仿宋_GB2312" w:cs="仿宋_GB2312"/>
          <w:sz w:val="32"/>
        </w:rPr>
      </w:pPr>
      <w:r>
        <w:rPr>
          <w:rFonts w:hint="eastAsia" w:ascii="宋体" w:hAnsi="宋体" w:cs="宋体"/>
          <w:sz w:val="32"/>
        </w:rPr>
        <w:t>说明：本材料由邯郸市烟草专卖局提供格式文本，申请时应提交原件。</w:t>
      </w:r>
    </w:p>
    <w:p>
      <w:pPr>
        <w:spacing w:line="600" w:lineRule="exact"/>
        <w:ind w:firstLine="640"/>
        <w:rPr>
          <w:rFonts w:ascii="仿宋_GB2312" w:hAnsi="仿宋_GB2312" w:eastAsia="仿宋_GB2312" w:cs="仿宋_GB2312"/>
          <w:sz w:val="32"/>
        </w:rPr>
      </w:pPr>
      <w:r>
        <w:rPr>
          <w:rFonts w:hint="eastAsia" w:ascii="宋体" w:hAnsi="宋体" w:cs="宋体"/>
          <w:sz w:val="32"/>
        </w:rPr>
        <w:t>（</w:t>
      </w:r>
      <w:r>
        <w:rPr>
          <w:rFonts w:ascii="仿宋_GB2312" w:hAnsi="仿宋_GB2312" w:eastAsia="仿宋_GB2312" w:cs="仿宋_GB2312"/>
          <w:sz w:val="32"/>
        </w:rPr>
        <w:t>2</w:t>
      </w:r>
      <w:r>
        <w:rPr>
          <w:rFonts w:hint="eastAsia" w:ascii="宋体" w:hAnsi="宋体" w:cs="宋体"/>
          <w:sz w:val="32"/>
        </w:rPr>
        <w:t>）个体工商户经营者、法定代表人或企业负责人的身份证明。</w:t>
      </w:r>
    </w:p>
    <w:p>
      <w:pPr>
        <w:spacing w:line="600" w:lineRule="exact"/>
        <w:ind w:firstLine="707"/>
        <w:rPr>
          <w:rFonts w:ascii="仿宋_GB2312" w:hAnsi="仿宋_GB2312" w:eastAsia="仿宋_GB2312" w:cs="仿宋_GB2312"/>
          <w:sz w:val="32"/>
        </w:rPr>
      </w:pPr>
      <w:r>
        <w:rPr>
          <w:rFonts w:ascii="宋体" w:hAnsi="宋体" w:cs="宋体"/>
          <w:sz w:val="32"/>
        </w:rPr>
        <w:t>——</w:t>
      </w:r>
      <w:r>
        <w:rPr>
          <w:rFonts w:hint="eastAsia" w:ascii="宋体" w:hAnsi="宋体" w:cs="宋体"/>
          <w:sz w:val="32"/>
        </w:rPr>
        <w:t>居民身份证</w:t>
      </w:r>
    </w:p>
    <w:p>
      <w:pPr>
        <w:spacing w:line="600" w:lineRule="exact"/>
        <w:ind w:firstLine="707"/>
        <w:rPr>
          <w:rFonts w:ascii="仿宋_GB2312" w:hAnsi="仿宋_GB2312" w:eastAsia="仿宋_GB2312" w:cs="仿宋_GB2312"/>
          <w:sz w:val="32"/>
        </w:rPr>
      </w:pPr>
      <w:r>
        <w:rPr>
          <w:rFonts w:hint="eastAsia" w:ascii="宋体" w:hAnsi="宋体" w:cs="宋体"/>
          <w:sz w:val="32"/>
        </w:rPr>
        <w:t>说明：本材料由公安机关签发，申请时由烟草专卖局验原件后提交复印件。</w:t>
      </w:r>
    </w:p>
    <w:p>
      <w:pPr>
        <w:spacing w:line="600" w:lineRule="exact"/>
        <w:ind w:firstLine="707"/>
        <w:rPr>
          <w:rFonts w:ascii="仿宋_GB2312" w:hAnsi="仿宋_GB2312" w:eastAsia="仿宋_GB2312" w:cs="仿宋_GB2312"/>
          <w:sz w:val="32"/>
        </w:rPr>
      </w:pPr>
      <w:r>
        <w:rPr>
          <w:rFonts w:ascii="宋体" w:hAnsi="宋体" w:cs="宋体"/>
          <w:sz w:val="32"/>
        </w:rPr>
        <w:t>——</w:t>
      </w:r>
      <w:r>
        <w:rPr>
          <w:rFonts w:hint="eastAsia" w:ascii="宋体" w:hAnsi="宋体" w:cs="宋体"/>
          <w:sz w:val="32"/>
        </w:rPr>
        <w:t>委托证明材料</w:t>
      </w:r>
    </w:p>
    <w:p>
      <w:pPr>
        <w:spacing w:line="600" w:lineRule="exact"/>
        <w:ind w:firstLine="640"/>
        <w:rPr>
          <w:rFonts w:ascii="仿宋_GB2312" w:hAnsi="仿宋_GB2312" w:eastAsia="仿宋_GB2312" w:cs="仿宋_GB2312"/>
          <w:sz w:val="32"/>
        </w:rPr>
      </w:pPr>
      <w:r>
        <w:rPr>
          <w:rFonts w:hint="eastAsia" w:ascii="宋体" w:hAnsi="宋体" w:cs="宋体"/>
          <w:sz w:val="32"/>
        </w:rPr>
        <w:t>说明：包括授权委托书和受托人身份证，申请时应提交原件。</w:t>
      </w:r>
    </w:p>
    <w:p>
      <w:pPr>
        <w:numPr>
          <w:ilvl w:val="0"/>
          <w:numId w:val="11"/>
        </w:numPr>
        <w:spacing w:line="600" w:lineRule="exact"/>
        <w:ind w:left="1500" w:hanging="1080"/>
        <w:rPr>
          <w:rFonts w:ascii="仿宋_GB2312" w:hAnsi="仿宋_GB2312" w:eastAsia="仿宋_GB2312" w:cs="仿宋_GB2312"/>
          <w:sz w:val="32"/>
        </w:rPr>
      </w:pPr>
      <w:r>
        <w:rPr>
          <w:rFonts w:hint="eastAsia" w:ascii="宋体" w:hAnsi="宋体" w:cs="宋体"/>
          <w:sz w:val="32"/>
        </w:rPr>
        <w:t>与变更事项相关的证明材料，包括：</w:t>
      </w:r>
    </w:p>
    <w:p>
      <w:pPr>
        <w:spacing w:line="600" w:lineRule="exact"/>
        <w:ind w:firstLine="707"/>
        <w:rPr>
          <w:rFonts w:ascii="仿宋_GB2312" w:hAnsi="仿宋_GB2312" w:eastAsia="仿宋_GB2312" w:cs="仿宋_GB2312"/>
          <w:sz w:val="32"/>
        </w:rPr>
      </w:pPr>
      <w:r>
        <w:rPr>
          <w:rFonts w:ascii="宋体" w:hAnsi="宋体" w:cs="宋体"/>
          <w:sz w:val="32"/>
        </w:rPr>
        <w:t>——</w:t>
      </w:r>
      <w:r>
        <w:rPr>
          <w:rFonts w:hint="eastAsia" w:ascii="宋体" w:hAnsi="宋体" w:cs="宋体"/>
          <w:sz w:val="32"/>
        </w:rPr>
        <w:t>负责人经营者的居民身份证</w:t>
      </w:r>
    </w:p>
    <w:p>
      <w:pPr>
        <w:spacing w:line="600" w:lineRule="exact"/>
        <w:ind w:firstLine="566"/>
        <w:rPr>
          <w:rFonts w:ascii="仿宋_GB2312" w:hAnsi="仿宋_GB2312" w:eastAsia="仿宋_GB2312" w:cs="仿宋_GB2312"/>
          <w:sz w:val="32"/>
        </w:rPr>
      </w:pPr>
      <w:r>
        <w:rPr>
          <w:rFonts w:hint="eastAsia" w:ascii="宋体" w:hAnsi="宋体" w:cs="宋体"/>
          <w:sz w:val="32"/>
        </w:rPr>
        <w:t>说明：本材料由公安机关签发，适用于取得情形烟草专卖零售许可证的法人或其他组织涉及负责人发生改变的情形，申请时由烟草专卖局查验原件后提交复印件。</w:t>
      </w:r>
    </w:p>
    <w:p>
      <w:pPr>
        <w:spacing w:line="600" w:lineRule="exact"/>
        <w:ind w:firstLine="566"/>
        <w:rPr>
          <w:rFonts w:ascii="仿宋_GB2312" w:hAnsi="仿宋_GB2312" w:eastAsia="仿宋_GB2312" w:cs="仿宋_GB2312"/>
          <w:sz w:val="32"/>
        </w:rPr>
      </w:pPr>
      <w:r>
        <w:rPr>
          <w:rFonts w:ascii="宋体" w:hAnsi="宋体" w:cs="宋体"/>
          <w:sz w:val="32"/>
        </w:rPr>
        <w:t>——</w:t>
      </w:r>
      <w:r>
        <w:rPr>
          <w:rFonts w:hint="eastAsia" w:ascii="宋体" w:hAnsi="宋体" w:cs="宋体"/>
          <w:sz w:val="32"/>
        </w:rPr>
        <w:t>工商营业执照正本或副本</w:t>
      </w:r>
    </w:p>
    <w:p>
      <w:pPr>
        <w:spacing w:line="600" w:lineRule="exact"/>
        <w:ind w:firstLine="566"/>
        <w:rPr>
          <w:rFonts w:ascii="仿宋_GB2312" w:hAnsi="仿宋_GB2312" w:eastAsia="仿宋_GB2312" w:cs="仿宋_GB2312"/>
          <w:sz w:val="32"/>
        </w:rPr>
      </w:pPr>
      <w:r>
        <w:rPr>
          <w:rFonts w:hint="eastAsia" w:ascii="宋体" w:hAnsi="宋体" w:cs="宋体"/>
          <w:sz w:val="32"/>
        </w:rPr>
        <w:t>说明：本材料由工商行政管理部门出具，适用于取得烟草专卖零售许可证的公民涉及企业（字号）名称发生改变及取得烟草专卖零售许可证的法人或其他组织涉及负责人发生改变的情形，申请时由烟草专卖局查验原件后提交复印件。</w:t>
      </w:r>
    </w:p>
    <w:p>
      <w:pPr>
        <w:spacing w:line="600" w:lineRule="exact"/>
        <w:ind w:firstLine="707"/>
        <w:rPr>
          <w:rFonts w:ascii="仿宋_GB2312" w:hAnsi="仿宋_GB2312" w:eastAsia="仿宋_GB2312" w:cs="仿宋_GB2312"/>
          <w:sz w:val="32"/>
        </w:rPr>
      </w:pPr>
      <w:r>
        <w:rPr>
          <w:rFonts w:ascii="宋体" w:hAnsi="宋体" w:cs="宋体"/>
          <w:sz w:val="32"/>
        </w:rPr>
        <w:t>——</w:t>
      </w:r>
      <w:r>
        <w:rPr>
          <w:rFonts w:hint="eastAsia" w:ascii="宋体" w:hAnsi="宋体" w:cs="宋体"/>
          <w:sz w:val="32"/>
        </w:rPr>
        <w:t>其他相关部门出具的证明文件等。</w:t>
      </w:r>
    </w:p>
    <w:p>
      <w:pPr>
        <w:spacing w:line="600" w:lineRule="exact"/>
        <w:ind w:firstLine="567"/>
        <w:rPr>
          <w:rFonts w:ascii="仿宋_GB2312" w:hAnsi="仿宋_GB2312" w:eastAsia="仿宋_GB2312" w:cs="仿宋_GB2312"/>
          <w:sz w:val="32"/>
        </w:rPr>
      </w:pPr>
      <w:r>
        <w:rPr>
          <w:rFonts w:ascii="仿宋_GB2312" w:hAnsi="仿宋_GB2312" w:eastAsia="仿宋_GB2312" w:cs="仿宋_GB2312"/>
          <w:sz w:val="32"/>
        </w:rPr>
        <w:t>3.</w:t>
      </w:r>
      <w:r>
        <w:rPr>
          <w:rFonts w:hint="eastAsia" w:ascii="宋体" w:hAnsi="宋体" w:cs="宋体"/>
          <w:sz w:val="32"/>
        </w:rPr>
        <w:t>取得零售许可证的公民、法人和其他组织，办理延续、停业、歇业、恢复营业、补办等申请时，应提交下列材料：</w:t>
      </w:r>
    </w:p>
    <w:p>
      <w:pPr>
        <w:spacing w:line="600" w:lineRule="exact"/>
        <w:ind w:left="672"/>
        <w:rPr>
          <w:rFonts w:ascii="仿宋_GB2312" w:hAnsi="仿宋_GB2312" w:eastAsia="仿宋_GB2312" w:cs="仿宋_GB2312"/>
          <w:sz w:val="32"/>
        </w:rPr>
      </w:pPr>
      <w:r>
        <w:rPr>
          <w:rFonts w:hint="eastAsia" w:ascii="宋体" w:hAnsi="宋体" w:cs="宋体"/>
          <w:sz w:val="32"/>
        </w:rPr>
        <w:t>（</w:t>
      </w:r>
      <w:r>
        <w:rPr>
          <w:rFonts w:ascii="仿宋_GB2312" w:hAnsi="仿宋_GB2312" w:eastAsia="仿宋_GB2312" w:cs="仿宋_GB2312"/>
          <w:sz w:val="32"/>
        </w:rPr>
        <w:t>1</w:t>
      </w:r>
      <w:r>
        <w:rPr>
          <w:rFonts w:hint="eastAsia" w:ascii="宋体" w:hAnsi="宋体" w:cs="宋体"/>
          <w:sz w:val="32"/>
        </w:rPr>
        <w:t>）申请表；</w:t>
      </w:r>
    </w:p>
    <w:p>
      <w:pPr>
        <w:spacing w:line="600" w:lineRule="exact"/>
        <w:ind w:firstLine="566"/>
        <w:rPr>
          <w:rFonts w:ascii="仿宋_GB2312" w:hAnsi="仿宋_GB2312" w:eastAsia="仿宋_GB2312" w:cs="仿宋_GB2312"/>
          <w:sz w:val="32"/>
        </w:rPr>
      </w:pPr>
      <w:r>
        <w:rPr>
          <w:rFonts w:hint="eastAsia" w:ascii="宋体" w:hAnsi="宋体" w:cs="宋体"/>
          <w:sz w:val="32"/>
        </w:rPr>
        <w:t>说明：本材料由烟草专卖局提供格式文本，申请时应提交原件。</w:t>
      </w:r>
    </w:p>
    <w:p>
      <w:pPr>
        <w:spacing w:line="600" w:lineRule="exact"/>
        <w:ind w:firstLine="640"/>
        <w:rPr>
          <w:rFonts w:ascii="仿宋_GB2312" w:hAnsi="仿宋_GB2312" w:eastAsia="仿宋_GB2312" w:cs="仿宋_GB2312"/>
          <w:sz w:val="32"/>
        </w:rPr>
      </w:pPr>
      <w:r>
        <w:rPr>
          <w:rFonts w:hint="eastAsia" w:ascii="宋体" w:hAnsi="宋体" w:cs="宋体"/>
          <w:sz w:val="32"/>
        </w:rPr>
        <w:t>（</w:t>
      </w:r>
      <w:r>
        <w:rPr>
          <w:rFonts w:ascii="仿宋_GB2312" w:hAnsi="仿宋_GB2312" w:eastAsia="仿宋_GB2312" w:cs="仿宋_GB2312"/>
          <w:sz w:val="32"/>
        </w:rPr>
        <w:t>2</w:t>
      </w:r>
      <w:r>
        <w:rPr>
          <w:rFonts w:hint="eastAsia" w:ascii="宋体" w:hAnsi="宋体" w:cs="宋体"/>
          <w:sz w:val="32"/>
        </w:rPr>
        <w:t>）个体工商户经营者、法定代表人或企业负责人的身份证明。</w:t>
      </w:r>
    </w:p>
    <w:p>
      <w:pPr>
        <w:spacing w:line="600" w:lineRule="exact"/>
        <w:ind w:firstLine="707"/>
        <w:rPr>
          <w:rFonts w:ascii="仿宋_GB2312" w:hAnsi="仿宋_GB2312" w:eastAsia="仿宋_GB2312" w:cs="仿宋_GB2312"/>
          <w:sz w:val="32"/>
        </w:rPr>
      </w:pPr>
      <w:r>
        <w:rPr>
          <w:rFonts w:ascii="宋体" w:hAnsi="宋体" w:cs="宋体"/>
          <w:sz w:val="32"/>
        </w:rPr>
        <w:t>——</w:t>
      </w:r>
      <w:r>
        <w:rPr>
          <w:rFonts w:hint="eastAsia" w:ascii="宋体" w:hAnsi="宋体" w:cs="宋体"/>
          <w:sz w:val="32"/>
        </w:rPr>
        <w:t>居民身份证</w:t>
      </w:r>
    </w:p>
    <w:p>
      <w:pPr>
        <w:spacing w:line="600" w:lineRule="exact"/>
        <w:ind w:firstLine="707"/>
        <w:rPr>
          <w:rFonts w:ascii="仿宋_GB2312" w:hAnsi="仿宋_GB2312" w:eastAsia="仿宋_GB2312" w:cs="仿宋_GB2312"/>
          <w:sz w:val="32"/>
        </w:rPr>
      </w:pPr>
      <w:r>
        <w:rPr>
          <w:rFonts w:hint="eastAsia" w:ascii="宋体" w:hAnsi="宋体" w:cs="宋体"/>
          <w:sz w:val="32"/>
        </w:rPr>
        <w:t>说明：本材料由公安机关签发，申请时由烟草专卖局验原件后提交复印件。</w:t>
      </w:r>
    </w:p>
    <w:p>
      <w:pPr>
        <w:spacing w:line="600" w:lineRule="exact"/>
        <w:ind w:firstLine="707"/>
        <w:rPr>
          <w:rFonts w:ascii="仿宋_GB2312" w:hAnsi="仿宋_GB2312" w:eastAsia="仿宋_GB2312" w:cs="仿宋_GB2312"/>
          <w:sz w:val="32"/>
        </w:rPr>
      </w:pPr>
      <w:r>
        <w:rPr>
          <w:rFonts w:ascii="宋体" w:hAnsi="宋体" w:cs="宋体"/>
          <w:sz w:val="32"/>
        </w:rPr>
        <w:t>——</w:t>
      </w:r>
      <w:r>
        <w:rPr>
          <w:rFonts w:hint="eastAsia" w:ascii="宋体" w:hAnsi="宋体" w:cs="宋体"/>
          <w:sz w:val="32"/>
        </w:rPr>
        <w:t>委托证明材料</w:t>
      </w:r>
    </w:p>
    <w:p>
      <w:pPr>
        <w:spacing w:line="600" w:lineRule="exact"/>
        <w:ind w:firstLine="640"/>
        <w:rPr>
          <w:rFonts w:ascii="仿宋_GB2312" w:hAnsi="仿宋_GB2312" w:eastAsia="仿宋_GB2312" w:cs="仿宋_GB2312"/>
          <w:sz w:val="32"/>
        </w:rPr>
      </w:pPr>
      <w:r>
        <w:rPr>
          <w:rFonts w:hint="eastAsia" w:ascii="宋体" w:hAnsi="宋体" w:cs="宋体"/>
          <w:sz w:val="32"/>
        </w:rPr>
        <w:t>说明：包括授权委托书和受托人身份证，申请时应提交原件。</w:t>
      </w:r>
    </w:p>
    <w:p>
      <w:pPr>
        <w:spacing w:line="600" w:lineRule="exact"/>
        <w:ind w:firstLine="640"/>
        <w:jc w:val="left"/>
        <w:rPr>
          <w:rFonts w:ascii="仿宋" w:hAnsi="仿宋" w:eastAsia="仿宋" w:cs="仿宋"/>
          <w:sz w:val="32"/>
        </w:rPr>
      </w:pPr>
      <w:r>
        <w:rPr>
          <w:rFonts w:hint="eastAsia" w:ascii="仿宋" w:hAnsi="仿宋" w:eastAsia="仿宋" w:cs="仿宋"/>
          <w:sz w:val="32"/>
        </w:rPr>
        <w:t>各类申请表格可以到服务窗口领取，也可以到河北省烟草专卖局（中国烟草总公司河北省公司）官网自行下载。</w:t>
      </w:r>
    </w:p>
    <w:p>
      <w:pPr>
        <w:spacing w:line="600" w:lineRule="exact"/>
        <w:jc w:val="left"/>
        <w:rPr>
          <w:rFonts w:ascii="仿宋_GB2312" w:hAnsi="仿宋_GB2312" w:eastAsia="仿宋_GB2312" w:cs="仿宋_GB2312"/>
          <w:sz w:val="32"/>
        </w:rPr>
      </w:pPr>
      <w:r>
        <w:rPr>
          <w:rFonts w:hint="eastAsia" w:ascii="仿宋" w:hAnsi="仿宋" w:eastAsia="仿宋" w:cs="仿宋"/>
          <w:sz w:val="32"/>
        </w:rPr>
        <w:t>网上下载地址：</w:t>
      </w:r>
      <w:r>
        <w:fldChar w:fldCharType="begin"/>
      </w:r>
      <w:r>
        <w:instrText xml:space="preserve"> HYPERLINK "http://he.tobacco.com.cn/hbportal/portal/media-type/html/desktop/banshizhinan/page/default.psml" \h </w:instrText>
      </w:r>
      <w:r>
        <w:fldChar w:fldCharType="separate"/>
      </w:r>
      <w:r>
        <w:rPr>
          <w:rFonts w:ascii="仿宋" w:hAnsi="仿宋" w:eastAsia="仿宋" w:cs="仿宋"/>
          <w:color w:val="0000FF"/>
          <w:sz w:val="32"/>
          <w:u w:val="single"/>
        </w:rPr>
        <w:t>http://he.tobacco.com.cn/hbportal/portal/media-type/html/desktop/banshizhinan/page/default.psml</w:t>
      </w:r>
      <w:r>
        <w:rPr>
          <w:rFonts w:ascii="仿宋" w:hAnsi="仿宋" w:eastAsia="仿宋" w:cs="仿宋"/>
          <w:color w:val="0000FF"/>
          <w:sz w:val="32"/>
          <w:u w:val="single"/>
        </w:rPr>
        <w:fldChar w:fldCharType="end"/>
      </w:r>
    </w:p>
    <w:p>
      <w:pPr>
        <w:keepNext/>
        <w:keepLines/>
        <w:numPr>
          <w:ilvl w:val="0"/>
          <w:numId w:val="12"/>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申请材料的提交</w:t>
      </w:r>
    </w:p>
    <w:p>
      <w:p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申请人一般以书面方式提出申请。申请人在办证办公现场提出申请的，由受理机关将相关信息录入证件管理信息系统，形成格式文本，经申请人签字（盖章）确认。</w:t>
      </w:r>
    </w:p>
    <w:p>
      <w:pPr>
        <w:keepNext/>
        <w:keepLines/>
        <w:numPr>
          <w:ilvl w:val="0"/>
          <w:numId w:val="13"/>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申请材料的接收</w:t>
      </w:r>
    </w:p>
    <w:p>
      <w:pPr>
        <w:numPr>
          <w:ilvl w:val="0"/>
          <w:numId w:val="13"/>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窗口接收：邯郸市</w:t>
      </w:r>
      <w:r>
        <w:rPr>
          <w:rFonts w:hint="eastAsia" w:ascii="宋体" w:hAnsi="宋体" w:cs="宋体"/>
          <w:sz w:val="32"/>
        </w:rPr>
        <w:t>魏县行政服务大厅二楼烟草局窗口</w:t>
      </w:r>
    </w:p>
    <w:p>
      <w:pPr>
        <w:numPr>
          <w:ilvl w:val="0"/>
          <w:numId w:val="13"/>
        </w:numPr>
        <w:spacing w:line="600" w:lineRule="exact"/>
        <w:ind w:firstLine="567"/>
        <w:rPr>
          <w:rFonts w:ascii="仿宋_GB2312" w:hAnsi="仿宋_GB2312" w:eastAsia="仿宋_GB2312" w:cs="仿宋_GB2312"/>
          <w:sz w:val="32"/>
        </w:rPr>
      </w:pPr>
      <w:r>
        <w:rPr>
          <w:rFonts w:hint="eastAsia" w:ascii="宋体" w:hAnsi="宋体" w:cs="宋体"/>
          <w:sz w:val="32"/>
        </w:rPr>
        <w:t>邮寄地址：邯郸市魏县行政服务大厅二楼烟草局窗口</w:t>
      </w:r>
    </w:p>
    <w:p>
      <w:pPr>
        <w:keepNext/>
        <w:keepLines/>
        <w:numPr>
          <w:ilvl w:val="0"/>
          <w:numId w:val="13"/>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办理流程</w:t>
      </w:r>
    </w:p>
    <w:p>
      <w:pPr>
        <w:numPr>
          <w:ilvl w:val="0"/>
          <w:numId w:val="13"/>
        </w:numPr>
        <w:spacing w:line="600" w:lineRule="exact"/>
        <w:ind w:firstLine="567"/>
        <w:rPr>
          <w:rFonts w:ascii="仿宋_GB2312" w:hAnsi="仿宋_GB2312" w:eastAsia="仿宋_GB2312" w:cs="仿宋_GB2312"/>
          <w:sz w:val="32"/>
        </w:rPr>
      </w:pPr>
      <w:r>
        <w:rPr>
          <w:rFonts w:hint="eastAsia" w:ascii="宋体" w:hAnsi="宋体" w:cs="宋体"/>
          <w:sz w:val="32"/>
        </w:rPr>
        <w:t>申请人向邯郸市魏县烟草专卖局递交申请材料。</w:t>
      </w:r>
    </w:p>
    <w:p>
      <w:pPr>
        <w:numPr>
          <w:ilvl w:val="0"/>
          <w:numId w:val="13"/>
        </w:numPr>
        <w:spacing w:line="600" w:lineRule="exact"/>
        <w:ind w:firstLine="567"/>
        <w:rPr>
          <w:rFonts w:ascii="仿宋_GB2312" w:hAnsi="仿宋_GB2312" w:eastAsia="仿宋_GB2312" w:cs="仿宋_GB2312"/>
          <w:sz w:val="32"/>
        </w:rPr>
      </w:pPr>
      <w:r>
        <w:rPr>
          <w:rFonts w:hint="eastAsia" w:ascii="宋体" w:hAnsi="宋体" w:cs="宋体"/>
          <w:sz w:val="32"/>
        </w:rPr>
        <w:t>邯郸市魏县烟草专卖局收到申请人提交的申请材料后，审查申请事项是否需要审批，申请材料是否齐全、是否符合法定形式，审查后认为申请事项属于法定职权范围且申请材料齐全、符合法定形式或经当场更正、限期补正后齐全、符合法定形式的，决定受理并出具受理决定文书送达申请人；申请事项依法不需要取得烟草专卖许可证的，应当即时告知申请人不受理；决定不予受理的，出具不予受理决定文书送达申请人。</w:t>
      </w:r>
    </w:p>
    <w:p>
      <w:pPr>
        <w:numPr>
          <w:ilvl w:val="0"/>
          <w:numId w:val="13"/>
        </w:numPr>
        <w:spacing w:line="600" w:lineRule="exact"/>
        <w:ind w:firstLine="567"/>
        <w:rPr>
          <w:rFonts w:ascii="仿宋_GB2312" w:hAnsi="仿宋_GB2312" w:eastAsia="仿宋_GB2312" w:cs="仿宋_GB2312"/>
          <w:sz w:val="32"/>
        </w:rPr>
      </w:pPr>
      <w:r>
        <w:rPr>
          <w:rFonts w:hint="eastAsia" w:ascii="宋体" w:hAnsi="宋体" w:cs="宋体"/>
          <w:sz w:val="32"/>
        </w:rPr>
        <w:t>邯郸市魏县烟草专卖局自受理之日起</w:t>
      </w:r>
      <w:r>
        <w:rPr>
          <w:rFonts w:ascii="仿宋_GB2312" w:hAnsi="仿宋_GB2312" w:eastAsia="仿宋_GB2312" w:cs="仿宋_GB2312"/>
          <w:sz w:val="32"/>
        </w:rPr>
        <w:t>20</w:t>
      </w:r>
      <w:r>
        <w:rPr>
          <w:rFonts w:hint="eastAsia" w:ascii="宋体" w:hAnsi="宋体" w:cs="宋体"/>
          <w:sz w:val="32"/>
        </w:rPr>
        <w:t>个工作日内作出行政许可审批决定，对外有承诺期限的，按照承诺期限执行。</w:t>
      </w:r>
    </w:p>
    <w:p>
      <w:pPr>
        <w:numPr>
          <w:ilvl w:val="0"/>
          <w:numId w:val="13"/>
        </w:numPr>
        <w:spacing w:line="600" w:lineRule="exact"/>
        <w:ind w:firstLine="567"/>
        <w:rPr>
          <w:rFonts w:ascii="仿宋_GB2312" w:hAnsi="仿宋_GB2312" w:eastAsia="仿宋_GB2312" w:cs="仿宋_GB2312"/>
          <w:sz w:val="32"/>
        </w:rPr>
      </w:pPr>
      <w:r>
        <w:rPr>
          <w:rFonts w:hint="eastAsia" w:ascii="宋体" w:hAnsi="宋体" w:cs="宋体"/>
          <w:sz w:val="32"/>
        </w:rPr>
        <w:t>邯郸市魏县烟草专卖局在作出行政许可决定之日起</w:t>
      </w:r>
      <w:r>
        <w:rPr>
          <w:rFonts w:ascii="仿宋_GB2312" w:hAnsi="仿宋_GB2312" w:eastAsia="仿宋_GB2312" w:cs="仿宋_GB2312"/>
          <w:sz w:val="32"/>
        </w:rPr>
        <w:t>10</w:t>
      </w:r>
      <w:r>
        <w:rPr>
          <w:rFonts w:hint="eastAsia" w:ascii="宋体" w:hAnsi="宋体" w:cs="宋体"/>
          <w:sz w:val="32"/>
        </w:rPr>
        <w:t>日内送达行政许可决定。准予许可决定的，应当将烟草专卖零售许可证一并送达。</w:t>
      </w:r>
    </w:p>
    <w:p>
      <w:pPr>
        <w:keepNext/>
        <w:keepLines/>
        <w:numPr>
          <w:ilvl w:val="0"/>
          <w:numId w:val="13"/>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审批时限</w:t>
      </w:r>
    </w:p>
    <w:p>
      <w:pPr>
        <w:numPr>
          <w:ilvl w:val="0"/>
          <w:numId w:val="13"/>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烟草专卖局应当自受理之日起</w:t>
      </w:r>
      <w:r>
        <w:rPr>
          <w:rFonts w:ascii="仿宋_GB2312" w:hAnsi="仿宋_GB2312" w:eastAsia="仿宋_GB2312" w:cs="仿宋_GB2312"/>
          <w:color w:val="000000"/>
          <w:sz w:val="32"/>
        </w:rPr>
        <w:t>20</w:t>
      </w:r>
      <w:r>
        <w:rPr>
          <w:rFonts w:hint="eastAsia" w:ascii="宋体" w:hAnsi="宋体" w:cs="宋体"/>
          <w:color w:val="000000"/>
          <w:sz w:val="32"/>
        </w:rPr>
        <w:t>日内作出行政许可决定。</w:t>
      </w:r>
    </w:p>
    <w:p>
      <w:pPr>
        <w:numPr>
          <w:ilvl w:val="0"/>
          <w:numId w:val="13"/>
        </w:numPr>
        <w:spacing w:line="600" w:lineRule="exact"/>
        <w:ind w:firstLine="567"/>
        <w:rPr>
          <w:rFonts w:ascii="仿宋_GB2312" w:hAnsi="仿宋_GB2312" w:eastAsia="仿宋_GB2312" w:cs="仿宋_GB2312"/>
          <w:sz w:val="32"/>
        </w:rPr>
      </w:pPr>
      <w:r>
        <w:rPr>
          <w:rFonts w:hint="eastAsia" w:ascii="宋体" w:hAnsi="宋体" w:cs="宋体"/>
          <w:color w:val="000000"/>
          <w:sz w:val="32"/>
        </w:rPr>
        <w:t>审批机关在前款规定的期限内不能作出行政许可决定的，经审批机关负责人批准，审批期限可以延长</w:t>
      </w:r>
      <w:r>
        <w:rPr>
          <w:rFonts w:ascii="仿宋_GB2312" w:hAnsi="仿宋_GB2312" w:eastAsia="仿宋_GB2312" w:cs="仿宋_GB2312"/>
          <w:color w:val="000000"/>
          <w:sz w:val="32"/>
        </w:rPr>
        <w:t>10</w:t>
      </w:r>
      <w:r>
        <w:rPr>
          <w:rFonts w:hint="eastAsia" w:ascii="宋体" w:hAnsi="宋体" w:cs="宋体"/>
          <w:color w:val="000000"/>
          <w:sz w:val="32"/>
        </w:rPr>
        <w:t>日并</w:t>
      </w:r>
      <w:r>
        <w:rPr>
          <w:rFonts w:hint="eastAsia" w:ascii="宋体" w:hAnsi="宋体" w:cs="宋体"/>
          <w:sz w:val="32"/>
        </w:rPr>
        <w:t>出具烟草专卖许可证延长审批期限通知书送达申请人。</w:t>
      </w:r>
    </w:p>
    <w:p>
      <w:pPr>
        <w:numPr>
          <w:ilvl w:val="0"/>
          <w:numId w:val="13"/>
        </w:numPr>
        <w:spacing w:line="600" w:lineRule="exact"/>
        <w:ind w:firstLine="567"/>
        <w:rPr>
          <w:rFonts w:ascii="仿宋_GB2312" w:hAnsi="仿宋_GB2312" w:eastAsia="仿宋_GB2312" w:cs="仿宋_GB2312"/>
          <w:sz w:val="32"/>
        </w:rPr>
      </w:pPr>
      <w:r>
        <w:rPr>
          <w:rFonts w:hint="eastAsia" w:ascii="宋体" w:hAnsi="宋体" w:cs="宋体"/>
          <w:sz w:val="32"/>
        </w:rPr>
        <w:t>烟草专卖局审批发放烟草专卖零售许可证应当提高效率，除新办申请外，对其他申请类型能够当场办结的，均鼓励当场办结。</w:t>
      </w:r>
    </w:p>
    <w:p>
      <w:pPr>
        <w:numPr>
          <w:ilvl w:val="0"/>
          <w:numId w:val="13"/>
        </w:numPr>
        <w:spacing w:line="600" w:lineRule="exact"/>
        <w:ind w:firstLine="567"/>
        <w:rPr>
          <w:rFonts w:ascii="仿宋_GB2312" w:hAnsi="仿宋_GB2312" w:eastAsia="仿宋_GB2312" w:cs="仿宋_GB2312"/>
          <w:sz w:val="32"/>
        </w:rPr>
      </w:pPr>
      <w:r>
        <w:rPr>
          <w:rFonts w:hint="eastAsia" w:ascii="宋体" w:hAnsi="宋体" w:cs="宋体"/>
          <w:spacing w:val="-6"/>
          <w:sz w:val="32"/>
        </w:rPr>
        <w:t>依法需要听证、检验、检测的，所需时间不计算在规定期限内。</w:t>
      </w:r>
    </w:p>
    <w:p>
      <w:pPr>
        <w:numPr>
          <w:ilvl w:val="0"/>
          <w:numId w:val="13"/>
        </w:numPr>
        <w:spacing w:line="600" w:lineRule="exact"/>
        <w:ind w:firstLine="567"/>
        <w:rPr>
          <w:rFonts w:ascii="仿宋_GB2312" w:hAnsi="仿宋_GB2312" w:eastAsia="仿宋_GB2312" w:cs="仿宋_GB2312"/>
          <w:sz w:val="32"/>
        </w:rPr>
      </w:pPr>
      <w:r>
        <w:rPr>
          <w:rFonts w:hint="eastAsia" w:ascii="宋体" w:hAnsi="宋体" w:cs="宋体"/>
          <w:sz w:val="32"/>
        </w:rPr>
        <w:t>以上期限对外有承诺的，按照承诺期限执行。</w:t>
      </w:r>
    </w:p>
    <w:p>
      <w:pPr>
        <w:keepNext/>
        <w:keepLines/>
        <w:numPr>
          <w:ilvl w:val="0"/>
          <w:numId w:val="13"/>
        </w:numPr>
        <w:spacing w:line="600" w:lineRule="exact"/>
        <w:ind w:firstLine="567"/>
        <w:rPr>
          <w:rFonts w:ascii="仿宋_GB2312" w:hAnsi="仿宋_GB2312" w:eastAsia="仿宋_GB2312" w:cs="仿宋_GB2312"/>
          <w:color w:val="262626"/>
          <w:sz w:val="32"/>
        </w:rPr>
      </w:pPr>
      <w:r>
        <w:rPr>
          <w:rFonts w:hint="eastAsia" w:ascii="宋体" w:hAnsi="宋体" w:cs="宋体"/>
          <w:color w:val="262626"/>
          <w:sz w:val="32"/>
        </w:rPr>
        <w:t>审批收费依据及标准</w:t>
      </w:r>
    </w:p>
    <w:p>
      <w:pPr>
        <w:spacing w:line="600" w:lineRule="exact"/>
        <w:ind w:firstLine="567"/>
        <w:rPr>
          <w:rFonts w:ascii="仿宋_GB2312" w:hAnsi="仿宋_GB2312" w:eastAsia="仿宋_GB2312" w:cs="仿宋_GB2312"/>
          <w:color w:val="262626"/>
          <w:sz w:val="32"/>
        </w:rPr>
      </w:pPr>
      <w:r>
        <w:rPr>
          <w:rFonts w:hint="eastAsia" w:ascii="宋体" w:hAnsi="宋体" w:cs="宋体"/>
          <w:color w:val="262626"/>
          <w:sz w:val="32"/>
        </w:rPr>
        <w:t>根据《中华人民共和国行政许可法》第五十八条规定，烟草专卖零售许可证核发不收取费用。</w:t>
      </w:r>
    </w:p>
    <w:p>
      <w:pPr>
        <w:keepNext/>
        <w:keepLines/>
        <w:numPr>
          <w:ilvl w:val="0"/>
          <w:numId w:val="14"/>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审批结果</w:t>
      </w:r>
    </w:p>
    <w:p>
      <w:p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烟草专卖零售许可证准予行政许可决定书，零售许可证正副本；烟草专卖零售许可证不予行政许可决定书。</w:t>
      </w:r>
    </w:p>
    <w:p>
      <w:pPr>
        <w:keepNext/>
        <w:keepLines/>
        <w:numPr>
          <w:ilvl w:val="0"/>
          <w:numId w:val="15"/>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结果送达</w:t>
      </w:r>
    </w:p>
    <w:p>
      <w:p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行政许可文书或烟草专卖零售许可证由两名以上工作人员在</w:t>
      </w:r>
      <w:r>
        <w:rPr>
          <w:rFonts w:ascii="仿宋_GB2312" w:hAnsi="仿宋_GB2312" w:eastAsia="仿宋_GB2312" w:cs="仿宋_GB2312"/>
          <w:color w:val="000000"/>
          <w:sz w:val="32"/>
        </w:rPr>
        <w:t>10</w:t>
      </w:r>
      <w:r>
        <w:rPr>
          <w:rFonts w:hint="eastAsia" w:ascii="宋体" w:hAnsi="宋体" w:cs="宋体"/>
          <w:color w:val="000000"/>
          <w:sz w:val="32"/>
        </w:rPr>
        <w:t>日内直接送达。直接送达有困难的，可以通过邮寄送达、公告送达等其他法定送达方式送达。</w:t>
      </w:r>
    </w:p>
    <w:p>
      <w:pPr>
        <w:keepNext/>
        <w:keepLines/>
        <w:numPr>
          <w:ilvl w:val="0"/>
          <w:numId w:val="16"/>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咨询、监督和投诉途径</w:t>
      </w:r>
    </w:p>
    <w:p>
      <w:pPr>
        <w:spacing w:line="600" w:lineRule="exact"/>
        <w:ind w:firstLine="640"/>
        <w:rPr>
          <w:rFonts w:ascii="仿宋_GB2312" w:hAnsi="仿宋_GB2312" w:eastAsia="仿宋_GB2312" w:cs="仿宋_GB2312"/>
          <w:sz w:val="32"/>
        </w:rPr>
      </w:pPr>
      <w:r>
        <w:rPr>
          <w:rFonts w:ascii="仿宋_GB2312" w:hAnsi="仿宋_GB2312" w:eastAsia="仿宋_GB2312" w:cs="仿宋_GB2312"/>
          <w:color w:val="000000"/>
          <w:sz w:val="32"/>
        </w:rPr>
        <w:t>1.</w:t>
      </w:r>
      <w:r>
        <w:rPr>
          <w:rFonts w:hint="eastAsia" w:ascii="宋体" w:hAnsi="宋体" w:cs="宋体"/>
          <w:color w:val="000000"/>
          <w:sz w:val="32"/>
        </w:rPr>
        <w:t>窗口咨询、监督和投诉：</w:t>
      </w:r>
      <w:r>
        <w:rPr>
          <w:rFonts w:hint="eastAsia" w:ascii="宋体" w:hAnsi="宋体" w:cs="宋体"/>
          <w:sz w:val="32"/>
        </w:rPr>
        <w:t>邯郸市魏县行政服务大厅二楼烟草局窗口</w:t>
      </w:r>
    </w:p>
    <w:p>
      <w:pPr>
        <w:spacing w:line="600" w:lineRule="exact"/>
        <w:ind w:firstLine="640"/>
        <w:rPr>
          <w:rFonts w:ascii="仿宋_GB2312" w:hAnsi="仿宋_GB2312" w:eastAsia="仿宋_GB2312" w:cs="仿宋_GB2312"/>
          <w:sz w:val="32"/>
        </w:rPr>
      </w:pPr>
      <w:r>
        <w:rPr>
          <w:rFonts w:ascii="仿宋_GB2312" w:hAnsi="仿宋_GB2312" w:eastAsia="仿宋_GB2312" w:cs="仿宋_GB2312"/>
          <w:sz w:val="32"/>
        </w:rPr>
        <w:t>2</w:t>
      </w:r>
      <w:r>
        <w:rPr>
          <w:rFonts w:hint="eastAsia" w:ascii="宋体" w:hAnsi="宋体" w:cs="宋体"/>
          <w:sz w:val="32"/>
        </w:rPr>
        <w:t>．电话咨询、监督和投诉：</w:t>
      </w:r>
      <w:r>
        <w:rPr>
          <w:rFonts w:ascii="仿宋_GB2312" w:hAnsi="仿宋_GB2312" w:eastAsia="仿宋_GB2312" w:cs="仿宋_GB2312"/>
          <w:sz w:val="32"/>
        </w:rPr>
        <w:t>19930819306</w:t>
      </w:r>
    </w:p>
    <w:p>
      <w:pPr>
        <w:spacing w:line="600" w:lineRule="exact"/>
        <w:ind w:firstLine="640"/>
        <w:rPr>
          <w:rFonts w:ascii="仿宋_GB2312" w:hAnsi="仿宋_GB2312" w:eastAsia="仿宋_GB2312" w:cs="仿宋_GB2312"/>
          <w:color w:val="FF0000"/>
          <w:sz w:val="32"/>
        </w:rPr>
      </w:pPr>
      <w:r>
        <w:rPr>
          <w:rFonts w:ascii="仿宋_GB2312" w:hAnsi="仿宋_GB2312" w:eastAsia="仿宋_GB2312" w:cs="仿宋_GB2312"/>
          <w:sz w:val="32"/>
        </w:rPr>
        <w:t>3</w:t>
      </w:r>
      <w:r>
        <w:rPr>
          <w:rFonts w:hint="eastAsia" w:ascii="宋体" w:hAnsi="宋体" w:cs="宋体"/>
          <w:sz w:val="32"/>
        </w:rPr>
        <w:t>．网上咨询、监督和投诉：</w:t>
      </w:r>
      <w:r>
        <w:fldChar w:fldCharType="begin"/>
      </w:r>
      <w:r>
        <w:instrText xml:space="preserve"> HYPERLINK "http://www.hdsmw.gov.cn/" \h </w:instrText>
      </w:r>
      <w:r>
        <w:fldChar w:fldCharType="separate"/>
      </w:r>
      <w:r>
        <w:rPr>
          <w:rFonts w:ascii="仿宋_GB2312" w:hAnsi="仿宋_GB2312" w:eastAsia="仿宋_GB2312" w:cs="仿宋_GB2312"/>
          <w:color w:val="FF0000"/>
          <w:sz w:val="32"/>
          <w:u w:val="single"/>
        </w:rPr>
        <w:t>www.hdsmw.gov.cn</w:t>
      </w:r>
      <w:r>
        <w:rPr>
          <w:rFonts w:ascii="仿宋_GB2312" w:hAnsi="仿宋_GB2312" w:eastAsia="仿宋_GB2312" w:cs="仿宋_GB2312"/>
          <w:color w:val="FF0000"/>
          <w:sz w:val="32"/>
          <w:u w:val="single"/>
        </w:rPr>
        <w:fldChar w:fldCharType="end"/>
      </w:r>
    </w:p>
    <w:p>
      <w:pPr>
        <w:spacing w:line="600" w:lineRule="exact"/>
        <w:ind w:firstLine="640"/>
        <w:rPr>
          <w:rFonts w:ascii="仿宋_GB2312" w:hAnsi="仿宋_GB2312" w:eastAsia="仿宋_GB2312" w:cs="仿宋_GB2312"/>
          <w:color w:val="000000"/>
          <w:sz w:val="32"/>
        </w:rPr>
      </w:pPr>
      <w:r>
        <w:rPr>
          <w:rFonts w:ascii="仿宋_GB2312" w:hAnsi="仿宋_GB2312" w:eastAsia="仿宋_GB2312" w:cs="仿宋_GB2312"/>
          <w:color w:val="000000"/>
          <w:sz w:val="32"/>
        </w:rPr>
        <w:t>4</w:t>
      </w:r>
      <w:r>
        <w:rPr>
          <w:rFonts w:hint="eastAsia" w:ascii="宋体" w:hAnsi="宋体" w:cs="宋体"/>
          <w:color w:val="000000"/>
          <w:sz w:val="32"/>
        </w:rPr>
        <w:t>．信函咨询、监督和投诉：邯郸市</w:t>
      </w:r>
      <w:r>
        <w:rPr>
          <w:rFonts w:hint="eastAsia" w:ascii="宋体" w:hAnsi="宋体" w:cs="宋体"/>
          <w:sz w:val="32"/>
        </w:rPr>
        <w:t>魏县行政服务大厅二楼烟草局窗口</w:t>
      </w:r>
    </w:p>
    <w:p>
      <w:pPr>
        <w:keepNext/>
        <w:keepLines/>
        <w:numPr>
          <w:ilvl w:val="0"/>
          <w:numId w:val="17"/>
        </w:numPr>
        <w:spacing w:line="600" w:lineRule="exact"/>
        <w:ind w:firstLine="567"/>
        <w:rPr>
          <w:rFonts w:ascii="仿宋_GB2312" w:hAnsi="仿宋_GB2312" w:eastAsia="仿宋_GB2312" w:cs="仿宋_GB2312"/>
          <w:sz w:val="32"/>
        </w:rPr>
      </w:pPr>
      <w:r>
        <w:rPr>
          <w:rFonts w:hint="eastAsia" w:ascii="宋体" w:hAnsi="宋体" w:cs="宋体"/>
          <w:sz w:val="32"/>
        </w:rPr>
        <w:t>办公时间、地点、电话</w:t>
      </w:r>
    </w:p>
    <w:p>
      <w:pPr>
        <w:spacing w:line="600" w:lineRule="exact"/>
        <w:ind w:firstLine="640"/>
        <w:rPr>
          <w:rFonts w:ascii="仿宋_GB2312" w:hAnsi="仿宋_GB2312" w:eastAsia="仿宋_GB2312" w:cs="仿宋_GB2312"/>
          <w:sz w:val="32"/>
        </w:rPr>
      </w:pPr>
      <w:r>
        <w:rPr>
          <w:rFonts w:ascii="宋体" w:hAnsi="宋体" w:cs="宋体"/>
          <w:sz w:val="32"/>
        </w:rPr>
        <w:t xml:space="preserve"> </w:t>
      </w:r>
      <w:r>
        <w:rPr>
          <w:rFonts w:hint="eastAsia" w:ascii="宋体" w:hAnsi="宋体" w:cs="宋体"/>
          <w:sz w:val="32"/>
        </w:rPr>
        <w:t>时间：周一至周五上午</w:t>
      </w:r>
      <w:r>
        <w:rPr>
          <w:rFonts w:ascii="仿宋_GB2312" w:hAnsi="仿宋_GB2312" w:eastAsia="仿宋_GB2312" w:cs="仿宋_GB2312"/>
          <w:sz w:val="32"/>
        </w:rPr>
        <w:t>8:30-12:00</w:t>
      </w:r>
      <w:r>
        <w:rPr>
          <w:rFonts w:hint="eastAsia" w:ascii="宋体" w:hAnsi="宋体" w:cs="宋体"/>
          <w:sz w:val="32"/>
        </w:rPr>
        <w:t>下午</w:t>
      </w:r>
      <w:r>
        <w:rPr>
          <w:rFonts w:ascii="仿宋_GB2312" w:hAnsi="仿宋_GB2312" w:eastAsia="仿宋_GB2312" w:cs="仿宋_GB2312"/>
          <w:sz w:val="32"/>
        </w:rPr>
        <w:t>14</w:t>
      </w:r>
      <w:r>
        <w:rPr>
          <w:rFonts w:hint="eastAsia" w:ascii="宋体" w:hAnsi="宋体" w:cs="宋体"/>
          <w:sz w:val="32"/>
        </w:rPr>
        <w:t>：</w:t>
      </w:r>
      <w:r>
        <w:rPr>
          <w:rFonts w:ascii="仿宋_GB2312" w:hAnsi="仿宋_GB2312" w:eastAsia="仿宋_GB2312" w:cs="仿宋_GB2312"/>
          <w:sz w:val="32"/>
        </w:rPr>
        <w:t>30-17</w:t>
      </w:r>
      <w:r>
        <w:rPr>
          <w:rFonts w:hint="eastAsia" w:ascii="宋体" w:hAnsi="宋体" w:cs="宋体"/>
          <w:sz w:val="32"/>
        </w:rPr>
        <w:t>：</w:t>
      </w:r>
      <w:r>
        <w:rPr>
          <w:rFonts w:ascii="仿宋_GB2312" w:hAnsi="仿宋_GB2312" w:eastAsia="仿宋_GB2312" w:cs="仿宋_GB2312"/>
          <w:sz w:val="32"/>
        </w:rPr>
        <w:t>30</w:t>
      </w:r>
    </w:p>
    <w:p>
      <w:pPr>
        <w:spacing w:line="600" w:lineRule="exact"/>
        <w:ind w:firstLine="640"/>
        <w:rPr>
          <w:rFonts w:ascii="仿宋_GB2312" w:hAnsi="仿宋_GB2312" w:eastAsia="仿宋_GB2312" w:cs="仿宋_GB2312"/>
          <w:color w:val="000000"/>
          <w:sz w:val="32"/>
        </w:rPr>
      </w:pPr>
      <w:r>
        <w:rPr>
          <w:rFonts w:ascii="仿宋_GB2312" w:hAnsi="仿宋_GB2312" w:eastAsia="仿宋_GB2312" w:cs="仿宋_GB2312"/>
          <w:color w:val="000000"/>
          <w:sz w:val="32"/>
        </w:rPr>
        <w:t xml:space="preserve">  </w:t>
      </w:r>
      <w:r>
        <w:rPr>
          <w:rFonts w:hint="eastAsia" w:ascii="宋体" w:hAnsi="宋体" w:cs="宋体"/>
          <w:color w:val="000000"/>
          <w:sz w:val="32"/>
        </w:rPr>
        <w:t>地点：邯郸市</w:t>
      </w:r>
      <w:r>
        <w:rPr>
          <w:rFonts w:hint="eastAsia" w:ascii="宋体" w:hAnsi="宋体" w:cs="宋体"/>
          <w:sz w:val="32"/>
        </w:rPr>
        <w:t>魏县行政服务大厅二楼烟草局窗口</w:t>
      </w:r>
    </w:p>
    <w:p>
      <w:pPr>
        <w:spacing w:line="600" w:lineRule="exact"/>
        <w:ind w:firstLine="640"/>
        <w:rPr>
          <w:rFonts w:ascii="仿宋_GB2312" w:hAnsi="仿宋_GB2312" w:eastAsia="仿宋_GB2312" w:cs="仿宋_GB2312"/>
          <w:sz w:val="32"/>
        </w:rPr>
      </w:pPr>
      <w:r>
        <w:rPr>
          <w:rFonts w:ascii="宋体" w:hAnsi="宋体" w:cs="宋体"/>
          <w:sz w:val="32"/>
        </w:rPr>
        <w:t xml:space="preserve"> </w:t>
      </w:r>
      <w:r>
        <w:rPr>
          <w:rFonts w:hint="eastAsia" w:ascii="宋体" w:hAnsi="宋体" w:cs="宋体"/>
          <w:sz w:val="32"/>
        </w:rPr>
        <w:t>电话：</w:t>
      </w:r>
      <w:r>
        <w:rPr>
          <w:rFonts w:ascii="??_GB2312" w:hAnsi="??_GB2312" w:cs="??_GB2312"/>
          <w:sz w:val="32"/>
        </w:rPr>
        <w:t>19930819306</w:t>
      </w:r>
    </w:p>
    <w:p>
      <w:pPr>
        <w:keepNext/>
        <w:keepLines/>
        <w:numPr>
          <w:ilvl w:val="0"/>
          <w:numId w:val="18"/>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公开查询</w:t>
      </w:r>
    </w:p>
    <w:p>
      <w:pPr>
        <w:spacing w:line="600" w:lineRule="exact"/>
        <w:ind w:firstLine="640"/>
        <w:rPr>
          <w:rFonts w:ascii="仿宋_GB2312" w:hAnsi="仿宋_GB2312" w:eastAsia="仿宋_GB2312" w:cs="仿宋_GB2312"/>
          <w:color w:val="000000"/>
          <w:sz w:val="32"/>
        </w:rPr>
      </w:pPr>
      <w:r>
        <w:rPr>
          <w:rFonts w:hint="eastAsia" w:ascii="宋体" w:hAnsi="宋体" w:cs="宋体"/>
          <w:color w:val="000000"/>
          <w:sz w:val="32"/>
        </w:rPr>
        <w:t>申请人可在魏县烟草专卖局专卖科室现场咨询，也可电话咨询或者登录网站查询办理进度和结果。</w:t>
      </w:r>
    </w:p>
    <w:p>
      <w:pPr>
        <w:spacing w:line="600" w:lineRule="exact"/>
        <w:ind w:firstLine="640"/>
        <w:rPr>
          <w:rFonts w:ascii="仿宋_GB2312" w:hAnsi="仿宋_GB2312" w:eastAsia="仿宋_GB2312" w:cs="仿宋_GB2312"/>
          <w:color w:val="000000"/>
          <w:sz w:val="32"/>
        </w:rPr>
      </w:pPr>
      <w:r>
        <w:rPr>
          <w:rFonts w:hint="eastAsia" w:ascii="宋体" w:hAnsi="宋体" w:cs="宋体"/>
          <w:color w:val="000000"/>
          <w:sz w:val="32"/>
        </w:rPr>
        <w:t>申请人自受理之日起</w:t>
      </w:r>
      <w:r>
        <w:rPr>
          <w:rFonts w:ascii="仿宋_GB2312" w:hAnsi="仿宋_GB2312" w:eastAsia="仿宋_GB2312" w:cs="仿宋_GB2312"/>
          <w:color w:val="000000"/>
          <w:sz w:val="32"/>
        </w:rPr>
        <w:t>20</w:t>
      </w:r>
      <w:r>
        <w:rPr>
          <w:rFonts w:hint="eastAsia" w:ascii="宋体" w:hAnsi="宋体" w:cs="宋体"/>
          <w:color w:val="000000"/>
          <w:sz w:val="32"/>
        </w:rPr>
        <w:t>个工作日后，可通过电话、网站等途径查询审批状态和结果。</w:t>
      </w:r>
    </w:p>
    <w:p>
      <w:pPr>
        <w:keepNext/>
        <w:keepLines/>
        <w:numPr>
          <w:ilvl w:val="0"/>
          <w:numId w:val="19"/>
        </w:numPr>
        <w:spacing w:line="600" w:lineRule="exact"/>
        <w:ind w:firstLine="567"/>
        <w:rPr>
          <w:rFonts w:ascii="仿宋_GB2312" w:hAnsi="仿宋_GB2312" w:eastAsia="仿宋_GB2312" w:cs="仿宋_GB2312"/>
          <w:color w:val="000000"/>
          <w:sz w:val="32"/>
        </w:rPr>
      </w:pPr>
      <w:r>
        <w:rPr>
          <w:rFonts w:hint="eastAsia" w:ascii="宋体" w:hAnsi="宋体" w:cs="宋体"/>
          <w:color w:val="000000"/>
          <w:sz w:val="32"/>
        </w:rPr>
        <w:t>责任追究</w:t>
      </w:r>
    </w:p>
    <w:p>
      <w:pPr>
        <w:spacing w:line="600" w:lineRule="exact"/>
        <w:ind w:firstLine="640"/>
        <w:jc w:val="left"/>
        <w:rPr>
          <w:rFonts w:ascii="仿宋_GB2312" w:hAnsi="仿宋_GB2312" w:eastAsia="仿宋_GB2312" w:cs="仿宋_GB2312"/>
          <w:sz w:val="32"/>
        </w:rPr>
      </w:pPr>
      <w:r>
        <w:rPr>
          <w:rFonts w:ascii="仿宋_GB2312" w:hAnsi="仿宋_GB2312" w:eastAsia="仿宋_GB2312" w:cs="仿宋_GB2312"/>
          <w:sz w:val="32"/>
        </w:rPr>
        <w:t>1.</w:t>
      </w:r>
      <w:r>
        <w:rPr>
          <w:rFonts w:hint="eastAsia" w:ascii="宋体" w:hAnsi="宋体" w:cs="宋体"/>
          <w:sz w:val="32"/>
        </w:rPr>
        <w:t>《烟草专卖许可证管理办法》第五十八条规定，烟草专卖局及其工作人员违反本办法的规定，有下列情形之一的，由其上级烟草专卖局责令改正；情节严重的，对直接负责的主管人员和其他直接责任人员依法给予行政处分：</w:t>
      </w:r>
    </w:p>
    <w:p>
      <w:pPr>
        <w:spacing w:line="600" w:lineRule="exact"/>
        <w:ind w:firstLine="640"/>
        <w:jc w:val="left"/>
        <w:rPr>
          <w:rFonts w:ascii="仿宋_GB2312" w:hAnsi="仿宋_GB2312" w:eastAsia="仿宋_GB2312" w:cs="仿宋_GB2312"/>
          <w:sz w:val="32"/>
        </w:rPr>
      </w:pPr>
      <w:r>
        <w:rPr>
          <w:rFonts w:hint="eastAsia" w:ascii="宋体" w:hAnsi="宋体" w:cs="宋体"/>
          <w:sz w:val="32"/>
        </w:rPr>
        <w:t>（一）对符合法定条件的申请不予受理的；</w:t>
      </w:r>
    </w:p>
    <w:p>
      <w:pPr>
        <w:spacing w:line="600" w:lineRule="exact"/>
        <w:ind w:firstLine="640"/>
        <w:jc w:val="left"/>
        <w:rPr>
          <w:rFonts w:ascii="仿宋_GB2312" w:hAnsi="仿宋_GB2312" w:eastAsia="仿宋_GB2312" w:cs="仿宋_GB2312"/>
          <w:sz w:val="32"/>
        </w:rPr>
      </w:pPr>
      <w:r>
        <w:rPr>
          <w:rFonts w:hint="eastAsia" w:ascii="宋体" w:hAnsi="宋体" w:cs="宋体"/>
          <w:sz w:val="32"/>
        </w:rPr>
        <w:t>（二）不在办公场所公示依法应当公示的材料的；</w:t>
      </w:r>
    </w:p>
    <w:p>
      <w:pPr>
        <w:spacing w:line="600" w:lineRule="exact"/>
        <w:ind w:firstLine="640"/>
        <w:jc w:val="left"/>
        <w:rPr>
          <w:rFonts w:ascii="仿宋_GB2312" w:hAnsi="仿宋_GB2312" w:eastAsia="仿宋_GB2312" w:cs="仿宋_GB2312"/>
          <w:sz w:val="32"/>
        </w:rPr>
      </w:pPr>
      <w:r>
        <w:rPr>
          <w:rFonts w:hint="eastAsia" w:ascii="宋体" w:hAnsi="宋体" w:cs="宋体"/>
          <w:sz w:val="32"/>
        </w:rPr>
        <w:t>（三）在受理、审查、发放烟草专卖许可证过程中，未向申请人、利害关系人履行法定告知义务的；</w:t>
      </w:r>
    </w:p>
    <w:p>
      <w:pPr>
        <w:spacing w:line="600" w:lineRule="exact"/>
        <w:ind w:firstLine="640"/>
        <w:jc w:val="left"/>
        <w:rPr>
          <w:rFonts w:ascii="仿宋_GB2312" w:hAnsi="仿宋_GB2312" w:eastAsia="仿宋_GB2312" w:cs="仿宋_GB2312"/>
          <w:sz w:val="32"/>
        </w:rPr>
      </w:pPr>
      <w:r>
        <w:rPr>
          <w:rFonts w:hint="eastAsia" w:ascii="宋体" w:hAnsi="宋体" w:cs="宋体"/>
          <w:sz w:val="32"/>
        </w:rPr>
        <w:t>（四）申请人提交的申请材料不齐全、不符合法定形式，不一次告知申请人必须补正全部内容的；</w:t>
      </w:r>
    </w:p>
    <w:p>
      <w:pPr>
        <w:spacing w:line="600" w:lineRule="exact"/>
        <w:ind w:firstLine="640"/>
        <w:jc w:val="left"/>
        <w:rPr>
          <w:rFonts w:ascii="仿宋_GB2312" w:hAnsi="仿宋_GB2312" w:eastAsia="仿宋_GB2312" w:cs="仿宋_GB2312"/>
          <w:sz w:val="32"/>
        </w:rPr>
      </w:pPr>
      <w:r>
        <w:rPr>
          <w:rFonts w:hint="eastAsia" w:ascii="宋体" w:hAnsi="宋体" w:cs="宋体"/>
          <w:sz w:val="32"/>
        </w:rPr>
        <w:t>（五）未依法说明不受理申请或者不发证理由的。</w:t>
      </w:r>
    </w:p>
    <w:p>
      <w:pPr>
        <w:spacing w:line="600" w:lineRule="exact"/>
        <w:ind w:firstLine="640"/>
        <w:jc w:val="left"/>
        <w:rPr>
          <w:rFonts w:ascii="仿宋_GB2312" w:hAnsi="仿宋_GB2312" w:eastAsia="仿宋_GB2312" w:cs="仿宋_GB2312"/>
          <w:sz w:val="32"/>
        </w:rPr>
      </w:pPr>
      <w:r>
        <w:rPr>
          <w:rFonts w:ascii="仿宋_GB2312" w:hAnsi="仿宋_GB2312" w:eastAsia="仿宋_GB2312" w:cs="仿宋_GB2312"/>
          <w:sz w:val="32"/>
        </w:rPr>
        <w:t>2.</w:t>
      </w:r>
      <w:r>
        <w:rPr>
          <w:rFonts w:hint="eastAsia" w:ascii="宋体" w:hAnsi="宋体" w:cs="宋体"/>
          <w:sz w:val="32"/>
        </w:rPr>
        <w:t>《烟草专卖许可证管理办法》第五十九条规定，</w:t>
      </w:r>
      <w:r>
        <w:rPr>
          <w:rFonts w:ascii="宋体" w:cs="宋体"/>
          <w:sz w:val="32"/>
        </w:rPr>
        <w:t> </w:t>
      </w:r>
      <w:r>
        <w:rPr>
          <w:rFonts w:hint="eastAsia" w:ascii="宋体" w:hAnsi="宋体" w:cs="宋体"/>
          <w:sz w:val="32"/>
        </w:rPr>
        <w:t>烟草专卖局工作人员办理烟草专卖许可证或者依法进行监督检查时，索取、收受他人财物或者谋取其他利益的，依法给予行政处分；构成犯罪的，依法追究刑事责任。</w:t>
      </w: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spacing w:line="600" w:lineRule="exact"/>
        <w:rPr>
          <w:rFonts w:ascii="Times New Roman" w:hAnsi="Times New Roman"/>
        </w:rPr>
      </w:pPr>
    </w:p>
    <w:p>
      <w:pPr>
        <w:rPr>
          <w:rFonts w:ascii="Times New Roman" w:hAnsi="Times New Roman"/>
          <w:b/>
          <w:sz w:val="84"/>
        </w:rPr>
      </w:pPr>
    </w:p>
    <w:p>
      <w:pPr>
        <w:jc w:val="center"/>
        <w:rPr>
          <w:rFonts w:ascii="Times New Roman" w:hAnsi="Times New Roman"/>
          <w:b/>
          <w:sz w:val="84"/>
        </w:rPr>
      </w:pPr>
      <w:r>
        <w:rPr>
          <w:rFonts w:hint="eastAsia" w:ascii="宋体" w:hAnsi="宋体" w:cs="宋体"/>
          <w:b/>
          <w:sz w:val="84"/>
        </w:rPr>
        <w:t>烟草专卖行政许可</w:t>
      </w:r>
    </w:p>
    <w:p>
      <w:pPr>
        <w:jc w:val="center"/>
        <w:rPr>
          <w:rFonts w:ascii="Times New Roman" w:hAnsi="Times New Roman"/>
          <w:b/>
          <w:sz w:val="84"/>
        </w:rPr>
      </w:pPr>
      <w:r>
        <w:rPr>
          <w:rFonts w:hint="eastAsia" w:ascii="宋体" w:hAnsi="宋体" w:cs="宋体"/>
          <w:b/>
          <w:sz w:val="84"/>
        </w:rPr>
        <w:t>文书范本</w:t>
      </w:r>
    </w:p>
    <w:p>
      <w:pPr>
        <w:jc w:val="center"/>
        <w:rPr>
          <w:rFonts w:ascii="Times New Roman" w:hAnsi="Times New Roman"/>
          <w:sz w:val="36"/>
        </w:rPr>
      </w:pPr>
      <w:r>
        <w:rPr>
          <w:rFonts w:ascii="Times New Roman" w:hAnsi="Times New Roman"/>
          <w:sz w:val="36"/>
        </w:rPr>
        <w:t>(</w:t>
      </w:r>
      <w:r>
        <w:rPr>
          <w:rFonts w:hint="eastAsia" w:ascii="宋体" w:hAnsi="宋体" w:cs="宋体"/>
          <w:sz w:val="36"/>
        </w:rPr>
        <w:t>试行</w:t>
      </w:r>
      <w:r>
        <w:rPr>
          <w:rFonts w:ascii="Times New Roman" w:hAnsi="Times New Roman"/>
          <w:sz w:val="36"/>
        </w:rPr>
        <w:t>)</w:t>
      </w:r>
    </w:p>
    <w:p>
      <w:pPr>
        <w:spacing w:line="360" w:lineRule="auto"/>
        <w:jc w:val="center"/>
        <w:rPr>
          <w:rFonts w:ascii="方正小标宋简体" w:hAnsi="方正小标宋简体" w:eastAsia="方正小标宋简体" w:cs="方正小标宋简体"/>
          <w:sz w:val="36"/>
        </w:rPr>
      </w:pPr>
    </w:p>
    <w:p>
      <w:pPr>
        <w:spacing w:line="360" w:lineRule="auto"/>
        <w:ind w:firstLine="880"/>
        <w:jc w:val="center"/>
        <w:rPr>
          <w:rFonts w:ascii="方正小标宋简体" w:hAnsi="方正小标宋简体" w:eastAsia="方正小标宋简体" w:cs="方正小标宋简体"/>
          <w:sz w:val="44"/>
        </w:rPr>
      </w:pPr>
    </w:p>
    <w:p>
      <w:pPr>
        <w:spacing w:line="360" w:lineRule="auto"/>
        <w:ind w:firstLine="880"/>
        <w:jc w:val="center"/>
        <w:rPr>
          <w:rFonts w:ascii="方正小标宋简体" w:hAnsi="方正小标宋简体" w:eastAsia="方正小标宋简体" w:cs="方正小标宋简体"/>
          <w:sz w:val="44"/>
        </w:rPr>
      </w:pPr>
    </w:p>
    <w:p>
      <w:pPr>
        <w:spacing w:line="360" w:lineRule="auto"/>
        <w:ind w:firstLine="880"/>
        <w:jc w:val="center"/>
        <w:rPr>
          <w:rFonts w:ascii="方正小标宋简体" w:hAnsi="方正小标宋简体" w:eastAsia="方正小标宋简体" w:cs="方正小标宋简体"/>
          <w:sz w:val="44"/>
        </w:rPr>
      </w:pPr>
    </w:p>
    <w:p>
      <w:pPr>
        <w:jc w:val="center"/>
        <w:rPr>
          <w:rFonts w:ascii="Times New Roman" w:hAnsi="Times New Roman"/>
          <w:sz w:val="32"/>
        </w:rPr>
      </w:pPr>
      <w:r>
        <w:rPr>
          <w:rFonts w:hint="eastAsia" w:ascii="宋体" w:hAnsi="宋体" w:cs="宋体"/>
          <w:sz w:val="32"/>
        </w:rPr>
        <w:t>邯郸市烟草专卖局</w:t>
      </w:r>
    </w:p>
    <w:p>
      <w:pPr>
        <w:jc w:val="center"/>
        <w:rPr>
          <w:rFonts w:ascii="宋体" w:cs="宋体"/>
          <w:sz w:val="32"/>
        </w:rPr>
      </w:pPr>
      <w:r>
        <w:rPr>
          <w:rFonts w:ascii="Times New Roman" w:hAnsi="Times New Roman"/>
          <w:sz w:val="32"/>
        </w:rPr>
        <w:t>2017</w:t>
      </w:r>
      <w:r>
        <w:rPr>
          <w:rFonts w:hint="eastAsia" w:ascii="宋体" w:hAnsi="宋体" w:cs="宋体"/>
          <w:sz w:val="32"/>
        </w:rPr>
        <w:t>年</w:t>
      </w:r>
      <w:r>
        <w:rPr>
          <w:rFonts w:ascii="Times New Roman" w:hAnsi="Times New Roman"/>
          <w:sz w:val="32"/>
        </w:rPr>
        <w:t>6</w:t>
      </w:r>
      <w:r>
        <w:rPr>
          <w:rFonts w:hint="eastAsia" w:ascii="宋体" w:hAnsi="宋体" w:cs="宋体"/>
          <w:sz w:val="32"/>
        </w:rPr>
        <w:t>月</w:t>
      </w:r>
    </w:p>
    <w:p>
      <w:pPr>
        <w:jc w:val="center"/>
        <w:rPr>
          <w:rFonts w:ascii="宋体" w:cs="宋体"/>
          <w:sz w:val="32"/>
        </w:rPr>
      </w:pPr>
    </w:p>
    <w:p>
      <w:pPr>
        <w:jc w:val="center"/>
        <w:rPr>
          <w:rFonts w:ascii="宋体" w:cs="宋体"/>
          <w:sz w:val="32"/>
        </w:rPr>
      </w:pPr>
    </w:p>
    <w:p>
      <w:pPr>
        <w:jc w:val="center"/>
        <w:rPr>
          <w:rFonts w:ascii="宋体" w:cs="宋体"/>
          <w:sz w:val="32"/>
        </w:rPr>
      </w:pPr>
    </w:p>
    <w:p>
      <w:pPr>
        <w:jc w:val="center"/>
        <w:rPr>
          <w:rFonts w:ascii="宋体" w:cs="宋体"/>
          <w:sz w:val="32"/>
        </w:rPr>
      </w:pPr>
    </w:p>
    <w:p>
      <w:pPr>
        <w:jc w:val="center"/>
        <w:rPr>
          <w:rFonts w:ascii="宋体" w:cs="宋体"/>
          <w:sz w:val="32"/>
        </w:rPr>
      </w:pPr>
    </w:p>
    <w:p>
      <w:pPr>
        <w:jc w:val="center"/>
        <w:rPr>
          <w:rFonts w:ascii="Times New Roman" w:hAnsi="Times New Roman"/>
          <w:sz w:val="32"/>
        </w:rPr>
      </w:pPr>
    </w:p>
    <w:p>
      <w:pPr>
        <w:spacing w:line="360" w:lineRule="auto"/>
        <w:jc w:val="center"/>
        <w:rPr>
          <w:rFonts w:ascii="方正小标宋简体" w:hAnsi="方正小标宋简体" w:eastAsia="方正小标宋简体" w:cs="方正小标宋简体"/>
          <w:sz w:val="44"/>
        </w:rPr>
      </w:pPr>
    </w:p>
    <w:p>
      <w:pPr>
        <w:spacing w:line="360" w:lineRule="auto"/>
        <w:jc w:val="center"/>
        <w:rPr>
          <w:rFonts w:ascii="方正小标宋简体" w:hAnsi="方正小标宋简体" w:eastAsia="方正小标宋简体" w:cs="方正小标宋简体"/>
          <w:sz w:val="44"/>
        </w:rPr>
      </w:pPr>
    </w:p>
    <w:p>
      <w:pPr>
        <w:spacing w:line="360" w:lineRule="auto"/>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烟草专卖零售许可证办理文书样本</w:t>
      </w:r>
    </w:p>
    <w:p>
      <w:pPr>
        <w:spacing w:line="360" w:lineRule="auto"/>
        <w:rPr>
          <w:rFonts w:ascii="宋体" w:cs="宋体"/>
          <w:b/>
          <w:sz w:val="44"/>
        </w:rPr>
      </w:pPr>
      <w:r>
        <w:rPr>
          <w:rFonts w:hint="eastAsia" w:ascii="宋体" w:hAnsi="宋体" w:cs="宋体"/>
          <w:b/>
          <w:sz w:val="44"/>
        </w:rPr>
        <w:t>申请类</w:t>
      </w:r>
    </w:p>
    <w:p>
      <w:pPr>
        <w:spacing w:line="360" w:lineRule="auto"/>
        <w:rPr>
          <w:rFonts w:ascii="方正小标宋简体" w:hAnsi="方正小标宋简体" w:eastAsia="方正小标宋简体" w:cs="方正小标宋简体"/>
          <w:sz w:val="44"/>
        </w:rPr>
      </w:pPr>
      <w:r>
        <w:rPr>
          <w:rFonts w:hint="eastAsia" w:ascii="宋体" w:hAnsi="宋体" w:cs="宋体"/>
          <w:b/>
          <w:sz w:val="32"/>
        </w:rPr>
        <w:t>烟草专卖零售许可证许可类事项申请表</w:t>
      </w:r>
    </w:p>
    <w:p>
      <w:pPr>
        <w:spacing w:line="360" w:lineRule="auto"/>
        <w:ind w:left="420"/>
        <w:jc w:val="center"/>
        <w:rPr>
          <w:rFonts w:ascii="方正小标宋简体" w:hAnsi="方正小标宋简体" w:eastAsia="方正小标宋简体" w:cs="方正小标宋简体"/>
          <w:sz w:val="36"/>
        </w:rPr>
      </w:pPr>
    </w:p>
    <w:p>
      <w:pPr>
        <w:spacing w:line="360" w:lineRule="auto"/>
        <w:ind w:left="420"/>
        <w:rPr>
          <w:rFonts w:ascii="方正小标宋简体" w:hAnsi="方正小标宋简体" w:eastAsia="方正小标宋简体" w:cs="方正小标宋简体"/>
          <w:sz w:val="36"/>
        </w:rPr>
        <w:sectPr>
          <w:pgSz w:w="16838" w:h="11906" w:orient="landscape"/>
          <w:pgMar w:top="540" w:right="1440" w:bottom="312" w:left="1440" w:header="851" w:footer="992" w:gutter="0"/>
          <w:cols w:space="425" w:num="1"/>
          <w:docGrid w:linePitch="312" w:charSpace="0"/>
        </w:sectPr>
      </w:pP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烟草专卖零售许可证许可类事项申请表（新办）</w:t>
      </w:r>
    </w:p>
    <w:tbl>
      <w:tblPr>
        <w:tblStyle w:val="7"/>
        <w:tblW w:w="0" w:type="auto"/>
        <w:tblInd w:w="-8" w:type="dxa"/>
        <w:tblLayout w:type="autofit"/>
        <w:tblCellMar>
          <w:top w:w="0" w:type="dxa"/>
          <w:left w:w="10" w:type="dxa"/>
          <w:bottom w:w="0" w:type="dxa"/>
          <w:right w:w="10" w:type="dxa"/>
        </w:tblCellMar>
      </w:tblPr>
      <w:tblGrid>
        <w:gridCol w:w="1100"/>
        <w:gridCol w:w="2413"/>
        <w:gridCol w:w="703"/>
        <w:gridCol w:w="766"/>
        <w:gridCol w:w="669"/>
        <w:gridCol w:w="834"/>
        <w:gridCol w:w="1050"/>
        <w:gridCol w:w="1647"/>
      </w:tblGrid>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jc w:val="left"/>
              <w:rPr>
                <w:rFonts w:ascii="宋体" w:cs="宋体"/>
              </w:rPr>
            </w:pPr>
            <w:r>
              <w:rPr>
                <w:rFonts w:hint="eastAsia" w:ascii="宋体" w:hAnsi="宋体" w:cs="宋体"/>
                <w:shd w:val="clear" w:color="auto" w:fill="FFFFFF"/>
              </w:rPr>
              <w:t>基础信息</w:t>
            </w:r>
          </w:p>
        </w:tc>
        <w:tc>
          <w:tcPr>
            <w:tcW w:w="2811" w:type="dxa"/>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jc w:val="right"/>
              <w:rPr>
                <w:rFonts w:ascii="宋体" w:cs="宋体"/>
                <w:sz w:val="22"/>
              </w:rPr>
            </w:pPr>
          </w:p>
        </w:tc>
        <w:tc>
          <w:tcPr>
            <w:tcW w:w="2605" w:type="dxa"/>
            <w:gridSpan w:val="2"/>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jc w:val="center"/>
              <w:rPr>
                <w:rFonts w:ascii="宋体" w:cs="宋体"/>
              </w:rPr>
            </w:pPr>
            <w:r>
              <w:rPr>
                <w:rFonts w:hint="eastAsia" w:ascii="宋体" w:hAnsi="宋体" w:cs="宋体"/>
                <w:shd w:val="clear" w:color="auto" w:fill="FFFFFF"/>
              </w:rPr>
              <w:t>网上预约号</w:t>
            </w:r>
          </w:p>
        </w:tc>
        <w:tc>
          <w:tcPr>
            <w:tcW w:w="6791" w:type="dxa"/>
            <w:gridSpan w:val="4"/>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4" w:space="0"/>
            </w:tcBorders>
            <w:shd w:val="clear" w:color="auto" w:fill="FFFFFF"/>
            <w:tcMar>
              <w:left w:w="108" w:type="dxa"/>
              <w:right w:w="108" w:type="dxa"/>
            </w:tcMar>
          </w:tcPr>
          <w:p>
            <w:pPr>
              <w:jc w:val="left"/>
              <w:rPr>
                <w:rFonts w:ascii="宋体" w:cs="宋体"/>
              </w:rPr>
            </w:pPr>
            <w:r>
              <w:rPr>
                <w:rFonts w:hint="eastAsia" w:ascii="宋体" w:hAnsi="宋体" w:cs="宋体"/>
              </w:rPr>
              <w:t>申请类型</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r>
              <w:rPr>
                <w:rFonts w:ascii="宋体" w:hAnsi="宋体" w:cs="宋体"/>
              </w:rPr>
              <w:t xml:space="preserve">                 </w:t>
            </w:r>
            <w:r>
              <w:rPr>
                <w:rFonts w:ascii="Wingdings 2" w:hAnsi="Wingdings 2" w:cs="Wingdings 2"/>
                <w:color w:val="FF0000"/>
              </w:rPr>
              <w:t></w:t>
            </w:r>
            <w:r>
              <w:rPr>
                <w:rFonts w:hint="eastAsia" w:ascii="宋体" w:cs="宋体"/>
              </w:rPr>
              <w:t>°</w:t>
            </w:r>
            <w:r>
              <w:rPr>
                <w:rFonts w:hint="eastAsia" w:ascii="MS Mincho" w:hAnsi="MS Mincho" w:eastAsia="MS Mincho" w:cs="MS Mincho"/>
              </w:rPr>
              <w:t>ž</w:t>
            </w:r>
            <w:r>
              <w:rPr>
                <w:rFonts w:ascii="宋体" w:hAnsi="宋体" w:cs="宋体"/>
              </w:rPr>
              <w:t xml:space="preserve">          </w:t>
            </w:r>
            <w:r>
              <w:rPr>
                <w:rFonts w:hint="eastAsia" w:ascii="宋体" w:hAnsi="宋体" w:cs="宋体"/>
              </w:rPr>
              <w:t>□延续</w:t>
            </w:r>
            <w:r>
              <w:rPr>
                <w:rFonts w:ascii="Times New Roman" w:hAnsi="Times New Roman"/>
              </w:rPr>
              <w:t xml:space="preserve">         </w:t>
            </w:r>
            <w:r>
              <w:rPr>
                <w:rFonts w:hint="eastAsia" w:ascii="宋体" w:cs="宋体"/>
              </w:rPr>
              <w:t>□</w:t>
            </w:r>
            <w:r>
              <w:rPr>
                <w:rFonts w:hint="eastAsia" w:ascii="宋体" w:hAnsi="宋体" w:cs="宋体"/>
              </w:rPr>
              <w:t>变更</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pPr>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烟酒店</w:t>
            </w:r>
            <w:r>
              <w:rPr>
                <w:rFonts w:ascii="宋体" w:hAnsi="宋体" w:cs="宋体"/>
                <w:color w:val="FF0000"/>
              </w:rPr>
              <w:t xml:space="preserve">  </w:t>
            </w:r>
            <w:r>
              <w:rPr>
                <w:rFonts w:hint="eastAsia" w:ascii="宋体" w:hAnsi="宋体" w:cs="宋体"/>
                <w:sz w:val="18"/>
                <w:shd w:val="clear" w:color="auto" w:fill="FFFF00"/>
              </w:rPr>
              <w:t>按工商营业执照登记的企业（字号）名称填写；没有企业（字号）名称的，填</w:t>
            </w:r>
            <w:r>
              <w:rPr>
                <w:rFonts w:hint="eastAsia" w:ascii="宋体" w:cs="宋体"/>
                <w:sz w:val="18"/>
                <w:shd w:val="clear" w:color="auto" w:fill="FFFF00"/>
              </w:rPr>
              <w:t>“</w:t>
            </w:r>
            <w:r>
              <w:rPr>
                <w:rFonts w:hint="eastAsia" w:ascii="宋体" w:hAnsi="宋体" w:cs="宋体"/>
                <w:sz w:val="18"/>
                <w:shd w:val="clear" w:color="auto" w:fill="FFFF00"/>
              </w:rPr>
              <w:t>无</w:t>
            </w:r>
            <w:r>
              <w:rPr>
                <w:rFonts w:hint="eastAsia" w:ascii="宋体" w:cs="宋体"/>
                <w:sz w:val="18"/>
                <w:shd w:val="clear" w:color="auto" w:fill="FFFF00"/>
              </w:rPr>
              <w:t>”</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经营地址</w:t>
            </w:r>
          </w:p>
        </w:tc>
        <w:tc>
          <w:tcPr>
            <w:tcW w:w="12207" w:type="dxa"/>
            <w:gridSpan w:val="7"/>
            <w:tcBorders>
              <w:top w:val="single" w:color="000000" w:sz="4" w:space="0"/>
              <w:left w:val="single" w:color="000000" w:sz="8" w:space="0"/>
              <w:bottom w:val="single" w:color="000000" w:sz="4" w:space="0"/>
              <w:right w:val="single" w:color="000000" w:sz="8" w:space="0"/>
            </w:tcBorders>
            <w:shd w:val="clear" w:color="auto" w:fill="FFFFFF"/>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仓储地址</w:t>
            </w:r>
          </w:p>
        </w:tc>
        <w:tc>
          <w:tcPr>
            <w:tcW w:w="12207" w:type="dxa"/>
            <w:gridSpan w:val="7"/>
            <w:tcBorders>
              <w:top w:val="single" w:color="000000" w:sz="4" w:space="0"/>
              <w:left w:val="single" w:color="000000" w:sz="8" w:space="0"/>
              <w:bottom w:val="single" w:color="000000" w:sz="4" w:space="0"/>
              <w:right w:val="single" w:color="000000" w:sz="8" w:space="0"/>
            </w:tcBorders>
            <w:shd w:val="clear" w:color="auto" w:fill="FFFFFF"/>
            <w:tcMar>
              <w:left w:w="108" w:type="dxa"/>
              <w:right w:w="108" w:type="dxa"/>
            </w:tcMar>
          </w:tcPr>
          <w:p>
            <w:pPr>
              <w:jc w:val="left"/>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077"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color w:val="000000"/>
              </w:rPr>
              <w:t>经济类型</w:t>
            </w:r>
          </w:p>
        </w:tc>
        <w:tc>
          <w:tcPr>
            <w:tcW w:w="8395" w:type="dxa"/>
            <w:gridSpan w:val="5"/>
            <w:tcBorders>
              <w:top w:val="single" w:color="000000" w:sz="4" w:space="0"/>
              <w:left w:val="single" w:color="000000" w:sz="8" w:space="0"/>
              <w:bottom w:val="single" w:color="000000" w:sz="4" w:space="0"/>
              <w:right w:val="single" w:color="000000" w:sz="4" w:space="0"/>
            </w:tcBorders>
            <w:shd w:val="clear" w:color="auto" w:fill="FFFFFF"/>
            <w:tcMar>
              <w:left w:w="108" w:type="dxa"/>
              <w:right w:w="108" w:type="dxa"/>
            </w:tcMar>
          </w:tcPr>
          <w:p>
            <w:r>
              <w:rPr>
                <w:rFonts w:hint="eastAsia" w:ascii="宋体" w:cs="宋体"/>
                <w:color w:val="000000"/>
              </w:rPr>
              <w:t>□</w:t>
            </w:r>
            <w:r>
              <w:rPr>
                <w:rFonts w:hint="eastAsia" w:ascii="宋体" w:hAnsi="宋体" w:cs="宋体"/>
                <w:color w:val="000000"/>
              </w:rPr>
              <w:t>国有</w:t>
            </w:r>
            <w:r>
              <w:rPr>
                <w:rFonts w:ascii="宋体" w:hAnsi="宋体" w:cs="宋体"/>
                <w:color w:val="000000"/>
              </w:rPr>
              <w:t xml:space="preserve">  </w:t>
            </w:r>
            <w:r>
              <w:rPr>
                <w:rFonts w:hint="eastAsia" w:ascii="宋体" w:hAnsi="宋体" w:cs="宋体"/>
                <w:color w:val="000000"/>
              </w:rPr>
              <w:t>□集体</w:t>
            </w:r>
            <w:r>
              <w:rPr>
                <w:rFonts w:ascii="宋体" w:hAnsi="宋体" w:cs="宋体"/>
                <w:color w:val="000000"/>
              </w:rPr>
              <w:t xml:space="preserve">  </w:t>
            </w:r>
            <w:r>
              <w:rPr>
                <w:rFonts w:hint="eastAsia" w:ascii="宋体" w:hAnsi="宋体" w:cs="宋体"/>
                <w:color w:val="000000"/>
              </w:rPr>
              <w:t>□合伙</w:t>
            </w:r>
            <w:r>
              <w:rPr>
                <w:rFonts w:ascii="宋体" w:hAnsi="宋体" w:cs="宋体"/>
                <w:color w:val="000000"/>
              </w:rPr>
              <w:t xml:space="preserve">  </w:t>
            </w:r>
            <w:r>
              <w:rPr>
                <w:rFonts w:hint="eastAsia" w:ascii="宋体" w:hAnsi="宋体" w:cs="宋体"/>
                <w:color w:val="000000"/>
              </w:rPr>
              <w:t>□股份制（合作）</w:t>
            </w:r>
            <w:r>
              <w:rPr>
                <w:rFonts w:ascii="宋体" w:hAnsi="宋体" w:cs="宋体"/>
                <w:color w:val="000000"/>
              </w:rPr>
              <w:t xml:space="preserve">  </w:t>
            </w:r>
            <w:r>
              <w:rPr>
                <w:rFonts w:hint="eastAsia" w:ascii="宋体" w:hAnsi="宋体" w:cs="宋体"/>
                <w:color w:val="000000"/>
              </w:rPr>
              <w:t>□个人独资</w:t>
            </w:r>
            <w:r>
              <w:rPr>
                <w:rFonts w:ascii="宋体" w:hAnsi="宋体" w:cs="宋体"/>
                <w:color w:val="000000"/>
              </w:rPr>
              <w:t xml:space="preserve">  </w:t>
            </w:r>
            <w:r>
              <w:rPr>
                <w:rFonts w:hint="eastAsia" w:ascii="宋体" w:hAnsi="宋体" w:cs="宋体"/>
                <w:color w:val="000000"/>
              </w:rPr>
              <w:t>□有限责任</w:t>
            </w:r>
            <w:r>
              <w:rPr>
                <w:rFonts w:ascii="宋体" w:hAnsi="宋体" w:cs="宋体"/>
                <w:color w:val="000000"/>
              </w:rPr>
              <w:t xml:space="preserve"> </w:t>
            </w:r>
            <w:r>
              <w:rPr>
                <w:rFonts w:hint="eastAsia" w:ascii="宋体" w:hAnsi="宋体" w:cs="宋体"/>
                <w:color w:val="000000"/>
              </w:rPr>
              <w:t>□外商投资</w:t>
            </w:r>
            <w:r>
              <w:rPr>
                <w:rFonts w:ascii="宋体" w:hAnsi="宋体" w:cs="宋体"/>
                <w:color w:val="000000"/>
              </w:rPr>
              <w:t xml:space="preserve">  </w:t>
            </w:r>
            <w:r>
              <w:rPr>
                <w:rFonts w:hint="eastAsia" w:ascii="宋体" w:hAnsi="宋体" w:cs="宋体"/>
                <w:color w:val="000000"/>
              </w:rPr>
              <w:t>□股份有限公司</w:t>
            </w:r>
            <w:r>
              <w:rPr>
                <w:rFonts w:ascii="宋体" w:hAnsi="宋体" w:cs="宋体"/>
                <w:color w:val="000000"/>
              </w:rPr>
              <w:t xml:space="preserve">  </w:t>
            </w:r>
            <w:r>
              <w:rPr>
                <w:rFonts w:hint="eastAsia" w:ascii="宋体" w:hAnsi="宋体" w:cs="宋体"/>
                <w:color w:val="000000"/>
              </w:rPr>
              <w:t>□个体（</w:t>
            </w:r>
            <w:r>
              <w:rPr>
                <w:rFonts w:hint="eastAsia" w:ascii="宋体" w:cs="宋体"/>
                <w:color w:val="000000"/>
              </w:rPr>
              <w:t>□</w:t>
            </w:r>
            <w:r>
              <w:rPr>
                <w:rFonts w:hint="eastAsia" w:ascii="宋体" w:hAnsi="宋体" w:cs="宋体"/>
                <w:color w:val="000000"/>
              </w:rPr>
              <w:t>个人经营</w:t>
            </w:r>
            <w:r>
              <w:rPr>
                <w:rFonts w:ascii="宋体" w:hAnsi="宋体" w:cs="宋体"/>
                <w:color w:val="000000"/>
              </w:rPr>
              <w:t xml:space="preserve">  </w:t>
            </w:r>
            <w:r>
              <w:rPr>
                <w:rFonts w:ascii="Wingdings 2" w:hAnsi="Wingdings 2" w:cs="Wingdings 2"/>
                <w:color w:val="FF0000"/>
              </w:rPr>
              <w:t></w:t>
            </w:r>
            <w:r>
              <w:rPr>
                <w:rFonts w:hint="eastAsia" w:ascii="宋体" w:hAnsi="宋体" w:cs="宋体"/>
                <w:color w:val="000000"/>
              </w:rPr>
              <w:t>¶­Ï</w:t>
            </w:r>
            <w:r>
              <w:rPr>
                <w:rFonts w:ascii="宋体" w:hAnsi="宋体" w:cs="宋体"/>
                <w:color w:val="000000"/>
              </w:rPr>
              <w:t xml:space="preserve">% </w:t>
            </w:r>
            <w:r>
              <w:rPr>
                <w:rFonts w:ascii="宋体" w:hAnsi="宋体" w:cs="宋体"/>
                <w:color w:val="000000"/>
              </w:rPr>
              <w:tab/>
            </w:r>
            <w:r>
              <w:rPr>
                <w:rFonts w:ascii="宋体" w:hAnsi="宋体" w:cs="宋体"/>
                <w:color w:val="000000"/>
              </w:rPr>
              <w:t xml:space="preserve"> </w:t>
            </w:r>
            <w:r>
              <w:rPr>
                <w:rFonts w:hint="eastAsia" w:ascii="宋体" w:hAnsi="宋体" w:cs="宋体"/>
                <w:color w:val="000000"/>
              </w:rPr>
              <w:t>¡</w:t>
            </w:r>
            <w:r>
              <w:rPr>
                <w:rFonts w:ascii="宋体" w:hAnsi="宋体" w:cs="宋体"/>
                <w:color w:val="000000"/>
              </w:rPr>
              <w:t>v</w:t>
            </w:r>
            <w:r>
              <w:rPr>
                <w:rFonts w:hint="eastAsia" w:ascii="宋体" w:hAnsi="宋体" w:cs="宋体"/>
                <w:color w:val="000000"/>
              </w:rPr>
              <w:t>Ö</w:t>
            </w:r>
            <w:r>
              <w:rPr>
                <w:rFonts w:ascii="宋体" w:hAnsi="宋体" w:cs="宋体"/>
                <w:color w:val="000000"/>
              </w:rPr>
              <w:t xml:space="preserve"> _________________  </w:t>
            </w:r>
            <w:r>
              <w:rPr>
                <w:rFonts w:hint="eastAsia" w:ascii="宋体" w:hAnsi="宋体" w:cs="宋体"/>
                <w:sz w:val="18"/>
                <w:shd w:val="clear" w:color="auto" w:fill="FFFF00"/>
              </w:rPr>
              <w:t>根据实际情况勾选</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pPr>
              <w:rPr>
                <w:rFonts w:ascii="宋体" w:cs="宋体"/>
              </w:rPr>
            </w:pPr>
            <w:r>
              <w:rPr>
                <w:rFonts w:hint="eastAsia" w:ascii="宋体" w:hAnsi="宋体" w:cs="宋体"/>
              </w:rPr>
              <w:t>工商备案的其他家庭经营成员</w:t>
            </w:r>
          </w:p>
        </w:tc>
        <w:tc>
          <w:tcPr>
            <w:tcW w:w="2372" w:type="dxa"/>
            <w:tcBorders>
              <w:top w:val="single" w:color="000000" w:sz="4" w:space="0"/>
              <w:left w:val="single" w:color="000000" w:sz="4" w:space="0"/>
              <w:bottom w:val="single" w:color="000000" w:sz="4" w:space="0"/>
              <w:right w:val="single" w:color="000000" w:sz="8" w:space="0"/>
            </w:tcBorders>
            <w:shd w:val="clear" w:color="auto" w:fill="FFFFFF"/>
            <w:tcMar>
              <w:left w:w="108" w:type="dxa"/>
              <w:right w:w="108" w:type="dxa"/>
            </w:tcMar>
          </w:tcPr>
          <w:p>
            <w:pPr>
              <w:rPr>
                <w:rFonts w:ascii="宋体" w:cs="宋体"/>
                <w:color w:val="FF0000"/>
              </w:rPr>
            </w:pPr>
            <w:r>
              <w:rPr>
                <w:rFonts w:hint="eastAsia" w:ascii="宋体" w:hAnsi="宋体" w:cs="宋体"/>
                <w:color w:val="FF0000"/>
              </w:rPr>
              <w:t>刘</w:t>
            </w:r>
            <w:r>
              <w:rPr>
                <w:rFonts w:ascii="宋体" w:hAnsi="宋体" w:cs="宋体"/>
                <w:color w:val="FF0000"/>
              </w:rPr>
              <w:t>**</w:t>
            </w:r>
          </w:p>
          <w:p>
            <w:pPr>
              <w:rPr>
                <w:rFonts w:ascii="宋体" w:cs="宋体"/>
              </w:rPr>
            </w:pPr>
            <w:r>
              <w:rPr>
                <w:rFonts w:hint="eastAsia" w:ascii="宋体" w:hAnsi="宋体" w:cs="宋体"/>
                <w:sz w:val="18"/>
                <w:shd w:val="clear" w:color="auto" w:fill="FFFF00"/>
              </w:rPr>
              <w:t>经济类型勾选为</w:t>
            </w:r>
            <w:r>
              <w:rPr>
                <w:rFonts w:hint="eastAsia" w:ascii="宋体" w:cs="宋体"/>
                <w:sz w:val="18"/>
                <w:shd w:val="clear" w:color="auto" w:fill="FFFF00"/>
              </w:rPr>
              <w:t>“</w:t>
            </w:r>
            <w:r>
              <w:rPr>
                <w:rFonts w:hint="eastAsia" w:ascii="宋体" w:hAnsi="宋体" w:cs="宋体"/>
                <w:sz w:val="18"/>
                <w:shd w:val="clear" w:color="auto" w:fill="FFFF00"/>
              </w:rPr>
              <w:t>家庭经营</w:t>
            </w:r>
            <w:r>
              <w:rPr>
                <w:rFonts w:hint="eastAsia" w:ascii="宋体" w:cs="宋体"/>
                <w:sz w:val="18"/>
                <w:shd w:val="clear" w:color="auto" w:fill="FFFF00"/>
              </w:rPr>
              <w:t>”</w:t>
            </w:r>
            <w:r>
              <w:rPr>
                <w:rFonts w:hint="eastAsia" w:ascii="宋体" w:hAnsi="宋体" w:cs="宋体"/>
                <w:sz w:val="18"/>
                <w:shd w:val="clear" w:color="auto" w:fill="FFFF00"/>
              </w:rPr>
              <w:t>时填写</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color w:val="000000"/>
              </w:rPr>
              <w:t>经营范围</w:t>
            </w:r>
          </w:p>
        </w:tc>
        <w:tc>
          <w:tcPr>
            <w:tcW w:w="12207" w:type="dxa"/>
            <w:gridSpan w:val="7"/>
            <w:tcBorders>
              <w:top w:val="single" w:color="000000" w:sz="4" w:space="0"/>
              <w:left w:val="single" w:color="000000" w:sz="8" w:space="0"/>
              <w:bottom w:val="single" w:color="000000" w:sz="8" w:space="0"/>
              <w:right w:val="single" w:color="000000" w:sz="8" w:space="0"/>
            </w:tcBorders>
            <w:shd w:val="clear" w:color="auto" w:fill="FFFFFF"/>
            <w:tcMar>
              <w:left w:w="108" w:type="dxa"/>
              <w:right w:w="108" w:type="dxa"/>
            </w:tcMar>
          </w:tcPr>
          <w:p>
            <w:pPr>
              <w:ind w:right="-1067"/>
            </w:pPr>
            <w:r>
              <w:rPr>
                <w:rFonts w:ascii="Wingdings 2" w:hAnsi="Wingdings 2" w:cs="Wingdings 2"/>
                <w:color w:val="FF0000"/>
              </w:rPr>
              <w:t></w:t>
            </w:r>
            <w:r>
              <w:rPr>
                <w:rFonts w:ascii="宋体" w:hAnsi="宋体" w:cs="宋体"/>
                <w:color w:val="000000"/>
              </w:rPr>
              <w:t>w</w:t>
            </w:r>
            <w:r>
              <w:rPr>
                <w:rFonts w:hint="eastAsia" w:ascii="宋体" w:hAnsi="宋体" w:cs="宋体"/>
                <w:color w:val="000000"/>
              </w:rPr>
              <w:t>ßö</w:t>
            </w:r>
            <w:r>
              <w:rPr>
                <w:rFonts w:ascii="宋体" w:hAnsi="宋体" w:cs="宋体"/>
                <w:color w:val="000000"/>
              </w:rPr>
              <w:t xml:space="preserve">.  </w:t>
            </w:r>
            <w:r>
              <w:rPr>
                <w:rFonts w:ascii="Wingdings 2" w:hAnsi="Wingdings 2" w:cs="Wingdings 2"/>
                <w:color w:val="FF0000"/>
              </w:rPr>
              <w:t></w:t>
            </w:r>
            <w:r>
              <w:rPr>
                <w:rFonts w:hint="eastAsia" w:ascii="宋体" w:cs="宋体"/>
                <w:color w:val="000000"/>
              </w:rPr>
              <w:t>ê</w:t>
            </w:r>
            <w:r>
              <w:rPr>
                <w:rFonts w:ascii="宋体" w:hAnsi="宋体" w:cs="宋体"/>
                <w:color w:val="000000"/>
              </w:rPr>
              <w:t xml:space="preserve"> </w:t>
            </w:r>
            <w:r>
              <w:rPr>
                <w:rFonts w:hint="eastAsia" w:ascii="宋体" w:hAnsi="宋体" w:cs="宋体"/>
                <w:color w:val="000000"/>
              </w:rPr>
              <w:t>ß零售</w:t>
            </w:r>
            <w:r>
              <w:rPr>
                <w:rFonts w:ascii="宋体" w:hAnsi="宋体" w:cs="宋体"/>
                <w:color w:val="000000"/>
              </w:rPr>
              <w:t xml:space="preserve">  </w:t>
            </w:r>
            <w:r>
              <w:rPr>
                <w:rFonts w:hint="eastAsia" w:ascii="宋体" w:hAnsi="宋体" w:cs="宋体"/>
                <w:color w:val="000000"/>
              </w:rPr>
              <w:t>□罚没烟草制品零售</w:t>
            </w:r>
            <w:r>
              <w:rPr>
                <w:rFonts w:ascii="宋体" w:hAnsi="宋体" w:cs="宋体"/>
                <w:color w:val="000000"/>
              </w:rPr>
              <w:t xml:space="preserve">  </w:t>
            </w:r>
            <w:r>
              <w:rPr>
                <w:rFonts w:hint="eastAsia" w:ascii="宋体" w:hAnsi="宋体" w:cs="宋体"/>
                <w:color w:val="000000"/>
              </w:rPr>
              <w:t>□有包装的烟丝</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工商注册号或统一社会信用代码</w:t>
            </w:r>
          </w:p>
        </w:tc>
        <w:tc>
          <w:tcPr>
            <w:tcW w:w="2811" w:type="dxa"/>
            <w:tcBorders>
              <w:top w:val="single" w:color="000000" w:sz="8" w:space="0"/>
              <w:left w:val="single" w:color="000000" w:sz="8" w:space="0"/>
              <w:bottom w:val="single" w:color="000000" w:sz="8" w:space="0"/>
              <w:right w:val="single" w:color="000000" w:sz="4" w:space="0"/>
            </w:tcBorders>
            <w:shd w:val="clear" w:color="auto" w:fill="FFFFFF"/>
            <w:tcMar>
              <w:left w:w="108" w:type="dxa"/>
              <w:right w:w="108" w:type="dxa"/>
            </w:tcMar>
          </w:tcPr>
          <w:p>
            <w:pPr>
              <w:rPr>
                <w:rFonts w:ascii="宋体" w:cs="宋体"/>
              </w:rPr>
            </w:pPr>
            <w:r>
              <w:rPr>
                <w:rFonts w:ascii="宋体" w:hAnsi="宋体" w:cs="宋体"/>
                <w:color w:val="FF0000"/>
              </w:rPr>
              <w:t>9135D128N*********</w:t>
            </w:r>
          </w:p>
        </w:tc>
        <w:tc>
          <w:tcPr>
            <w:tcW w:w="2605" w:type="dxa"/>
            <w:gridSpan w:val="2"/>
            <w:tcBorders>
              <w:top w:val="single" w:color="000000" w:sz="8" w:space="0"/>
              <w:left w:val="single" w:color="000000" w:sz="4" w:space="0"/>
              <w:bottom w:val="single" w:color="000000" w:sz="8" w:space="0"/>
              <w:right w:val="single" w:color="000000" w:sz="8" w:space="0"/>
            </w:tcBorders>
            <w:shd w:val="clear" w:color="auto" w:fill="FFFFFF"/>
            <w:tcMar>
              <w:left w:w="108" w:type="dxa"/>
              <w:right w:w="108" w:type="dxa"/>
            </w:tcMar>
            <w:vAlign w:val="center"/>
          </w:tcPr>
          <w:p>
            <w:pPr>
              <w:jc w:val="center"/>
              <w:rPr>
                <w:rFonts w:ascii="宋体" w:cs="宋体"/>
              </w:rPr>
            </w:pPr>
            <w:r>
              <w:rPr>
                <w:rFonts w:hint="eastAsia" w:ascii="宋体" w:hAnsi="宋体" w:cs="宋体"/>
              </w:rPr>
              <w:t>有效期限</w:t>
            </w:r>
          </w:p>
        </w:tc>
        <w:tc>
          <w:tcPr>
            <w:tcW w:w="6791" w:type="dxa"/>
            <w:gridSpan w:val="4"/>
            <w:tcBorders>
              <w:top w:val="single" w:color="000000" w:sz="8" w:space="0"/>
              <w:left w:val="single" w:color="000000" w:sz="4"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cs="宋体"/>
                <w:color w:val="000000"/>
              </w:rPr>
              <w:t>□</w:t>
            </w:r>
            <w:r>
              <w:rPr>
                <w:rFonts w:ascii="宋体" w:hAnsi="宋体" w:cs="宋体"/>
                <w:color w:val="FF0000"/>
              </w:rPr>
              <w:t xml:space="preserve">    </w:t>
            </w:r>
            <w:r>
              <w:rPr>
                <w:rFonts w:hint="eastAsia" w:ascii="宋体" w:hAnsi="宋体" w:cs="宋体"/>
              </w:rPr>
              <w:t>年</w:t>
            </w:r>
            <w:r>
              <w:rPr>
                <w:rFonts w:ascii="宋体" w:hAnsi="宋体" w:cs="宋体"/>
                <w:color w:val="FF0000"/>
              </w:rPr>
              <w:t xml:space="preserve">   </w:t>
            </w:r>
            <w:r>
              <w:rPr>
                <w:rFonts w:hint="eastAsia" w:ascii="宋体" w:hAnsi="宋体" w:cs="宋体"/>
              </w:rPr>
              <w:t>月</w:t>
            </w:r>
            <w:r>
              <w:rPr>
                <w:rFonts w:ascii="宋体" w:hAnsi="宋体" w:cs="宋体"/>
                <w:color w:val="FF0000"/>
              </w:rPr>
              <w:t xml:space="preserve">   </w:t>
            </w:r>
            <w:r>
              <w:rPr>
                <w:rFonts w:hint="eastAsia" w:ascii="宋体" w:hAnsi="宋体" w:cs="宋体"/>
              </w:rPr>
              <w:t>日至</w:t>
            </w:r>
            <w:r>
              <w:rPr>
                <w:rFonts w:ascii="宋体" w:hAnsi="宋体" w:cs="宋体"/>
                <w:color w:val="FF0000"/>
              </w:rPr>
              <w:t xml:space="preserve">    </w:t>
            </w:r>
            <w:r>
              <w:rPr>
                <w:rFonts w:hint="eastAsia" w:ascii="宋体" w:hAnsi="宋体" w:cs="宋体"/>
              </w:rPr>
              <w:t>年</w:t>
            </w:r>
            <w:r>
              <w:rPr>
                <w:rFonts w:ascii="宋体" w:hAnsi="宋体" w:cs="宋体"/>
                <w:color w:val="FF0000"/>
              </w:rPr>
              <w:t xml:space="preserve">   </w:t>
            </w:r>
            <w:r>
              <w:rPr>
                <w:rFonts w:hint="eastAsia" w:ascii="宋体" w:hAnsi="宋体" w:cs="宋体"/>
              </w:rPr>
              <w:t>月</w:t>
            </w:r>
            <w:r>
              <w:rPr>
                <w:rFonts w:ascii="宋体" w:hAnsi="宋体" w:cs="宋体"/>
                <w:color w:val="FF0000"/>
              </w:rPr>
              <w:t xml:space="preserve">   </w:t>
            </w:r>
            <w:r>
              <w:rPr>
                <w:rFonts w:hint="eastAsia" w:ascii="宋体" w:hAnsi="宋体" w:cs="宋体"/>
              </w:rPr>
              <w:t>日</w:t>
            </w:r>
          </w:p>
          <w:p>
            <w:pPr>
              <w:jc w:val="left"/>
            </w:pPr>
            <w:r>
              <w:rPr>
                <w:rFonts w:ascii="Wingdings 2" w:hAnsi="Wingdings 2" w:cs="Wingdings 2"/>
                <w:color w:val="FF0000"/>
              </w:rPr>
              <w:t></w:t>
            </w:r>
            <w:r>
              <w:rPr>
                <w:rFonts w:ascii="宋体" w:hAnsi="宋体" w:cs="宋体"/>
              </w:rPr>
              <w:t xml:space="preserve">       </w:t>
            </w:r>
            <w:r>
              <w:rPr>
                <w:rFonts w:hint="eastAsia" w:ascii="宋体" w:hAnsi="宋体" w:cs="宋体"/>
                <w:sz w:val="18"/>
                <w:shd w:val="clear" w:color="auto" w:fill="FFFF00"/>
              </w:rPr>
              <w:t>根据实际情况勾选、填写</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color w:val="000000"/>
              </w:rPr>
              <w:t>有无外资成分</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r>
              <w:rPr>
                <w:rFonts w:ascii="宋体" w:hAnsi="宋体" w:cs="宋体"/>
              </w:rPr>
              <w:t xml:space="preserve">                 </w:t>
            </w:r>
            <w:r>
              <w:rPr>
                <w:rFonts w:hint="eastAsia" w:ascii="宋体" w:cs="宋体"/>
                <w:color w:val="000000"/>
              </w:rPr>
              <w:t>□</w:t>
            </w:r>
            <w:r>
              <w:rPr>
                <w:rFonts w:hint="eastAsia" w:ascii="宋体" w:hAnsi="宋体" w:cs="宋体"/>
              </w:rPr>
              <w:t>有</w:t>
            </w:r>
            <w:r>
              <w:rPr>
                <w:rFonts w:ascii="宋体" w:hAnsi="宋体" w:cs="宋体"/>
              </w:rPr>
              <w:t xml:space="preserve">         </w:t>
            </w:r>
            <w:r>
              <w:rPr>
                <w:rFonts w:ascii="Wingdings 2" w:hAnsi="Wingdings 2" w:cs="Wingdings 2"/>
                <w:color w:val="FF0000"/>
              </w:rPr>
              <w:t></w:t>
            </w:r>
            <w:r>
              <w:rPr>
                <w:rFonts w:hint="eastAsia" w:ascii="宋体" w:cs="宋体"/>
              </w:rPr>
              <w:t>à</w:t>
            </w:r>
          </w:p>
        </w:tc>
      </w:tr>
      <w:tr>
        <w:tblPrEx>
          <w:tblCellMar>
            <w:top w:w="0" w:type="dxa"/>
            <w:left w:w="10" w:type="dxa"/>
            <w:bottom w:w="0" w:type="dxa"/>
            <w:right w:w="10" w:type="dxa"/>
          </w:tblCellMar>
        </w:tblPrEx>
        <w:trPr>
          <w:trHeight w:val="1" w:hRule="atLeast"/>
        </w:trPr>
        <w:tc>
          <w:tcPr>
            <w:tcW w:w="1702" w:type="dxa"/>
            <w:vMerge w:val="restar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场地权属</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r>
              <w:rPr>
                <w:rFonts w:hint="eastAsia" w:ascii="宋体" w:cs="宋体"/>
              </w:rPr>
              <w:t>□</w:t>
            </w:r>
            <w:r>
              <w:rPr>
                <w:rFonts w:hint="eastAsia" w:ascii="宋体" w:hAnsi="宋体" w:cs="宋体"/>
              </w:rPr>
              <w:t>自有</w:t>
            </w:r>
            <w:r>
              <w:rPr>
                <w:rFonts w:ascii="宋体" w:hAnsi="宋体" w:cs="宋体"/>
              </w:rPr>
              <w:t xml:space="preserve">     </w:t>
            </w:r>
            <w:r>
              <w:rPr>
                <w:rFonts w:ascii="Wingdings 2" w:hAnsi="Wingdings 2" w:cs="Wingdings 2"/>
                <w:color w:val="FF0000"/>
              </w:rPr>
              <w:t></w:t>
            </w:r>
            <w:r>
              <w:rPr>
                <w:rFonts w:hint="eastAsia" w:ascii="宋体" w:hAnsi="宋体" w:cs="宋体"/>
              </w:rPr>
              <w:t>ß</w:t>
            </w:r>
            <w:r>
              <w:rPr>
                <w:rFonts w:ascii="宋体" w:hAnsi="宋体" w:cs="宋体"/>
              </w:rPr>
              <w:t xml:space="preserve">A    </w:t>
            </w:r>
            <w:r>
              <w:rPr>
                <w:rFonts w:hint="eastAsia" w:ascii="宋体" w:hAnsi="宋体" w:cs="宋体"/>
              </w:rPr>
              <w:t>¡à</w:t>
            </w:r>
            <w:r>
              <w:rPr>
                <w:rFonts w:ascii="宋体" w:hAnsi="宋体" w:cs="宋体"/>
              </w:rPr>
              <w:t xml:space="preserve">(     </w:t>
            </w:r>
            <w:r>
              <w:rPr>
                <w:rFonts w:hint="eastAsia" w:ascii="宋体" w:hAnsi="宋体" w:cs="宋体"/>
                <w:sz w:val="18"/>
                <w:shd w:val="clear" w:color="auto" w:fill="FFFF00"/>
              </w:rPr>
              <w:t>根据实际情况勾选</w:t>
            </w:r>
          </w:p>
        </w:tc>
      </w:tr>
      <w:tr>
        <w:tblPrEx>
          <w:tblCellMar>
            <w:top w:w="0" w:type="dxa"/>
            <w:left w:w="10" w:type="dxa"/>
            <w:bottom w:w="0" w:type="dxa"/>
            <w:right w:w="10" w:type="dxa"/>
          </w:tblCellMar>
        </w:tblPrEx>
        <w:trPr>
          <w:trHeight w:val="1" w:hRule="atLeast"/>
        </w:trPr>
        <w:tc>
          <w:tcPr>
            <w:tcW w:w="1702" w:type="dxa"/>
            <w:vMerge w:val="continue"/>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spacing w:before="240" w:after="60"/>
              <w:jc w:val="center"/>
              <w:rPr>
                <w:rFonts w:ascii="宋体" w:cs="宋体"/>
                <w:sz w:val="22"/>
              </w:rPr>
            </w:pP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租赁（无偿使用）期限：</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日至</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日止</w:t>
            </w:r>
            <w:r>
              <w:rPr>
                <w:rFonts w:ascii="宋体" w:hAnsi="宋体" w:cs="宋体"/>
              </w:rPr>
              <w:t xml:space="preserve">     </w:t>
            </w:r>
            <w:r>
              <w:rPr>
                <w:rFonts w:hint="eastAsia" w:ascii="宋体" w:hAnsi="宋体" w:cs="宋体"/>
              </w:rPr>
              <w:t>□长期</w:t>
            </w:r>
          </w:p>
          <w:p>
            <w:pPr>
              <w:jc w:val="right"/>
              <w:rPr>
                <w:rFonts w:ascii="宋体" w:cs="宋体"/>
              </w:rPr>
            </w:pPr>
            <w:r>
              <w:rPr>
                <w:rFonts w:hint="eastAsia" w:ascii="宋体" w:hAnsi="宋体" w:cs="宋体"/>
                <w:sz w:val="18"/>
                <w:shd w:val="clear" w:color="auto" w:fill="FFFF00"/>
              </w:rPr>
              <w:t>上一项勾选为</w:t>
            </w:r>
            <w:r>
              <w:rPr>
                <w:rFonts w:hint="eastAsia" w:ascii="宋体" w:cs="宋体"/>
                <w:sz w:val="18"/>
                <w:shd w:val="clear" w:color="auto" w:fill="FFFF00"/>
              </w:rPr>
              <w:t>“</w:t>
            </w:r>
            <w:r>
              <w:rPr>
                <w:rFonts w:hint="eastAsia" w:ascii="宋体" w:hAnsi="宋体" w:cs="宋体"/>
                <w:sz w:val="18"/>
                <w:shd w:val="clear" w:color="auto" w:fill="FFFF00"/>
              </w:rPr>
              <w:t>租赁</w:t>
            </w:r>
            <w:r>
              <w:rPr>
                <w:rFonts w:hint="eastAsia" w:ascii="宋体" w:cs="宋体"/>
                <w:sz w:val="18"/>
                <w:shd w:val="clear" w:color="auto" w:fill="FFFF00"/>
              </w:rPr>
              <w:t>”</w:t>
            </w:r>
            <w:r>
              <w:rPr>
                <w:rFonts w:hint="eastAsia" w:ascii="宋体" w:hAnsi="宋体" w:cs="宋体"/>
                <w:sz w:val="18"/>
                <w:shd w:val="clear" w:color="auto" w:fill="FFFF00"/>
              </w:rPr>
              <w:t>或</w:t>
            </w:r>
            <w:r>
              <w:rPr>
                <w:rFonts w:hint="eastAsia" w:ascii="宋体" w:cs="宋体"/>
                <w:sz w:val="18"/>
                <w:shd w:val="clear" w:color="auto" w:fill="FFFF00"/>
              </w:rPr>
              <w:t>“</w:t>
            </w:r>
            <w:r>
              <w:rPr>
                <w:rFonts w:hint="eastAsia" w:ascii="宋体" w:hAnsi="宋体" w:cs="宋体"/>
                <w:sz w:val="18"/>
                <w:shd w:val="clear" w:color="auto" w:fill="FFFF00"/>
              </w:rPr>
              <w:t>无偿使用</w:t>
            </w:r>
            <w:r>
              <w:rPr>
                <w:rFonts w:hint="eastAsia" w:ascii="宋体" w:cs="宋体"/>
                <w:sz w:val="18"/>
                <w:shd w:val="clear" w:color="auto" w:fill="FFFF00"/>
              </w:rPr>
              <w:t>”</w:t>
            </w:r>
            <w:r>
              <w:rPr>
                <w:rFonts w:hint="eastAsia" w:ascii="宋体" w:hAnsi="宋体" w:cs="宋体"/>
                <w:sz w:val="18"/>
                <w:shd w:val="clear" w:color="auto" w:fill="FFFF00"/>
              </w:rPr>
              <w:t>时，根据实际情况勾选或填写本项</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经营者</w:t>
            </w:r>
            <w:r>
              <w:rPr>
                <w:rFonts w:ascii="宋体" w:hAnsi="宋体" w:cs="宋体"/>
              </w:rPr>
              <w:t>/</w:t>
            </w:r>
            <w:r>
              <w:rPr>
                <w:rFonts w:hint="eastAsia" w:ascii="宋体" w:hAnsi="宋体" w:cs="宋体"/>
              </w:rPr>
              <w:t>法定代表人（负责人）</w:t>
            </w:r>
          </w:p>
        </w:tc>
        <w:tc>
          <w:tcPr>
            <w:tcW w:w="4086"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hAnsi="宋体" w:cs="宋体"/>
                <w:color w:val="FF0000"/>
              </w:rPr>
              <w:t>刘</w:t>
            </w:r>
            <w:r>
              <w:rPr>
                <w:rFonts w:ascii="宋体" w:hAnsi="宋体" w:cs="宋体"/>
                <w:color w:val="FF0000"/>
              </w:rPr>
              <w:t xml:space="preserve">**                </w:t>
            </w:r>
          </w:p>
        </w:tc>
        <w:tc>
          <w:tcPr>
            <w:tcW w:w="2744"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hAnsi="宋体" w:cs="宋体"/>
              </w:rPr>
              <w:t>证件类型及号码</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身份证住址</w:t>
            </w:r>
          </w:p>
        </w:tc>
        <w:tc>
          <w:tcPr>
            <w:tcW w:w="4086"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c>
          <w:tcPr>
            <w:tcW w:w="2744"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现住址</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特殊群体</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cs="宋体"/>
              </w:rPr>
              <w:t>□</w:t>
            </w:r>
            <w:r>
              <w:rPr>
                <w:rFonts w:hint="eastAsia" w:ascii="宋体" w:hAnsi="宋体" w:cs="宋体"/>
              </w:rPr>
              <w:t>非特殊群体</w:t>
            </w:r>
            <w:r>
              <w:rPr>
                <w:rFonts w:ascii="宋体" w:hAnsi="宋体" w:cs="宋体"/>
              </w:rPr>
              <w:t xml:space="preserve">  </w:t>
            </w:r>
            <w:r>
              <w:rPr>
                <w:rFonts w:hint="eastAsia" w:ascii="宋体" w:hAnsi="宋体" w:cs="宋体"/>
              </w:rPr>
              <w:t>□残疾人</w:t>
            </w:r>
            <w:r>
              <w:rPr>
                <w:rFonts w:ascii="宋体" w:hAnsi="宋体" w:cs="宋体"/>
              </w:rPr>
              <w:t xml:space="preserve">  </w:t>
            </w:r>
            <w:r>
              <w:rPr>
                <w:rFonts w:hint="eastAsia" w:ascii="宋体" w:hAnsi="宋体" w:cs="宋体"/>
              </w:rPr>
              <w:t>□低保户</w:t>
            </w:r>
            <w:r>
              <w:rPr>
                <w:rFonts w:ascii="宋体" w:hAnsi="宋体" w:cs="宋体"/>
              </w:rPr>
              <w:t xml:space="preserve">   </w:t>
            </w:r>
            <w:r>
              <w:rPr>
                <w:rFonts w:hint="eastAsia" w:ascii="宋体" w:hAnsi="宋体" w:cs="宋体"/>
              </w:rPr>
              <w:t>□下岗失业人员</w:t>
            </w:r>
            <w:r>
              <w:rPr>
                <w:rFonts w:ascii="宋体" w:hAnsi="宋体" w:cs="宋体"/>
              </w:rPr>
              <w:t xml:space="preserve">    </w:t>
            </w:r>
            <w:r>
              <w:rPr>
                <w:rFonts w:hint="eastAsia" w:ascii="宋体" w:hAnsi="宋体" w:cs="宋体"/>
              </w:rPr>
              <w:t>□军烈属</w:t>
            </w:r>
            <w:r>
              <w:rPr>
                <w:rFonts w:ascii="宋体" w:hAnsi="宋体" w:cs="宋体"/>
              </w:rPr>
              <w:t xml:space="preserve">   </w:t>
            </w:r>
          </w:p>
          <w:p>
            <w:r>
              <w:rPr>
                <w:rFonts w:ascii="Wingdings 2" w:hAnsi="Wingdings 2" w:cs="Wingdings 2"/>
                <w:color w:val="FF0000"/>
              </w:rPr>
              <w:t></w:t>
            </w:r>
            <w:r>
              <w:rPr>
                <w:rFonts w:ascii="宋体" w:hAnsi="宋体" w:cs="宋体"/>
              </w:rPr>
              <w:t>y</w:t>
            </w:r>
            <w:r>
              <w:rPr>
                <w:rFonts w:hint="eastAsia" w:ascii="宋体" w:hAnsi="宋体" w:cs="宋体"/>
              </w:rPr>
              <w:t>ð</w:t>
            </w:r>
            <w:r>
              <w:rPr>
                <w:rFonts w:ascii="宋体" w:hAnsi="宋体" w:cs="宋体"/>
              </w:rPr>
              <w:t xml:space="preserve">7      </w:t>
            </w:r>
            <w:r>
              <w:rPr>
                <w:rFonts w:hint="eastAsia" w:ascii="宋体" w:hAnsi="宋体" w:cs="宋体"/>
              </w:rPr>
              <w:t>□原零售户被拆迁</w:t>
            </w:r>
            <w:r>
              <w:rPr>
                <w:rFonts w:ascii="Times New Roman" w:hAnsi="Times New Roman"/>
              </w:rPr>
              <w:t xml:space="preserve">    </w:t>
            </w:r>
            <w:r>
              <w:rPr>
                <w:rFonts w:hint="eastAsia" w:ascii="宋体" w:cs="宋体"/>
              </w:rPr>
              <w:t>□</w:t>
            </w:r>
            <w:r>
              <w:rPr>
                <w:rFonts w:hint="eastAsia" w:ascii="宋体" w:hAnsi="宋体" w:cs="宋体"/>
              </w:rPr>
              <w:t>其他</w:t>
            </w:r>
            <w:r>
              <w:rPr>
                <w:rFonts w:ascii="宋体" w:hAnsi="宋体" w:cs="宋体"/>
              </w:rPr>
              <w:t>:</w:t>
            </w:r>
            <w:r>
              <w:rPr>
                <w:rFonts w:ascii="宋体" w:hAnsi="宋体" w:cs="宋体"/>
                <w:u w:val="single"/>
              </w:rPr>
              <w:t xml:space="preserve">              </w:t>
            </w:r>
            <w:r>
              <w:rPr>
                <w:rFonts w:ascii="宋体" w:hAnsi="宋体" w:cs="宋体"/>
                <w:sz w:val="18"/>
              </w:rPr>
              <w:t xml:space="preserve">  </w:t>
            </w:r>
            <w:r>
              <w:rPr>
                <w:rFonts w:hint="eastAsia" w:ascii="宋体" w:hAnsi="宋体" w:cs="宋体"/>
                <w:sz w:val="18"/>
                <w:shd w:val="clear" w:color="auto" w:fill="FFFF00"/>
              </w:rPr>
              <w:t>属于特殊群体的，勾选或填写</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联系人</w:t>
            </w:r>
          </w:p>
        </w:tc>
        <w:tc>
          <w:tcPr>
            <w:tcW w:w="2811"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color w:val="FF0000"/>
              </w:rPr>
              <w:t>刘</w:t>
            </w:r>
            <w:r>
              <w:rPr>
                <w:rFonts w:ascii="宋体" w:hAnsi="宋体" w:cs="宋体"/>
                <w:color w:val="FF0000"/>
              </w:rPr>
              <w:t>**</w:t>
            </w:r>
          </w:p>
        </w:tc>
        <w:tc>
          <w:tcPr>
            <w:tcW w:w="4019"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center"/>
              <w:rPr>
                <w:rFonts w:ascii="宋体" w:cs="宋体"/>
              </w:rPr>
            </w:pPr>
            <w:r>
              <w:rPr>
                <w:rFonts w:hint="eastAsia" w:ascii="宋体" w:hAnsi="宋体" w:cs="宋体"/>
              </w:rPr>
              <w:t>联系电话</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color w:val="FF0000"/>
              </w:rPr>
              <w:t>130********</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文书送达方式</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ascii="Wingdings 2" w:hAnsi="Wingdings 2" w:cs="Wingdings 2"/>
                <w:color w:val="FF0000"/>
              </w:rPr>
              <w:t></w:t>
            </w:r>
            <w:r>
              <w:rPr>
                <w:rFonts w:hint="eastAsia" w:ascii="宋体" w:hAnsi="宋体" w:cs="宋体"/>
              </w:rPr>
              <w:t>ô¥送达</w:t>
            </w:r>
            <w:r>
              <w:rPr>
                <w:rFonts w:ascii="宋体" w:hAnsi="宋体" w:cs="宋体"/>
              </w:rPr>
              <w:t xml:space="preserve">                                               </w:t>
            </w:r>
            <w:r>
              <w:rPr>
                <w:rFonts w:hint="eastAsia" w:ascii="宋体" w:hAnsi="宋体" w:cs="宋体"/>
                <w:sz w:val="18"/>
                <w:shd w:val="clear" w:color="auto" w:fill="FFFF00"/>
              </w:rPr>
              <w:t>根据实际情况勾选、填写</w:t>
            </w:r>
          </w:p>
          <w:p>
            <w:pPr>
              <w:jc w:val="left"/>
              <w:rPr>
                <w:rFonts w:ascii="宋体" w:cs="宋体"/>
              </w:rPr>
            </w:pPr>
            <w:r>
              <w:rPr>
                <w:rFonts w:hint="eastAsia" w:ascii="宋体" w:cs="宋体"/>
              </w:rPr>
              <w:t>□</w:t>
            </w:r>
            <w:r>
              <w:rPr>
                <w:rFonts w:hint="eastAsia" w:ascii="宋体" w:hAnsi="宋体" w:cs="宋体"/>
              </w:rPr>
              <w:t>邮寄送达，邮寄地址：</w:t>
            </w:r>
            <w:r>
              <w:rPr>
                <w:rFonts w:ascii="仿宋" w:hAnsi="仿宋" w:eastAsia="仿宋" w:cs="仿宋"/>
                <w:sz w:val="24"/>
                <w:u w:val="single"/>
              </w:rPr>
              <w:t xml:space="preserve">                                      </w:t>
            </w:r>
          </w:p>
          <w:p>
            <w:pPr>
              <w:jc w:val="left"/>
            </w:pPr>
            <w:r>
              <w:rPr>
                <w:rFonts w:hint="eastAsia" w:ascii="宋体" w:cs="宋体"/>
              </w:rPr>
              <w:t>□</w:t>
            </w:r>
            <w:r>
              <w:rPr>
                <w:rFonts w:hint="eastAsia" w:ascii="宋体" w:hAnsi="宋体" w:cs="宋体"/>
              </w:rPr>
              <w:t>其他：</w:t>
            </w:r>
            <w:r>
              <w:rPr>
                <w:rFonts w:ascii="仿宋" w:hAnsi="仿宋" w:eastAsia="仿宋" w:cs="仿宋"/>
                <w:sz w:val="24"/>
                <w:u w:val="single"/>
              </w:rPr>
              <w:t xml:space="preserve">                                        </w:t>
            </w:r>
          </w:p>
        </w:tc>
      </w:tr>
      <w:tr>
        <w:tblPrEx>
          <w:tblCellMar>
            <w:top w:w="0" w:type="dxa"/>
            <w:left w:w="10" w:type="dxa"/>
            <w:bottom w:w="0" w:type="dxa"/>
            <w:right w:w="10" w:type="dxa"/>
          </w:tblCellMar>
        </w:tblPrEx>
        <w:trPr>
          <w:trHeight w:val="1"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rPr>
                <w:rFonts w:ascii="宋体" w:cs="宋体"/>
              </w:rPr>
            </w:pPr>
            <w:r>
              <w:rPr>
                <w:rFonts w:hint="eastAsia" w:ascii="宋体" w:hAnsi="宋体" w:cs="宋体"/>
              </w:rPr>
              <w:t>以下为延续或变更时填写</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许可证号</w:t>
            </w:r>
          </w:p>
        </w:tc>
        <w:tc>
          <w:tcPr>
            <w:tcW w:w="2811"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sz w:val="22"/>
              </w:rPr>
            </w:pPr>
          </w:p>
        </w:tc>
        <w:tc>
          <w:tcPr>
            <w:tcW w:w="4019"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原许可证状态</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r>
              <w:rPr>
                <w:rFonts w:hint="eastAsia" w:ascii="宋体" w:cs="宋体"/>
              </w:rPr>
              <w:t>□</w:t>
            </w:r>
            <w:r>
              <w:rPr>
                <w:rFonts w:hint="eastAsia" w:ascii="宋体" w:hAnsi="宋体" w:cs="宋体"/>
              </w:rPr>
              <w:t>齐全</w:t>
            </w:r>
            <w:r>
              <w:rPr>
                <w:rFonts w:ascii="宋体" w:hAnsi="宋体" w:cs="宋体"/>
              </w:rPr>
              <w:t xml:space="preserve">  </w:t>
            </w:r>
            <w:r>
              <w:rPr>
                <w:rFonts w:hint="eastAsia" w:ascii="宋体" w:hAnsi="宋体" w:cs="宋体"/>
              </w:rPr>
              <w:t>□遗失或损毁（</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变更事项</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cs="宋体"/>
              </w:rPr>
              <w:t>□</w:t>
            </w:r>
            <w:r>
              <w:rPr>
                <w:rFonts w:hint="eastAsia" w:ascii="宋体" w:hAnsi="宋体" w:cs="宋体"/>
              </w:rPr>
              <w:t>企业名称</w:t>
            </w:r>
            <w:r>
              <w:rPr>
                <w:rFonts w:ascii="宋体" w:hAnsi="宋体" w:cs="宋体"/>
              </w:rPr>
              <w:t>(</w:t>
            </w:r>
            <w:r>
              <w:rPr>
                <w:rFonts w:hint="eastAsia" w:ascii="宋体" w:hAnsi="宋体" w:cs="宋体"/>
              </w:rPr>
              <w:t>字号</w:t>
            </w:r>
            <w:r>
              <w:rPr>
                <w:rFonts w:ascii="宋体" w:hAnsi="宋体" w:cs="宋体"/>
              </w:rPr>
              <w:t>)</w:t>
            </w:r>
            <w:r>
              <w:rPr>
                <w:rFonts w:hint="eastAsia" w:ascii="宋体" w:hAnsi="宋体" w:cs="宋体"/>
              </w:rPr>
              <w:t>变更：</w:t>
            </w:r>
            <w:r>
              <w:rPr>
                <w:rFonts w:ascii="宋体" w:hAnsi="宋体" w:cs="宋体"/>
              </w:rPr>
              <w:t xml:space="preserve"> </w:t>
            </w:r>
            <w:r>
              <w:rPr>
                <w:rFonts w:ascii="宋体" w:hAnsi="宋体" w:cs="宋体"/>
                <w:u w:val="single"/>
              </w:rPr>
              <w:t xml:space="preserve">                                           </w:t>
            </w:r>
          </w:p>
          <w:p>
            <w:pPr>
              <w:jc w:val="left"/>
              <w:rPr>
                <w:rFonts w:ascii="宋体" w:cs="宋体"/>
                <w:u w:val="single"/>
              </w:rPr>
            </w:pPr>
            <w:r>
              <w:rPr>
                <w:rFonts w:hint="eastAsia" w:ascii="宋体" w:cs="宋体"/>
              </w:rPr>
              <w:t>□</w:t>
            </w:r>
            <w:r>
              <w:rPr>
                <w:rFonts w:hint="eastAsia" w:ascii="宋体" w:hAnsi="宋体" w:cs="宋体"/>
              </w:rPr>
              <w:t>法定代表人（负责人）变更：</w:t>
            </w:r>
            <w:r>
              <w:rPr>
                <w:rFonts w:ascii="宋体" w:hAnsi="宋体" w:cs="宋体"/>
                <w:u w:val="single"/>
              </w:rPr>
              <w:t xml:space="preserve">                  </w:t>
            </w:r>
            <w:r>
              <w:rPr>
                <w:rFonts w:ascii="宋体" w:hAnsi="宋体" w:cs="宋体"/>
              </w:rPr>
              <w:t xml:space="preserve"> </w:t>
            </w:r>
            <w:r>
              <w:rPr>
                <w:rFonts w:hint="eastAsia" w:ascii="宋体" w:hAnsi="宋体" w:cs="宋体"/>
              </w:rPr>
              <w:t>身份证号：</w:t>
            </w:r>
            <w:r>
              <w:rPr>
                <w:rFonts w:ascii="宋体" w:hAnsi="宋体" w:cs="宋体"/>
                <w:u w:val="single"/>
              </w:rPr>
              <w:t xml:space="preserve">                 </w:t>
            </w:r>
          </w:p>
          <w:p>
            <w:pPr>
              <w:jc w:val="left"/>
              <w:rPr>
                <w:rFonts w:ascii="宋体" w:cs="宋体"/>
              </w:rPr>
            </w:pPr>
            <w:r>
              <w:rPr>
                <w:rFonts w:hint="eastAsia" w:ascii="宋体" w:cs="宋体"/>
              </w:rPr>
              <w:t>□</w:t>
            </w:r>
            <w:r>
              <w:rPr>
                <w:rFonts w:hint="eastAsia" w:ascii="宋体" w:hAnsi="宋体" w:cs="宋体"/>
              </w:rPr>
              <w:t>经营地址名称变更：</w:t>
            </w:r>
            <w:r>
              <w:rPr>
                <w:rFonts w:ascii="宋体" w:hAnsi="宋体" w:cs="宋体"/>
                <w:u w:val="single"/>
              </w:rPr>
              <w:t xml:space="preserve">                                           </w:t>
            </w:r>
          </w:p>
          <w:p>
            <w:pPr>
              <w:rPr>
                <w:rFonts w:ascii="宋体" w:cs="宋体"/>
                <w:u w:val="single"/>
              </w:rPr>
            </w:pPr>
            <w:r>
              <w:rPr>
                <w:rFonts w:hint="eastAsia" w:ascii="宋体" w:cs="宋体"/>
              </w:rPr>
              <w:t>□</w:t>
            </w:r>
            <w:r>
              <w:rPr>
                <w:rFonts w:hint="eastAsia" w:ascii="宋体" w:hAnsi="宋体" w:cs="宋体"/>
              </w:rPr>
              <w:t>经营范围变更：</w:t>
            </w:r>
            <w:r>
              <w:rPr>
                <w:rFonts w:ascii="宋体" w:hAnsi="宋体" w:cs="宋体"/>
              </w:rPr>
              <w:t xml:space="preserve">   </w:t>
            </w:r>
            <w:r>
              <w:rPr>
                <w:rFonts w:ascii="宋体" w:hAnsi="宋体" w:cs="宋体"/>
                <w:u w:val="single"/>
              </w:rPr>
              <w:t xml:space="preserve">                                           </w:t>
            </w:r>
          </w:p>
          <w:p>
            <w:r>
              <w:rPr>
                <w:rFonts w:hint="eastAsia" w:ascii="宋体" w:cs="宋体"/>
              </w:rPr>
              <w:t>□</w:t>
            </w:r>
            <w:r>
              <w:rPr>
                <w:rFonts w:hint="eastAsia" w:ascii="宋体" w:hAnsi="宋体" w:cs="宋体"/>
              </w:rPr>
              <w:t>其他事项变更：</w:t>
            </w:r>
            <w:r>
              <w:rPr>
                <w:rFonts w:ascii="仿宋" w:hAnsi="仿宋" w:eastAsia="仿宋" w:cs="仿宋"/>
                <w:sz w:val="24"/>
                <w:u w:val="single"/>
              </w:rPr>
              <w:t xml:space="preserve">                                        </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委托代理人</w:t>
            </w:r>
          </w:p>
        </w:tc>
        <w:tc>
          <w:tcPr>
            <w:tcW w:w="2811"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color w:val="FF0000"/>
              </w:rPr>
              <w:t>赵</w:t>
            </w:r>
            <w:r>
              <w:rPr>
                <w:rFonts w:ascii="宋体" w:hAnsi="宋体" w:cs="宋体"/>
                <w:color w:val="FF0000"/>
              </w:rPr>
              <w:t xml:space="preserve">** </w:t>
            </w:r>
            <w:r>
              <w:rPr>
                <w:rFonts w:hint="eastAsia" w:ascii="宋体" w:hAnsi="宋体" w:cs="宋体"/>
                <w:sz w:val="18"/>
                <w:shd w:val="clear" w:color="auto" w:fill="FFFF00"/>
              </w:rPr>
              <w:t>委托代理的，填写这两项</w:t>
            </w:r>
            <w:r>
              <w:rPr>
                <w:rFonts w:ascii="宋体" w:hAnsi="宋体" w:cs="宋体"/>
                <w:color w:val="FF0000"/>
              </w:rPr>
              <w:t xml:space="preserve">                     </w:t>
            </w:r>
          </w:p>
        </w:tc>
        <w:tc>
          <w:tcPr>
            <w:tcW w:w="4019"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证件类型及号码</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申请人承诺：</w:t>
            </w:r>
          </w:p>
          <w:p>
            <w:pPr>
              <w:ind w:firstLine="420"/>
              <w:rPr>
                <w:rFonts w:ascii="宋体" w:cs="宋体"/>
              </w:rPr>
            </w:pPr>
            <w:r>
              <w:rPr>
                <w:rFonts w:hint="eastAsia" w:ascii="宋体" w:hAnsi="宋体" w:cs="宋体"/>
              </w:rPr>
              <w:t>以上信息经本人核对，确认无误。本申请人所提交的文件、证件以及有关材料全部真实、有效，复印件与原件一致。如果申请过程中存在虚假、欺骗等不法行为，本申请人愿承担由此引起的一切法律责任；如提供地址、通讯方式不确切，导致法律文书无法送达或未及时送达，本申请人愿承担由此可能产生的法律后果。</w:t>
            </w:r>
          </w:p>
          <w:p>
            <w:pPr>
              <w:ind w:firstLine="420"/>
              <w:rPr>
                <w:rFonts w:ascii="宋体" w:cs="宋体"/>
              </w:rPr>
            </w:pPr>
          </w:p>
          <w:p>
            <w:pPr>
              <w:ind w:firstLine="420"/>
              <w:rPr>
                <w:rFonts w:ascii="宋体" w:cs="宋体"/>
              </w:rPr>
            </w:pPr>
          </w:p>
          <w:p>
            <w:pPr>
              <w:ind w:right="210"/>
              <w:jc w:val="right"/>
              <w:rPr>
                <w:rFonts w:ascii="宋体" w:cs="宋体"/>
                <w:color w:val="FF0000"/>
              </w:rPr>
            </w:pPr>
            <w:r>
              <w:rPr>
                <w:rFonts w:hint="eastAsia" w:ascii="宋体" w:hAnsi="宋体" w:cs="宋体"/>
              </w:rPr>
              <w:t>申请人或委托代理人（签名或盖章）：</w:t>
            </w:r>
            <w:r>
              <w:rPr>
                <w:rFonts w:ascii="宋体" w:hAnsi="宋体" w:cs="宋体"/>
                <w:color w:val="FF0000"/>
              </w:rPr>
              <w:t>___</w:t>
            </w:r>
            <w:r>
              <w:rPr>
                <w:rFonts w:hint="eastAsia" w:ascii="宋体" w:hAnsi="宋体" w:cs="宋体"/>
                <w:color w:val="FF0000"/>
                <w:u w:val="single"/>
              </w:rPr>
              <w:t>赵</w:t>
            </w:r>
            <w:r>
              <w:rPr>
                <w:rFonts w:ascii="宋体" w:hAnsi="宋体" w:cs="宋体"/>
                <w:color w:val="FF0000"/>
                <w:u w:val="single"/>
              </w:rPr>
              <w:t>**</w:t>
            </w:r>
            <w:r>
              <w:rPr>
                <w:rFonts w:ascii="宋体" w:hAnsi="宋体" w:cs="宋体"/>
                <w:color w:val="FF0000"/>
              </w:rPr>
              <w:t>____</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ind w:right="210"/>
              <w:jc w:val="right"/>
              <w:rPr>
                <w:rFonts w:ascii="宋体" w:cs="宋体"/>
                <w:sz w:val="18"/>
                <w:shd w:val="clear" w:color="auto" w:fill="FFFF00"/>
              </w:rPr>
            </w:pPr>
            <w:r>
              <w:rPr>
                <w:rFonts w:hint="eastAsia" w:ascii="宋体" w:hAnsi="宋体" w:cs="宋体"/>
                <w:sz w:val="18"/>
                <w:shd w:val="clear" w:color="auto" w:fill="FFFF00"/>
              </w:rPr>
              <w:t>申请人为法人或其他组织的，还应加盖公章</w:t>
            </w:r>
          </w:p>
          <w:p>
            <w:pPr>
              <w:ind w:right="210"/>
              <w:jc w:val="right"/>
              <w:rPr>
                <w:rFonts w:ascii="宋体" w:cs="宋体"/>
              </w:rPr>
            </w:pPr>
            <w:r>
              <w:rPr>
                <w:rFonts w:ascii="宋体" w:hAnsi="宋体" w:cs="宋体"/>
              </w:rPr>
              <w:t xml:space="preserve">                                                                    </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bl>
    <w:p>
      <w:pPr>
        <w:spacing w:line="360" w:lineRule="auto"/>
        <w:ind w:left="420"/>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烟草专卖零售许可证许可类事项申请表（延续）</w:t>
      </w:r>
    </w:p>
    <w:tbl>
      <w:tblPr>
        <w:tblStyle w:val="7"/>
        <w:tblW w:w="0" w:type="auto"/>
        <w:tblInd w:w="-8" w:type="dxa"/>
        <w:tblLayout w:type="autofit"/>
        <w:tblCellMar>
          <w:top w:w="0" w:type="dxa"/>
          <w:left w:w="10" w:type="dxa"/>
          <w:bottom w:w="0" w:type="dxa"/>
          <w:right w:w="10" w:type="dxa"/>
        </w:tblCellMar>
      </w:tblPr>
      <w:tblGrid>
        <w:gridCol w:w="1100"/>
        <w:gridCol w:w="2413"/>
        <w:gridCol w:w="703"/>
        <w:gridCol w:w="766"/>
        <w:gridCol w:w="669"/>
        <w:gridCol w:w="859"/>
        <w:gridCol w:w="1080"/>
        <w:gridCol w:w="1592"/>
      </w:tblGrid>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jc w:val="left"/>
              <w:rPr>
                <w:rFonts w:ascii="宋体" w:cs="宋体"/>
              </w:rPr>
            </w:pPr>
            <w:r>
              <w:rPr>
                <w:rFonts w:hint="eastAsia" w:ascii="宋体" w:hAnsi="宋体" w:cs="宋体"/>
                <w:shd w:val="clear" w:color="auto" w:fill="FFFFFF"/>
              </w:rPr>
              <w:t>基础信息</w:t>
            </w:r>
          </w:p>
        </w:tc>
        <w:tc>
          <w:tcPr>
            <w:tcW w:w="2811" w:type="dxa"/>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jc w:val="right"/>
              <w:rPr>
                <w:rFonts w:ascii="宋体" w:cs="宋体"/>
              </w:rPr>
            </w:pPr>
            <w:r>
              <w:rPr>
                <w:rFonts w:hint="eastAsia" w:ascii="宋体" w:hAnsi="宋体" w:cs="宋体"/>
                <w:sz w:val="18"/>
                <w:shd w:val="clear" w:color="auto" w:fill="FFFFFF"/>
              </w:rPr>
              <w:t>系统自动提取，</w:t>
            </w:r>
            <w:r>
              <w:rPr>
                <w:rFonts w:hint="eastAsia" w:ascii="宋体" w:hAnsi="宋体" w:cs="宋体"/>
                <w:sz w:val="18"/>
                <w:shd w:val="clear" w:color="auto" w:fill="FFFF00"/>
              </w:rPr>
              <w:t>如有变动可选填</w:t>
            </w:r>
          </w:p>
        </w:tc>
        <w:tc>
          <w:tcPr>
            <w:tcW w:w="2605" w:type="dxa"/>
            <w:gridSpan w:val="2"/>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jc w:val="center"/>
              <w:rPr>
                <w:rFonts w:ascii="宋体" w:cs="宋体"/>
              </w:rPr>
            </w:pPr>
            <w:r>
              <w:rPr>
                <w:rFonts w:hint="eastAsia" w:ascii="宋体" w:hAnsi="宋体" w:cs="宋体"/>
                <w:shd w:val="clear" w:color="auto" w:fill="FFFFFF"/>
              </w:rPr>
              <w:t>网上预约号</w:t>
            </w:r>
          </w:p>
        </w:tc>
        <w:tc>
          <w:tcPr>
            <w:tcW w:w="6791" w:type="dxa"/>
            <w:gridSpan w:val="4"/>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4" w:space="0"/>
            </w:tcBorders>
            <w:shd w:val="clear" w:color="auto" w:fill="FFFFFF"/>
            <w:tcMar>
              <w:left w:w="108" w:type="dxa"/>
              <w:right w:w="108" w:type="dxa"/>
            </w:tcMar>
          </w:tcPr>
          <w:p>
            <w:pPr>
              <w:jc w:val="left"/>
              <w:rPr>
                <w:rFonts w:ascii="宋体" w:cs="宋体"/>
              </w:rPr>
            </w:pPr>
            <w:r>
              <w:rPr>
                <w:rFonts w:hint="eastAsia" w:ascii="宋体" w:hAnsi="宋体" w:cs="宋体"/>
              </w:rPr>
              <w:t>申请类型</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r>
              <w:rPr>
                <w:rFonts w:ascii="宋体" w:hAnsi="宋体" w:cs="宋体"/>
              </w:rPr>
              <w:t xml:space="preserve">                 </w:t>
            </w:r>
            <w:r>
              <w:rPr>
                <w:rFonts w:hint="eastAsia" w:ascii="宋体" w:hAnsi="宋体" w:cs="宋体"/>
              </w:rPr>
              <w:t>□新办</w:t>
            </w:r>
            <w:r>
              <w:rPr>
                <w:rFonts w:ascii="宋体" w:hAnsi="宋体" w:cs="宋体"/>
              </w:rPr>
              <w:t xml:space="preserve">          </w:t>
            </w:r>
            <w:r>
              <w:rPr>
                <w:rFonts w:ascii="Wingdings 2" w:hAnsi="Wingdings 2" w:cs="Wingdings 2"/>
                <w:color w:val="FF0000"/>
              </w:rPr>
              <w:t></w:t>
            </w:r>
            <w:r>
              <w:rPr>
                <w:rFonts w:ascii="Times New Roman" w:hAnsi="Times New Roman"/>
              </w:rPr>
              <w:t>öí         ¡Øô</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pPr>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rPr>
              <w:t>***</w:t>
            </w:r>
            <w:r>
              <w:rPr>
                <w:rFonts w:hint="eastAsia" w:ascii="宋体" w:hAnsi="宋体" w:cs="宋体"/>
              </w:rPr>
              <w:t>烟酒店</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经营地址</w:t>
            </w:r>
          </w:p>
        </w:tc>
        <w:tc>
          <w:tcPr>
            <w:tcW w:w="12207" w:type="dxa"/>
            <w:gridSpan w:val="7"/>
            <w:tcBorders>
              <w:top w:val="single" w:color="000000" w:sz="4" w:space="0"/>
              <w:left w:val="single" w:color="000000" w:sz="8" w:space="0"/>
              <w:bottom w:val="single" w:color="000000" w:sz="4" w:space="0"/>
              <w:right w:val="single" w:color="000000" w:sz="8" w:space="0"/>
            </w:tcBorders>
            <w:shd w:val="clear" w:color="auto" w:fill="FFFFFF"/>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仓储地址</w:t>
            </w:r>
          </w:p>
        </w:tc>
        <w:tc>
          <w:tcPr>
            <w:tcW w:w="12207" w:type="dxa"/>
            <w:gridSpan w:val="7"/>
            <w:tcBorders>
              <w:top w:val="single" w:color="000000" w:sz="4" w:space="0"/>
              <w:left w:val="single" w:color="000000" w:sz="8" w:space="0"/>
              <w:bottom w:val="single" w:color="000000" w:sz="4" w:space="0"/>
              <w:right w:val="single" w:color="000000" w:sz="8" w:space="0"/>
            </w:tcBorders>
            <w:shd w:val="clear" w:color="auto" w:fill="FFFFFF"/>
            <w:tcMar>
              <w:left w:w="108" w:type="dxa"/>
              <w:right w:w="108" w:type="dxa"/>
            </w:tcMar>
          </w:tcPr>
          <w:p>
            <w:pPr>
              <w:jc w:val="left"/>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color w:val="000000"/>
              </w:rPr>
              <w:t>经济类型</w:t>
            </w:r>
          </w:p>
        </w:tc>
        <w:tc>
          <w:tcPr>
            <w:tcW w:w="8395" w:type="dxa"/>
            <w:gridSpan w:val="5"/>
            <w:tcBorders>
              <w:top w:val="single" w:color="000000" w:sz="4" w:space="0"/>
              <w:left w:val="single" w:color="000000" w:sz="8" w:space="0"/>
              <w:bottom w:val="single" w:color="000000" w:sz="4" w:space="0"/>
              <w:right w:val="single" w:color="000000" w:sz="4" w:space="0"/>
            </w:tcBorders>
            <w:shd w:val="clear" w:color="auto" w:fill="FFFFFF"/>
            <w:tcMar>
              <w:left w:w="108" w:type="dxa"/>
              <w:right w:w="108" w:type="dxa"/>
            </w:tcMar>
          </w:tcPr>
          <w:p>
            <w:r>
              <w:rPr>
                <w:rFonts w:hint="eastAsia" w:ascii="宋体" w:cs="宋体"/>
              </w:rPr>
              <w:t>□</w:t>
            </w:r>
            <w:r>
              <w:rPr>
                <w:rFonts w:hint="eastAsia" w:ascii="宋体" w:hAnsi="宋体" w:cs="宋体"/>
              </w:rPr>
              <w:t>国有</w:t>
            </w:r>
            <w:r>
              <w:rPr>
                <w:rFonts w:ascii="宋体" w:hAnsi="宋体" w:cs="宋体"/>
              </w:rPr>
              <w:t xml:space="preserve">  </w:t>
            </w:r>
            <w:r>
              <w:rPr>
                <w:rFonts w:hint="eastAsia" w:ascii="宋体" w:hAnsi="宋体" w:cs="宋体"/>
              </w:rPr>
              <w:t>□集体</w:t>
            </w:r>
            <w:r>
              <w:rPr>
                <w:rFonts w:ascii="宋体" w:hAnsi="宋体" w:cs="宋体"/>
              </w:rPr>
              <w:t xml:space="preserve">  </w:t>
            </w:r>
            <w:r>
              <w:rPr>
                <w:rFonts w:hint="eastAsia" w:ascii="宋体" w:hAnsi="宋体" w:cs="宋体"/>
              </w:rPr>
              <w:t>□合伙</w:t>
            </w:r>
            <w:r>
              <w:rPr>
                <w:rFonts w:ascii="宋体" w:hAnsi="宋体" w:cs="宋体"/>
              </w:rPr>
              <w:t xml:space="preserve">  </w:t>
            </w:r>
            <w:r>
              <w:rPr>
                <w:rFonts w:hint="eastAsia" w:ascii="宋体" w:hAnsi="宋体" w:cs="宋体"/>
              </w:rPr>
              <w:t>□股份制（合作）</w:t>
            </w:r>
            <w:r>
              <w:rPr>
                <w:rFonts w:ascii="宋体" w:hAnsi="宋体" w:cs="宋体"/>
              </w:rPr>
              <w:t xml:space="preserve">  </w:t>
            </w:r>
            <w:r>
              <w:rPr>
                <w:rFonts w:hint="eastAsia" w:ascii="宋体" w:hAnsi="宋体" w:cs="宋体"/>
              </w:rPr>
              <w:t>□个人独资</w:t>
            </w:r>
            <w:r>
              <w:rPr>
                <w:rFonts w:ascii="宋体" w:hAnsi="宋体" w:cs="宋体"/>
              </w:rPr>
              <w:t xml:space="preserve">  </w:t>
            </w:r>
            <w:r>
              <w:rPr>
                <w:rFonts w:hint="eastAsia" w:ascii="宋体" w:hAnsi="宋体" w:cs="宋体"/>
              </w:rPr>
              <w:t>□有限责任</w:t>
            </w:r>
            <w:r>
              <w:rPr>
                <w:rFonts w:ascii="宋体" w:hAnsi="宋体" w:cs="宋体"/>
              </w:rPr>
              <w:t xml:space="preserve"> </w:t>
            </w:r>
            <w:r>
              <w:rPr>
                <w:rFonts w:hint="eastAsia" w:ascii="宋体" w:hAnsi="宋体" w:cs="宋体"/>
              </w:rPr>
              <w:t>□外商投资</w:t>
            </w:r>
            <w:r>
              <w:rPr>
                <w:rFonts w:ascii="宋体" w:hAnsi="宋体" w:cs="宋体"/>
              </w:rPr>
              <w:t xml:space="preserve">  </w:t>
            </w:r>
            <w:r>
              <w:rPr>
                <w:rFonts w:hint="eastAsia" w:ascii="宋体" w:hAnsi="宋体" w:cs="宋体"/>
              </w:rPr>
              <w:t>□股份有限公司</w:t>
            </w:r>
            <w:r>
              <w:rPr>
                <w:rFonts w:ascii="宋体" w:hAnsi="宋体" w:cs="宋体"/>
              </w:rPr>
              <w:t xml:space="preserve">  </w:t>
            </w:r>
            <w:r>
              <w:rPr>
                <w:rFonts w:hint="eastAsia" w:ascii="宋体" w:hAnsi="宋体" w:cs="宋体"/>
              </w:rPr>
              <w:t>□个体（</w:t>
            </w:r>
            <w:r>
              <w:rPr>
                <w:rFonts w:hint="eastAsia" w:ascii="宋体" w:cs="宋体"/>
              </w:rPr>
              <w:t>□</w:t>
            </w:r>
            <w:r>
              <w:rPr>
                <w:rFonts w:hint="eastAsia" w:ascii="宋体" w:hAnsi="宋体" w:cs="宋体"/>
              </w:rPr>
              <w:t>个人经营</w:t>
            </w:r>
            <w:r>
              <w:rPr>
                <w:rFonts w:ascii="宋体" w:hAnsi="宋体" w:cs="宋体"/>
              </w:rPr>
              <w:t xml:space="preserve">  </w:t>
            </w:r>
            <w:r>
              <w:rPr>
                <w:rFonts w:ascii="Wingdings 2" w:hAnsi="Wingdings 2" w:cs="Wingdings 2"/>
              </w:rPr>
              <w:t></w:t>
            </w:r>
            <w:r>
              <w:rPr>
                <w:rFonts w:hint="eastAsia" w:ascii="宋体" w:hAnsi="宋体" w:cs="宋体"/>
              </w:rPr>
              <w:t>¶­Ï</w:t>
            </w:r>
            <w:r>
              <w:rPr>
                <w:rFonts w:ascii="宋体" w:hAnsi="宋体" w:cs="宋体"/>
              </w:rPr>
              <w:t xml:space="preserve">% </w:t>
            </w:r>
            <w:r>
              <w:rPr>
                <w:rFonts w:ascii="宋体" w:hAnsi="宋体" w:cs="宋体"/>
              </w:rPr>
              <w:tab/>
            </w:r>
            <w:r>
              <w:rPr>
                <w:rFonts w:ascii="宋体" w:hAnsi="宋体" w:cs="宋体"/>
              </w:rPr>
              <w:t xml:space="preserve"> </w:t>
            </w:r>
            <w:r>
              <w:rPr>
                <w:rFonts w:hint="eastAsia" w:ascii="宋体" w:hAnsi="宋体" w:cs="宋体"/>
              </w:rPr>
              <w:t>¡</w:t>
            </w:r>
            <w:r>
              <w:rPr>
                <w:rFonts w:ascii="宋体" w:hAnsi="宋体" w:cs="宋体"/>
              </w:rPr>
              <w:t>v</w:t>
            </w:r>
            <w:r>
              <w:rPr>
                <w:rFonts w:hint="eastAsia" w:ascii="宋体" w:hAnsi="宋体" w:cs="宋体"/>
              </w:rPr>
              <w:t>Ö</w:t>
            </w:r>
            <w:r>
              <w:rPr>
                <w:rFonts w:ascii="宋体" w:hAnsi="宋体" w:cs="宋体"/>
              </w:rPr>
              <w:t xml:space="preserve"> _________________  </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pPr>
              <w:rPr>
                <w:rFonts w:ascii="宋体" w:cs="宋体"/>
              </w:rPr>
            </w:pPr>
            <w:r>
              <w:rPr>
                <w:rFonts w:hint="eastAsia" w:ascii="宋体" w:hAnsi="宋体" w:cs="宋体"/>
              </w:rPr>
              <w:t>工商备案的其他家庭经营成员</w:t>
            </w:r>
          </w:p>
        </w:tc>
        <w:tc>
          <w:tcPr>
            <w:tcW w:w="2372" w:type="dxa"/>
            <w:tcBorders>
              <w:top w:val="single" w:color="000000" w:sz="4" w:space="0"/>
              <w:left w:val="single" w:color="000000" w:sz="4" w:space="0"/>
              <w:bottom w:val="single" w:color="000000" w:sz="4"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刘</w:t>
            </w:r>
            <w:r>
              <w:rPr>
                <w:rFonts w:ascii="宋体" w:hAnsi="宋体" w:cs="宋体"/>
              </w:rPr>
              <w:t>**</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color w:val="000000"/>
              </w:rPr>
              <w:t>经营范围</w:t>
            </w:r>
          </w:p>
        </w:tc>
        <w:tc>
          <w:tcPr>
            <w:tcW w:w="12207" w:type="dxa"/>
            <w:gridSpan w:val="7"/>
            <w:tcBorders>
              <w:top w:val="single" w:color="000000" w:sz="4" w:space="0"/>
              <w:left w:val="single" w:color="000000" w:sz="8" w:space="0"/>
              <w:bottom w:val="single" w:color="000000" w:sz="8" w:space="0"/>
              <w:right w:val="single" w:color="000000" w:sz="8" w:space="0"/>
            </w:tcBorders>
            <w:shd w:val="clear" w:color="auto" w:fill="FFFFFF"/>
            <w:tcMar>
              <w:left w:w="108" w:type="dxa"/>
              <w:right w:w="108" w:type="dxa"/>
            </w:tcMar>
          </w:tcPr>
          <w:p>
            <w:pPr>
              <w:ind w:right="-1067"/>
            </w:pPr>
            <w:r>
              <w:rPr>
                <w:rFonts w:ascii="Wingdings 2" w:hAnsi="Wingdings 2" w:cs="Wingdings 2"/>
                <w:color w:val="FF0000"/>
              </w:rPr>
              <w:t></w:t>
            </w:r>
            <w:r>
              <w:rPr>
                <w:rFonts w:ascii="宋体" w:hAnsi="宋体" w:cs="宋体"/>
              </w:rPr>
              <w:t>w</w:t>
            </w:r>
            <w:r>
              <w:rPr>
                <w:rFonts w:hint="eastAsia" w:ascii="宋体" w:hAnsi="宋体" w:cs="宋体"/>
              </w:rPr>
              <w:t>ßö</w:t>
            </w:r>
            <w:r>
              <w:rPr>
                <w:rFonts w:ascii="宋体" w:hAnsi="宋体" w:cs="宋体"/>
              </w:rPr>
              <w:t xml:space="preserve">.  </w:t>
            </w:r>
            <w:r>
              <w:rPr>
                <w:rFonts w:ascii="Wingdings 2" w:hAnsi="Wingdings 2" w:cs="Wingdings 2"/>
                <w:color w:val="FF0000"/>
              </w:rPr>
              <w:t></w:t>
            </w:r>
            <w:r>
              <w:rPr>
                <w:rFonts w:hint="eastAsia" w:ascii="宋体" w:cs="宋体"/>
              </w:rPr>
              <w:t>ê</w:t>
            </w:r>
            <w:r>
              <w:rPr>
                <w:rFonts w:ascii="宋体" w:hAnsi="宋体" w:cs="宋体"/>
              </w:rPr>
              <w:t xml:space="preserve"> </w:t>
            </w:r>
            <w:r>
              <w:rPr>
                <w:rFonts w:hint="eastAsia" w:ascii="宋体" w:hAnsi="宋体" w:cs="宋体"/>
              </w:rPr>
              <w:t>ß零售</w:t>
            </w:r>
            <w:r>
              <w:rPr>
                <w:rFonts w:ascii="宋体" w:hAnsi="宋体" w:cs="宋体"/>
              </w:rPr>
              <w:t xml:space="preserve">  </w:t>
            </w:r>
            <w:r>
              <w:rPr>
                <w:rFonts w:hint="eastAsia" w:ascii="宋体" w:hAnsi="宋体" w:cs="宋体"/>
              </w:rPr>
              <w:t>□罚没烟草制品零售</w:t>
            </w:r>
            <w:r>
              <w:rPr>
                <w:rFonts w:ascii="宋体" w:hAnsi="宋体" w:cs="宋体"/>
              </w:rPr>
              <w:t xml:space="preserve">  </w:t>
            </w:r>
            <w:r>
              <w:rPr>
                <w:rFonts w:hint="eastAsia" w:ascii="宋体" w:hAnsi="宋体" w:cs="宋体"/>
              </w:rPr>
              <w:t>□有包装的烟丝</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工商注册号或统一社会信用代码</w:t>
            </w:r>
          </w:p>
        </w:tc>
        <w:tc>
          <w:tcPr>
            <w:tcW w:w="2811" w:type="dxa"/>
            <w:tcBorders>
              <w:top w:val="single" w:color="000000" w:sz="8" w:space="0"/>
              <w:left w:val="single" w:color="000000" w:sz="8" w:space="0"/>
              <w:bottom w:val="single" w:color="000000" w:sz="8" w:space="0"/>
              <w:right w:val="single" w:color="000000" w:sz="4" w:space="0"/>
            </w:tcBorders>
            <w:shd w:val="clear" w:color="auto" w:fill="FFFFFF"/>
            <w:tcMar>
              <w:left w:w="108" w:type="dxa"/>
              <w:right w:w="108" w:type="dxa"/>
            </w:tcMar>
          </w:tcPr>
          <w:p>
            <w:pPr>
              <w:rPr>
                <w:rFonts w:ascii="宋体" w:cs="宋体"/>
              </w:rPr>
            </w:pPr>
            <w:r>
              <w:rPr>
                <w:rFonts w:ascii="宋体" w:hAnsi="宋体" w:cs="宋体"/>
              </w:rPr>
              <w:t>9135D128N*********</w:t>
            </w:r>
          </w:p>
        </w:tc>
        <w:tc>
          <w:tcPr>
            <w:tcW w:w="2605" w:type="dxa"/>
            <w:gridSpan w:val="2"/>
            <w:tcBorders>
              <w:top w:val="single" w:color="000000" w:sz="8" w:space="0"/>
              <w:left w:val="single" w:color="000000" w:sz="4" w:space="0"/>
              <w:bottom w:val="single" w:color="000000" w:sz="8" w:space="0"/>
              <w:right w:val="single" w:color="000000" w:sz="8" w:space="0"/>
            </w:tcBorders>
            <w:shd w:val="clear" w:color="auto" w:fill="FFFFFF"/>
            <w:tcMar>
              <w:left w:w="108" w:type="dxa"/>
              <w:right w:w="108" w:type="dxa"/>
            </w:tcMar>
            <w:vAlign w:val="center"/>
          </w:tcPr>
          <w:p>
            <w:pPr>
              <w:jc w:val="center"/>
              <w:rPr>
                <w:rFonts w:ascii="宋体" w:cs="宋体"/>
              </w:rPr>
            </w:pPr>
            <w:r>
              <w:rPr>
                <w:rFonts w:hint="eastAsia" w:ascii="宋体" w:hAnsi="宋体" w:cs="宋体"/>
              </w:rPr>
              <w:t>有效期限</w:t>
            </w:r>
          </w:p>
        </w:tc>
        <w:tc>
          <w:tcPr>
            <w:tcW w:w="6791" w:type="dxa"/>
            <w:gridSpan w:val="4"/>
            <w:tcBorders>
              <w:top w:val="single" w:color="000000" w:sz="8" w:space="0"/>
              <w:left w:val="single" w:color="000000" w:sz="4"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cs="宋体"/>
              </w:rPr>
              <w:t>□</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日至</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jc w:val="left"/>
            </w:pPr>
            <w:r>
              <w:rPr>
                <w:rFonts w:ascii="Wingdings 2" w:hAnsi="Wingdings 2" w:cs="Wingdings 2"/>
              </w:rPr>
              <w:t></w:t>
            </w:r>
            <w:r>
              <w:rPr>
                <w:rFonts w:ascii="宋体" w:hAnsi="宋体" w:cs="宋体"/>
              </w:rPr>
              <w:t xml:space="preserve">       </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color w:val="000000"/>
              </w:rPr>
              <w:t>有无外资成分</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r>
              <w:rPr>
                <w:rFonts w:ascii="宋体" w:hAnsi="宋体" w:cs="宋体"/>
              </w:rPr>
              <w:t xml:space="preserve">                 </w:t>
            </w:r>
            <w:r>
              <w:rPr>
                <w:rFonts w:hint="eastAsia" w:ascii="宋体" w:hAnsi="宋体" w:cs="宋体"/>
              </w:rPr>
              <w:t>□有</w:t>
            </w:r>
            <w:r>
              <w:rPr>
                <w:rFonts w:ascii="宋体" w:hAnsi="宋体" w:cs="宋体"/>
              </w:rPr>
              <w:t xml:space="preserve">         </w:t>
            </w:r>
            <w:r>
              <w:rPr>
                <w:rFonts w:ascii="Wingdings 2" w:hAnsi="Wingdings 2" w:cs="Wingdings 2"/>
              </w:rPr>
              <w:t></w:t>
            </w:r>
            <w:r>
              <w:rPr>
                <w:rFonts w:hint="eastAsia" w:ascii="宋体" w:cs="宋体"/>
              </w:rPr>
              <w:t>à</w:t>
            </w:r>
          </w:p>
        </w:tc>
      </w:tr>
      <w:tr>
        <w:tblPrEx>
          <w:tblCellMar>
            <w:top w:w="0" w:type="dxa"/>
            <w:left w:w="10" w:type="dxa"/>
            <w:bottom w:w="0" w:type="dxa"/>
            <w:right w:w="10" w:type="dxa"/>
          </w:tblCellMar>
        </w:tblPrEx>
        <w:trPr>
          <w:trHeight w:val="1" w:hRule="atLeast"/>
        </w:trPr>
        <w:tc>
          <w:tcPr>
            <w:tcW w:w="1702" w:type="dxa"/>
            <w:vMerge w:val="restar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场地权属</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r>
              <w:rPr>
                <w:rFonts w:hint="eastAsia" w:ascii="宋体" w:cs="宋体"/>
              </w:rPr>
              <w:t>□</w:t>
            </w:r>
            <w:r>
              <w:rPr>
                <w:rFonts w:hint="eastAsia" w:ascii="宋体" w:hAnsi="宋体" w:cs="宋体"/>
              </w:rPr>
              <w:t>自有</w:t>
            </w:r>
            <w:r>
              <w:rPr>
                <w:rFonts w:ascii="宋体" w:hAnsi="宋体" w:cs="宋体"/>
              </w:rPr>
              <w:t xml:space="preserve">     </w:t>
            </w:r>
            <w:r>
              <w:rPr>
                <w:rFonts w:ascii="Wingdings 2" w:hAnsi="Wingdings 2" w:cs="Wingdings 2"/>
              </w:rPr>
              <w:t></w:t>
            </w:r>
            <w:r>
              <w:rPr>
                <w:rFonts w:hint="eastAsia" w:ascii="宋体" w:hAnsi="宋体" w:cs="宋体"/>
              </w:rPr>
              <w:t>ß</w:t>
            </w:r>
            <w:r>
              <w:rPr>
                <w:rFonts w:ascii="宋体" w:hAnsi="宋体" w:cs="宋体"/>
              </w:rPr>
              <w:t xml:space="preserve">A    </w:t>
            </w:r>
            <w:r>
              <w:rPr>
                <w:rFonts w:hint="eastAsia" w:ascii="宋体" w:hAnsi="宋体" w:cs="宋体"/>
              </w:rPr>
              <w:t>¡à</w:t>
            </w:r>
            <w:r>
              <w:rPr>
                <w:rFonts w:ascii="宋体" w:hAnsi="宋体" w:cs="宋体"/>
              </w:rPr>
              <w:t xml:space="preserve">(     </w:t>
            </w:r>
          </w:p>
        </w:tc>
      </w:tr>
      <w:tr>
        <w:tblPrEx>
          <w:tblCellMar>
            <w:top w:w="0" w:type="dxa"/>
            <w:left w:w="10" w:type="dxa"/>
            <w:bottom w:w="0" w:type="dxa"/>
            <w:right w:w="10" w:type="dxa"/>
          </w:tblCellMar>
        </w:tblPrEx>
        <w:trPr>
          <w:trHeight w:val="1" w:hRule="atLeast"/>
        </w:trPr>
        <w:tc>
          <w:tcPr>
            <w:tcW w:w="1702" w:type="dxa"/>
            <w:vMerge w:val="continue"/>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spacing w:before="240" w:after="60"/>
              <w:jc w:val="center"/>
              <w:rPr>
                <w:rFonts w:ascii="宋体" w:cs="宋体"/>
                <w:sz w:val="22"/>
              </w:rPr>
            </w:pP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租赁（无偿使用）期限：</w:t>
            </w:r>
            <w:r>
              <w:rPr>
                <w:rFonts w:ascii="宋体" w:hAnsi="宋体" w:cs="宋体"/>
              </w:rPr>
              <w:t>****</w:t>
            </w:r>
            <w:r>
              <w:rPr>
                <w:rFonts w:hint="eastAsia" w:ascii="宋体" w:hAnsi="宋体" w:cs="宋体"/>
              </w:rPr>
              <w:t>年</w:t>
            </w:r>
            <w:r>
              <w:rPr>
                <w:rFonts w:ascii="宋体" w:hAnsi="宋体" w:cs="宋体"/>
              </w:rPr>
              <w:t>**</w:t>
            </w:r>
            <w:r>
              <w:rPr>
                <w:rFonts w:hint="eastAsia" w:ascii="宋体" w:hAnsi="宋体" w:cs="宋体"/>
              </w:rPr>
              <w:t>月</w:t>
            </w:r>
            <w:r>
              <w:rPr>
                <w:rFonts w:ascii="宋体" w:hAnsi="宋体" w:cs="宋体"/>
              </w:rPr>
              <w:t>**</w:t>
            </w:r>
            <w:r>
              <w:rPr>
                <w:rFonts w:hint="eastAsia" w:ascii="宋体" w:hAnsi="宋体" w:cs="宋体"/>
              </w:rPr>
              <w:t>日至</w:t>
            </w:r>
            <w:r>
              <w:rPr>
                <w:rFonts w:ascii="宋体" w:hAnsi="宋体" w:cs="宋体"/>
              </w:rPr>
              <w:t>****</w:t>
            </w:r>
            <w:r>
              <w:rPr>
                <w:rFonts w:hint="eastAsia" w:ascii="宋体" w:hAnsi="宋体" w:cs="宋体"/>
              </w:rPr>
              <w:t>年</w:t>
            </w:r>
            <w:r>
              <w:rPr>
                <w:rFonts w:ascii="宋体" w:hAnsi="宋体" w:cs="宋体"/>
              </w:rPr>
              <w:t>**</w:t>
            </w:r>
            <w:r>
              <w:rPr>
                <w:rFonts w:hint="eastAsia" w:ascii="宋体" w:hAnsi="宋体" w:cs="宋体"/>
              </w:rPr>
              <w:t>月</w:t>
            </w:r>
            <w:r>
              <w:rPr>
                <w:rFonts w:ascii="宋体" w:hAnsi="宋体" w:cs="宋体"/>
              </w:rPr>
              <w:t>**</w:t>
            </w:r>
            <w:r>
              <w:rPr>
                <w:rFonts w:hint="eastAsia" w:ascii="宋体" w:hAnsi="宋体" w:cs="宋体"/>
              </w:rPr>
              <w:t>日止</w:t>
            </w:r>
            <w:r>
              <w:rPr>
                <w:rFonts w:ascii="宋体" w:hAnsi="宋体" w:cs="宋体"/>
              </w:rPr>
              <w:t xml:space="preserve">     </w:t>
            </w:r>
            <w:r>
              <w:rPr>
                <w:rFonts w:hint="eastAsia" w:ascii="宋体" w:hAnsi="宋体" w:cs="宋体"/>
              </w:rPr>
              <w:t>□长期</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经营者</w:t>
            </w:r>
            <w:r>
              <w:rPr>
                <w:rFonts w:ascii="宋体" w:hAnsi="宋体" w:cs="宋体"/>
              </w:rPr>
              <w:t>/</w:t>
            </w:r>
            <w:r>
              <w:rPr>
                <w:rFonts w:hint="eastAsia" w:ascii="宋体" w:hAnsi="宋体" w:cs="宋体"/>
              </w:rPr>
              <w:t>法定代表人（负责人）</w:t>
            </w:r>
          </w:p>
        </w:tc>
        <w:tc>
          <w:tcPr>
            <w:tcW w:w="4086"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hAnsi="宋体" w:cs="宋体"/>
              </w:rPr>
              <w:t>刘</w:t>
            </w:r>
            <w:r>
              <w:rPr>
                <w:rFonts w:ascii="宋体" w:hAnsi="宋体" w:cs="宋体"/>
              </w:rPr>
              <w:t xml:space="preserve">**                </w:t>
            </w:r>
          </w:p>
        </w:tc>
        <w:tc>
          <w:tcPr>
            <w:tcW w:w="2744"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hAnsi="宋体" w:cs="宋体"/>
              </w:rPr>
              <w:t>证件类型及号码</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hAnsi="宋体" w:cs="宋体"/>
              </w:rPr>
              <w:t>身份证：</w:t>
            </w:r>
            <w:r>
              <w:rPr>
                <w:rFonts w:ascii="宋体" w:hAnsi="宋体" w:cs="宋体"/>
              </w:rPr>
              <w:t>130***1990********</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身份证住址</w:t>
            </w:r>
          </w:p>
        </w:tc>
        <w:tc>
          <w:tcPr>
            <w:tcW w:w="4086"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c>
          <w:tcPr>
            <w:tcW w:w="2744"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现住址</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特殊群体</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cs="宋体"/>
              </w:rPr>
              <w:t>□</w:t>
            </w:r>
            <w:r>
              <w:rPr>
                <w:rFonts w:hint="eastAsia" w:ascii="宋体" w:hAnsi="宋体" w:cs="宋体"/>
              </w:rPr>
              <w:t>非特殊群体</w:t>
            </w:r>
            <w:r>
              <w:rPr>
                <w:rFonts w:ascii="宋体" w:hAnsi="宋体" w:cs="宋体"/>
              </w:rPr>
              <w:t xml:space="preserve">  </w:t>
            </w:r>
            <w:r>
              <w:rPr>
                <w:rFonts w:hint="eastAsia" w:ascii="宋体" w:hAnsi="宋体" w:cs="宋体"/>
              </w:rPr>
              <w:t>□残疾人</w:t>
            </w:r>
            <w:r>
              <w:rPr>
                <w:rFonts w:ascii="宋体" w:hAnsi="宋体" w:cs="宋体"/>
              </w:rPr>
              <w:t xml:space="preserve">  </w:t>
            </w:r>
            <w:r>
              <w:rPr>
                <w:rFonts w:hint="eastAsia" w:ascii="宋体" w:hAnsi="宋体" w:cs="宋体"/>
              </w:rPr>
              <w:t>□低保户</w:t>
            </w:r>
            <w:r>
              <w:rPr>
                <w:rFonts w:ascii="宋体" w:hAnsi="宋体" w:cs="宋体"/>
              </w:rPr>
              <w:t xml:space="preserve">   </w:t>
            </w:r>
            <w:r>
              <w:rPr>
                <w:rFonts w:hint="eastAsia" w:ascii="宋体" w:hAnsi="宋体" w:cs="宋体"/>
              </w:rPr>
              <w:t>□下岗失业人员</w:t>
            </w:r>
            <w:r>
              <w:rPr>
                <w:rFonts w:ascii="宋体" w:hAnsi="宋体" w:cs="宋体"/>
              </w:rPr>
              <w:t xml:space="preserve">    </w:t>
            </w:r>
            <w:r>
              <w:rPr>
                <w:rFonts w:hint="eastAsia" w:ascii="宋体" w:hAnsi="宋体" w:cs="宋体"/>
              </w:rPr>
              <w:t>□军烈属</w:t>
            </w:r>
            <w:r>
              <w:rPr>
                <w:rFonts w:ascii="宋体" w:hAnsi="宋体" w:cs="宋体"/>
              </w:rPr>
              <w:t xml:space="preserve">   </w:t>
            </w:r>
          </w:p>
          <w:p>
            <w:r>
              <w:rPr>
                <w:rFonts w:hint="eastAsia" w:ascii="宋体" w:cs="宋体"/>
              </w:rPr>
              <w:t>□</w:t>
            </w:r>
            <w:r>
              <w:rPr>
                <w:rFonts w:hint="eastAsia" w:ascii="宋体" w:hAnsi="宋体" w:cs="宋体"/>
              </w:rPr>
              <w:t>特困户</w:t>
            </w:r>
            <w:r>
              <w:rPr>
                <w:rFonts w:ascii="宋体" w:hAnsi="宋体" w:cs="宋体"/>
              </w:rPr>
              <w:t xml:space="preserve">      </w:t>
            </w:r>
            <w:r>
              <w:rPr>
                <w:rFonts w:hint="eastAsia" w:ascii="宋体" w:hAnsi="宋体" w:cs="宋体"/>
              </w:rPr>
              <w:t>□原零售户被拆迁</w:t>
            </w:r>
            <w:r>
              <w:rPr>
                <w:rFonts w:ascii="Times New Roman" w:hAnsi="Times New Roman"/>
              </w:rPr>
              <w:t xml:space="preserve">    </w:t>
            </w:r>
            <w:r>
              <w:rPr>
                <w:rFonts w:hint="eastAsia" w:ascii="宋体" w:cs="宋体"/>
              </w:rPr>
              <w:t>□</w:t>
            </w:r>
            <w:r>
              <w:rPr>
                <w:rFonts w:hint="eastAsia" w:ascii="宋体" w:hAnsi="宋体" w:cs="宋体"/>
              </w:rPr>
              <w:t>其他</w:t>
            </w:r>
            <w:r>
              <w:rPr>
                <w:rFonts w:ascii="宋体" w:hAnsi="宋体" w:cs="宋体"/>
              </w:rPr>
              <w:t>:</w:t>
            </w:r>
            <w:r>
              <w:rPr>
                <w:rFonts w:ascii="宋体" w:hAnsi="宋体" w:cs="宋体"/>
                <w:u w:val="single"/>
              </w:rPr>
              <w:t xml:space="preserve">              </w:t>
            </w:r>
            <w:r>
              <w:rPr>
                <w:rFonts w:ascii="宋体" w:hAnsi="宋体" w:cs="宋体"/>
                <w:sz w:val="18"/>
              </w:rPr>
              <w:t xml:space="preserve">  </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联系人</w:t>
            </w:r>
          </w:p>
        </w:tc>
        <w:tc>
          <w:tcPr>
            <w:tcW w:w="2811"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刘</w:t>
            </w:r>
            <w:r>
              <w:rPr>
                <w:rFonts w:ascii="宋体" w:hAnsi="宋体" w:cs="宋体"/>
              </w:rPr>
              <w:t>**</w:t>
            </w:r>
          </w:p>
        </w:tc>
        <w:tc>
          <w:tcPr>
            <w:tcW w:w="4019"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center"/>
              <w:rPr>
                <w:rFonts w:ascii="宋体" w:cs="宋体"/>
              </w:rPr>
            </w:pPr>
            <w:r>
              <w:rPr>
                <w:rFonts w:hint="eastAsia" w:ascii="宋体" w:hAnsi="宋体" w:cs="宋体"/>
              </w:rPr>
              <w:t>联系电话</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文书送达方式</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ascii="Wingdings 2" w:hAnsi="Wingdings 2" w:cs="Wingdings 2"/>
                <w:color w:val="FF0000"/>
              </w:rPr>
              <w:t></w:t>
            </w:r>
            <w:r>
              <w:rPr>
                <w:rFonts w:hint="eastAsia" w:ascii="宋体" w:hAnsi="宋体" w:cs="宋体"/>
              </w:rPr>
              <w:t>ô¥送达</w:t>
            </w:r>
            <w:r>
              <w:rPr>
                <w:rFonts w:ascii="宋体" w:hAnsi="宋体" w:cs="宋体"/>
              </w:rPr>
              <w:t xml:space="preserve">                                               </w:t>
            </w:r>
            <w:r>
              <w:rPr>
                <w:rFonts w:hint="eastAsia" w:ascii="宋体" w:hAnsi="宋体" w:cs="宋体"/>
                <w:sz w:val="18"/>
                <w:shd w:val="clear" w:color="auto" w:fill="FFFF00"/>
              </w:rPr>
              <w:t>根据实际情况勾选、填写</w:t>
            </w:r>
          </w:p>
          <w:p>
            <w:pPr>
              <w:jc w:val="left"/>
              <w:rPr>
                <w:rFonts w:ascii="宋体" w:cs="宋体"/>
              </w:rPr>
            </w:pPr>
            <w:r>
              <w:rPr>
                <w:rFonts w:hint="eastAsia" w:ascii="宋体" w:cs="宋体"/>
              </w:rPr>
              <w:t>□</w:t>
            </w:r>
            <w:r>
              <w:rPr>
                <w:rFonts w:hint="eastAsia" w:ascii="宋体" w:hAnsi="宋体" w:cs="宋体"/>
              </w:rPr>
              <w:t>邮寄送达，邮寄地址：</w:t>
            </w:r>
            <w:r>
              <w:rPr>
                <w:rFonts w:ascii="仿宋" w:hAnsi="仿宋" w:eastAsia="仿宋" w:cs="仿宋"/>
                <w:sz w:val="24"/>
                <w:u w:val="single"/>
              </w:rPr>
              <w:t xml:space="preserve">                                      </w:t>
            </w:r>
          </w:p>
          <w:p>
            <w:pPr>
              <w:jc w:val="left"/>
            </w:pPr>
            <w:r>
              <w:rPr>
                <w:rFonts w:hint="eastAsia" w:ascii="宋体" w:cs="宋体"/>
              </w:rPr>
              <w:t>□</w:t>
            </w:r>
            <w:r>
              <w:rPr>
                <w:rFonts w:hint="eastAsia" w:ascii="宋体" w:hAnsi="宋体" w:cs="宋体"/>
              </w:rPr>
              <w:t>其他：</w:t>
            </w:r>
            <w:r>
              <w:rPr>
                <w:rFonts w:ascii="仿宋" w:hAnsi="仿宋" w:eastAsia="仿宋" w:cs="仿宋"/>
                <w:sz w:val="24"/>
                <w:u w:val="single"/>
              </w:rPr>
              <w:t xml:space="preserve">                                        </w:t>
            </w:r>
          </w:p>
        </w:tc>
      </w:tr>
      <w:tr>
        <w:tblPrEx>
          <w:tblCellMar>
            <w:top w:w="0" w:type="dxa"/>
            <w:left w:w="10" w:type="dxa"/>
            <w:bottom w:w="0" w:type="dxa"/>
            <w:right w:w="10" w:type="dxa"/>
          </w:tblCellMar>
        </w:tblPrEx>
        <w:trPr>
          <w:trHeight w:val="1"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rPr>
                <w:rFonts w:ascii="宋体" w:cs="宋体"/>
              </w:rPr>
            </w:pPr>
            <w:r>
              <w:rPr>
                <w:rFonts w:hint="eastAsia" w:ascii="宋体" w:hAnsi="宋体" w:cs="宋体"/>
              </w:rPr>
              <w:t>以下为延续或变更时填写</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许可证号</w:t>
            </w:r>
          </w:p>
        </w:tc>
        <w:tc>
          <w:tcPr>
            <w:tcW w:w="2811"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color w:val="FF0000"/>
              </w:rPr>
              <w:t>130*********</w:t>
            </w:r>
          </w:p>
        </w:tc>
        <w:tc>
          <w:tcPr>
            <w:tcW w:w="4019"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原许可证状态</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Times New Roman" w:hAnsi="Times New Roman"/>
              </w:rPr>
            </w:pPr>
            <w:r>
              <w:rPr>
                <w:rFonts w:ascii="Wingdings 2" w:hAnsi="Wingdings 2" w:cs="Wingdings 2"/>
                <w:color w:val="FF0000"/>
              </w:rPr>
              <w:t></w:t>
            </w:r>
            <w:r>
              <w:rPr>
                <w:rFonts w:ascii="宋体" w:hAnsi="宋体" w:cs="宋体"/>
              </w:rPr>
              <w:t xml:space="preserve">Ph  </w:t>
            </w:r>
            <w:r>
              <w:rPr>
                <w:rFonts w:hint="eastAsia" w:ascii="宋体" w:hAnsi="宋体" w:cs="宋体"/>
              </w:rPr>
              <w:t>□遗失或损毁（</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p>
          <w:p>
            <w:pPr>
              <w:jc w:val="right"/>
            </w:pPr>
            <w:r>
              <w:rPr>
                <w:rFonts w:hint="eastAsia" w:ascii="宋体" w:hAnsi="宋体" w:cs="宋体"/>
                <w:sz w:val="18"/>
                <w:shd w:val="clear" w:color="auto" w:fill="FFFF00"/>
              </w:rPr>
              <w:t>根据实际情况勾选</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变更事项</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cs="宋体"/>
              </w:rPr>
              <w:t>□</w:t>
            </w:r>
            <w:r>
              <w:rPr>
                <w:rFonts w:hint="eastAsia" w:ascii="宋体" w:hAnsi="宋体" w:cs="宋体"/>
              </w:rPr>
              <w:t>企业名称</w:t>
            </w:r>
            <w:r>
              <w:rPr>
                <w:rFonts w:ascii="宋体" w:hAnsi="宋体" w:cs="宋体"/>
              </w:rPr>
              <w:t>(</w:t>
            </w:r>
            <w:r>
              <w:rPr>
                <w:rFonts w:hint="eastAsia" w:ascii="宋体" w:hAnsi="宋体" w:cs="宋体"/>
              </w:rPr>
              <w:t>字号</w:t>
            </w:r>
            <w:r>
              <w:rPr>
                <w:rFonts w:ascii="宋体" w:hAnsi="宋体" w:cs="宋体"/>
              </w:rPr>
              <w:t>)</w:t>
            </w:r>
            <w:r>
              <w:rPr>
                <w:rFonts w:hint="eastAsia" w:ascii="宋体" w:hAnsi="宋体" w:cs="宋体"/>
              </w:rPr>
              <w:t>变更：</w:t>
            </w:r>
            <w:r>
              <w:rPr>
                <w:rFonts w:ascii="宋体" w:hAnsi="宋体" w:cs="宋体"/>
              </w:rPr>
              <w:t xml:space="preserve"> </w:t>
            </w:r>
            <w:r>
              <w:rPr>
                <w:rFonts w:ascii="宋体" w:hAnsi="宋体" w:cs="宋体"/>
                <w:u w:val="single"/>
              </w:rPr>
              <w:t xml:space="preserve">                                           </w:t>
            </w:r>
          </w:p>
          <w:p>
            <w:pPr>
              <w:jc w:val="left"/>
              <w:rPr>
                <w:rFonts w:ascii="宋体" w:cs="宋体"/>
                <w:u w:val="single"/>
              </w:rPr>
            </w:pPr>
            <w:r>
              <w:rPr>
                <w:rFonts w:hint="eastAsia" w:ascii="宋体" w:cs="宋体"/>
              </w:rPr>
              <w:t>□</w:t>
            </w:r>
            <w:r>
              <w:rPr>
                <w:rFonts w:hint="eastAsia" w:ascii="宋体" w:hAnsi="宋体" w:cs="宋体"/>
              </w:rPr>
              <w:t>法定代表人（负责人）变更：</w:t>
            </w:r>
            <w:r>
              <w:rPr>
                <w:rFonts w:ascii="宋体" w:hAnsi="宋体" w:cs="宋体"/>
                <w:u w:val="single"/>
              </w:rPr>
              <w:t xml:space="preserve">                  </w:t>
            </w:r>
            <w:r>
              <w:rPr>
                <w:rFonts w:ascii="宋体" w:hAnsi="宋体" w:cs="宋体"/>
              </w:rPr>
              <w:t xml:space="preserve"> </w:t>
            </w:r>
            <w:r>
              <w:rPr>
                <w:rFonts w:hint="eastAsia" w:ascii="宋体" w:hAnsi="宋体" w:cs="宋体"/>
              </w:rPr>
              <w:t>身份证号：</w:t>
            </w:r>
            <w:r>
              <w:rPr>
                <w:rFonts w:ascii="宋体" w:hAnsi="宋体" w:cs="宋体"/>
                <w:u w:val="single"/>
              </w:rPr>
              <w:t xml:space="preserve">                 </w:t>
            </w:r>
          </w:p>
          <w:p>
            <w:pPr>
              <w:jc w:val="left"/>
              <w:rPr>
                <w:rFonts w:ascii="宋体" w:cs="宋体"/>
              </w:rPr>
            </w:pPr>
            <w:r>
              <w:rPr>
                <w:rFonts w:hint="eastAsia" w:ascii="宋体" w:cs="宋体"/>
              </w:rPr>
              <w:t>□</w:t>
            </w:r>
            <w:r>
              <w:rPr>
                <w:rFonts w:hint="eastAsia" w:ascii="宋体" w:hAnsi="宋体" w:cs="宋体"/>
              </w:rPr>
              <w:t>经营地址名称变更：</w:t>
            </w:r>
            <w:r>
              <w:rPr>
                <w:rFonts w:ascii="宋体" w:hAnsi="宋体" w:cs="宋体"/>
                <w:u w:val="single"/>
              </w:rPr>
              <w:t xml:space="preserve">                                           </w:t>
            </w:r>
          </w:p>
          <w:p>
            <w:pPr>
              <w:rPr>
                <w:rFonts w:ascii="宋体" w:cs="宋体"/>
                <w:u w:val="single"/>
              </w:rPr>
            </w:pPr>
            <w:r>
              <w:rPr>
                <w:rFonts w:hint="eastAsia" w:ascii="宋体" w:cs="宋体"/>
              </w:rPr>
              <w:t>□</w:t>
            </w:r>
            <w:r>
              <w:rPr>
                <w:rFonts w:hint="eastAsia" w:ascii="宋体" w:hAnsi="宋体" w:cs="宋体"/>
              </w:rPr>
              <w:t>经营范围变更：</w:t>
            </w:r>
            <w:r>
              <w:rPr>
                <w:rFonts w:ascii="宋体" w:hAnsi="宋体" w:cs="宋体"/>
              </w:rPr>
              <w:t xml:space="preserve">   </w:t>
            </w:r>
            <w:r>
              <w:rPr>
                <w:rFonts w:ascii="宋体" w:hAnsi="宋体" w:cs="宋体"/>
                <w:u w:val="single"/>
              </w:rPr>
              <w:t xml:space="preserve">                                           </w:t>
            </w:r>
          </w:p>
          <w:p>
            <w:r>
              <w:rPr>
                <w:rFonts w:hint="eastAsia" w:ascii="宋体" w:cs="宋体"/>
              </w:rPr>
              <w:t>□</w:t>
            </w:r>
            <w:r>
              <w:rPr>
                <w:rFonts w:hint="eastAsia" w:ascii="宋体" w:hAnsi="宋体" w:cs="宋体"/>
              </w:rPr>
              <w:t>其他事项变更：</w:t>
            </w:r>
            <w:r>
              <w:rPr>
                <w:rFonts w:ascii="仿宋" w:hAnsi="仿宋" w:eastAsia="仿宋" w:cs="仿宋"/>
                <w:sz w:val="24"/>
                <w:u w:val="single"/>
              </w:rPr>
              <w:t xml:space="preserve">                                        </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委托代理人</w:t>
            </w:r>
          </w:p>
        </w:tc>
        <w:tc>
          <w:tcPr>
            <w:tcW w:w="2811"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color w:val="FF0000"/>
              </w:rPr>
              <w:t>赵</w:t>
            </w:r>
            <w:r>
              <w:rPr>
                <w:rFonts w:ascii="宋体" w:hAnsi="宋体" w:cs="宋体"/>
                <w:color w:val="FF0000"/>
              </w:rPr>
              <w:t xml:space="preserve">** </w:t>
            </w:r>
            <w:r>
              <w:rPr>
                <w:rFonts w:hint="eastAsia" w:ascii="宋体" w:hAnsi="宋体" w:cs="宋体"/>
                <w:sz w:val="18"/>
                <w:shd w:val="clear" w:color="auto" w:fill="FFFF00"/>
              </w:rPr>
              <w:t>委托代理的，填写这两项</w:t>
            </w:r>
            <w:r>
              <w:rPr>
                <w:rFonts w:ascii="宋体" w:hAnsi="宋体" w:cs="宋体"/>
                <w:color w:val="FF0000"/>
              </w:rPr>
              <w:t xml:space="preserve">                     </w:t>
            </w:r>
          </w:p>
        </w:tc>
        <w:tc>
          <w:tcPr>
            <w:tcW w:w="4019"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证件类型及号码</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申请人承诺：</w:t>
            </w:r>
          </w:p>
          <w:p>
            <w:pPr>
              <w:ind w:firstLine="420"/>
              <w:rPr>
                <w:rFonts w:ascii="宋体" w:cs="宋体"/>
              </w:rPr>
            </w:pPr>
            <w:r>
              <w:rPr>
                <w:rFonts w:hint="eastAsia" w:ascii="宋体" w:hAnsi="宋体" w:cs="宋体"/>
              </w:rPr>
              <w:t>以上信息经本人核对，确认无误。本申请人所提交的文件、证件以及有关材料全部真实、有效，复印件与原件一致。如果申请过程中存在虚假、欺骗等不法行为，本申请人愿承担由此引起的一切法律责任；如提供地址、通讯方式不确切，导致法律文书无法送达或未及时送达，本申请人愿承担由此可能产生的法律后果。</w:t>
            </w:r>
          </w:p>
          <w:p>
            <w:pPr>
              <w:ind w:firstLine="420"/>
              <w:rPr>
                <w:rFonts w:ascii="宋体" w:cs="宋体"/>
              </w:rPr>
            </w:pPr>
          </w:p>
          <w:p>
            <w:pPr>
              <w:ind w:firstLine="420"/>
              <w:rPr>
                <w:rFonts w:ascii="宋体" w:cs="宋体"/>
              </w:rPr>
            </w:pPr>
          </w:p>
          <w:p>
            <w:pPr>
              <w:ind w:right="210"/>
              <w:jc w:val="right"/>
              <w:rPr>
                <w:rFonts w:ascii="宋体" w:cs="宋体"/>
                <w:color w:val="FF0000"/>
              </w:rPr>
            </w:pPr>
            <w:r>
              <w:rPr>
                <w:rFonts w:hint="eastAsia" w:ascii="宋体" w:hAnsi="宋体" w:cs="宋体"/>
              </w:rPr>
              <w:t>申请人或委托代理人（签名或盖章）：</w:t>
            </w:r>
            <w:r>
              <w:rPr>
                <w:rFonts w:ascii="宋体" w:hAnsi="宋体" w:cs="宋体"/>
                <w:color w:val="FF0000"/>
              </w:rPr>
              <w:t>___</w:t>
            </w:r>
            <w:r>
              <w:rPr>
                <w:rFonts w:hint="eastAsia" w:ascii="宋体" w:hAnsi="宋体" w:cs="宋体"/>
                <w:color w:val="FF0000"/>
                <w:u w:val="single"/>
              </w:rPr>
              <w:t>赵</w:t>
            </w:r>
            <w:r>
              <w:rPr>
                <w:rFonts w:ascii="宋体" w:hAnsi="宋体" w:cs="宋体"/>
                <w:color w:val="FF0000"/>
                <w:u w:val="single"/>
              </w:rPr>
              <w:t>**</w:t>
            </w:r>
            <w:r>
              <w:rPr>
                <w:rFonts w:ascii="宋体" w:hAnsi="宋体" w:cs="宋体"/>
                <w:color w:val="FF0000"/>
              </w:rPr>
              <w:t>____</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ind w:right="210"/>
              <w:jc w:val="right"/>
              <w:rPr>
                <w:rFonts w:ascii="宋体" w:cs="宋体"/>
                <w:sz w:val="18"/>
                <w:shd w:val="clear" w:color="auto" w:fill="FFFF00"/>
              </w:rPr>
            </w:pPr>
            <w:r>
              <w:rPr>
                <w:rFonts w:hint="eastAsia" w:ascii="宋体" w:hAnsi="宋体" w:cs="宋体"/>
                <w:sz w:val="18"/>
                <w:shd w:val="clear" w:color="auto" w:fill="FFFF00"/>
              </w:rPr>
              <w:t>申请人为法人或其他组织的，还应加盖公章</w:t>
            </w:r>
          </w:p>
          <w:p>
            <w:pPr>
              <w:ind w:right="210"/>
              <w:jc w:val="right"/>
              <w:rPr>
                <w:rFonts w:ascii="宋体" w:cs="宋体"/>
              </w:rPr>
            </w:pPr>
            <w:r>
              <w:rPr>
                <w:rFonts w:ascii="宋体" w:hAnsi="宋体" w:cs="宋体"/>
              </w:rPr>
              <w:t xml:space="preserve">                                                                    </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bl>
    <w:p>
      <w:pPr>
        <w:spacing w:line="360" w:lineRule="auto"/>
        <w:ind w:left="420"/>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烟草专卖零售许可证许可类事项申请表（变更）</w:t>
      </w:r>
    </w:p>
    <w:tbl>
      <w:tblPr>
        <w:tblStyle w:val="7"/>
        <w:tblW w:w="0" w:type="auto"/>
        <w:tblInd w:w="-8" w:type="dxa"/>
        <w:tblLayout w:type="autofit"/>
        <w:tblCellMar>
          <w:top w:w="0" w:type="dxa"/>
          <w:left w:w="10" w:type="dxa"/>
          <w:bottom w:w="0" w:type="dxa"/>
          <w:right w:w="10" w:type="dxa"/>
        </w:tblCellMar>
      </w:tblPr>
      <w:tblGrid>
        <w:gridCol w:w="1100"/>
        <w:gridCol w:w="2413"/>
        <w:gridCol w:w="703"/>
        <w:gridCol w:w="766"/>
        <w:gridCol w:w="669"/>
        <w:gridCol w:w="859"/>
        <w:gridCol w:w="1080"/>
        <w:gridCol w:w="1592"/>
      </w:tblGrid>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jc w:val="left"/>
              <w:rPr>
                <w:rFonts w:ascii="宋体" w:cs="宋体"/>
              </w:rPr>
            </w:pPr>
            <w:r>
              <w:rPr>
                <w:rFonts w:hint="eastAsia" w:ascii="宋体" w:hAnsi="宋体" w:cs="宋体"/>
                <w:shd w:val="clear" w:color="auto" w:fill="FFFFFF"/>
              </w:rPr>
              <w:t>基础信息</w:t>
            </w:r>
          </w:p>
        </w:tc>
        <w:tc>
          <w:tcPr>
            <w:tcW w:w="2811" w:type="dxa"/>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jc w:val="right"/>
              <w:rPr>
                <w:rFonts w:ascii="宋体" w:cs="宋体"/>
              </w:rPr>
            </w:pPr>
            <w:r>
              <w:rPr>
                <w:rFonts w:hint="eastAsia" w:ascii="宋体" w:hAnsi="宋体" w:cs="宋体"/>
                <w:sz w:val="18"/>
                <w:shd w:val="clear" w:color="auto" w:fill="FFFFFF"/>
              </w:rPr>
              <w:t>系统自动提取，</w:t>
            </w:r>
            <w:r>
              <w:rPr>
                <w:rFonts w:hint="eastAsia" w:ascii="宋体" w:hAnsi="宋体" w:cs="宋体"/>
                <w:sz w:val="18"/>
                <w:shd w:val="clear" w:color="auto" w:fill="FFFF00"/>
              </w:rPr>
              <w:t>如有变动可选填</w:t>
            </w:r>
          </w:p>
        </w:tc>
        <w:tc>
          <w:tcPr>
            <w:tcW w:w="2605" w:type="dxa"/>
            <w:gridSpan w:val="2"/>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jc w:val="center"/>
              <w:rPr>
                <w:rFonts w:ascii="宋体" w:cs="宋体"/>
              </w:rPr>
            </w:pPr>
            <w:r>
              <w:rPr>
                <w:rFonts w:hint="eastAsia" w:ascii="宋体" w:hAnsi="宋体" w:cs="宋体"/>
                <w:shd w:val="clear" w:color="auto" w:fill="FFFFFF"/>
              </w:rPr>
              <w:t>网上预约号</w:t>
            </w:r>
          </w:p>
        </w:tc>
        <w:tc>
          <w:tcPr>
            <w:tcW w:w="6791" w:type="dxa"/>
            <w:gridSpan w:val="4"/>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4" w:space="0"/>
            </w:tcBorders>
            <w:shd w:val="clear" w:color="auto" w:fill="FFFFFF"/>
            <w:tcMar>
              <w:left w:w="108" w:type="dxa"/>
              <w:right w:w="108" w:type="dxa"/>
            </w:tcMar>
          </w:tcPr>
          <w:p>
            <w:pPr>
              <w:jc w:val="left"/>
              <w:rPr>
                <w:rFonts w:ascii="宋体" w:cs="宋体"/>
              </w:rPr>
            </w:pPr>
            <w:r>
              <w:rPr>
                <w:rFonts w:hint="eastAsia" w:ascii="宋体" w:hAnsi="宋体" w:cs="宋体"/>
              </w:rPr>
              <w:t>申请类型</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r>
              <w:rPr>
                <w:rFonts w:ascii="宋体" w:hAnsi="宋体" w:cs="宋体"/>
              </w:rPr>
              <w:t xml:space="preserve">                 </w:t>
            </w:r>
            <w:r>
              <w:rPr>
                <w:rFonts w:hint="eastAsia" w:ascii="宋体" w:hAnsi="宋体" w:cs="宋体"/>
              </w:rPr>
              <w:t>□新办</w:t>
            </w:r>
            <w:r>
              <w:rPr>
                <w:rFonts w:ascii="宋体" w:hAnsi="宋体" w:cs="宋体"/>
              </w:rPr>
              <w:t xml:space="preserve">          </w:t>
            </w:r>
            <w:r>
              <w:rPr>
                <w:rFonts w:hint="eastAsia" w:ascii="宋体" w:hAnsi="宋体" w:cs="宋体"/>
              </w:rPr>
              <w:t>□延续</w:t>
            </w:r>
            <w:r>
              <w:rPr>
                <w:rFonts w:ascii="Times New Roman" w:hAnsi="Times New Roman"/>
              </w:rPr>
              <w:t xml:space="preserve">         </w:t>
            </w:r>
            <w:r>
              <w:rPr>
                <w:rFonts w:ascii="Wingdings 2" w:hAnsi="Wingdings 2" w:cs="Wingdings 2"/>
                <w:color w:val="FF0000"/>
              </w:rPr>
              <w:t></w:t>
            </w:r>
            <w:r>
              <w:rPr>
                <w:rFonts w:ascii="Times New Roman" w:hAnsi="Times New Roman"/>
              </w:rPr>
              <w:t>Øô</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pPr>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rPr>
              <w:t>***</w:t>
            </w:r>
            <w:r>
              <w:rPr>
                <w:rFonts w:hint="eastAsia" w:ascii="宋体" w:hAnsi="宋体" w:cs="宋体"/>
              </w:rPr>
              <w:t>烟酒店</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经营地址</w:t>
            </w:r>
          </w:p>
        </w:tc>
        <w:tc>
          <w:tcPr>
            <w:tcW w:w="12207" w:type="dxa"/>
            <w:gridSpan w:val="7"/>
            <w:tcBorders>
              <w:top w:val="single" w:color="000000" w:sz="4" w:space="0"/>
              <w:left w:val="single" w:color="000000" w:sz="8" w:space="0"/>
              <w:bottom w:val="single" w:color="000000" w:sz="4" w:space="0"/>
              <w:right w:val="single" w:color="000000" w:sz="8" w:space="0"/>
            </w:tcBorders>
            <w:shd w:val="clear" w:color="auto" w:fill="FFFFFF"/>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仓储地址</w:t>
            </w:r>
          </w:p>
        </w:tc>
        <w:tc>
          <w:tcPr>
            <w:tcW w:w="12207" w:type="dxa"/>
            <w:gridSpan w:val="7"/>
            <w:tcBorders>
              <w:top w:val="single" w:color="000000" w:sz="4" w:space="0"/>
              <w:left w:val="single" w:color="000000" w:sz="8" w:space="0"/>
              <w:bottom w:val="single" w:color="000000" w:sz="4" w:space="0"/>
              <w:right w:val="single" w:color="000000" w:sz="8" w:space="0"/>
            </w:tcBorders>
            <w:shd w:val="clear" w:color="auto" w:fill="FFFFFF"/>
            <w:tcMar>
              <w:left w:w="108" w:type="dxa"/>
              <w:right w:w="108" w:type="dxa"/>
            </w:tcMar>
          </w:tcPr>
          <w:p>
            <w:pPr>
              <w:jc w:val="left"/>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color w:val="000000"/>
              </w:rPr>
              <w:t>经济类型</w:t>
            </w:r>
          </w:p>
        </w:tc>
        <w:tc>
          <w:tcPr>
            <w:tcW w:w="8395" w:type="dxa"/>
            <w:gridSpan w:val="5"/>
            <w:tcBorders>
              <w:top w:val="single" w:color="000000" w:sz="4" w:space="0"/>
              <w:left w:val="single" w:color="000000" w:sz="8" w:space="0"/>
              <w:bottom w:val="single" w:color="000000" w:sz="4" w:space="0"/>
              <w:right w:val="single" w:color="000000" w:sz="4" w:space="0"/>
            </w:tcBorders>
            <w:shd w:val="clear" w:color="auto" w:fill="FFFFFF"/>
            <w:tcMar>
              <w:left w:w="108" w:type="dxa"/>
              <w:right w:w="108" w:type="dxa"/>
            </w:tcMar>
          </w:tcPr>
          <w:p>
            <w:r>
              <w:rPr>
                <w:rFonts w:hint="eastAsia" w:ascii="宋体" w:cs="宋体"/>
              </w:rPr>
              <w:t>□</w:t>
            </w:r>
            <w:r>
              <w:rPr>
                <w:rFonts w:hint="eastAsia" w:ascii="宋体" w:hAnsi="宋体" w:cs="宋体"/>
              </w:rPr>
              <w:t>国有</w:t>
            </w:r>
            <w:r>
              <w:rPr>
                <w:rFonts w:ascii="宋体" w:hAnsi="宋体" w:cs="宋体"/>
              </w:rPr>
              <w:t xml:space="preserve">  </w:t>
            </w:r>
            <w:r>
              <w:rPr>
                <w:rFonts w:hint="eastAsia" w:ascii="宋体" w:hAnsi="宋体" w:cs="宋体"/>
              </w:rPr>
              <w:t>□集体</w:t>
            </w:r>
            <w:r>
              <w:rPr>
                <w:rFonts w:ascii="宋体" w:hAnsi="宋体" w:cs="宋体"/>
              </w:rPr>
              <w:t xml:space="preserve">  </w:t>
            </w:r>
            <w:r>
              <w:rPr>
                <w:rFonts w:hint="eastAsia" w:ascii="宋体" w:hAnsi="宋体" w:cs="宋体"/>
              </w:rPr>
              <w:t>□合伙</w:t>
            </w:r>
            <w:r>
              <w:rPr>
                <w:rFonts w:ascii="宋体" w:hAnsi="宋体" w:cs="宋体"/>
              </w:rPr>
              <w:t xml:space="preserve">  </w:t>
            </w:r>
            <w:r>
              <w:rPr>
                <w:rFonts w:hint="eastAsia" w:ascii="宋体" w:hAnsi="宋体" w:cs="宋体"/>
              </w:rPr>
              <w:t>□股份制（合作）</w:t>
            </w:r>
            <w:r>
              <w:rPr>
                <w:rFonts w:ascii="宋体" w:hAnsi="宋体" w:cs="宋体"/>
              </w:rPr>
              <w:t xml:space="preserve">  </w:t>
            </w:r>
            <w:r>
              <w:rPr>
                <w:rFonts w:hint="eastAsia" w:ascii="宋体" w:hAnsi="宋体" w:cs="宋体"/>
              </w:rPr>
              <w:t>□个人独资</w:t>
            </w:r>
            <w:r>
              <w:rPr>
                <w:rFonts w:ascii="宋体" w:hAnsi="宋体" w:cs="宋体"/>
              </w:rPr>
              <w:t xml:space="preserve">  </w:t>
            </w:r>
            <w:r>
              <w:rPr>
                <w:rFonts w:hint="eastAsia" w:ascii="宋体" w:hAnsi="宋体" w:cs="宋体"/>
              </w:rPr>
              <w:t>□有限责任</w:t>
            </w:r>
            <w:r>
              <w:rPr>
                <w:rFonts w:ascii="宋体" w:hAnsi="宋体" w:cs="宋体"/>
              </w:rPr>
              <w:t xml:space="preserve"> </w:t>
            </w:r>
            <w:r>
              <w:rPr>
                <w:rFonts w:hint="eastAsia" w:ascii="宋体" w:hAnsi="宋体" w:cs="宋体"/>
              </w:rPr>
              <w:t>□外商投资</w:t>
            </w:r>
            <w:r>
              <w:rPr>
                <w:rFonts w:ascii="宋体" w:hAnsi="宋体" w:cs="宋体"/>
              </w:rPr>
              <w:t xml:space="preserve">  </w:t>
            </w:r>
            <w:r>
              <w:rPr>
                <w:rFonts w:hint="eastAsia" w:ascii="宋体" w:hAnsi="宋体" w:cs="宋体"/>
              </w:rPr>
              <w:t>□股份有限公司</w:t>
            </w:r>
            <w:r>
              <w:rPr>
                <w:rFonts w:ascii="宋体" w:hAnsi="宋体" w:cs="宋体"/>
              </w:rPr>
              <w:t xml:space="preserve">  </w:t>
            </w:r>
            <w:r>
              <w:rPr>
                <w:rFonts w:hint="eastAsia" w:ascii="宋体" w:hAnsi="宋体" w:cs="宋体"/>
              </w:rPr>
              <w:t>□个体（</w:t>
            </w:r>
            <w:r>
              <w:rPr>
                <w:rFonts w:hint="eastAsia" w:ascii="宋体" w:cs="宋体"/>
              </w:rPr>
              <w:t>□</w:t>
            </w:r>
            <w:r>
              <w:rPr>
                <w:rFonts w:hint="eastAsia" w:ascii="宋体" w:hAnsi="宋体" w:cs="宋体"/>
              </w:rPr>
              <w:t>个人经营</w:t>
            </w:r>
            <w:r>
              <w:rPr>
                <w:rFonts w:ascii="宋体" w:hAnsi="宋体" w:cs="宋体"/>
              </w:rPr>
              <w:t xml:space="preserve">  </w:t>
            </w:r>
            <w:r>
              <w:rPr>
                <w:rFonts w:ascii="Wingdings 2" w:hAnsi="Wingdings 2" w:cs="Wingdings 2"/>
              </w:rPr>
              <w:t></w:t>
            </w:r>
            <w:r>
              <w:rPr>
                <w:rFonts w:hint="eastAsia" w:ascii="宋体" w:hAnsi="宋体" w:cs="宋体"/>
              </w:rPr>
              <w:t>¶­Ï</w:t>
            </w:r>
            <w:r>
              <w:rPr>
                <w:rFonts w:ascii="宋体" w:hAnsi="宋体" w:cs="宋体"/>
              </w:rPr>
              <w:t xml:space="preserve">% </w:t>
            </w:r>
            <w:r>
              <w:rPr>
                <w:rFonts w:ascii="宋体" w:hAnsi="宋体" w:cs="宋体"/>
              </w:rPr>
              <w:tab/>
            </w:r>
            <w:r>
              <w:rPr>
                <w:rFonts w:ascii="宋体" w:hAnsi="宋体" w:cs="宋体"/>
              </w:rPr>
              <w:t xml:space="preserve"> </w:t>
            </w:r>
            <w:r>
              <w:rPr>
                <w:rFonts w:hint="eastAsia" w:ascii="宋体" w:hAnsi="宋体" w:cs="宋体"/>
              </w:rPr>
              <w:t>¡</w:t>
            </w:r>
            <w:r>
              <w:rPr>
                <w:rFonts w:ascii="宋体" w:hAnsi="宋体" w:cs="宋体"/>
              </w:rPr>
              <w:t>v</w:t>
            </w:r>
            <w:r>
              <w:rPr>
                <w:rFonts w:hint="eastAsia" w:ascii="宋体" w:hAnsi="宋体" w:cs="宋体"/>
              </w:rPr>
              <w:t>Ö</w:t>
            </w:r>
            <w:r>
              <w:rPr>
                <w:rFonts w:ascii="宋体" w:hAnsi="宋体" w:cs="宋体"/>
              </w:rPr>
              <w:t xml:space="preserve"> _________________  </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pPr>
              <w:rPr>
                <w:rFonts w:ascii="宋体" w:cs="宋体"/>
              </w:rPr>
            </w:pPr>
            <w:r>
              <w:rPr>
                <w:rFonts w:hint="eastAsia" w:ascii="宋体" w:hAnsi="宋体" w:cs="宋体"/>
              </w:rPr>
              <w:t>工商备案的其他家庭经营成员</w:t>
            </w:r>
          </w:p>
        </w:tc>
        <w:tc>
          <w:tcPr>
            <w:tcW w:w="2372" w:type="dxa"/>
            <w:tcBorders>
              <w:top w:val="single" w:color="000000" w:sz="4" w:space="0"/>
              <w:left w:val="single" w:color="000000" w:sz="4" w:space="0"/>
              <w:bottom w:val="single" w:color="000000" w:sz="4"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刘</w:t>
            </w:r>
            <w:r>
              <w:rPr>
                <w:rFonts w:ascii="宋体" w:hAnsi="宋体" w:cs="宋体"/>
              </w:rPr>
              <w:t>**</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color w:val="000000"/>
              </w:rPr>
              <w:t>经营范围</w:t>
            </w:r>
          </w:p>
        </w:tc>
        <w:tc>
          <w:tcPr>
            <w:tcW w:w="12207" w:type="dxa"/>
            <w:gridSpan w:val="7"/>
            <w:tcBorders>
              <w:top w:val="single" w:color="000000" w:sz="4" w:space="0"/>
              <w:left w:val="single" w:color="000000" w:sz="8" w:space="0"/>
              <w:bottom w:val="single" w:color="000000" w:sz="8" w:space="0"/>
              <w:right w:val="single" w:color="000000" w:sz="8" w:space="0"/>
            </w:tcBorders>
            <w:shd w:val="clear" w:color="auto" w:fill="FFFFFF"/>
            <w:tcMar>
              <w:left w:w="108" w:type="dxa"/>
              <w:right w:w="108" w:type="dxa"/>
            </w:tcMar>
          </w:tcPr>
          <w:p>
            <w:pPr>
              <w:ind w:right="-1067"/>
            </w:pPr>
            <w:r>
              <w:rPr>
                <w:rFonts w:ascii="Wingdings 2" w:hAnsi="Wingdings 2" w:cs="Wingdings 2"/>
                <w:color w:val="FF0000"/>
              </w:rPr>
              <w:t></w:t>
            </w:r>
            <w:r>
              <w:rPr>
                <w:rFonts w:ascii="宋体" w:hAnsi="宋体" w:cs="宋体"/>
              </w:rPr>
              <w:t>w</w:t>
            </w:r>
            <w:r>
              <w:rPr>
                <w:rFonts w:hint="eastAsia" w:ascii="宋体" w:hAnsi="宋体" w:cs="宋体"/>
              </w:rPr>
              <w:t>ßö</w:t>
            </w:r>
            <w:r>
              <w:rPr>
                <w:rFonts w:ascii="宋体" w:hAnsi="宋体" w:cs="宋体"/>
              </w:rPr>
              <w:t xml:space="preserve">.  </w:t>
            </w:r>
            <w:r>
              <w:rPr>
                <w:rFonts w:ascii="Wingdings 2" w:hAnsi="Wingdings 2" w:cs="Wingdings 2"/>
                <w:color w:val="FF0000"/>
              </w:rPr>
              <w:t></w:t>
            </w:r>
            <w:r>
              <w:rPr>
                <w:rFonts w:hint="eastAsia" w:ascii="宋体" w:cs="宋体"/>
              </w:rPr>
              <w:t>ê</w:t>
            </w:r>
            <w:r>
              <w:rPr>
                <w:rFonts w:ascii="宋体" w:hAnsi="宋体" w:cs="宋体"/>
              </w:rPr>
              <w:t xml:space="preserve"> </w:t>
            </w:r>
            <w:r>
              <w:rPr>
                <w:rFonts w:hint="eastAsia" w:ascii="宋体" w:hAnsi="宋体" w:cs="宋体"/>
              </w:rPr>
              <w:t>ß零售</w:t>
            </w:r>
            <w:r>
              <w:rPr>
                <w:rFonts w:ascii="宋体" w:hAnsi="宋体" w:cs="宋体"/>
              </w:rPr>
              <w:t xml:space="preserve">  </w:t>
            </w:r>
            <w:r>
              <w:rPr>
                <w:rFonts w:hint="eastAsia" w:ascii="宋体" w:hAnsi="宋体" w:cs="宋体"/>
              </w:rPr>
              <w:t>□罚没烟草制品零售</w:t>
            </w:r>
            <w:r>
              <w:rPr>
                <w:rFonts w:ascii="宋体" w:hAnsi="宋体" w:cs="宋体"/>
              </w:rPr>
              <w:t xml:space="preserve">  </w:t>
            </w:r>
            <w:r>
              <w:rPr>
                <w:rFonts w:hint="eastAsia" w:ascii="宋体" w:hAnsi="宋体" w:cs="宋体"/>
              </w:rPr>
              <w:t>□有包装的烟丝</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工商注册号或统一社会信用代码</w:t>
            </w:r>
          </w:p>
        </w:tc>
        <w:tc>
          <w:tcPr>
            <w:tcW w:w="2811" w:type="dxa"/>
            <w:tcBorders>
              <w:top w:val="single" w:color="000000" w:sz="8" w:space="0"/>
              <w:left w:val="single" w:color="000000" w:sz="8" w:space="0"/>
              <w:bottom w:val="single" w:color="000000" w:sz="8" w:space="0"/>
              <w:right w:val="single" w:color="000000" w:sz="4" w:space="0"/>
            </w:tcBorders>
            <w:shd w:val="clear" w:color="auto" w:fill="FFFFFF"/>
            <w:tcMar>
              <w:left w:w="108" w:type="dxa"/>
              <w:right w:w="108" w:type="dxa"/>
            </w:tcMar>
          </w:tcPr>
          <w:p>
            <w:pPr>
              <w:rPr>
                <w:rFonts w:ascii="宋体" w:cs="宋体"/>
              </w:rPr>
            </w:pPr>
            <w:r>
              <w:rPr>
                <w:rFonts w:ascii="宋体" w:hAnsi="宋体" w:cs="宋体"/>
              </w:rPr>
              <w:t>9135D128N*********</w:t>
            </w:r>
          </w:p>
        </w:tc>
        <w:tc>
          <w:tcPr>
            <w:tcW w:w="2605" w:type="dxa"/>
            <w:gridSpan w:val="2"/>
            <w:tcBorders>
              <w:top w:val="single" w:color="000000" w:sz="8" w:space="0"/>
              <w:left w:val="single" w:color="000000" w:sz="4" w:space="0"/>
              <w:bottom w:val="single" w:color="000000" w:sz="8" w:space="0"/>
              <w:right w:val="single" w:color="000000" w:sz="8" w:space="0"/>
            </w:tcBorders>
            <w:shd w:val="clear" w:color="auto" w:fill="FFFFFF"/>
            <w:tcMar>
              <w:left w:w="108" w:type="dxa"/>
              <w:right w:w="108" w:type="dxa"/>
            </w:tcMar>
            <w:vAlign w:val="center"/>
          </w:tcPr>
          <w:p>
            <w:pPr>
              <w:jc w:val="center"/>
              <w:rPr>
                <w:rFonts w:ascii="宋体" w:cs="宋体"/>
              </w:rPr>
            </w:pPr>
            <w:r>
              <w:rPr>
                <w:rFonts w:hint="eastAsia" w:ascii="宋体" w:hAnsi="宋体" w:cs="宋体"/>
              </w:rPr>
              <w:t>有效期限</w:t>
            </w:r>
          </w:p>
        </w:tc>
        <w:tc>
          <w:tcPr>
            <w:tcW w:w="6791" w:type="dxa"/>
            <w:gridSpan w:val="4"/>
            <w:tcBorders>
              <w:top w:val="single" w:color="000000" w:sz="8" w:space="0"/>
              <w:left w:val="single" w:color="000000" w:sz="4"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cs="宋体"/>
              </w:rPr>
              <w:t>□</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日至</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jc w:val="left"/>
            </w:pPr>
            <w:r>
              <w:rPr>
                <w:rFonts w:ascii="Wingdings 2" w:hAnsi="Wingdings 2" w:cs="Wingdings 2"/>
              </w:rPr>
              <w:t></w:t>
            </w:r>
            <w:r>
              <w:rPr>
                <w:rFonts w:ascii="宋体" w:hAnsi="宋体" w:cs="宋体"/>
              </w:rPr>
              <w:t xml:space="preserve">       </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color w:val="000000"/>
              </w:rPr>
              <w:t>有无外资成分</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r>
              <w:rPr>
                <w:rFonts w:ascii="宋体" w:hAnsi="宋体" w:cs="宋体"/>
              </w:rPr>
              <w:t xml:space="preserve">                 </w:t>
            </w:r>
            <w:r>
              <w:rPr>
                <w:rFonts w:hint="eastAsia" w:ascii="宋体" w:hAnsi="宋体" w:cs="宋体"/>
              </w:rPr>
              <w:t>□有</w:t>
            </w:r>
            <w:r>
              <w:rPr>
                <w:rFonts w:ascii="宋体" w:hAnsi="宋体" w:cs="宋体"/>
              </w:rPr>
              <w:t xml:space="preserve">         </w:t>
            </w:r>
            <w:r>
              <w:rPr>
                <w:rFonts w:ascii="Wingdings 2" w:hAnsi="Wingdings 2" w:cs="Wingdings 2"/>
              </w:rPr>
              <w:t></w:t>
            </w:r>
            <w:r>
              <w:rPr>
                <w:rFonts w:hint="eastAsia" w:ascii="宋体" w:cs="宋体"/>
              </w:rPr>
              <w:t>à</w:t>
            </w:r>
          </w:p>
        </w:tc>
      </w:tr>
      <w:tr>
        <w:tblPrEx>
          <w:tblCellMar>
            <w:top w:w="0" w:type="dxa"/>
            <w:left w:w="10" w:type="dxa"/>
            <w:bottom w:w="0" w:type="dxa"/>
            <w:right w:w="10" w:type="dxa"/>
          </w:tblCellMar>
        </w:tblPrEx>
        <w:trPr>
          <w:trHeight w:val="1" w:hRule="atLeast"/>
        </w:trPr>
        <w:tc>
          <w:tcPr>
            <w:tcW w:w="1702" w:type="dxa"/>
            <w:vMerge w:val="restart"/>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场地权属</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r>
              <w:rPr>
                <w:rFonts w:hint="eastAsia" w:ascii="宋体" w:cs="宋体"/>
              </w:rPr>
              <w:t>□</w:t>
            </w:r>
            <w:r>
              <w:rPr>
                <w:rFonts w:hint="eastAsia" w:ascii="宋体" w:hAnsi="宋体" w:cs="宋体"/>
              </w:rPr>
              <w:t>自有</w:t>
            </w:r>
            <w:r>
              <w:rPr>
                <w:rFonts w:ascii="宋体" w:hAnsi="宋体" w:cs="宋体"/>
              </w:rPr>
              <w:t xml:space="preserve">     </w:t>
            </w:r>
            <w:r>
              <w:rPr>
                <w:rFonts w:ascii="Wingdings 2" w:hAnsi="Wingdings 2" w:cs="Wingdings 2"/>
              </w:rPr>
              <w:t></w:t>
            </w:r>
            <w:r>
              <w:rPr>
                <w:rFonts w:hint="eastAsia" w:ascii="宋体" w:hAnsi="宋体" w:cs="宋体"/>
              </w:rPr>
              <w:t>ß</w:t>
            </w:r>
            <w:r>
              <w:rPr>
                <w:rFonts w:ascii="宋体" w:hAnsi="宋体" w:cs="宋体"/>
              </w:rPr>
              <w:t xml:space="preserve">A    </w:t>
            </w:r>
            <w:r>
              <w:rPr>
                <w:rFonts w:hint="eastAsia" w:ascii="宋体" w:hAnsi="宋体" w:cs="宋体"/>
              </w:rPr>
              <w:t>¡à</w:t>
            </w:r>
            <w:r>
              <w:rPr>
                <w:rFonts w:ascii="宋体" w:hAnsi="宋体" w:cs="宋体"/>
              </w:rPr>
              <w:t xml:space="preserve">(     </w:t>
            </w:r>
          </w:p>
        </w:tc>
      </w:tr>
      <w:tr>
        <w:tblPrEx>
          <w:tblCellMar>
            <w:top w:w="0" w:type="dxa"/>
            <w:left w:w="10" w:type="dxa"/>
            <w:bottom w:w="0" w:type="dxa"/>
            <w:right w:w="10" w:type="dxa"/>
          </w:tblCellMar>
        </w:tblPrEx>
        <w:trPr>
          <w:trHeight w:val="1" w:hRule="atLeast"/>
        </w:trPr>
        <w:tc>
          <w:tcPr>
            <w:tcW w:w="1702" w:type="dxa"/>
            <w:vMerge w:val="continue"/>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spacing w:before="240" w:after="60"/>
              <w:jc w:val="center"/>
              <w:rPr>
                <w:rFonts w:ascii="宋体" w:cs="宋体"/>
                <w:sz w:val="22"/>
              </w:rPr>
            </w:pP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租赁（无偿使用）期限：</w:t>
            </w:r>
            <w:r>
              <w:rPr>
                <w:rFonts w:ascii="宋体" w:hAnsi="宋体" w:cs="宋体"/>
              </w:rPr>
              <w:t>****</w:t>
            </w:r>
            <w:r>
              <w:rPr>
                <w:rFonts w:hint="eastAsia" w:ascii="宋体" w:hAnsi="宋体" w:cs="宋体"/>
              </w:rPr>
              <w:t>年</w:t>
            </w:r>
            <w:r>
              <w:rPr>
                <w:rFonts w:ascii="宋体" w:hAnsi="宋体" w:cs="宋体"/>
              </w:rPr>
              <w:t>**</w:t>
            </w:r>
            <w:r>
              <w:rPr>
                <w:rFonts w:hint="eastAsia" w:ascii="宋体" w:hAnsi="宋体" w:cs="宋体"/>
              </w:rPr>
              <w:t>月</w:t>
            </w:r>
            <w:r>
              <w:rPr>
                <w:rFonts w:ascii="宋体" w:hAnsi="宋体" w:cs="宋体"/>
              </w:rPr>
              <w:t>**</w:t>
            </w:r>
            <w:r>
              <w:rPr>
                <w:rFonts w:hint="eastAsia" w:ascii="宋体" w:hAnsi="宋体" w:cs="宋体"/>
              </w:rPr>
              <w:t>日至</w:t>
            </w:r>
            <w:r>
              <w:rPr>
                <w:rFonts w:ascii="宋体" w:hAnsi="宋体" w:cs="宋体"/>
              </w:rPr>
              <w:t>****</w:t>
            </w:r>
            <w:r>
              <w:rPr>
                <w:rFonts w:hint="eastAsia" w:ascii="宋体" w:hAnsi="宋体" w:cs="宋体"/>
              </w:rPr>
              <w:t>年</w:t>
            </w:r>
            <w:r>
              <w:rPr>
                <w:rFonts w:ascii="宋体" w:hAnsi="宋体" w:cs="宋体"/>
              </w:rPr>
              <w:t>**</w:t>
            </w:r>
            <w:r>
              <w:rPr>
                <w:rFonts w:hint="eastAsia" w:ascii="宋体" w:hAnsi="宋体" w:cs="宋体"/>
              </w:rPr>
              <w:t>月</w:t>
            </w:r>
            <w:r>
              <w:rPr>
                <w:rFonts w:ascii="宋体" w:hAnsi="宋体" w:cs="宋体"/>
              </w:rPr>
              <w:t>**</w:t>
            </w:r>
            <w:r>
              <w:rPr>
                <w:rFonts w:hint="eastAsia" w:ascii="宋体" w:hAnsi="宋体" w:cs="宋体"/>
              </w:rPr>
              <w:t>日止</w:t>
            </w:r>
            <w:r>
              <w:rPr>
                <w:rFonts w:ascii="宋体" w:hAnsi="宋体" w:cs="宋体"/>
              </w:rPr>
              <w:t xml:space="preserve">     </w:t>
            </w:r>
            <w:r>
              <w:rPr>
                <w:rFonts w:hint="eastAsia" w:ascii="宋体" w:hAnsi="宋体" w:cs="宋体"/>
              </w:rPr>
              <w:t>□长期</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经营者</w:t>
            </w:r>
            <w:r>
              <w:rPr>
                <w:rFonts w:ascii="宋体" w:hAnsi="宋体" w:cs="宋体"/>
              </w:rPr>
              <w:t>/</w:t>
            </w:r>
            <w:r>
              <w:rPr>
                <w:rFonts w:hint="eastAsia" w:ascii="宋体" w:hAnsi="宋体" w:cs="宋体"/>
              </w:rPr>
              <w:t>法定代表人（负责人）</w:t>
            </w:r>
          </w:p>
        </w:tc>
        <w:tc>
          <w:tcPr>
            <w:tcW w:w="4086"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hAnsi="宋体" w:cs="宋体"/>
              </w:rPr>
              <w:t>刘</w:t>
            </w:r>
            <w:r>
              <w:rPr>
                <w:rFonts w:ascii="宋体" w:hAnsi="宋体" w:cs="宋体"/>
              </w:rPr>
              <w:t xml:space="preserve">**                </w:t>
            </w:r>
          </w:p>
        </w:tc>
        <w:tc>
          <w:tcPr>
            <w:tcW w:w="2744"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hAnsi="宋体" w:cs="宋体"/>
              </w:rPr>
              <w:t>证件类型及号码</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rPr>
                <w:rFonts w:ascii="宋体" w:cs="宋体"/>
              </w:rPr>
            </w:pPr>
            <w:r>
              <w:rPr>
                <w:rFonts w:hint="eastAsia" w:ascii="宋体" w:hAnsi="宋体" w:cs="宋体"/>
              </w:rPr>
              <w:t>身份证：</w:t>
            </w:r>
            <w:r>
              <w:rPr>
                <w:rFonts w:ascii="宋体" w:hAnsi="宋体" w:cs="宋体"/>
              </w:rPr>
              <w:t>130***1990********</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身份证住址</w:t>
            </w:r>
          </w:p>
        </w:tc>
        <w:tc>
          <w:tcPr>
            <w:tcW w:w="4086"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c>
          <w:tcPr>
            <w:tcW w:w="2744" w:type="dxa"/>
            <w:gridSpan w:val="2"/>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现住址</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特殊群体</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cs="宋体"/>
              </w:rPr>
              <w:t>□</w:t>
            </w:r>
            <w:r>
              <w:rPr>
                <w:rFonts w:hint="eastAsia" w:ascii="宋体" w:hAnsi="宋体" w:cs="宋体"/>
              </w:rPr>
              <w:t>非特殊群体</w:t>
            </w:r>
            <w:r>
              <w:rPr>
                <w:rFonts w:ascii="宋体" w:hAnsi="宋体" w:cs="宋体"/>
              </w:rPr>
              <w:t xml:space="preserve">  </w:t>
            </w:r>
            <w:r>
              <w:rPr>
                <w:rFonts w:hint="eastAsia" w:ascii="宋体" w:hAnsi="宋体" w:cs="宋体"/>
              </w:rPr>
              <w:t>□残疾人</w:t>
            </w:r>
            <w:r>
              <w:rPr>
                <w:rFonts w:ascii="宋体" w:hAnsi="宋体" w:cs="宋体"/>
              </w:rPr>
              <w:t xml:space="preserve">  </w:t>
            </w:r>
            <w:r>
              <w:rPr>
                <w:rFonts w:hint="eastAsia" w:ascii="宋体" w:hAnsi="宋体" w:cs="宋体"/>
              </w:rPr>
              <w:t>□低保户</w:t>
            </w:r>
            <w:r>
              <w:rPr>
                <w:rFonts w:ascii="宋体" w:hAnsi="宋体" w:cs="宋体"/>
              </w:rPr>
              <w:t xml:space="preserve">   </w:t>
            </w:r>
            <w:r>
              <w:rPr>
                <w:rFonts w:hint="eastAsia" w:ascii="宋体" w:hAnsi="宋体" w:cs="宋体"/>
              </w:rPr>
              <w:t>□下岗失业人员</w:t>
            </w:r>
            <w:r>
              <w:rPr>
                <w:rFonts w:ascii="宋体" w:hAnsi="宋体" w:cs="宋体"/>
              </w:rPr>
              <w:t xml:space="preserve">    </w:t>
            </w:r>
            <w:r>
              <w:rPr>
                <w:rFonts w:hint="eastAsia" w:ascii="宋体" w:hAnsi="宋体" w:cs="宋体"/>
              </w:rPr>
              <w:t>□军烈属</w:t>
            </w:r>
            <w:r>
              <w:rPr>
                <w:rFonts w:ascii="宋体" w:hAnsi="宋体" w:cs="宋体"/>
              </w:rPr>
              <w:t xml:space="preserve">   </w:t>
            </w:r>
          </w:p>
          <w:p>
            <w:r>
              <w:rPr>
                <w:rFonts w:hint="eastAsia" w:ascii="宋体" w:cs="宋体"/>
              </w:rPr>
              <w:t>□</w:t>
            </w:r>
            <w:r>
              <w:rPr>
                <w:rFonts w:hint="eastAsia" w:ascii="宋体" w:hAnsi="宋体" w:cs="宋体"/>
              </w:rPr>
              <w:t>特困户</w:t>
            </w:r>
            <w:r>
              <w:rPr>
                <w:rFonts w:ascii="宋体" w:hAnsi="宋体" w:cs="宋体"/>
              </w:rPr>
              <w:t xml:space="preserve">      </w:t>
            </w:r>
            <w:r>
              <w:rPr>
                <w:rFonts w:hint="eastAsia" w:ascii="宋体" w:hAnsi="宋体" w:cs="宋体"/>
              </w:rPr>
              <w:t>□原零售户被拆迁</w:t>
            </w:r>
            <w:r>
              <w:rPr>
                <w:rFonts w:ascii="Times New Roman" w:hAnsi="Times New Roman"/>
              </w:rPr>
              <w:t xml:space="preserve">    </w:t>
            </w:r>
            <w:r>
              <w:rPr>
                <w:rFonts w:hint="eastAsia" w:ascii="宋体" w:cs="宋体"/>
              </w:rPr>
              <w:t>□</w:t>
            </w:r>
            <w:r>
              <w:rPr>
                <w:rFonts w:hint="eastAsia" w:ascii="宋体" w:hAnsi="宋体" w:cs="宋体"/>
              </w:rPr>
              <w:t>其他</w:t>
            </w:r>
            <w:r>
              <w:rPr>
                <w:rFonts w:ascii="宋体" w:hAnsi="宋体" w:cs="宋体"/>
              </w:rPr>
              <w:t>:</w:t>
            </w:r>
            <w:r>
              <w:rPr>
                <w:rFonts w:ascii="宋体" w:hAnsi="宋体" w:cs="宋体"/>
                <w:u w:val="single"/>
              </w:rPr>
              <w:t xml:space="preserve">              </w:t>
            </w:r>
            <w:r>
              <w:rPr>
                <w:rFonts w:ascii="宋体" w:hAnsi="宋体" w:cs="宋体"/>
                <w:sz w:val="18"/>
              </w:rPr>
              <w:t xml:space="preserve">  </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联系人</w:t>
            </w:r>
          </w:p>
        </w:tc>
        <w:tc>
          <w:tcPr>
            <w:tcW w:w="2811"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刘</w:t>
            </w:r>
            <w:r>
              <w:rPr>
                <w:rFonts w:ascii="宋体" w:hAnsi="宋体" w:cs="宋体"/>
              </w:rPr>
              <w:t>**</w:t>
            </w:r>
          </w:p>
        </w:tc>
        <w:tc>
          <w:tcPr>
            <w:tcW w:w="4019"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center"/>
              <w:rPr>
                <w:rFonts w:ascii="宋体" w:cs="宋体"/>
              </w:rPr>
            </w:pPr>
            <w:r>
              <w:rPr>
                <w:rFonts w:hint="eastAsia" w:ascii="宋体" w:hAnsi="宋体" w:cs="宋体"/>
              </w:rPr>
              <w:t>联系电话</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文书送达方式</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ascii="Wingdings 2" w:hAnsi="Wingdings 2" w:cs="Wingdings 2"/>
                <w:color w:val="FF0000"/>
              </w:rPr>
              <w:t></w:t>
            </w:r>
            <w:r>
              <w:rPr>
                <w:rFonts w:hint="eastAsia" w:ascii="宋体" w:hAnsi="宋体" w:cs="宋体"/>
              </w:rPr>
              <w:t>ô¥送达</w:t>
            </w:r>
            <w:r>
              <w:rPr>
                <w:rFonts w:ascii="宋体" w:hAnsi="宋体" w:cs="宋体"/>
              </w:rPr>
              <w:t xml:space="preserve">                                               </w:t>
            </w:r>
            <w:r>
              <w:rPr>
                <w:rFonts w:hint="eastAsia" w:ascii="宋体" w:hAnsi="宋体" w:cs="宋体"/>
                <w:sz w:val="18"/>
                <w:shd w:val="clear" w:color="auto" w:fill="FFFF00"/>
              </w:rPr>
              <w:t>根据实际情况勾选、填写</w:t>
            </w:r>
          </w:p>
          <w:p>
            <w:pPr>
              <w:jc w:val="left"/>
              <w:rPr>
                <w:rFonts w:ascii="宋体" w:cs="宋体"/>
              </w:rPr>
            </w:pPr>
            <w:r>
              <w:rPr>
                <w:rFonts w:hint="eastAsia" w:ascii="宋体" w:cs="宋体"/>
              </w:rPr>
              <w:t>□</w:t>
            </w:r>
            <w:r>
              <w:rPr>
                <w:rFonts w:hint="eastAsia" w:ascii="宋体" w:hAnsi="宋体" w:cs="宋体"/>
              </w:rPr>
              <w:t>邮寄送达，邮寄地址：</w:t>
            </w:r>
            <w:r>
              <w:rPr>
                <w:rFonts w:ascii="仿宋" w:hAnsi="仿宋" w:eastAsia="仿宋" w:cs="仿宋"/>
                <w:sz w:val="24"/>
                <w:u w:val="single"/>
              </w:rPr>
              <w:t xml:space="preserve">                                      </w:t>
            </w:r>
          </w:p>
          <w:p>
            <w:pPr>
              <w:jc w:val="left"/>
            </w:pPr>
            <w:r>
              <w:rPr>
                <w:rFonts w:hint="eastAsia" w:ascii="宋体" w:cs="宋体"/>
              </w:rPr>
              <w:t>□</w:t>
            </w:r>
            <w:r>
              <w:rPr>
                <w:rFonts w:hint="eastAsia" w:ascii="宋体" w:hAnsi="宋体" w:cs="宋体"/>
              </w:rPr>
              <w:t>其他：</w:t>
            </w:r>
            <w:r>
              <w:rPr>
                <w:rFonts w:ascii="仿宋" w:hAnsi="仿宋" w:eastAsia="仿宋" w:cs="仿宋"/>
                <w:sz w:val="24"/>
                <w:u w:val="single"/>
              </w:rPr>
              <w:t xml:space="preserve">                                        </w:t>
            </w:r>
          </w:p>
        </w:tc>
      </w:tr>
      <w:tr>
        <w:tblPrEx>
          <w:tblCellMar>
            <w:top w:w="0" w:type="dxa"/>
            <w:left w:w="10" w:type="dxa"/>
            <w:bottom w:w="0" w:type="dxa"/>
            <w:right w:w="10" w:type="dxa"/>
          </w:tblCellMar>
        </w:tblPrEx>
        <w:trPr>
          <w:trHeight w:val="1"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D9D9D9"/>
            <w:tcMar>
              <w:left w:w="108" w:type="dxa"/>
              <w:right w:w="108" w:type="dxa"/>
            </w:tcMar>
          </w:tcPr>
          <w:p>
            <w:pPr>
              <w:rPr>
                <w:rFonts w:ascii="宋体" w:cs="宋体"/>
              </w:rPr>
            </w:pPr>
            <w:r>
              <w:rPr>
                <w:rFonts w:hint="eastAsia" w:ascii="宋体" w:hAnsi="宋体" w:cs="宋体"/>
              </w:rPr>
              <w:t>以下为延续或变更时填写</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许可证号</w:t>
            </w:r>
          </w:p>
        </w:tc>
        <w:tc>
          <w:tcPr>
            <w:tcW w:w="2811"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ascii="宋体" w:hAnsi="宋体" w:cs="宋体"/>
                <w:color w:val="FF0000"/>
              </w:rPr>
              <w:t>130*********</w:t>
            </w:r>
          </w:p>
        </w:tc>
        <w:tc>
          <w:tcPr>
            <w:tcW w:w="4019"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原许可证状态</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Times New Roman" w:hAnsi="Times New Roman"/>
              </w:rPr>
            </w:pPr>
            <w:r>
              <w:rPr>
                <w:rFonts w:ascii="Wingdings 2" w:hAnsi="Wingdings 2" w:cs="Wingdings 2"/>
                <w:color w:val="FF0000"/>
              </w:rPr>
              <w:t></w:t>
            </w:r>
            <w:r>
              <w:rPr>
                <w:rFonts w:ascii="宋体" w:hAnsi="宋体" w:cs="宋体"/>
              </w:rPr>
              <w:t xml:space="preserve">Ph  </w:t>
            </w:r>
            <w:r>
              <w:rPr>
                <w:rFonts w:hint="eastAsia" w:ascii="宋体" w:hAnsi="宋体" w:cs="宋体"/>
              </w:rPr>
              <w:t>□遗失或损毁（</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p>
          <w:p>
            <w:pPr>
              <w:jc w:val="right"/>
            </w:pPr>
            <w:r>
              <w:rPr>
                <w:rFonts w:hint="eastAsia" w:ascii="宋体" w:hAnsi="宋体" w:cs="宋体"/>
                <w:sz w:val="18"/>
                <w:shd w:val="clear" w:color="auto" w:fill="FFFF00"/>
              </w:rPr>
              <w:t>根据实际情况勾选</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vAlign w:val="center"/>
          </w:tcPr>
          <w:p>
            <w:pPr>
              <w:jc w:val="left"/>
              <w:rPr>
                <w:rFonts w:ascii="宋体" w:cs="宋体"/>
              </w:rPr>
            </w:pPr>
            <w:r>
              <w:rPr>
                <w:rFonts w:hint="eastAsia" w:ascii="宋体" w:hAnsi="宋体" w:cs="宋体"/>
              </w:rPr>
              <w:t>变更事项</w:t>
            </w:r>
          </w:p>
        </w:tc>
        <w:tc>
          <w:tcPr>
            <w:tcW w:w="12207" w:type="dxa"/>
            <w:gridSpan w:val="7"/>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spacing w:before="240" w:after="60"/>
              <w:jc w:val="center"/>
              <w:rPr>
                <w:rFonts w:ascii="宋体" w:cs="宋体"/>
              </w:rPr>
            </w:pPr>
            <w:r>
              <w:rPr>
                <w:rFonts w:ascii="Wingdings 2" w:hAnsi="Wingdings 2" w:cs="Wingdings 2"/>
                <w:color w:val="FF0000"/>
              </w:rPr>
              <w:t></w:t>
            </w:r>
            <w:r>
              <w:rPr>
                <w:rFonts w:ascii="宋体" w:hAnsi="宋体" w:cs="宋体"/>
              </w:rPr>
              <w:t xml:space="preserve">  </w:t>
            </w:r>
          </w:p>
          <w:p>
            <w:pPr>
              <w:rPr>
                <w:rFonts w:ascii="宋体" w:cs="宋体"/>
              </w:rPr>
            </w:pPr>
            <w:r>
              <w:rPr>
                <w:rFonts w:hint="eastAsia" w:ascii="宋体" w:hAnsi="宋体" w:cs="宋体"/>
              </w:rPr>
              <w:t>ð</w:t>
            </w:r>
            <w:r>
              <w:rPr>
                <w:rFonts w:ascii="宋体" w:hAnsi="宋体" w:cs="宋体"/>
              </w:rPr>
              <w:t>(W</w:t>
            </w:r>
            <w:r>
              <w:rPr>
                <w:rFonts w:hint="eastAsia" w:ascii="宋体" w:hAnsi="宋体" w:cs="宋体"/>
              </w:rPr>
              <w:t>÷</w:t>
            </w:r>
            <w:r>
              <w:rPr>
                <w:rFonts w:ascii="宋体" w:hAnsi="宋体" w:cs="宋体"/>
              </w:rPr>
              <w:t>)</w:t>
            </w:r>
            <w:r>
              <w:rPr>
                <w:rFonts w:hint="eastAsia" w:ascii="宋体" w:hAnsi="宋体" w:cs="宋体"/>
              </w:rPr>
              <w:t>Øô</w:t>
            </w:r>
            <w:r>
              <w:rPr>
                <w:rFonts w:ascii="宋体" w:hAnsi="宋体" w:cs="宋体"/>
              </w:rPr>
              <w:t xml:space="preserve">  </w:t>
            </w:r>
            <w:r>
              <w:rPr>
                <w:rFonts w:ascii="宋体" w:hAnsi="宋体" w:cs="宋体"/>
                <w:u w:val="single"/>
              </w:rPr>
              <w:t xml:space="preserve">   </w:t>
            </w:r>
            <w:r>
              <w:rPr>
                <w:rFonts w:ascii="宋体" w:hAnsi="宋体" w:cs="宋体"/>
                <w:color w:val="FF0000"/>
                <w:u w:val="single"/>
              </w:rPr>
              <w:t>****</w:t>
            </w:r>
            <w:r>
              <w:rPr>
                <w:rFonts w:hint="eastAsia" w:ascii="宋体" w:hAnsi="宋体" w:cs="宋体"/>
                <w:color w:val="FF0000"/>
                <w:u w:val="single"/>
              </w:rPr>
              <w:t>超市</w:t>
            </w:r>
            <w:r>
              <w:rPr>
                <w:rFonts w:ascii="宋体" w:hAnsi="宋体" w:cs="宋体"/>
                <w:u w:val="single"/>
              </w:rPr>
              <w:t xml:space="preserve">                                        </w:t>
            </w:r>
          </w:p>
          <w:p>
            <w:pPr>
              <w:jc w:val="left"/>
              <w:rPr>
                <w:rFonts w:ascii="宋体" w:cs="宋体"/>
                <w:u w:val="single"/>
              </w:rPr>
            </w:pPr>
            <w:r>
              <w:rPr>
                <w:rFonts w:hint="eastAsia" w:ascii="宋体" w:cs="宋体"/>
              </w:rPr>
              <w:t>□</w:t>
            </w:r>
            <w:r>
              <w:rPr>
                <w:rFonts w:hint="eastAsia" w:ascii="宋体" w:hAnsi="宋体" w:cs="宋体"/>
              </w:rPr>
              <w:t>法定代表人（负责人）变更：</w:t>
            </w:r>
            <w:r>
              <w:rPr>
                <w:rFonts w:ascii="宋体" w:hAnsi="宋体" w:cs="宋体"/>
                <w:u w:val="single"/>
              </w:rPr>
              <w:t xml:space="preserve">                  </w:t>
            </w:r>
            <w:r>
              <w:rPr>
                <w:rFonts w:ascii="宋体" w:hAnsi="宋体" w:cs="宋体"/>
              </w:rPr>
              <w:t xml:space="preserve"> </w:t>
            </w:r>
            <w:r>
              <w:rPr>
                <w:rFonts w:hint="eastAsia" w:ascii="宋体" w:hAnsi="宋体" w:cs="宋体"/>
              </w:rPr>
              <w:t>身份证号：</w:t>
            </w:r>
            <w:r>
              <w:rPr>
                <w:rFonts w:ascii="宋体" w:hAnsi="宋体" w:cs="宋体"/>
                <w:u w:val="single"/>
              </w:rPr>
              <w:t xml:space="preserve">                 </w:t>
            </w:r>
          </w:p>
          <w:p>
            <w:pPr>
              <w:jc w:val="left"/>
              <w:rPr>
                <w:rFonts w:ascii="宋体" w:cs="宋体"/>
              </w:rPr>
            </w:pPr>
            <w:r>
              <w:rPr>
                <w:rFonts w:hint="eastAsia" w:ascii="宋体" w:cs="宋体"/>
              </w:rPr>
              <w:t>□</w:t>
            </w:r>
            <w:r>
              <w:rPr>
                <w:rFonts w:hint="eastAsia" w:ascii="宋体" w:hAnsi="宋体" w:cs="宋体"/>
              </w:rPr>
              <w:t>经营地址名称变更：</w:t>
            </w:r>
            <w:r>
              <w:rPr>
                <w:rFonts w:ascii="宋体" w:hAnsi="宋体" w:cs="宋体"/>
                <w:u w:val="single"/>
              </w:rPr>
              <w:t xml:space="preserve">                                           </w:t>
            </w:r>
          </w:p>
          <w:p>
            <w:pPr>
              <w:rPr>
                <w:rFonts w:ascii="宋体" w:cs="宋体"/>
                <w:u w:val="single"/>
              </w:rPr>
            </w:pPr>
            <w:r>
              <w:rPr>
                <w:rFonts w:hint="eastAsia" w:ascii="宋体" w:cs="宋体"/>
              </w:rPr>
              <w:t>□</w:t>
            </w:r>
            <w:r>
              <w:rPr>
                <w:rFonts w:hint="eastAsia" w:ascii="宋体" w:hAnsi="宋体" w:cs="宋体"/>
              </w:rPr>
              <w:t>经营范围变更：</w:t>
            </w:r>
            <w:r>
              <w:rPr>
                <w:rFonts w:ascii="宋体" w:hAnsi="宋体" w:cs="宋体"/>
              </w:rPr>
              <w:t xml:space="preserve">   </w:t>
            </w:r>
            <w:r>
              <w:rPr>
                <w:rFonts w:ascii="宋体" w:hAnsi="宋体" w:cs="宋体"/>
                <w:u w:val="single"/>
              </w:rPr>
              <w:t xml:space="preserve">                                           </w:t>
            </w:r>
          </w:p>
          <w:p>
            <w:r>
              <w:rPr>
                <w:rFonts w:hint="eastAsia" w:ascii="宋体" w:cs="宋体"/>
              </w:rPr>
              <w:t>□</w:t>
            </w:r>
            <w:r>
              <w:rPr>
                <w:rFonts w:hint="eastAsia" w:ascii="宋体" w:hAnsi="宋体" w:cs="宋体"/>
              </w:rPr>
              <w:t>其他事项变更：</w:t>
            </w:r>
            <w:r>
              <w:rPr>
                <w:rFonts w:ascii="仿宋" w:hAnsi="仿宋" w:eastAsia="仿宋" w:cs="仿宋"/>
                <w:sz w:val="24"/>
                <w:u w:val="single"/>
              </w:rPr>
              <w:t xml:space="preserve">                                        </w:t>
            </w:r>
          </w:p>
        </w:tc>
      </w:tr>
      <w:tr>
        <w:tblPrEx>
          <w:tblCellMar>
            <w:top w:w="0" w:type="dxa"/>
            <w:left w:w="10" w:type="dxa"/>
            <w:bottom w:w="0" w:type="dxa"/>
            <w:right w:w="10" w:type="dxa"/>
          </w:tblCellMar>
        </w:tblPrEx>
        <w:trPr>
          <w:trHeight w:val="1" w:hRule="atLeast"/>
        </w:trPr>
        <w:tc>
          <w:tcPr>
            <w:tcW w:w="1702"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jc w:val="left"/>
              <w:rPr>
                <w:rFonts w:ascii="宋体" w:cs="宋体"/>
              </w:rPr>
            </w:pPr>
            <w:r>
              <w:rPr>
                <w:rFonts w:hint="eastAsia" w:ascii="宋体" w:hAnsi="宋体" w:cs="宋体"/>
              </w:rPr>
              <w:t>委托代理人</w:t>
            </w:r>
          </w:p>
        </w:tc>
        <w:tc>
          <w:tcPr>
            <w:tcW w:w="2811" w:type="dxa"/>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color w:val="FF0000"/>
              </w:rPr>
              <w:t>赵</w:t>
            </w:r>
            <w:r>
              <w:rPr>
                <w:rFonts w:ascii="宋体" w:hAnsi="宋体" w:cs="宋体"/>
                <w:color w:val="FF0000"/>
              </w:rPr>
              <w:t xml:space="preserve">** </w:t>
            </w:r>
            <w:r>
              <w:rPr>
                <w:rFonts w:hint="eastAsia" w:ascii="宋体" w:hAnsi="宋体" w:cs="宋体"/>
                <w:sz w:val="18"/>
                <w:shd w:val="clear" w:color="auto" w:fill="FFFF00"/>
              </w:rPr>
              <w:t>委托代理的，填写这两项</w:t>
            </w:r>
            <w:r>
              <w:rPr>
                <w:rFonts w:ascii="宋体" w:hAnsi="宋体" w:cs="宋体"/>
                <w:color w:val="FF0000"/>
              </w:rPr>
              <w:t xml:space="preserve">                     </w:t>
            </w:r>
          </w:p>
        </w:tc>
        <w:tc>
          <w:tcPr>
            <w:tcW w:w="4019"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证件类型及号码</w:t>
            </w:r>
          </w:p>
        </w:tc>
        <w:tc>
          <w:tcPr>
            <w:tcW w:w="5377" w:type="dxa"/>
            <w:gridSpan w:val="3"/>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tcMar>
              <w:left w:w="108" w:type="dxa"/>
              <w:right w:w="108" w:type="dxa"/>
            </w:tcMar>
          </w:tcPr>
          <w:p>
            <w:pPr>
              <w:rPr>
                <w:rFonts w:ascii="宋体" w:cs="宋体"/>
              </w:rPr>
            </w:pPr>
            <w:r>
              <w:rPr>
                <w:rFonts w:hint="eastAsia" w:ascii="宋体" w:hAnsi="宋体" w:cs="宋体"/>
              </w:rPr>
              <w:t>申请人承诺：</w:t>
            </w:r>
          </w:p>
          <w:p>
            <w:pPr>
              <w:ind w:firstLine="420"/>
              <w:rPr>
                <w:rFonts w:ascii="宋体" w:cs="宋体"/>
              </w:rPr>
            </w:pPr>
            <w:r>
              <w:rPr>
                <w:rFonts w:hint="eastAsia" w:ascii="宋体" w:hAnsi="宋体" w:cs="宋体"/>
              </w:rPr>
              <w:t>以上信息经本人核对，确认无误。本申请人所提交的文件、证件以及有关材料全部真实、有效，复印件与原件一致。如果申请过程中存在虚假、欺骗等不法行为，本申请人愿承担由此引起的一切法律责任；如提供地址、通讯方式不确切，导致法律文书无法送达或未及时送达，本申请人愿承担由此可能产生的法律后果。</w:t>
            </w:r>
          </w:p>
          <w:p>
            <w:pPr>
              <w:ind w:firstLine="420"/>
              <w:rPr>
                <w:rFonts w:ascii="宋体" w:cs="宋体"/>
              </w:rPr>
            </w:pPr>
          </w:p>
          <w:p>
            <w:pPr>
              <w:ind w:firstLine="420"/>
              <w:rPr>
                <w:rFonts w:ascii="宋体" w:cs="宋体"/>
              </w:rPr>
            </w:pPr>
          </w:p>
          <w:p>
            <w:pPr>
              <w:ind w:right="210"/>
              <w:jc w:val="right"/>
              <w:rPr>
                <w:rFonts w:ascii="宋体" w:cs="宋体"/>
                <w:color w:val="FF0000"/>
              </w:rPr>
            </w:pPr>
            <w:r>
              <w:rPr>
                <w:rFonts w:hint="eastAsia" w:ascii="宋体" w:hAnsi="宋体" w:cs="宋体"/>
              </w:rPr>
              <w:t>申请人或委托代理人（签名或盖章）：</w:t>
            </w:r>
            <w:r>
              <w:rPr>
                <w:rFonts w:ascii="宋体" w:hAnsi="宋体" w:cs="宋体"/>
                <w:color w:val="FF0000"/>
              </w:rPr>
              <w:t>___</w:t>
            </w:r>
            <w:r>
              <w:rPr>
                <w:rFonts w:hint="eastAsia" w:ascii="宋体" w:hAnsi="宋体" w:cs="宋体"/>
                <w:color w:val="FF0000"/>
                <w:u w:val="single"/>
              </w:rPr>
              <w:t>赵</w:t>
            </w:r>
            <w:r>
              <w:rPr>
                <w:rFonts w:ascii="宋体" w:hAnsi="宋体" w:cs="宋体"/>
                <w:color w:val="FF0000"/>
                <w:u w:val="single"/>
              </w:rPr>
              <w:t>**</w:t>
            </w:r>
            <w:r>
              <w:rPr>
                <w:rFonts w:ascii="宋体" w:hAnsi="宋体" w:cs="宋体"/>
                <w:color w:val="FF0000"/>
              </w:rPr>
              <w:t>____</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ind w:right="210"/>
              <w:jc w:val="right"/>
              <w:rPr>
                <w:rFonts w:ascii="宋体" w:cs="宋体"/>
                <w:sz w:val="18"/>
                <w:shd w:val="clear" w:color="auto" w:fill="FFFF00"/>
              </w:rPr>
            </w:pPr>
            <w:r>
              <w:rPr>
                <w:rFonts w:hint="eastAsia" w:ascii="宋体" w:hAnsi="宋体" w:cs="宋体"/>
                <w:sz w:val="18"/>
                <w:shd w:val="clear" w:color="auto" w:fill="FFFF00"/>
              </w:rPr>
              <w:t>申请人为法人或其他组织的，还应加盖公章</w:t>
            </w:r>
          </w:p>
          <w:p>
            <w:pPr>
              <w:ind w:right="210"/>
              <w:jc w:val="right"/>
              <w:rPr>
                <w:rFonts w:ascii="宋体" w:cs="宋体"/>
              </w:rPr>
            </w:pPr>
            <w:r>
              <w:rPr>
                <w:rFonts w:ascii="宋体" w:hAnsi="宋体" w:cs="宋体"/>
              </w:rPr>
              <w:t xml:space="preserve">                                                                    </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bl>
    <w:p>
      <w:pPr>
        <w:spacing w:line="320" w:lineRule="auto"/>
        <w:rPr>
          <w:rFonts w:ascii="宋体" w:cs="宋体"/>
          <w:b/>
          <w:sz w:val="28"/>
        </w:rPr>
      </w:pPr>
      <w:r>
        <w:rPr>
          <w:rFonts w:hint="eastAsia" w:ascii="宋体" w:hAnsi="宋体" w:cs="宋体"/>
          <w:b/>
          <w:sz w:val="28"/>
        </w:rPr>
        <w:t>制作说明：</w:t>
      </w:r>
    </w:p>
    <w:p>
      <w:pPr>
        <w:spacing w:line="360" w:lineRule="auto"/>
        <w:jc w:val="left"/>
        <w:rPr>
          <w:rFonts w:ascii="Times New Roman" w:hAnsi="Times New Roman"/>
          <w:sz w:val="24"/>
        </w:rPr>
      </w:pPr>
      <w:r>
        <w:rPr>
          <w:rFonts w:ascii="Times New Roman" w:hAnsi="Times New Roman"/>
          <w:sz w:val="24"/>
        </w:rPr>
        <w:t>1</w:t>
      </w:r>
      <w:r>
        <w:rPr>
          <w:rFonts w:hint="eastAsia" w:ascii="宋体" w:hAnsi="宋体" w:cs="宋体"/>
          <w:sz w:val="24"/>
        </w:rPr>
        <w:t>、本文书中的各栏都应当根据申请人所提供的材料和实际情况填写，其中：基础信息栏新办必填，延续、变更可不填，如有变动可选填；</w:t>
      </w:r>
    </w:p>
    <w:p>
      <w:pPr>
        <w:spacing w:line="360" w:lineRule="auto"/>
        <w:jc w:val="left"/>
        <w:rPr>
          <w:rFonts w:ascii="Times New Roman" w:hAnsi="Times New Roman"/>
          <w:sz w:val="24"/>
        </w:rPr>
      </w:pPr>
      <w:r>
        <w:rPr>
          <w:rFonts w:ascii="Times New Roman" w:hAnsi="Times New Roman"/>
          <w:sz w:val="24"/>
        </w:rPr>
        <w:t>2</w:t>
      </w:r>
      <w:r>
        <w:rPr>
          <w:rFonts w:hint="eastAsia" w:ascii="宋体" w:hAnsi="宋体" w:cs="宋体"/>
          <w:sz w:val="24"/>
        </w:rPr>
        <w:t>、企业名称（字号）：按工商营业执照登记的企业（字号）名称填写；没有企业（字号）名称的，填</w:t>
      </w:r>
      <w:r>
        <w:rPr>
          <w:rFonts w:hint="eastAsia" w:ascii="宋体" w:cs="宋体"/>
          <w:sz w:val="24"/>
        </w:rPr>
        <w:t>“</w:t>
      </w:r>
      <w:r>
        <w:rPr>
          <w:rFonts w:hint="eastAsia" w:ascii="宋体" w:hAnsi="宋体" w:cs="宋体"/>
          <w:sz w:val="24"/>
        </w:rPr>
        <w:t>无</w:t>
      </w:r>
      <w:r>
        <w:rPr>
          <w:rFonts w:hint="eastAsia" w:ascii="宋体" w:cs="宋体"/>
          <w:sz w:val="24"/>
        </w:rPr>
        <w:t>”</w:t>
      </w:r>
      <w:r>
        <w:rPr>
          <w:rFonts w:hint="eastAsia" w:ascii="宋体" w:hAnsi="宋体" w:cs="宋体"/>
          <w:sz w:val="24"/>
        </w:rPr>
        <w:t>；</w:t>
      </w:r>
    </w:p>
    <w:p>
      <w:pPr>
        <w:spacing w:line="360" w:lineRule="auto"/>
        <w:jc w:val="left"/>
        <w:rPr>
          <w:rFonts w:ascii="Times New Roman" w:hAnsi="Times New Roman"/>
          <w:sz w:val="24"/>
        </w:rPr>
      </w:pPr>
      <w:r>
        <w:rPr>
          <w:rFonts w:ascii="Times New Roman" w:hAnsi="Times New Roman"/>
          <w:sz w:val="24"/>
        </w:rPr>
        <w:t>3</w:t>
      </w:r>
      <w:r>
        <w:rPr>
          <w:rFonts w:hint="eastAsia" w:ascii="宋体" w:hAnsi="宋体" w:cs="宋体"/>
          <w:sz w:val="24"/>
        </w:rPr>
        <w:t>、经营者</w:t>
      </w:r>
      <w:r>
        <w:rPr>
          <w:rFonts w:ascii="Times New Roman" w:hAnsi="Times New Roman"/>
          <w:sz w:val="24"/>
        </w:rPr>
        <w:t>/</w:t>
      </w:r>
      <w:r>
        <w:rPr>
          <w:rFonts w:hint="eastAsia" w:ascii="宋体" w:hAnsi="宋体" w:cs="宋体"/>
          <w:sz w:val="24"/>
        </w:rPr>
        <w:t>法定代表人（负责人）：申请人为自然人的，填申请人的姓名及相关证件号码、身份证住址及现住址；申请人为法人或其他组织的，填法定代表人或负责人的姓名及相关证件号码、身份证住址及现住址；</w:t>
      </w:r>
    </w:p>
    <w:p>
      <w:pPr>
        <w:spacing w:line="360" w:lineRule="auto"/>
        <w:jc w:val="left"/>
        <w:rPr>
          <w:rFonts w:ascii="Times New Roman" w:hAnsi="Times New Roman"/>
          <w:sz w:val="24"/>
        </w:rPr>
      </w:pPr>
      <w:r>
        <w:rPr>
          <w:rFonts w:ascii="Times New Roman" w:hAnsi="Times New Roman"/>
          <w:sz w:val="24"/>
        </w:rPr>
        <w:t>4</w:t>
      </w:r>
      <w:r>
        <w:rPr>
          <w:rFonts w:hint="eastAsia" w:ascii="宋体" w:hAnsi="宋体" w:cs="宋体"/>
          <w:sz w:val="24"/>
        </w:rPr>
        <w:t>、经济类型以工商营业执照登记为准，当为个体工商户且组成形式为家庭经营时，还应当填写工商备案的其他家庭经营成员；</w:t>
      </w:r>
    </w:p>
    <w:p>
      <w:pPr>
        <w:spacing w:line="360" w:lineRule="auto"/>
        <w:jc w:val="left"/>
        <w:rPr>
          <w:rFonts w:ascii="Times New Roman" w:hAnsi="Times New Roman"/>
          <w:sz w:val="24"/>
        </w:rPr>
      </w:pPr>
      <w:r>
        <w:rPr>
          <w:rFonts w:ascii="Times New Roman" w:hAnsi="Times New Roman"/>
          <w:sz w:val="24"/>
        </w:rPr>
        <w:t>5</w:t>
      </w:r>
      <w:r>
        <w:rPr>
          <w:rFonts w:hint="eastAsia" w:ascii="宋体" w:hAnsi="宋体" w:cs="宋体"/>
          <w:sz w:val="24"/>
        </w:rPr>
        <w:t>、变更事项：在申请变更相对应的框</w:t>
      </w:r>
      <w:r>
        <w:rPr>
          <w:rFonts w:hint="eastAsia" w:ascii="宋体" w:cs="宋体"/>
          <w:sz w:val="24"/>
        </w:rPr>
        <w:t>“√”</w:t>
      </w:r>
      <w:r>
        <w:rPr>
          <w:rFonts w:hint="eastAsia" w:ascii="宋体" w:hAnsi="宋体" w:cs="宋体"/>
          <w:sz w:val="24"/>
        </w:rPr>
        <w:t>，并填写申请变更的内容；其他事项包含主体变化，因道路规划、城市建设等客观原因造成的经营地址变化等，其中，主体变化仅限于家庭经营的个体工商户，在家庭成员之间变更经营者的情形；</w:t>
      </w:r>
    </w:p>
    <w:p>
      <w:pPr>
        <w:spacing w:line="360" w:lineRule="auto"/>
        <w:jc w:val="left"/>
        <w:rPr>
          <w:rFonts w:ascii="Times New Roman" w:hAnsi="Times New Roman"/>
          <w:sz w:val="24"/>
        </w:rPr>
      </w:pPr>
      <w:r>
        <w:rPr>
          <w:rFonts w:ascii="Times New Roman" w:hAnsi="Times New Roman"/>
          <w:sz w:val="24"/>
        </w:rPr>
        <w:t>6</w:t>
      </w:r>
      <w:r>
        <w:rPr>
          <w:rFonts w:hint="eastAsia" w:ascii="宋体" w:hAnsi="宋体" w:cs="宋体"/>
          <w:sz w:val="24"/>
        </w:rPr>
        <w:t>、文书送达方式：根据申请人选择在相对应的框打</w:t>
      </w:r>
      <w:r>
        <w:rPr>
          <w:rFonts w:hint="eastAsia" w:ascii="宋体" w:cs="宋体"/>
          <w:sz w:val="24"/>
        </w:rPr>
        <w:t>“√”</w:t>
      </w:r>
      <w:r>
        <w:rPr>
          <w:rFonts w:hint="eastAsia" w:ascii="宋体" w:hAnsi="宋体" w:cs="宋体"/>
          <w:sz w:val="24"/>
        </w:rPr>
        <w:t>并填写相应内容；邮寄送达时，写明受送达的准确地址；采用其他方式时，写明具体的送达方式；</w:t>
      </w:r>
    </w:p>
    <w:p>
      <w:pPr>
        <w:spacing w:line="360" w:lineRule="auto"/>
        <w:jc w:val="left"/>
        <w:rPr>
          <w:rFonts w:ascii="Times New Roman" w:hAnsi="Times New Roman"/>
          <w:sz w:val="24"/>
        </w:rPr>
      </w:pPr>
      <w:r>
        <w:rPr>
          <w:rFonts w:ascii="Times New Roman" w:hAnsi="Times New Roman"/>
          <w:sz w:val="24"/>
        </w:rPr>
        <w:t>7</w:t>
      </w:r>
      <w:r>
        <w:rPr>
          <w:rFonts w:hint="eastAsia" w:ascii="宋体" w:hAnsi="宋体" w:cs="宋体"/>
          <w:sz w:val="24"/>
        </w:rPr>
        <w:t>、申请人承诺：本人申请，由本人签名并填写申请日期；委托代理的，由委托代理人签名并填写申请日期；申请人为法人或其他组织的，还应加盖公章。</w:t>
      </w:r>
    </w:p>
    <w:p>
      <w:pPr>
        <w:keepNext/>
        <w:keepLines/>
        <w:numPr>
          <w:ilvl w:val="0"/>
          <w:numId w:val="20"/>
        </w:numPr>
        <w:spacing w:before="260" w:after="260" w:line="416" w:lineRule="auto"/>
        <w:ind w:left="420" w:hanging="420"/>
        <w:jc w:val="center"/>
        <w:rPr>
          <w:rFonts w:ascii="Cambria" w:hAnsi="Cambria" w:cs="Cambria"/>
          <w:b/>
          <w:sz w:val="32"/>
        </w:rPr>
      </w:pPr>
      <w:r>
        <w:rPr>
          <w:rFonts w:hint="eastAsia" w:ascii="宋体" w:hAnsi="宋体" w:cs="宋体"/>
          <w:b/>
          <w:sz w:val="32"/>
        </w:rPr>
        <w:t>烟草专卖零售许可证管理类事项申请办理表</w:t>
      </w:r>
    </w:p>
    <w:p>
      <w:pPr>
        <w:spacing w:line="360" w:lineRule="auto"/>
        <w:ind w:left="420"/>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烟草专卖零售许可证管理类事项申请办理表（停业）</w:t>
      </w:r>
    </w:p>
    <w:tbl>
      <w:tblPr>
        <w:tblStyle w:val="7"/>
        <w:tblW w:w="0" w:type="auto"/>
        <w:jc w:val="center"/>
        <w:tblLayout w:type="autofit"/>
        <w:tblCellMar>
          <w:top w:w="0" w:type="dxa"/>
          <w:left w:w="10" w:type="dxa"/>
          <w:bottom w:w="0" w:type="dxa"/>
          <w:right w:w="10" w:type="dxa"/>
        </w:tblCellMar>
      </w:tblPr>
      <w:tblGrid>
        <w:gridCol w:w="1696"/>
        <w:gridCol w:w="2268"/>
        <w:gridCol w:w="426"/>
        <w:gridCol w:w="480"/>
        <w:gridCol w:w="795"/>
        <w:gridCol w:w="426"/>
        <w:gridCol w:w="2976"/>
      </w:tblGrid>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vAlign w:val="center"/>
          </w:tcPr>
          <w:p>
            <w:pPr>
              <w:rPr>
                <w:rFonts w:ascii="宋体" w:cs="宋体"/>
              </w:rPr>
            </w:pPr>
            <w:r>
              <w:rPr>
                <w:rFonts w:hint="eastAsia" w:ascii="宋体" w:hAnsi="宋体" w:cs="宋体"/>
              </w:rPr>
              <w:t>基础信息</w:t>
            </w:r>
          </w:p>
        </w:tc>
        <w:tc>
          <w:tcPr>
            <w:tcW w:w="2694" w:type="dxa"/>
            <w:gridSpan w:val="2"/>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sz w:val="18"/>
                <w:shd w:val="clear" w:color="auto" w:fill="FFFFFF"/>
              </w:rPr>
              <w:t>系统自动提取</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网上预约号</w:t>
            </w:r>
          </w:p>
        </w:tc>
        <w:tc>
          <w:tcPr>
            <w:tcW w:w="2976" w:type="dxa"/>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许可证号</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w:t>
            </w:r>
            <w:r>
              <w:rPr>
                <w:rFonts w:hint="eastAsia" w:ascii="宋体" w:hAnsi="宋体" w:cs="宋体"/>
              </w:rPr>
              <w:t>烟酒店</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经营地址</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22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刘</w:t>
            </w:r>
            <w:r>
              <w:rPr>
                <w:rFonts w:ascii="宋体" w:hAnsi="宋体" w:cs="宋体"/>
              </w:rPr>
              <w:t>**</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证件类型及号码</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身份证：</w:t>
            </w:r>
            <w:r>
              <w:rPr>
                <w:rFonts w:ascii="宋体" w:hAnsi="宋体" w:cs="宋体"/>
              </w:rPr>
              <w:t>130***1990********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联系人</w:t>
            </w:r>
          </w:p>
        </w:tc>
        <w:tc>
          <w:tcPr>
            <w:tcW w:w="22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刘</w:t>
            </w:r>
            <w:r>
              <w:rPr>
                <w:rFonts w:ascii="宋体" w:hAnsi="宋体" w:cs="宋体"/>
              </w:rPr>
              <w:t>**</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联系电话</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文书送达方式</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直接送达</w:t>
            </w:r>
            <w:r>
              <w:rPr>
                <w:rFonts w:ascii="宋体" w:hAnsi="宋体" w:cs="宋体"/>
              </w:rPr>
              <w:t xml:space="preserve">                                        </w:t>
            </w:r>
            <w:r>
              <w:rPr>
                <w:rFonts w:hint="eastAsia" w:ascii="宋体" w:hAnsi="宋体" w:cs="宋体"/>
                <w:sz w:val="18"/>
                <w:shd w:val="clear" w:color="auto" w:fill="FFFF00"/>
              </w:rPr>
              <w:t>根据实际情况勾选、填写</w:t>
            </w:r>
          </w:p>
          <w:p>
            <w:pPr>
              <w:rPr>
                <w:rFonts w:ascii="宋体" w:cs="宋体"/>
              </w:rPr>
            </w:pPr>
            <w:r>
              <w:rPr>
                <w:rFonts w:ascii="Wingdings 2" w:hAnsi="Wingdings 2" w:cs="Wingdings 2"/>
                <w:color w:val="FF0000"/>
              </w:rPr>
              <w:t></w:t>
            </w:r>
            <w:r>
              <w:rPr>
                <w:rFonts w:hint="eastAsia" w:ascii="宋体" w:hAnsi="宋体" w:cs="宋体"/>
              </w:rPr>
              <w:t>®Ä送达，邮寄地址：</w:t>
            </w:r>
            <w:r>
              <w:rPr>
                <w:rFonts w:ascii="宋体" w:hAnsi="宋体" w:cs="宋体"/>
                <w:u w:val="single"/>
              </w:rPr>
              <w:t xml:space="preserve">  </w:t>
            </w:r>
            <w:r>
              <w:rPr>
                <w:rFonts w:ascii="宋体" w:hAnsi="宋体" w:cs="宋体"/>
                <w:color w:val="FF0000"/>
                <w:u w:val="single"/>
              </w:rPr>
              <w:t>***</w:t>
            </w:r>
            <w:r>
              <w:rPr>
                <w:rFonts w:hint="eastAsia" w:ascii="宋体" w:hAnsi="宋体" w:cs="宋体"/>
                <w:color w:val="FF0000"/>
                <w:u w:val="single"/>
              </w:rPr>
              <w:t>省</w:t>
            </w:r>
            <w:r>
              <w:rPr>
                <w:rFonts w:ascii="宋体" w:hAnsi="宋体" w:cs="宋体"/>
                <w:color w:val="FF0000"/>
                <w:u w:val="single"/>
              </w:rPr>
              <w:t>***</w:t>
            </w:r>
            <w:r>
              <w:rPr>
                <w:rFonts w:hint="eastAsia" w:ascii="宋体" w:hAnsi="宋体" w:cs="宋体"/>
                <w:color w:val="FF0000"/>
                <w:u w:val="single"/>
              </w:rPr>
              <w:t>市</w:t>
            </w:r>
            <w:r>
              <w:rPr>
                <w:rFonts w:ascii="宋体" w:hAnsi="宋体" w:cs="宋体"/>
                <w:color w:val="FF0000"/>
                <w:u w:val="single"/>
              </w:rPr>
              <w:t>***</w:t>
            </w:r>
            <w:r>
              <w:rPr>
                <w:rFonts w:hint="eastAsia" w:ascii="宋体" w:hAnsi="宋体" w:cs="宋体"/>
                <w:color w:val="FF0000"/>
                <w:u w:val="single"/>
              </w:rPr>
              <w:t>区（县）</w:t>
            </w:r>
            <w:r>
              <w:rPr>
                <w:rFonts w:ascii="宋体" w:hAnsi="宋体" w:cs="宋体"/>
                <w:color w:val="FF0000"/>
                <w:u w:val="single"/>
              </w:rPr>
              <w:t>***</w:t>
            </w:r>
            <w:r>
              <w:rPr>
                <w:rFonts w:hint="eastAsia" w:ascii="宋体" w:hAnsi="宋体" w:cs="宋体"/>
                <w:color w:val="FF0000"/>
                <w:u w:val="single"/>
              </w:rPr>
              <w:t>街</w:t>
            </w:r>
            <w:r>
              <w:rPr>
                <w:rFonts w:ascii="宋体" w:hAnsi="宋体" w:cs="宋体"/>
                <w:color w:val="FF0000"/>
                <w:u w:val="single"/>
              </w:rPr>
              <w:t>***</w:t>
            </w:r>
            <w:r>
              <w:rPr>
                <w:rFonts w:hint="eastAsia" w:ascii="宋体" w:hAnsi="宋体" w:cs="宋体"/>
                <w:color w:val="FF0000"/>
                <w:u w:val="single"/>
              </w:rPr>
              <w:t>号</w:t>
            </w:r>
            <w:r>
              <w:rPr>
                <w:rFonts w:ascii="宋体" w:hAnsi="宋体" w:cs="宋体"/>
                <w:u w:val="single"/>
              </w:rPr>
              <w:t xml:space="preserve">                                    </w:t>
            </w:r>
          </w:p>
          <w:p>
            <w:r>
              <w:rPr>
                <w:rFonts w:hint="eastAsia" w:ascii="宋体" w:cs="宋体"/>
              </w:rPr>
              <w:t>□</w:t>
            </w:r>
            <w:r>
              <w:rPr>
                <w:rFonts w:hint="eastAsia" w:ascii="宋体" w:hAnsi="宋体" w:cs="宋体"/>
              </w:rPr>
              <w:t>其他：</w:t>
            </w:r>
            <w:r>
              <w:rPr>
                <w:rFonts w:ascii="宋体" w:hAnsi="宋体" w:cs="宋体"/>
                <w:u w:val="single"/>
              </w:rPr>
              <w:t xml:space="preserve">                                                 </w:t>
            </w:r>
            <w:r>
              <w:rPr>
                <w:rFonts w:ascii="宋体" w:hAnsi="宋体" w:cs="宋体"/>
              </w:rPr>
              <w:t xml:space="preserve">    </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委托代理人</w:t>
            </w:r>
          </w:p>
        </w:tc>
        <w:tc>
          <w:tcPr>
            <w:tcW w:w="2694"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color w:val="FF0000"/>
              </w:rPr>
              <w:t>赵</w:t>
            </w:r>
            <w:r>
              <w:rPr>
                <w:rFonts w:ascii="宋体" w:hAnsi="宋体" w:cs="宋体"/>
                <w:color w:val="FF0000"/>
              </w:rPr>
              <w:t xml:space="preserve">** </w:t>
            </w:r>
            <w:r>
              <w:rPr>
                <w:rFonts w:hint="eastAsia" w:ascii="宋体" w:hAnsi="宋体" w:cs="宋体"/>
                <w:sz w:val="18"/>
                <w:shd w:val="clear" w:color="auto" w:fill="FFFF00"/>
              </w:rPr>
              <w:t>委托代理的，填写这两项</w:t>
            </w:r>
            <w:r>
              <w:rPr>
                <w:rFonts w:ascii="Times New Roman" w:hAnsi="Times New Roman"/>
                <w:color w:val="FF0000"/>
              </w:rPr>
              <w:t xml:space="preserve">                    </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证件类型及号码</w:t>
            </w:r>
          </w:p>
        </w:tc>
        <w:tc>
          <w:tcPr>
            <w:tcW w:w="297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以下请按申请办理类型填写</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ascii="Wingdings 2" w:hAnsi="Wingdings 2" w:cs="Wingdings 2"/>
                <w:color w:val="FF0000"/>
              </w:rPr>
              <w:t></w:t>
            </w:r>
            <w:r>
              <w:rPr>
                <w:rFonts w:ascii="Times New Roman" w:hAnsi="Times New Roman"/>
              </w:rPr>
              <w:t xml:space="preserve">\ </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申请停业期限：自</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年</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月</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color w:val="FF0000"/>
              </w:rPr>
              <w:t xml:space="preserve"> </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年</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月</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恢复营业</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原停业期限：自</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r>
              <w:rPr>
                <w:rFonts w:ascii="Times New Roman" w:hAnsi="Times New Roman"/>
              </w:rPr>
              <w:t xml:space="preserve">   </w:t>
            </w:r>
          </w:p>
          <w:p>
            <w:r>
              <w:rPr>
                <w:rFonts w:hint="eastAsia" w:ascii="宋体" w:hAnsi="宋体" w:cs="宋体"/>
              </w:rPr>
              <w:t>申请恢复营业日期：</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补办</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rPr>
              <w:t>□</w:t>
            </w:r>
            <w:r>
              <w:rPr>
                <w:rFonts w:hint="eastAsia" w:ascii="宋体" w:hAnsi="宋体" w:cs="宋体"/>
              </w:rPr>
              <w:t>遗失（</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r>
              <w:rPr>
                <w:rFonts w:ascii="Times New Roman" w:hAnsi="Times New Roman"/>
              </w:rPr>
              <w:t xml:space="preserve">     </w:t>
            </w:r>
            <w:r>
              <w:rPr>
                <w:rFonts w:hint="eastAsia" w:ascii="宋体" w:cs="宋体"/>
              </w:rPr>
              <w:t>□</w:t>
            </w:r>
            <w:r>
              <w:rPr>
                <w:rFonts w:hint="eastAsia" w:ascii="宋体" w:hAnsi="宋体" w:cs="宋体"/>
              </w:rPr>
              <w:t>损毁（</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歇业</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原许可证状态：</w:t>
            </w:r>
            <w:r>
              <w:rPr>
                <w:rFonts w:hint="eastAsia" w:ascii="宋体" w:cs="宋体"/>
              </w:rPr>
              <w:t>□</w:t>
            </w:r>
            <w:r>
              <w:rPr>
                <w:rFonts w:hint="eastAsia" w:ascii="宋体" w:hAnsi="宋体" w:cs="宋体"/>
              </w:rPr>
              <w:t>齐全</w:t>
            </w:r>
            <w:r>
              <w:rPr>
                <w:rFonts w:ascii="Times New Roman" w:hAnsi="Times New Roman"/>
              </w:rPr>
              <w:t xml:space="preserve">   </w:t>
            </w:r>
            <w:r>
              <w:rPr>
                <w:rFonts w:hint="eastAsia" w:ascii="宋体" w:cs="宋体"/>
              </w:rPr>
              <w:t>□</w:t>
            </w:r>
            <w:r>
              <w:rPr>
                <w:rFonts w:hint="eastAsia" w:ascii="宋体" w:hAnsi="宋体" w:cs="宋体"/>
              </w:rPr>
              <w:t>遗失或损毁（</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申请人承诺：</w:t>
            </w:r>
          </w:p>
          <w:p>
            <w:pPr>
              <w:ind w:firstLine="420"/>
              <w:rPr>
                <w:rFonts w:ascii="宋体" w:cs="宋体"/>
              </w:rPr>
            </w:pPr>
            <w:r>
              <w:rPr>
                <w:rFonts w:hint="eastAsia" w:ascii="宋体" w:hAnsi="宋体" w:cs="宋体"/>
              </w:rPr>
              <w:t>以上信息经本人核对，确认无误。本申请人所提交的文件、证件以及有关材料全部真实、有效，复印件与原件一致。如果申请过程中存在虚假、欺骗等不法行为，本申请人愿承担由此引起的一切法律责任。如提供地址、通讯方式不确切，导致法律文书无法送达或未及时送达，本申请人愿承担由此可能产生的法律后果。</w:t>
            </w:r>
          </w:p>
          <w:p>
            <w:pPr>
              <w:rPr>
                <w:rFonts w:ascii="Times New Roman" w:hAnsi="Times New Roman"/>
              </w:rPr>
            </w:pPr>
          </w:p>
          <w:p>
            <w:pPr>
              <w:jc w:val="right"/>
              <w:rPr>
                <w:rFonts w:ascii="Times New Roman" w:hAnsi="Times New Roman"/>
              </w:rPr>
            </w:pPr>
            <w:r>
              <w:rPr>
                <w:rFonts w:hint="eastAsia" w:ascii="宋体" w:hAnsi="宋体" w:cs="宋体"/>
              </w:rPr>
              <w:t>申请人或委托代理人（签名或盖章）：</w:t>
            </w:r>
            <w:r>
              <w:rPr>
                <w:rFonts w:ascii="Times New Roman" w:hAnsi="Times New Roman"/>
                <w:u w:val="single"/>
              </w:rPr>
              <w:t xml:space="preserve">    </w:t>
            </w:r>
            <w:r>
              <w:rPr>
                <w:rFonts w:hint="eastAsia" w:ascii="宋体" w:hAnsi="宋体" w:cs="宋体"/>
                <w:color w:val="FF0000"/>
                <w:u w:val="single"/>
              </w:rPr>
              <w:t>赵</w:t>
            </w:r>
            <w:r>
              <w:rPr>
                <w:rFonts w:ascii="Times New Roman" w:hAnsi="Times New Roman"/>
                <w:color w:val="FF0000"/>
                <w:u w:val="single"/>
              </w:rPr>
              <w:t>**</w:t>
            </w:r>
            <w:r>
              <w:rPr>
                <w:rFonts w:ascii="宋体" w:hAnsi="宋体" w:cs="宋体"/>
                <w:u w:val="single"/>
              </w:rPr>
              <w:t xml:space="preserve">    </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jc w:val="right"/>
              <w:rPr>
                <w:rFonts w:ascii="Times New Roman" w:hAnsi="Times New Roman"/>
              </w:rPr>
            </w:pPr>
            <w:r>
              <w:rPr>
                <w:rFonts w:hint="eastAsia" w:ascii="宋体" w:hAnsi="宋体" w:cs="宋体"/>
                <w:sz w:val="18"/>
                <w:shd w:val="clear" w:color="auto" w:fill="FFFF00"/>
              </w:rPr>
              <w:t>申请人为法人或其他组织的，还应加盖公章</w:t>
            </w:r>
            <w:r>
              <w:rPr>
                <w:rFonts w:ascii="Times New Roman" w:hAnsi="Times New Roman"/>
              </w:rPr>
              <w:t xml:space="preserve">                                         </w:t>
            </w:r>
          </w:p>
          <w:p>
            <w:pPr>
              <w:jc w:val="right"/>
            </w:pPr>
            <w:r>
              <w:rPr>
                <w:rFonts w:ascii="Times New Roman" w:hAnsi="Times New Roman"/>
              </w:rPr>
              <w:t xml:space="preserve"> </w:t>
            </w:r>
            <w:r>
              <w:rPr>
                <w:rFonts w:ascii="宋体" w:hAnsi="宋体" w:cs="宋体"/>
                <w:color w:val="FF0000"/>
              </w:rPr>
              <w:t>****</w:t>
            </w:r>
            <w:r>
              <w:rPr>
                <w:rFonts w:hint="eastAsia" w:ascii="宋体" w:hAnsi="宋体" w:cs="宋体"/>
              </w:rPr>
              <w:t>年</w:t>
            </w:r>
            <w:r>
              <w:rPr>
                <w:rFonts w:ascii="Times New Roman" w:hAnsi="Times New Roman"/>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shd w:val="clear" w:color="auto" w:fill="D9D9D9"/>
            <w:tcMar>
              <w:left w:w="108" w:type="dxa"/>
              <w:right w:w="108" w:type="dxa"/>
            </w:tcMar>
          </w:tcPr>
          <w:p>
            <w:pPr>
              <w:rPr>
                <w:rFonts w:ascii="宋体" w:cs="宋体"/>
              </w:rPr>
            </w:pPr>
            <w:r>
              <w:rPr>
                <w:rFonts w:hint="eastAsia" w:ascii="宋体" w:hAnsi="宋体" w:cs="宋体"/>
              </w:rPr>
              <w:t>烟草专卖零售许可证管理类事项申请办理答复</w:t>
            </w:r>
            <w:r>
              <w:rPr>
                <w:rFonts w:hint="eastAsia" w:ascii="宋体" w:hAnsi="宋体" w:cs="宋体"/>
                <w:shd w:val="clear" w:color="auto" w:fill="FFFF00"/>
              </w:rPr>
              <w:t>（发证机关填写）</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Times New Roman" w:hAnsi="Times New Roman"/>
                <w:u w:val="single"/>
              </w:rPr>
              <w:t xml:space="preserve">    </w:t>
            </w:r>
            <w:r>
              <w:rPr>
                <w:rFonts w:ascii="宋体" w:hAnsi="宋体" w:cs="宋体"/>
                <w:u w:val="single"/>
              </w:rPr>
              <w:t xml:space="preserve">        </w:t>
            </w:r>
            <w:r>
              <w:rPr>
                <w:rFonts w:hint="eastAsia" w:ascii="宋体" w:hAnsi="宋体" w:cs="宋体"/>
              </w:rPr>
              <w:t>：</w:t>
            </w:r>
            <w:r>
              <w:rPr>
                <w:rFonts w:ascii="Times New Roman" w:hAnsi="Times New Roman"/>
              </w:rPr>
              <w:tab/>
            </w:r>
          </w:p>
          <w:p>
            <w:pPr>
              <w:rPr>
                <w:rFonts w:ascii="Times New Roman" w:hAnsi="Times New Roman"/>
              </w:rPr>
            </w:pPr>
          </w:p>
          <w:p>
            <w:pPr>
              <w:ind w:firstLine="420"/>
              <w:rPr>
                <w:rFonts w:ascii="Times New Roman" w:hAnsi="Times New Roman"/>
              </w:rPr>
            </w:pPr>
            <w:r>
              <w:rPr>
                <w:rFonts w:hint="eastAsia" w:ascii="宋体" w:hAnsi="宋体" w:cs="宋体"/>
              </w:rPr>
              <w:t>您于</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日向本局提出了（</w:t>
            </w:r>
            <w:r>
              <w:rPr>
                <w:rFonts w:hint="eastAsia" w:ascii="宋体" w:cs="宋体"/>
              </w:rPr>
              <w:t>□</w:t>
            </w:r>
            <w:r>
              <w:rPr>
                <w:rFonts w:hint="eastAsia" w:ascii="宋体" w:hAnsi="宋体" w:cs="宋体"/>
              </w:rPr>
              <w:t>补办</w:t>
            </w:r>
            <w:r>
              <w:rPr>
                <w:rFonts w:ascii="Times New Roman" w:hAnsi="Times New Roman"/>
              </w:rPr>
              <w:t xml:space="preserve"> </w:t>
            </w:r>
            <w:r>
              <w:rPr>
                <w:rFonts w:hint="eastAsia" w:ascii="宋体" w:cs="宋体"/>
              </w:rPr>
              <w:t>□</w:t>
            </w:r>
            <w:r>
              <w:rPr>
                <w:rFonts w:hint="eastAsia" w:ascii="宋体" w:hAnsi="宋体" w:cs="宋体"/>
              </w:rPr>
              <w:t>停业</w:t>
            </w:r>
            <w:r>
              <w:rPr>
                <w:rFonts w:ascii="Times New Roman" w:hAnsi="Times New Roman"/>
              </w:rPr>
              <w:t xml:space="preserve"> </w:t>
            </w:r>
            <w:r>
              <w:rPr>
                <w:rFonts w:hint="eastAsia" w:ascii="宋体" w:cs="宋体"/>
              </w:rPr>
              <w:t>□</w:t>
            </w:r>
            <w:r>
              <w:rPr>
                <w:rFonts w:hint="eastAsia" w:ascii="宋体" w:hAnsi="宋体" w:cs="宋体"/>
              </w:rPr>
              <w:t>恢复营业　</w:t>
            </w:r>
            <w:r>
              <w:rPr>
                <w:rFonts w:hint="eastAsia" w:ascii="宋体" w:cs="宋体"/>
              </w:rPr>
              <w:t>□</w:t>
            </w:r>
            <w:r>
              <w:rPr>
                <w:rFonts w:hint="eastAsia" w:ascii="宋体" w:hAnsi="宋体" w:cs="宋体"/>
              </w:rPr>
              <w:t>歇业）烟草专卖零售许可证申请。本局依法进行了审查，做出决定如下：</w:t>
            </w:r>
          </w:p>
          <w:p>
            <w:pPr>
              <w:ind w:firstLine="420"/>
              <w:rPr>
                <w:rFonts w:ascii="Times New Roman" w:hAnsi="Times New Roman"/>
              </w:rPr>
            </w:pPr>
            <w:r>
              <w:rPr>
                <w:rFonts w:hint="eastAsia" w:ascii="宋体" w:cs="宋体"/>
              </w:rPr>
              <w:t>□</w:t>
            </w:r>
            <w:r>
              <w:rPr>
                <w:rFonts w:hint="eastAsia" w:ascii="宋体" w:hAnsi="宋体" w:cs="宋体"/>
              </w:rPr>
              <w:t>认为你（单位）符合法定条件，决定准予办理。</w:t>
            </w:r>
          </w:p>
          <w:p>
            <w:pPr>
              <w:ind w:firstLine="420"/>
              <w:rPr>
                <w:rFonts w:ascii="Times New Roman" w:hAnsi="Times New Roman"/>
              </w:rPr>
            </w:pPr>
            <w:r>
              <w:rPr>
                <w:rFonts w:hint="eastAsia" w:ascii="宋体" w:cs="宋体"/>
              </w:rPr>
              <w:t>□</w:t>
            </w:r>
            <w:r>
              <w:rPr>
                <w:rFonts w:hint="eastAsia" w:ascii="宋体" w:hAnsi="宋体" w:cs="宋体"/>
              </w:rPr>
              <w:t>认为你（单位）不符合法定条件，决定不予办理。不予办理的理由是：</w:t>
            </w:r>
          </w:p>
          <w:p>
            <w:pPr>
              <w:rPr>
                <w:rFonts w:ascii="Times New Roman" w:hAnsi="Times New Roman"/>
              </w:rPr>
            </w:pPr>
          </w:p>
          <w:p>
            <w:pPr>
              <w:rPr>
                <w:rFonts w:ascii="Times New Roman" w:hAnsi="Times New Roman"/>
              </w:rPr>
            </w:pPr>
          </w:p>
          <w:p/>
        </w:tc>
      </w:tr>
      <w:tr>
        <w:tblPrEx>
          <w:tblCellMar>
            <w:top w:w="0" w:type="dxa"/>
            <w:left w:w="10" w:type="dxa"/>
            <w:bottom w:w="0" w:type="dxa"/>
            <w:right w:w="10" w:type="dxa"/>
          </w:tblCellMar>
        </w:tblPrEx>
        <w:trPr>
          <w:trHeight w:val="557" w:hRule="atLeast"/>
          <w:jc w:val="center"/>
        </w:trPr>
        <w:tc>
          <w:tcPr>
            <w:tcW w:w="487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jc w:val="right"/>
              <w:rPr>
                <w:rFonts w:ascii="Times New Roman" w:hAnsi="Times New Roman"/>
              </w:rPr>
            </w:pPr>
          </w:p>
          <w:p>
            <w:pPr>
              <w:jc w:val="right"/>
              <w:rPr>
                <w:rFonts w:ascii="Times New Roman" w:hAnsi="Times New Roman"/>
              </w:rPr>
            </w:pPr>
            <w:r>
              <w:rPr>
                <w:rFonts w:hint="eastAsia" w:ascii="宋体" w:hAnsi="宋体" w:cs="宋体"/>
              </w:rPr>
              <w:t>申请人或委托代理人（签名）：</w:t>
            </w:r>
            <w:r>
              <w:rPr>
                <w:rFonts w:ascii="Times New Roman" w:hAnsi="Times New Roman"/>
                <w:u w:val="single"/>
              </w:rPr>
              <w:t xml:space="preserve">   </w:t>
            </w:r>
            <w:r>
              <w:rPr>
                <w:rFonts w:hint="eastAsia" w:ascii="宋体" w:hAnsi="宋体" w:cs="宋体"/>
                <w:color w:val="FF0000"/>
                <w:u w:val="single"/>
              </w:rPr>
              <w:t>赵</w:t>
            </w:r>
            <w:r>
              <w:rPr>
                <w:rFonts w:ascii="Times New Roman" w:hAnsi="Times New Roman"/>
                <w:color w:val="FF0000"/>
                <w:u w:val="single"/>
              </w:rPr>
              <w:t>**</w:t>
            </w:r>
            <w:r>
              <w:rPr>
                <w:rFonts w:ascii="宋体" w:hAnsi="宋体" w:cs="宋体"/>
                <w:u w:val="single"/>
              </w:rPr>
              <w:t xml:space="preserve">      </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jc w:val="right"/>
              <w:rPr>
                <w:rFonts w:ascii="Times New Roman" w:hAnsi="Times New Roman"/>
              </w:rPr>
            </w:pPr>
            <w:r>
              <w:rPr>
                <w:rFonts w:hint="eastAsia" w:ascii="宋体" w:hAnsi="宋体" w:cs="宋体"/>
                <w:sz w:val="18"/>
                <w:shd w:val="clear" w:color="auto" w:fill="FFFF00"/>
              </w:rPr>
              <w:t>申请人为法人或其他组织的，还应加盖公章</w:t>
            </w:r>
          </w:p>
          <w:p>
            <w:pPr>
              <w:jc w:val="right"/>
            </w:pPr>
            <w:r>
              <w:rPr>
                <w:rFonts w:hint="eastAsia" w:ascii="宋体" w:hAnsi="宋体" w:cs="宋体"/>
              </w:rPr>
              <w:t>签收日期：</w:t>
            </w:r>
            <w:r>
              <w:rPr>
                <w:rFonts w:ascii="Times New Roman" w:hAnsi="Times New Roman"/>
              </w:rPr>
              <w:t xml:space="preserve">   </w:t>
            </w:r>
            <w:r>
              <w:rPr>
                <w:rFonts w:ascii="宋体" w:hAnsi="宋体" w:cs="宋体"/>
                <w:color w:val="FF0000"/>
              </w:rPr>
              <w:t>****</w:t>
            </w:r>
            <w:r>
              <w:rPr>
                <w:rFonts w:hint="eastAsia" w:ascii="宋体" w:hAnsi="宋体" w:cs="宋体"/>
              </w:rPr>
              <w:t>年</w:t>
            </w:r>
            <w:r>
              <w:rPr>
                <w:rFonts w:ascii="Times New Roman" w:hAnsi="Times New Roman"/>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c>
          <w:tcPr>
            <w:tcW w:w="4197"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jc w:val="right"/>
              <w:rPr>
                <w:rFonts w:ascii="Times New Roman" w:hAnsi="Times New Roman"/>
              </w:rPr>
            </w:pPr>
            <w:r>
              <w:rPr>
                <w:rFonts w:hint="eastAsia" w:ascii="宋体" w:hAnsi="宋体" w:cs="宋体"/>
              </w:rPr>
              <w:t>承办人：</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ascii="Times New Roman" w:hAnsi="Times New Roman"/>
              </w:rPr>
              <w:t xml:space="preserve"> </w:t>
            </w:r>
            <w:r>
              <w:rPr>
                <w:rFonts w:hint="eastAsia" w:ascii="宋体" w:hAnsi="宋体" w:cs="宋体"/>
              </w:rPr>
              <w:t>执法证号：</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hint="eastAsia" w:ascii="宋体" w:hAnsi="宋体" w:cs="宋体"/>
              </w:rPr>
              <w:t>联系电话：</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ascii="Times New Roman" w:hAnsi="Times New Roman"/>
                <w:u w:val="single"/>
              </w:rPr>
              <w:t xml:space="preserve">       </w:t>
            </w:r>
            <w:r>
              <w:rPr>
                <w:rFonts w:ascii="宋体" w:hAnsi="宋体" w:cs="宋体"/>
                <w:u w:val="single"/>
              </w:rPr>
              <w:t xml:space="preserve">    </w:t>
            </w:r>
            <w:r>
              <w:rPr>
                <w:rFonts w:hint="eastAsia" w:ascii="宋体" w:hAnsi="宋体" w:cs="宋体"/>
              </w:rPr>
              <w:t>烟草专卖局（盖章）</w:t>
            </w:r>
          </w:p>
          <w:p>
            <w:pPr>
              <w:jc w:val="right"/>
            </w:pPr>
            <w:r>
              <w:rPr>
                <w:rFonts w:ascii="Times New Roman" w:hAnsi="Times New Roman"/>
              </w:rPr>
              <w:t xml:space="preserve">        </w:t>
            </w:r>
            <w:r>
              <w:rPr>
                <w:rFonts w:ascii="宋体" w:hAnsi="宋体" w:cs="宋体"/>
                <w:color w:val="FF0000"/>
              </w:rPr>
              <w:t xml:space="preserve">   </w:t>
            </w:r>
            <w:r>
              <w:rPr>
                <w:rFonts w:ascii="Times New Roman" w:hAnsi="Times New Roman"/>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宋体" w:hAnsi="宋体" w:cs="宋体"/>
                <w:color w:val="FF0000"/>
              </w:rPr>
              <w:t xml:space="preserve">   </w:t>
            </w:r>
            <w:r>
              <w:rPr>
                <w:rFonts w:hint="eastAsia" w:ascii="宋体" w:hAnsi="宋体" w:cs="宋体"/>
              </w:rPr>
              <w:t>日</w:t>
            </w:r>
          </w:p>
        </w:tc>
      </w:tr>
    </w:tbl>
    <w:p>
      <w:pPr>
        <w:spacing w:line="360" w:lineRule="auto"/>
        <w:ind w:left="420"/>
        <w:rPr>
          <w:rFonts w:ascii="方正小标宋简体" w:hAnsi="方正小标宋简体" w:eastAsia="方正小标宋简体" w:cs="方正小标宋简体"/>
          <w:sz w:val="36"/>
        </w:rPr>
      </w:pPr>
    </w:p>
    <w:p>
      <w:pPr>
        <w:spacing w:line="360" w:lineRule="auto"/>
        <w:ind w:left="420"/>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烟草专卖零售许可证管理类事项申请办理表</w:t>
      </w:r>
      <w:r>
        <w:rPr>
          <w:rFonts w:hint="eastAsia" w:ascii="方正小标宋简体" w:hAnsi="方正小标宋简体" w:eastAsia="方正小标宋简体" w:cs="方正小标宋简体"/>
          <w:sz w:val="28"/>
        </w:rPr>
        <w:t>（恢复营业）</w:t>
      </w:r>
    </w:p>
    <w:tbl>
      <w:tblPr>
        <w:tblStyle w:val="7"/>
        <w:tblW w:w="0" w:type="auto"/>
        <w:jc w:val="center"/>
        <w:tblLayout w:type="autofit"/>
        <w:tblCellMar>
          <w:top w:w="0" w:type="dxa"/>
          <w:left w:w="10" w:type="dxa"/>
          <w:bottom w:w="0" w:type="dxa"/>
          <w:right w:w="10" w:type="dxa"/>
        </w:tblCellMar>
      </w:tblPr>
      <w:tblGrid>
        <w:gridCol w:w="1696"/>
        <w:gridCol w:w="2268"/>
        <w:gridCol w:w="426"/>
        <w:gridCol w:w="480"/>
        <w:gridCol w:w="795"/>
        <w:gridCol w:w="426"/>
        <w:gridCol w:w="2976"/>
      </w:tblGrid>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vAlign w:val="center"/>
          </w:tcPr>
          <w:p>
            <w:pPr>
              <w:rPr>
                <w:rFonts w:ascii="宋体" w:cs="宋体"/>
              </w:rPr>
            </w:pPr>
            <w:r>
              <w:rPr>
                <w:rFonts w:hint="eastAsia" w:ascii="宋体" w:hAnsi="宋体" w:cs="宋体"/>
              </w:rPr>
              <w:t>基础信息</w:t>
            </w:r>
          </w:p>
        </w:tc>
        <w:tc>
          <w:tcPr>
            <w:tcW w:w="2694" w:type="dxa"/>
            <w:gridSpan w:val="2"/>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sz w:val="18"/>
                <w:shd w:val="clear" w:color="auto" w:fill="FFFFFF"/>
              </w:rPr>
              <w:t>系统自动提取</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网上预约号</w:t>
            </w:r>
          </w:p>
        </w:tc>
        <w:tc>
          <w:tcPr>
            <w:tcW w:w="2976" w:type="dxa"/>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许可证号</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w:t>
            </w:r>
            <w:r>
              <w:rPr>
                <w:rFonts w:hint="eastAsia" w:ascii="宋体" w:hAnsi="宋体" w:cs="宋体"/>
              </w:rPr>
              <w:t>烟酒店</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经营地址</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22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刘</w:t>
            </w:r>
            <w:r>
              <w:rPr>
                <w:rFonts w:ascii="宋体" w:hAnsi="宋体" w:cs="宋体"/>
              </w:rPr>
              <w:t>**</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证件类型及号码</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身份证：</w:t>
            </w:r>
            <w:r>
              <w:rPr>
                <w:rFonts w:ascii="宋体" w:hAnsi="宋体" w:cs="宋体"/>
              </w:rPr>
              <w:t>130***1990********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联系人</w:t>
            </w:r>
          </w:p>
        </w:tc>
        <w:tc>
          <w:tcPr>
            <w:tcW w:w="22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刘</w:t>
            </w:r>
            <w:r>
              <w:rPr>
                <w:rFonts w:ascii="宋体" w:hAnsi="宋体" w:cs="宋体"/>
              </w:rPr>
              <w:t>**</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联系电话</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文书送达方式</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直接送达</w:t>
            </w:r>
            <w:r>
              <w:rPr>
                <w:rFonts w:ascii="宋体" w:hAnsi="宋体" w:cs="宋体"/>
              </w:rPr>
              <w:t xml:space="preserve">                                        </w:t>
            </w:r>
            <w:r>
              <w:rPr>
                <w:rFonts w:hint="eastAsia" w:ascii="宋体" w:hAnsi="宋体" w:cs="宋体"/>
                <w:sz w:val="18"/>
                <w:shd w:val="clear" w:color="auto" w:fill="FFFF00"/>
              </w:rPr>
              <w:t>根据实际情况勾选、填写</w:t>
            </w:r>
          </w:p>
          <w:p>
            <w:pPr>
              <w:rPr>
                <w:rFonts w:ascii="宋体" w:cs="宋体"/>
              </w:rPr>
            </w:pPr>
            <w:r>
              <w:rPr>
                <w:rFonts w:ascii="Wingdings 2" w:hAnsi="Wingdings 2" w:cs="Wingdings 2"/>
                <w:color w:val="FF0000"/>
              </w:rPr>
              <w:t></w:t>
            </w:r>
            <w:r>
              <w:rPr>
                <w:rFonts w:hint="eastAsia" w:ascii="宋体" w:hAnsi="宋体" w:cs="宋体"/>
              </w:rPr>
              <w:t>®Ä送达，邮寄地址：</w:t>
            </w:r>
            <w:r>
              <w:rPr>
                <w:rFonts w:ascii="宋体" w:hAnsi="宋体" w:cs="宋体"/>
                <w:u w:val="single"/>
              </w:rPr>
              <w:t xml:space="preserve">  </w:t>
            </w:r>
            <w:r>
              <w:rPr>
                <w:rFonts w:ascii="宋体" w:hAnsi="宋体" w:cs="宋体"/>
                <w:color w:val="FF0000"/>
                <w:u w:val="single"/>
              </w:rPr>
              <w:t>***</w:t>
            </w:r>
            <w:r>
              <w:rPr>
                <w:rFonts w:hint="eastAsia" w:ascii="宋体" w:hAnsi="宋体" w:cs="宋体"/>
                <w:color w:val="FF0000"/>
                <w:u w:val="single"/>
              </w:rPr>
              <w:t>省</w:t>
            </w:r>
            <w:r>
              <w:rPr>
                <w:rFonts w:ascii="宋体" w:hAnsi="宋体" w:cs="宋体"/>
                <w:color w:val="FF0000"/>
                <w:u w:val="single"/>
              </w:rPr>
              <w:t>***</w:t>
            </w:r>
            <w:r>
              <w:rPr>
                <w:rFonts w:hint="eastAsia" w:ascii="宋体" w:hAnsi="宋体" w:cs="宋体"/>
                <w:color w:val="FF0000"/>
                <w:u w:val="single"/>
              </w:rPr>
              <w:t>市</w:t>
            </w:r>
            <w:r>
              <w:rPr>
                <w:rFonts w:ascii="宋体" w:hAnsi="宋体" w:cs="宋体"/>
                <w:color w:val="FF0000"/>
                <w:u w:val="single"/>
              </w:rPr>
              <w:t>***</w:t>
            </w:r>
            <w:r>
              <w:rPr>
                <w:rFonts w:hint="eastAsia" w:ascii="宋体" w:hAnsi="宋体" w:cs="宋体"/>
                <w:color w:val="FF0000"/>
                <w:u w:val="single"/>
              </w:rPr>
              <w:t>区（县）</w:t>
            </w:r>
            <w:r>
              <w:rPr>
                <w:rFonts w:ascii="宋体" w:hAnsi="宋体" w:cs="宋体"/>
                <w:color w:val="FF0000"/>
                <w:u w:val="single"/>
              </w:rPr>
              <w:t>***</w:t>
            </w:r>
            <w:r>
              <w:rPr>
                <w:rFonts w:hint="eastAsia" w:ascii="宋体" w:hAnsi="宋体" w:cs="宋体"/>
                <w:color w:val="FF0000"/>
                <w:u w:val="single"/>
              </w:rPr>
              <w:t>街</w:t>
            </w:r>
            <w:r>
              <w:rPr>
                <w:rFonts w:ascii="宋体" w:hAnsi="宋体" w:cs="宋体"/>
                <w:color w:val="FF0000"/>
                <w:u w:val="single"/>
              </w:rPr>
              <w:t>***</w:t>
            </w:r>
            <w:r>
              <w:rPr>
                <w:rFonts w:hint="eastAsia" w:ascii="宋体" w:hAnsi="宋体" w:cs="宋体"/>
                <w:color w:val="FF0000"/>
                <w:u w:val="single"/>
              </w:rPr>
              <w:t>号</w:t>
            </w:r>
            <w:r>
              <w:rPr>
                <w:rFonts w:ascii="宋体" w:hAnsi="宋体" w:cs="宋体"/>
                <w:u w:val="single"/>
              </w:rPr>
              <w:t xml:space="preserve">                                    </w:t>
            </w:r>
          </w:p>
          <w:p>
            <w:r>
              <w:rPr>
                <w:rFonts w:hint="eastAsia" w:ascii="宋体" w:cs="宋体"/>
              </w:rPr>
              <w:t>□</w:t>
            </w:r>
            <w:r>
              <w:rPr>
                <w:rFonts w:hint="eastAsia" w:ascii="宋体" w:hAnsi="宋体" w:cs="宋体"/>
              </w:rPr>
              <w:t>其他：</w:t>
            </w:r>
            <w:r>
              <w:rPr>
                <w:rFonts w:ascii="宋体" w:hAnsi="宋体" w:cs="宋体"/>
                <w:u w:val="single"/>
              </w:rPr>
              <w:t xml:space="preserve">                                                 </w:t>
            </w:r>
            <w:r>
              <w:rPr>
                <w:rFonts w:ascii="宋体" w:hAnsi="宋体" w:cs="宋体"/>
              </w:rPr>
              <w:t xml:space="preserve">    </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委托代理人</w:t>
            </w:r>
          </w:p>
        </w:tc>
        <w:tc>
          <w:tcPr>
            <w:tcW w:w="2694"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color w:val="FF0000"/>
              </w:rPr>
              <w:t>赵</w:t>
            </w:r>
            <w:r>
              <w:rPr>
                <w:rFonts w:ascii="宋体" w:hAnsi="宋体" w:cs="宋体"/>
                <w:color w:val="FF0000"/>
              </w:rPr>
              <w:t xml:space="preserve">** </w:t>
            </w:r>
            <w:r>
              <w:rPr>
                <w:rFonts w:hint="eastAsia" w:ascii="宋体" w:hAnsi="宋体" w:cs="宋体"/>
                <w:sz w:val="18"/>
                <w:shd w:val="clear" w:color="auto" w:fill="FFFF00"/>
              </w:rPr>
              <w:t>委托代理的，填写这两项</w:t>
            </w:r>
            <w:r>
              <w:rPr>
                <w:rFonts w:ascii="Times New Roman" w:hAnsi="Times New Roman"/>
                <w:color w:val="FF0000"/>
              </w:rPr>
              <w:t xml:space="preserve">                    </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证件类型及号码</w:t>
            </w:r>
          </w:p>
        </w:tc>
        <w:tc>
          <w:tcPr>
            <w:tcW w:w="297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以下请按申请办理类型填写</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停业</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申请停业期限：自</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Times New Roman" w:hAnsi="Times New Roman"/>
              </w:rPr>
            </w:pPr>
            <w:r>
              <w:rPr>
                <w:rFonts w:ascii="Wingdings 2" w:hAnsi="Wingdings 2" w:cs="Wingdings 2"/>
                <w:color w:val="FF0000"/>
              </w:rPr>
              <w:t></w:t>
            </w:r>
            <w:r>
              <w:rPr>
                <w:rFonts w:ascii="Times New Roman" w:hAnsi="Times New Roman"/>
              </w:rPr>
              <w:t>b</w:t>
            </w:r>
          </w:p>
          <w:p>
            <w:r>
              <w:rPr>
                <w:rFonts w:ascii="Times New Roman" w:hAnsi="Times New Roman"/>
              </w:rPr>
              <w:t xml:space="preserve">% </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原停业期限：自</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年</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月</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color w:val="FF0000"/>
              </w:rPr>
              <w:t xml:space="preserve"> </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年</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月</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日</w:t>
            </w:r>
            <w:r>
              <w:rPr>
                <w:rFonts w:ascii="Times New Roman" w:hAnsi="Times New Roman"/>
              </w:rPr>
              <w:t xml:space="preserve">   </w:t>
            </w:r>
          </w:p>
          <w:p>
            <w:r>
              <w:rPr>
                <w:rFonts w:hint="eastAsia" w:ascii="宋体" w:hAnsi="宋体" w:cs="宋体"/>
              </w:rPr>
              <w:t>申请恢复营业日期：</w:t>
            </w:r>
            <w:r>
              <w:rPr>
                <w:rFonts w:ascii="Times New Roman" w:hAnsi="Times New Roman"/>
                <w:color w:val="FF0000"/>
                <w:u w:val="single"/>
              </w:rPr>
              <w:t>****</w:t>
            </w:r>
            <w:r>
              <w:rPr>
                <w:rFonts w:ascii="宋体" w:hAnsi="宋体" w:cs="宋体"/>
                <w:color w:val="FF0000"/>
                <w:u w:val="single"/>
              </w:rPr>
              <w:t xml:space="preserve"> </w:t>
            </w:r>
            <w:r>
              <w:rPr>
                <w:rFonts w:hint="eastAsia" w:ascii="宋体" w:hAnsi="宋体" w:cs="宋体"/>
              </w:rPr>
              <w:t>年</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月</w:t>
            </w:r>
            <w:r>
              <w:rPr>
                <w:rFonts w:ascii="Times New Roman" w:hAnsi="Times New Roman"/>
                <w:color w:val="FF0000"/>
                <w:u w:val="single"/>
              </w:rPr>
              <w:t xml:space="preserve"> **</w:t>
            </w:r>
            <w:r>
              <w:rPr>
                <w:rFonts w:ascii="宋体" w:hAnsi="宋体" w:cs="宋体"/>
                <w:color w:val="FF0000"/>
                <w:u w:val="single"/>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补办</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rPr>
              <w:t>□</w:t>
            </w:r>
            <w:r>
              <w:rPr>
                <w:rFonts w:hint="eastAsia" w:ascii="宋体" w:hAnsi="宋体" w:cs="宋体"/>
              </w:rPr>
              <w:t>遗失（</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r>
              <w:rPr>
                <w:rFonts w:ascii="Times New Roman" w:hAnsi="Times New Roman"/>
              </w:rPr>
              <w:t xml:space="preserve">     </w:t>
            </w:r>
            <w:r>
              <w:rPr>
                <w:rFonts w:hint="eastAsia" w:ascii="宋体" w:cs="宋体"/>
              </w:rPr>
              <w:t>□</w:t>
            </w:r>
            <w:r>
              <w:rPr>
                <w:rFonts w:hint="eastAsia" w:ascii="宋体" w:hAnsi="宋体" w:cs="宋体"/>
              </w:rPr>
              <w:t>损毁（</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歇业</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原许可证状态：</w:t>
            </w:r>
            <w:r>
              <w:rPr>
                <w:rFonts w:hint="eastAsia" w:ascii="宋体" w:cs="宋体"/>
              </w:rPr>
              <w:t>□</w:t>
            </w:r>
            <w:r>
              <w:rPr>
                <w:rFonts w:hint="eastAsia" w:ascii="宋体" w:hAnsi="宋体" w:cs="宋体"/>
              </w:rPr>
              <w:t>齐全</w:t>
            </w:r>
            <w:r>
              <w:rPr>
                <w:rFonts w:ascii="Times New Roman" w:hAnsi="Times New Roman"/>
              </w:rPr>
              <w:t xml:space="preserve">   </w:t>
            </w:r>
            <w:r>
              <w:rPr>
                <w:rFonts w:hint="eastAsia" w:ascii="宋体" w:cs="宋体"/>
              </w:rPr>
              <w:t>□</w:t>
            </w:r>
            <w:r>
              <w:rPr>
                <w:rFonts w:hint="eastAsia" w:ascii="宋体" w:hAnsi="宋体" w:cs="宋体"/>
              </w:rPr>
              <w:t>遗失或损毁（</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申请人承诺：</w:t>
            </w:r>
          </w:p>
          <w:p>
            <w:pPr>
              <w:ind w:firstLine="420"/>
              <w:rPr>
                <w:rFonts w:ascii="宋体" w:cs="宋体"/>
              </w:rPr>
            </w:pPr>
            <w:r>
              <w:rPr>
                <w:rFonts w:hint="eastAsia" w:ascii="宋体" w:hAnsi="宋体" w:cs="宋体"/>
              </w:rPr>
              <w:t>以上信息经本人核对，确认无误。本申请人所提交的文件、证件以及有关材料全部真实、有效，复印件与原件一致。如果申请过程中存在虚假、欺骗等不法行为，本申请人愿承担由此引起的一切法律责任。如提供地址、通讯方式不确切，导致法律文书无法送达或未及时送达，本申请人愿承担由此可能产生的法律后果。</w:t>
            </w:r>
          </w:p>
          <w:p>
            <w:pPr>
              <w:ind w:firstLine="420"/>
              <w:rPr>
                <w:rFonts w:ascii="宋体" w:cs="宋体"/>
              </w:rPr>
            </w:pPr>
          </w:p>
          <w:p>
            <w:pPr>
              <w:ind w:firstLine="420"/>
              <w:rPr>
                <w:rFonts w:ascii="Times New Roman" w:hAnsi="Times New Roman"/>
              </w:rPr>
            </w:pPr>
          </w:p>
          <w:p>
            <w:pPr>
              <w:jc w:val="right"/>
              <w:rPr>
                <w:rFonts w:ascii="Times New Roman" w:hAnsi="Times New Roman"/>
              </w:rPr>
            </w:pPr>
            <w:r>
              <w:rPr>
                <w:rFonts w:hint="eastAsia" w:ascii="宋体" w:hAnsi="宋体" w:cs="宋体"/>
              </w:rPr>
              <w:t>申请人或委托代理人（签名或盖章）：</w:t>
            </w:r>
            <w:r>
              <w:rPr>
                <w:rFonts w:ascii="Times New Roman" w:hAnsi="Times New Roman"/>
                <w:u w:val="single"/>
              </w:rPr>
              <w:t xml:space="preserve">    </w:t>
            </w:r>
            <w:r>
              <w:rPr>
                <w:rFonts w:hint="eastAsia" w:ascii="宋体" w:hAnsi="宋体" w:cs="宋体"/>
                <w:color w:val="FF0000"/>
                <w:u w:val="single"/>
              </w:rPr>
              <w:t>赵</w:t>
            </w:r>
            <w:r>
              <w:rPr>
                <w:rFonts w:ascii="Times New Roman" w:hAnsi="Times New Roman"/>
                <w:color w:val="FF0000"/>
                <w:u w:val="single"/>
              </w:rPr>
              <w:t>**</w:t>
            </w:r>
            <w:r>
              <w:rPr>
                <w:rFonts w:ascii="宋体" w:hAnsi="宋体" w:cs="宋体"/>
                <w:u w:val="single"/>
              </w:rPr>
              <w:t xml:space="preserve">    </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jc w:val="right"/>
              <w:rPr>
                <w:rFonts w:ascii="Times New Roman" w:hAnsi="Times New Roman"/>
              </w:rPr>
            </w:pPr>
            <w:r>
              <w:rPr>
                <w:rFonts w:hint="eastAsia" w:ascii="宋体" w:hAnsi="宋体" w:cs="宋体"/>
                <w:sz w:val="18"/>
                <w:shd w:val="clear" w:color="auto" w:fill="FFFF00"/>
              </w:rPr>
              <w:t>申请人为法人或其他组织的，还应加盖公章</w:t>
            </w:r>
            <w:r>
              <w:rPr>
                <w:rFonts w:ascii="Times New Roman" w:hAnsi="Times New Roman"/>
              </w:rPr>
              <w:t xml:space="preserve">                                          </w:t>
            </w:r>
          </w:p>
          <w:p>
            <w:pPr>
              <w:jc w:val="right"/>
            </w:pPr>
            <w:r>
              <w:rPr>
                <w:rFonts w:ascii="宋体" w:hAnsi="宋体" w:cs="宋体"/>
                <w:color w:val="FF0000"/>
              </w:rPr>
              <w:t>****</w:t>
            </w:r>
            <w:r>
              <w:rPr>
                <w:rFonts w:hint="eastAsia" w:ascii="宋体" w:hAnsi="宋体" w:cs="宋体"/>
              </w:rPr>
              <w:t>年</w:t>
            </w:r>
            <w:r>
              <w:rPr>
                <w:rFonts w:ascii="Times New Roman" w:hAnsi="Times New Roman"/>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shd w:val="clear" w:color="auto" w:fill="D9D9D9"/>
            <w:tcMar>
              <w:left w:w="108" w:type="dxa"/>
              <w:right w:w="108" w:type="dxa"/>
            </w:tcMar>
          </w:tcPr>
          <w:p>
            <w:pPr>
              <w:rPr>
                <w:rFonts w:ascii="宋体" w:cs="宋体"/>
              </w:rPr>
            </w:pPr>
            <w:r>
              <w:rPr>
                <w:rFonts w:hint="eastAsia" w:ascii="宋体" w:hAnsi="宋体" w:cs="宋体"/>
              </w:rPr>
              <w:t>烟草专卖零售许可证管理类事项申请办理答复</w:t>
            </w:r>
            <w:r>
              <w:rPr>
                <w:rFonts w:hint="eastAsia" w:ascii="宋体" w:hAnsi="宋体" w:cs="宋体"/>
                <w:shd w:val="clear" w:color="auto" w:fill="FFFF00"/>
              </w:rPr>
              <w:t>（发证机关填写）</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Times New Roman" w:hAnsi="Times New Roman"/>
                <w:u w:val="single"/>
              </w:rPr>
              <w:t xml:space="preserve">    </w:t>
            </w:r>
            <w:r>
              <w:rPr>
                <w:rFonts w:ascii="宋体" w:hAnsi="宋体" w:cs="宋体"/>
                <w:u w:val="single"/>
              </w:rPr>
              <w:t xml:space="preserve">        </w:t>
            </w:r>
            <w:r>
              <w:rPr>
                <w:rFonts w:hint="eastAsia" w:ascii="宋体" w:hAnsi="宋体" w:cs="宋体"/>
              </w:rPr>
              <w:t>：</w:t>
            </w:r>
            <w:r>
              <w:rPr>
                <w:rFonts w:ascii="Times New Roman" w:hAnsi="Times New Roman"/>
              </w:rPr>
              <w:tab/>
            </w:r>
          </w:p>
          <w:p>
            <w:pPr>
              <w:rPr>
                <w:rFonts w:ascii="Times New Roman" w:hAnsi="Times New Roman"/>
              </w:rPr>
            </w:pPr>
          </w:p>
          <w:p>
            <w:pPr>
              <w:ind w:firstLine="420"/>
              <w:rPr>
                <w:rFonts w:ascii="Times New Roman" w:hAnsi="Times New Roman"/>
              </w:rPr>
            </w:pPr>
            <w:r>
              <w:rPr>
                <w:rFonts w:hint="eastAsia" w:ascii="宋体" w:hAnsi="宋体" w:cs="宋体"/>
              </w:rPr>
              <w:t>您于</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日向本局提出了（</w:t>
            </w:r>
            <w:r>
              <w:rPr>
                <w:rFonts w:hint="eastAsia" w:ascii="宋体" w:cs="宋体"/>
              </w:rPr>
              <w:t>□</w:t>
            </w:r>
            <w:r>
              <w:rPr>
                <w:rFonts w:hint="eastAsia" w:ascii="宋体" w:hAnsi="宋体" w:cs="宋体"/>
              </w:rPr>
              <w:t>补办</w:t>
            </w:r>
            <w:r>
              <w:rPr>
                <w:rFonts w:ascii="Times New Roman" w:hAnsi="Times New Roman"/>
              </w:rPr>
              <w:t xml:space="preserve"> </w:t>
            </w:r>
            <w:r>
              <w:rPr>
                <w:rFonts w:hint="eastAsia" w:ascii="宋体" w:cs="宋体"/>
              </w:rPr>
              <w:t>□</w:t>
            </w:r>
            <w:r>
              <w:rPr>
                <w:rFonts w:hint="eastAsia" w:ascii="宋体" w:hAnsi="宋体" w:cs="宋体"/>
              </w:rPr>
              <w:t>停业</w:t>
            </w:r>
            <w:r>
              <w:rPr>
                <w:rFonts w:ascii="Times New Roman" w:hAnsi="Times New Roman"/>
              </w:rPr>
              <w:t xml:space="preserve"> </w:t>
            </w:r>
            <w:r>
              <w:rPr>
                <w:rFonts w:hint="eastAsia" w:ascii="宋体" w:cs="宋体"/>
              </w:rPr>
              <w:t>□</w:t>
            </w:r>
            <w:r>
              <w:rPr>
                <w:rFonts w:hint="eastAsia" w:ascii="宋体" w:hAnsi="宋体" w:cs="宋体"/>
              </w:rPr>
              <w:t>恢复营业　</w:t>
            </w:r>
            <w:r>
              <w:rPr>
                <w:rFonts w:hint="eastAsia" w:ascii="宋体" w:cs="宋体"/>
              </w:rPr>
              <w:t>□</w:t>
            </w:r>
            <w:r>
              <w:rPr>
                <w:rFonts w:hint="eastAsia" w:ascii="宋体" w:hAnsi="宋体" w:cs="宋体"/>
              </w:rPr>
              <w:t>歇业）烟草专卖零售许可证申请。本局依法进行了审查，做出决定如下：</w:t>
            </w:r>
          </w:p>
          <w:p>
            <w:pPr>
              <w:ind w:firstLine="420"/>
              <w:rPr>
                <w:rFonts w:ascii="Times New Roman" w:hAnsi="Times New Roman"/>
              </w:rPr>
            </w:pPr>
            <w:r>
              <w:rPr>
                <w:rFonts w:hint="eastAsia" w:ascii="宋体" w:cs="宋体"/>
              </w:rPr>
              <w:t>□</w:t>
            </w:r>
            <w:r>
              <w:rPr>
                <w:rFonts w:hint="eastAsia" w:ascii="宋体" w:hAnsi="宋体" w:cs="宋体"/>
              </w:rPr>
              <w:t>认为你（单位）符合法定条件，决定准予办理。</w:t>
            </w:r>
          </w:p>
          <w:p>
            <w:pPr>
              <w:ind w:firstLine="420"/>
              <w:rPr>
                <w:rFonts w:ascii="Times New Roman" w:hAnsi="Times New Roman"/>
              </w:rPr>
            </w:pPr>
            <w:r>
              <w:rPr>
                <w:rFonts w:hint="eastAsia" w:ascii="宋体" w:cs="宋体"/>
              </w:rPr>
              <w:t>□</w:t>
            </w:r>
            <w:r>
              <w:rPr>
                <w:rFonts w:hint="eastAsia" w:ascii="宋体" w:hAnsi="宋体" w:cs="宋体"/>
              </w:rPr>
              <w:t>认为你（单位）不符合法定条件，决定不予办理。不予办理的理由是：</w:t>
            </w:r>
          </w:p>
          <w:p>
            <w:pPr>
              <w:rPr>
                <w:rFonts w:ascii="Times New Roman" w:hAnsi="Times New Roman"/>
              </w:rPr>
            </w:pPr>
          </w:p>
          <w:p>
            <w:pPr>
              <w:rPr>
                <w:rFonts w:ascii="Times New Roman" w:hAnsi="Times New Roman"/>
              </w:rPr>
            </w:pPr>
          </w:p>
          <w:p/>
        </w:tc>
      </w:tr>
      <w:tr>
        <w:tblPrEx>
          <w:tblCellMar>
            <w:top w:w="0" w:type="dxa"/>
            <w:left w:w="10" w:type="dxa"/>
            <w:bottom w:w="0" w:type="dxa"/>
            <w:right w:w="10" w:type="dxa"/>
          </w:tblCellMar>
        </w:tblPrEx>
        <w:trPr>
          <w:trHeight w:val="557" w:hRule="atLeast"/>
          <w:jc w:val="center"/>
        </w:trPr>
        <w:tc>
          <w:tcPr>
            <w:tcW w:w="487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jc w:val="right"/>
              <w:rPr>
                <w:rFonts w:ascii="Times New Roman" w:hAnsi="Times New Roman"/>
              </w:rPr>
            </w:pPr>
          </w:p>
          <w:p>
            <w:pPr>
              <w:jc w:val="right"/>
              <w:rPr>
                <w:rFonts w:ascii="Times New Roman" w:hAnsi="Times New Roman"/>
              </w:rPr>
            </w:pPr>
            <w:r>
              <w:rPr>
                <w:rFonts w:hint="eastAsia" w:ascii="宋体" w:hAnsi="宋体" w:cs="宋体"/>
              </w:rPr>
              <w:t>申请人或委托代理人（签名）：</w:t>
            </w:r>
            <w:r>
              <w:rPr>
                <w:rFonts w:ascii="Times New Roman" w:hAnsi="Times New Roman"/>
                <w:u w:val="single"/>
              </w:rPr>
              <w:t xml:space="preserve">   </w:t>
            </w:r>
            <w:r>
              <w:rPr>
                <w:rFonts w:hint="eastAsia" w:ascii="宋体" w:hAnsi="宋体" w:cs="宋体"/>
                <w:color w:val="FF0000"/>
                <w:u w:val="single"/>
              </w:rPr>
              <w:t>赵</w:t>
            </w:r>
            <w:r>
              <w:rPr>
                <w:rFonts w:ascii="Times New Roman" w:hAnsi="Times New Roman"/>
                <w:color w:val="FF0000"/>
                <w:u w:val="single"/>
              </w:rPr>
              <w:t>**</w:t>
            </w:r>
            <w:r>
              <w:rPr>
                <w:rFonts w:ascii="宋体" w:hAnsi="宋体" w:cs="宋体"/>
                <w:u w:val="single"/>
              </w:rPr>
              <w:t xml:space="preserve">      </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jc w:val="right"/>
              <w:rPr>
                <w:rFonts w:ascii="Times New Roman" w:hAnsi="Times New Roman"/>
              </w:rPr>
            </w:pPr>
            <w:r>
              <w:rPr>
                <w:rFonts w:hint="eastAsia" w:ascii="宋体" w:hAnsi="宋体" w:cs="宋体"/>
                <w:sz w:val="18"/>
                <w:shd w:val="clear" w:color="auto" w:fill="FFFF00"/>
              </w:rPr>
              <w:t>申请人为法人或其他组织的，还应加盖公章</w:t>
            </w:r>
          </w:p>
          <w:p>
            <w:pPr>
              <w:jc w:val="right"/>
            </w:pPr>
            <w:r>
              <w:rPr>
                <w:rFonts w:hint="eastAsia" w:ascii="宋体" w:hAnsi="宋体" w:cs="宋体"/>
              </w:rPr>
              <w:t>签收日期：</w:t>
            </w:r>
            <w:r>
              <w:rPr>
                <w:rFonts w:ascii="Times New Roman" w:hAnsi="Times New Roman"/>
              </w:rPr>
              <w:t xml:space="preserve">   </w:t>
            </w:r>
            <w:r>
              <w:rPr>
                <w:rFonts w:ascii="宋体" w:hAnsi="宋体" w:cs="宋体"/>
                <w:color w:val="FF0000"/>
              </w:rPr>
              <w:t>****</w:t>
            </w:r>
            <w:r>
              <w:rPr>
                <w:rFonts w:hint="eastAsia" w:ascii="宋体" w:hAnsi="宋体" w:cs="宋体"/>
              </w:rPr>
              <w:t>年</w:t>
            </w:r>
            <w:r>
              <w:rPr>
                <w:rFonts w:ascii="Times New Roman" w:hAnsi="Times New Roman"/>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c>
          <w:tcPr>
            <w:tcW w:w="4197"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jc w:val="right"/>
              <w:rPr>
                <w:rFonts w:ascii="Times New Roman" w:hAnsi="Times New Roman"/>
              </w:rPr>
            </w:pPr>
            <w:r>
              <w:rPr>
                <w:rFonts w:hint="eastAsia" w:ascii="宋体" w:hAnsi="宋体" w:cs="宋体"/>
              </w:rPr>
              <w:t>承办人：</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ascii="Times New Roman" w:hAnsi="Times New Roman"/>
              </w:rPr>
              <w:t xml:space="preserve"> </w:t>
            </w:r>
            <w:r>
              <w:rPr>
                <w:rFonts w:hint="eastAsia" w:ascii="宋体" w:hAnsi="宋体" w:cs="宋体"/>
              </w:rPr>
              <w:t>执法证号：</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hint="eastAsia" w:ascii="宋体" w:hAnsi="宋体" w:cs="宋体"/>
              </w:rPr>
              <w:t>联系电话：</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ascii="Times New Roman" w:hAnsi="Times New Roman"/>
                <w:u w:val="single"/>
              </w:rPr>
              <w:t xml:space="preserve">       </w:t>
            </w:r>
            <w:r>
              <w:rPr>
                <w:rFonts w:ascii="宋体" w:hAnsi="宋体" w:cs="宋体"/>
                <w:u w:val="single"/>
              </w:rPr>
              <w:t xml:space="preserve">    </w:t>
            </w:r>
            <w:r>
              <w:rPr>
                <w:rFonts w:hint="eastAsia" w:ascii="宋体" w:hAnsi="宋体" w:cs="宋体"/>
              </w:rPr>
              <w:t>烟草专卖局（盖章）</w:t>
            </w:r>
          </w:p>
          <w:p>
            <w:pPr>
              <w:jc w:val="right"/>
            </w:pPr>
            <w:r>
              <w:rPr>
                <w:rFonts w:ascii="Times New Roman" w:hAnsi="Times New Roman"/>
              </w:rPr>
              <w:t xml:space="preserve">        </w:t>
            </w:r>
            <w:r>
              <w:rPr>
                <w:rFonts w:ascii="宋体" w:hAnsi="宋体" w:cs="宋体"/>
                <w:color w:val="FF0000"/>
              </w:rPr>
              <w:t xml:space="preserve">   </w:t>
            </w:r>
            <w:r>
              <w:rPr>
                <w:rFonts w:ascii="Times New Roman" w:hAnsi="Times New Roman"/>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宋体" w:hAnsi="宋体" w:cs="宋体"/>
                <w:color w:val="FF0000"/>
              </w:rPr>
              <w:t xml:space="preserve">   </w:t>
            </w:r>
            <w:r>
              <w:rPr>
                <w:rFonts w:hint="eastAsia" w:ascii="宋体" w:hAnsi="宋体" w:cs="宋体"/>
              </w:rPr>
              <w:t>日</w:t>
            </w:r>
          </w:p>
        </w:tc>
      </w:tr>
    </w:tbl>
    <w:p>
      <w:pPr>
        <w:spacing w:line="360" w:lineRule="auto"/>
        <w:jc w:val="center"/>
        <w:rPr>
          <w:rFonts w:ascii="方正小标宋简体" w:hAnsi="方正小标宋简体" w:eastAsia="方正小标宋简体" w:cs="方正小标宋简体"/>
          <w:sz w:val="36"/>
        </w:rPr>
      </w:pP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烟草专卖零售许可证管理类事项申请办理表（补办）</w:t>
      </w:r>
    </w:p>
    <w:tbl>
      <w:tblPr>
        <w:tblStyle w:val="7"/>
        <w:tblW w:w="0" w:type="auto"/>
        <w:jc w:val="center"/>
        <w:tblLayout w:type="autofit"/>
        <w:tblCellMar>
          <w:top w:w="0" w:type="dxa"/>
          <w:left w:w="10" w:type="dxa"/>
          <w:bottom w:w="0" w:type="dxa"/>
          <w:right w:w="10" w:type="dxa"/>
        </w:tblCellMar>
      </w:tblPr>
      <w:tblGrid>
        <w:gridCol w:w="1696"/>
        <w:gridCol w:w="2268"/>
        <w:gridCol w:w="426"/>
        <w:gridCol w:w="480"/>
        <w:gridCol w:w="795"/>
        <w:gridCol w:w="426"/>
        <w:gridCol w:w="2976"/>
      </w:tblGrid>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vAlign w:val="center"/>
          </w:tcPr>
          <w:p>
            <w:pPr>
              <w:rPr>
                <w:rFonts w:ascii="宋体" w:cs="宋体"/>
              </w:rPr>
            </w:pPr>
            <w:r>
              <w:rPr>
                <w:rFonts w:hint="eastAsia" w:ascii="宋体" w:hAnsi="宋体" w:cs="宋体"/>
              </w:rPr>
              <w:t>基础信息</w:t>
            </w:r>
          </w:p>
        </w:tc>
        <w:tc>
          <w:tcPr>
            <w:tcW w:w="2694" w:type="dxa"/>
            <w:gridSpan w:val="2"/>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sz w:val="18"/>
                <w:shd w:val="clear" w:color="auto" w:fill="FFFFFF"/>
              </w:rPr>
              <w:t>系统自动提取</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网上预约号</w:t>
            </w:r>
          </w:p>
        </w:tc>
        <w:tc>
          <w:tcPr>
            <w:tcW w:w="2976" w:type="dxa"/>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许可证号</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w:t>
            </w:r>
            <w:r>
              <w:rPr>
                <w:rFonts w:hint="eastAsia" w:ascii="宋体" w:hAnsi="宋体" w:cs="宋体"/>
              </w:rPr>
              <w:t>烟酒店</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经营地址</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22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刘</w:t>
            </w:r>
            <w:r>
              <w:rPr>
                <w:rFonts w:ascii="宋体" w:hAnsi="宋体" w:cs="宋体"/>
              </w:rPr>
              <w:t>**</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证件类型及号码</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身份证：</w:t>
            </w:r>
            <w:r>
              <w:rPr>
                <w:rFonts w:ascii="宋体" w:hAnsi="宋体" w:cs="宋体"/>
              </w:rPr>
              <w:t>130***1990********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联系人</w:t>
            </w:r>
          </w:p>
        </w:tc>
        <w:tc>
          <w:tcPr>
            <w:tcW w:w="22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刘</w:t>
            </w:r>
            <w:r>
              <w:rPr>
                <w:rFonts w:ascii="宋体" w:hAnsi="宋体" w:cs="宋体"/>
              </w:rPr>
              <w:t>**</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联系电话</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文书送达方式</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直接送达</w:t>
            </w:r>
            <w:r>
              <w:rPr>
                <w:rFonts w:ascii="宋体" w:hAnsi="宋体" w:cs="宋体"/>
              </w:rPr>
              <w:t xml:space="preserve">                                        </w:t>
            </w:r>
            <w:r>
              <w:rPr>
                <w:rFonts w:hint="eastAsia" w:ascii="宋体" w:hAnsi="宋体" w:cs="宋体"/>
                <w:sz w:val="18"/>
                <w:shd w:val="clear" w:color="auto" w:fill="FFFF00"/>
              </w:rPr>
              <w:t>根据实际情况勾选、填写</w:t>
            </w:r>
          </w:p>
          <w:p>
            <w:pPr>
              <w:rPr>
                <w:rFonts w:ascii="宋体" w:cs="宋体"/>
              </w:rPr>
            </w:pPr>
            <w:r>
              <w:rPr>
                <w:rFonts w:ascii="Wingdings 2" w:hAnsi="Wingdings 2" w:cs="Wingdings 2"/>
                <w:color w:val="FF0000"/>
              </w:rPr>
              <w:t></w:t>
            </w:r>
            <w:r>
              <w:rPr>
                <w:rFonts w:hint="eastAsia" w:ascii="宋体" w:hAnsi="宋体" w:cs="宋体"/>
              </w:rPr>
              <w:t>®Ä送达，邮寄地址：</w:t>
            </w:r>
            <w:r>
              <w:rPr>
                <w:rFonts w:ascii="宋体" w:hAnsi="宋体" w:cs="宋体"/>
                <w:u w:val="single"/>
              </w:rPr>
              <w:t xml:space="preserve">  </w:t>
            </w:r>
            <w:r>
              <w:rPr>
                <w:rFonts w:ascii="宋体" w:hAnsi="宋体" w:cs="宋体"/>
                <w:color w:val="FF0000"/>
                <w:u w:val="single"/>
              </w:rPr>
              <w:t>***</w:t>
            </w:r>
            <w:r>
              <w:rPr>
                <w:rFonts w:hint="eastAsia" w:ascii="宋体" w:hAnsi="宋体" w:cs="宋体"/>
                <w:color w:val="FF0000"/>
                <w:u w:val="single"/>
              </w:rPr>
              <w:t>省</w:t>
            </w:r>
            <w:r>
              <w:rPr>
                <w:rFonts w:ascii="宋体" w:hAnsi="宋体" w:cs="宋体"/>
                <w:color w:val="FF0000"/>
                <w:u w:val="single"/>
              </w:rPr>
              <w:t>***</w:t>
            </w:r>
            <w:r>
              <w:rPr>
                <w:rFonts w:hint="eastAsia" w:ascii="宋体" w:hAnsi="宋体" w:cs="宋体"/>
                <w:color w:val="FF0000"/>
                <w:u w:val="single"/>
              </w:rPr>
              <w:t>市</w:t>
            </w:r>
            <w:r>
              <w:rPr>
                <w:rFonts w:ascii="宋体" w:hAnsi="宋体" w:cs="宋体"/>
                <w:color w:val="FF0000"/>
                <w:u w:val="single"/>
              </w:rPr>
              <w:t>***</w:t>
            </w:r>
            <w:r>
              <w:rPr>
                <w:rFonts w:hint="eastAsia" w:ascii="宋体" w:hAnsi="宋体" w:cs="宋体"/>
                <w:color w:val="FF0000"/>
                <w:u w:val="single"/>
              </w:rPr>
              <w:t>区（县）</w:t>
            </w:r>
            <w:r>
              <w:rPr>
                <w:rFonts w:ascii="宋体" w:hAnsi="宋体" w:cs="宋体"/>
                <w:color w:val="FF0000"/>
                <w:u w:val="single"/>
              </w:rPr>
              <w:t>***</w:t>
            </w:r>
            <w:r>
              <w:rPr>
                <w:rFonts w:hint="eastAsia" w:ascii="宋体" w:hAnsi="宋体" w:cs="宋体"/>
                <w:color w:val="FF0000"/>
                <w:u w:val="single"/>
              </w:rPr>
              <w:t>街</w:t>
            </w:r>
            <w:r>
              <w:rPr>
                <w:rFonts w:ascii="宋体" w:hAnsi="宋体" w:cs="宋体"/>
                <w:color w:val="FF0000"/>
                <w:u w:val="single"/>
              </w:rPr>
              <w:t>***</w:t>
            </w:r>
            <w:r>
              <w:rPr>
                <w:rFonts w:hint="eastAsia" w:ascii="宋体" w:hAnsi="宋体" w:cs="宋体"/>
                <w:color w:val="FF0000"/>
                <w:u w:val="single"/>
              </w:rPr>
              <w:t>号</w:t>
            </w:r>
            <w:r>
              <w:rPr>
                <w:rFonts w:ascii="宋体" w:hAnsi="宋体" w:cs="宋体"/>
                <w:u w:val="single"/>
              </w:rPr>
              <w:t xml:space="preserve">                                    </w:t>
            </w:r>
          </w:p>
          <w:p>
            <w:r>
              <w:rPr>
                <w:rFonts w:hint="eastAsia" w:ascii="宋体" w:cs="宋体"/>
              </w:rPr>
              <w:t>□</w:t>
            </w:r>
            <w:r>
              <w:rPr>
                <w:rFonts w:hint="eastAsia" w:ascii="宋体" w:hAnsi="宋体" w:cs="宋体"/>
              </w:rPr>
              <w:t>其他：</w:t>
            </w:r>
            <w:r>
              <w:rPr>
                <w:rFonts w:ascii="宋体" w:hAnsi="宋体" w:cs="宋体"/>
                <w:u w:val="single"/>
              </w:rPr>
              <w:t xml:space="preserve">                                                 </w:t>
            </w:r>
            <w:r>
              <w:rPr>
                <w:rFonts w:ascii="宋体" w:hAnsi="宋体" w:cs="宋体"/>
              </w:rPr>
              <w:t xml:space="preserve">    </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委托代理人</w:t>
            </w:r>
          </w:p>
        </w:tc>
        <w:tc>
          <w:tcPr>
            <w:tcW w:w="2694"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color w:val="FF0000"/>
              </w:rPr>
              <w:t>赵</w:t>
            </w:r>
            <w:r>
              <w:rPr>
                <w:rFonts w:ascii="宋体" w:hAnsi="宋体" w:cs="宋体"/>
                <w:color w:val="FF0000"/>
              </w:rPr>
              <w:t xml:space="preserve">** </w:t>
            </w:r>
            <w:r>
              <w:rPr>
                <w:rFonts w:hint="eastAsia" w:ascii="宋体" w:hAnsi="宋体" w:cs="宋体"/>
                <w:sz w:val="18"/>
                <w:shd w:val="clear" w:color="auto" w:fill="FFFF00"/>
              </w:rPr>
              <w:t>委托代理的，填写这两项</w:t>
            </w:r>
            <w:r>
              <w:rPr>
                <w:rFonts w:ascii="Times New Roman" w:hAnsi="Times New Roman"/>
                <w:color w:val="FF0000"/>
              </w:rPr>
              <w:t xml:space="preserve">                    </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证件类型及号码</w:t>
            </w:r>
          </w:p>
        </w:tc>
        <w:tc>
          <w:tcPr>
            <w:tcW w:w="297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以下请按申请办理类型填写</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停业</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申请停业期限：自</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恢复营业</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原停业期限：自</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r>
              <w:rPr>
                <w:rFonts w:ascii="Times New Roman" w:hAnsi="Times New Roman"/>
              </w:rPr>
              <w:t xml:space="preserve">   </w:t>
            </w:r>
          </w:p>
          <w:p>
            <w:r>
              <w:rPr>
                <w:rFonts w:hint="eastAsia" w:ascii="宋体" w:hAnsi="宋体" w:cs="宋体"/>
              </w:rPr>
              <w:t>申请恢复营业日期：</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ascii="Wingdings 2" w:hAnsi="Wingdings 2" w:cs="Wingdings 2"/>
                <w:color w:val="FF0000"/>
              </w:rPr>
              <w:t></w:t>
            </w:r>
            <w:r>
              <w:rPr>
                <w:rFonts w:ascii="Times New Roman" w:hAnsi="Times New Roman"/>
              </w:rPr>
              <w:t>ež</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Times New Roman" w:hAnsi="Times New Roman"/>
              </w:rPr>
            </w:pPr>
            <w:r>
              <w:rPr>
                <w:rFonts w:ascii="Wingdings 2" w:hAnsi="Wingdings 2" w:cs="Wingdings 2"/>
                <w:color w:val="FF0000"/>
              </w:rPr>
              <w:t></w:t>
            </w:r>
            <w:r>
              <w:rPr>
                <w:rFonts w:ascii="Times New Roman" w:hAnsi="Times New Roman"/>
              </w:rPr>
              <w:t xml:space="preserve">W1 </w:t>
            </w:r>
          </w:p>
          <w:p>
            <w:pPr>
              <w:spacing w:before="240" w:after="60"/>
              <w:jc w:val="center"/>
              <w:rPr>
                <w:rFonts w:ascii="Times New Roman" w:hAnsi="Times New Roman"/>
              </w:rPr>
            </w:pPr>
            <w:r>
              <w:rPr>
                <w:rFonts w:ascii="Times New Roman" w:hAnsi="Times New Roman"/>
              </w:rPr>
              <w:t xml:space="preserve">¡c,     </w:t>
            </w:r>
            <w:r>
              <w:rPr>
                <w:rFonts w:ascii="Wingdings 2" w:hAnsi="Wingdings 2" w:cs="Wingdings 2"/>
                <w:color w:val="FF0000"/>
              </w:rPr>
              <w:t></w:t>
            </w:r>
            <w:r>
              <w:rPr>
                <w:rFonts w:ascii="Times New Roman" w:hAnsi="Times New Roman"/>
              </w:rPr>
              <w:t>o,</w:t>
            </w:r>
            <w:r>
              <w:rPr>
                <w:rFonts w:ascii="Times New Roman" w:hAnsi="Times New Roman"/>
              </w:rPr>
              <w:tab/>
            </w:r>
            <w:r>
              <w:rPr>
                <w:rFonts w:ascii="Times New Roman" w:hAnsi="Times New Roman"/>
              </w:rPr>
              <w:t xml:space="preserve"> ¡_Á </w:t>
            </w:r>
          </w:p>
          <w:p>
            <w:r>
              <w:rPr>
                <w:rFonts w:ascii="Times New Roman" w:hAnsi="Times New Roman"/>
              </w:rPr>
              <w:t>¡c,     ¡o,</w:t>
            </w:r>
            <w:r>
              <w:rPr>
                <w:rFonts w:ascii="Times New Roman" w:hAnsi="Times New Roman"/>
              </w:rPr>
              <w:tab/>
            </w:r>
            <w:r>
              <w:rPr>
                <w:rFonts w:hint="eastAsia" w:ascii="宋体" w:hAnsi="宋体" w:cs="宋体"/>
                <w:sz w:val="18"/>
                <w:shd w:val="clear" w:color="auto" w:fill="FFFF00"/>
              </w:rPr>
              <w:t>根据实际情况勾选</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歇业</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原许可证状态：</w:t>
            </w:r>
            <w:r>
              <w:rPr>
                <w:rFonts w:hint="eastAsia" w:ascii="宋体" w:cs="宋体"/>
              </w:rPr>
              <w:t>□</w:t>
            </w:r>
            <w:r>
              <w:rPr>
                <w:rFonts w:hint="eastAsia" w:ascii="宋体" w:hAnsi="宋体" w:cs="宋体"/>
              </w:rPr>
              <w:t>齐全</w:t>
            </w:r>
            <w:r>
              <w:rPr>
                <w:rFonts w:ascii="Times New Roman" w:hAnsi="Times New Roman"/>
              </w:rPr>
              <w:t xml:space="preserve">   </w:t>
            </w:r>
            <w:r>
              <w:rPr>
                <w:rFonts w:hint="eastAsia" w:ascii="宋体" w:cs="宋体"/>
              </w:rPr>
              <w:t>□</w:t>
            </w:r>
            <w:r>
              <w:rPr>
                <w:rFonts w:hint="eastAsia" w:ascii="宋体" w:hAnsi="宋体" w:cs="宋体"/>
              </w:rPr>
              <w:t>遗失或损毁（</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申请人承诺：</w:t>
            </w:r>
          </w:p>
          <w:p>
            <w:pPr>
              <w:ind w:firstLine="420"/>
              <w:rPr>
                <w:rFonts w:ascii="宋体" w:cs="宋体"/>
              </w:rPr>
            </w:pPr>
            <w:r>
              <w:rPr>
                <w:rFonts w:hint="eastAsia" w:ascii="宋体" w:hAnsi="宋体" w:cs="宋体"/>
              </w:rPr>
              <w:t>以上信息经本人核对，确认无误。本申请人所提交的文件、证件以及有关材料全部真实、有效，复印件与原件一致。如果申请过程中存在虚假、欺骗等不法行为，本申请人愿承担由此引起的一切法律责任。如提供地址、通讯方式不确切，导致法律文书无法送达或未及时送达，本申请人愿承担由此可能产生的法律后果。</w:t>
            </w:r>
          </w:p>
          <w:p>
            <w:pPr>
              <w:ind w:firstLine="420"/>
              <w:rPr>
                <w:rFonts w:ascii="宋体" w:cs="宋体"/>
              </w:rPr>
            </w:pPr>
          </w:p>
          <w:p>
            <w:pPr>
              <w:ind w:firstLine="420"/>
              <w:rPr>
                <w:rFonts w:ascii="Times New Roman" w:hAnsi="Times New Roman"/>
              </w:rPr>
            </w:pPr>
          </w:p>
          <w:p>
            <w:pPr>
              <w:jc w:val="right"/>
              <w:rPr>
                <w:rFonts w:ascii="Times New Roman" w:hAnsi="Times New Roman"/>
              </w:rPr>
            </w:pPr>
            <w:r>
              <w:rPr>
                <w:rFonts w:hint="eastAsia" w:ascii="宋体" w:hAnsi="宋体" w:cs="宋体"/>
              </w:rPr>
              <w:t>申请人或委托代理人（签名或盖章）：</w:t>
            </w:r>
            <w:r>
              <w:rPr>
                <w:rFonts w:ascii="Times New Roman" w:hAnsi="Times New Roman"/>
                <w:u w:val="single"/>
              </w:rPr>
              <w:t xml:space="preserve">    </w:t>
            </w:r>
            <w:r>
              <w:rPr>
                <w:rFonts w:hint="eastAsia" w:ascii="宋体" w:hAnsi="宋体" w:cs="宋体"/>
                <w:color w:val="FF0000"/>
                <w:u w:val="single"/>
              </w:rPr>
              <w:t>赵</w:t>
            </w:r>
            <w:r>
              <w:rPr>
                <w:rFonts w:ascii="Times New Roman" w:hAnsi="Times New Roman"/>
                <w:color w:val="FF0000"/>
                <w:u w:val="single"/>
              </w:rPr>
              <w:t>**</w:t>
            </w:r>
            <w:r>
              <w:rPr>
                <w:rFonts w:ascii="宋体" w:hAnsi="宋体" w:cs="宋体"/>
                <w:u w:val="single"/>
              </w:rPr>
              <w:t xml:space="preserve">    </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jc w:val="right"/>
              <w:rPr>
                <w:rFonts w:ascii="Times New Roman" w:hAnsi="Times New Roman"/>
              </w:rPr>
            </w:pPr>
            <w:r>
              <w:rPr>
                <w:rFonts w:hint="eastAsia" w:ascii="宋体" w:hAnsi="宋体" w:cs="宋体"/>
                <w:sz w:val="18"/>
                <w:shd w:val="clear" w:color="auto" w:fill="FFFF00"/>
              </w:rPr>
              <w:t>申请人为法人或其他组织的，还应加盖公章</w:t>
            </w:r>
            <w:r>
              <w:rPr>
                <w:rFonts w:ascii="Times New Roman" w:hAnsi="Times New Roman"/>
              </w:rPr>
              <w:t xml:space="preserve">                                          </w:t>
            </w:r>
          </w:p>
          <w:p>
            <w:pPr>
              <w:jc w:val="right"/>
            </w:pPr>
            <w:r>
              <w:rPr>
                <w:rFonts w:ascii="宋体" w:hAnsi="宋体" w:cs="宋体"/>
                <w:color w:val="FF0000"/>
              </w:rPr>
              <w:t>****</w:t>
            </w:r>
            <w:r>
              <w:rPr>
                <w:rFonts w:hint="eastAsia" w:ascii="宋体" w:hAnsi="宋体" w:cs="宋体"/>
              </w:rPr>
              <w:t>年</w:t>
            </w:r>
            <w:r>
              <w:rPr>
                <w:rFonts w:ascii="Times New Roman" w:hAnsi="Times New Roman"/>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shd w:val="clear" w:color="auto" w:fill="D9D9D9"/>
            <w:tcMar>
              <w:left w:w="108" w:type="dxa"/>
              <w:right w:w="108" w:type="dxa"/>
            </w:tcMar>
          </w:tcPr>
          <w:p>
            <w:pPr>
              <w:rPr>
                <w:rFonts w:ascii="宋体" w:cs="宋体"/>
              </w:rPr>
            </w:pPr>
            <w:r>
              <w:rPr>
                <w:rFonts w:hint="eastAsia" w:ascii="宋体" w:hAnsi="宋体" w:cs="宋体"/>
              </w:rPr>
              <w:t>烟草专卖零售许可证管理类事项申请办理答复</w:t>
            </w:r>
            <w:r>
              <w:rPr>
                <w:rFonts w:hint="eastAsia" w:ascii="宋体" w:hAnsi="宋体" w:cs="宋体"/>
                <w:shd w:val="clear" w:color="auto" w:fill="FFFF00"/>
              </w:rPr>
              <w:t>（发证机关填写）</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Times New Roman" w:hAnsi="Times New Roman"/>
                <w:u w:val="single"/>
              </w:rPr>
              <w:t xml:space="preserve">    </w:t>
            </w:r>
            <w:r>
              <w:rPr>
                <w:rFonts w:ascii="宋体" w:hAnsi="宋体" w:cs="宋体"/>
                <w:u w:val="single"/>
              </w:rPr>
              <w:t xml:space="preserve">        </w:t>
            </w:r>
            <w:r>
              <w:rPr>
                <w:rFonts w:hint="eastAsia" w:ascii="宋体" w:hAnsi="宋体" w:cs="宋体"/>
              </w:rPr>
              <w:t>：</w:t>
            </w:r>
            <w:r>
              <w:rPr>
                <w:rFonts w:ascii="Times New Roman" w:hAnsi="Times New Roman"/>
              </w:rPr>
              <w:tab/>
            </w:r>
          </w:p>
          <w:p>
            <w:pPr>
              <w:rPr>
                <w:rFonts w:ascii="Times New Roman" w:hAnsi="Times New Roman"/>
              </w:rPr>
            </w:pPr>
          </w:p>
          <w:p>
            <w:pPr>
              <w:ind w:firstLine="420"/>
              <w:rPr>
                <w:rFonts w:ascii="Times New Roman" w:hAnsi="Times New Roman"/>
              </w:rPr>
            </w:pPr>
            <w:r>
              <w:rPr>
                <w:rFonts w:hint="eastAsia" w:ascii="宋体" w:hAnsi="宋体" w:cs="宋体"/>
              </w:rPr>
              <w:t>您于</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日向本局提出了（</w:t>
            </w:r>
            <w:r>
              <w:rPr>
                <w:rFonts w:hint="eastAsia" w:ascii="宋体" w:cs="宋体"/>
              </w:rPr>
              <w:t>□</w:t>
            </w:r>
            <w:r>
              <w:rPr>
                <w:rFonts w:hint="eastAsia" w:ascii="宋体" w:hAnsi="宋体" w:cs="宋体"/>
              </w:rPr>
              <w:t>补办</w:t>
            </w:r>
            <w:r>
              <w:rPr>
                <w:rFonts w:ascii="Times New Roman" w:hAnsi="Times New Roman"/>
              </w:rPr>
              <w:t xml:space="preserve"> </w:t>
            </w:r>
            <w:r>
              <w:rPr>
                <w:rFonts w:hint="eastAsia" w:ascii="宋体" w:cs="宋体"/>
              </w:rPr>
              <w:t>□</w:t>
            </w:r>
            <w:r>
              <w:rPr>
                <w:rFonts w:hint="eastAsia" w:ascii="宋体" w:hAnsi="宋体" w:cs="宋体"/>
              </w:rPr>
              <w:t>停业</w:t>
            </w:r>
            <w:r>
              <w:rPr>
                <w:rFonts w:ascii="Times New Roman" w:hAnsi="Times New Roman"/>
              </w:rPr>
              <w:t xml:space="preserve"> </w:t>
            </w:r>
            <w:r>
              <w:rPr>
                <w:rFonts w:hint="eastAsia" w:ascii="宋体" w:cs="宋体"/>
              </w:rPr>
              <w:t>□</w:t>
            </w:r>
            <w:r>
              <w:rPr>
                <w:rFonts w:hint="eastAsia" w:ascii="宋体" w:hAnsi="宋体" w:cs="宋体"/>
              </w:rPr>
              <w:t>恢复营业　</w:t>
            </w:r>
            <w:r>
              <w:rPr>
                <w:rFonts w:hint="eastAsia" w:ascii="宋体" w:cs="宋体"/>
              </w:rPr>
              <w:t>□</w:t>
            </w:r>
            <w:r>
              <w:rPr>
                <w:rFonts w:hint="eastAsia" w:ascii="宋体" w:hAnsi="宋体" w:cs="宋体"/>
              </w:rPr>
              <w:t>歇业）烟草专卖零售许可证申请。本局依法进行了审查，做出决定如下：</w:t>
            </w:r>
          </w:p>
          <w:p>
            <w:pPr>
              <w:ind w:firstLine="420"/>
              <w:rPr>
                <w:rFonts w:ascii="Times New Roman" w:hAnsi="Times New Roman"/>
              </w:rPr>
            </w:pPr>
            <w:r>
              <w:rPr>
                <w:rFonts w:hint="eastAsia" w:ascii="宋体" w:cs="宋体"/>
              </w:rPr>
              <w:t>□</w:t>
            </w:r>
            <w:r>
              <w:rPr>
                <w:rFonts w:hint="eastAsia" w:ascii="宋体" w:hAnsi="宋体" w:cs="宋体"/>
              </w:rPr>
              <w:t>认为你（单位）符合法定条件，决定准予办理。</w:t>
            </w:r>
          </w:p>
          <w:p>
            <w:pPr>
              <w:ind w:firstLine="420"/>
              <w:rPr>
                <w:rFonts w:ascii="Times New Roman" w:hAnsi="Times New Roman"/>
              </w:rPr>
            </w:pPr>
            <w:r>
              <w:rPr>
                <w:rFonts w:hint="eastAsia" w:ascii="宋体" w:cs="宋体"/>
              </w:rPr>
              <w:t>□</w:t>
            </w:r>
            <w:r>
              <w:rPr>
                <w:rFonts w:hint="eastAsia" w:ascii="宋体" w:hAnsi="宋体" w:cs="宋体"/>
              </w:rPr>
              <w:t>认为你（单位）不符合法定条件，决定不予办理。不予办理的理由是：</w:t>
            </w:r>
          </w:p>
          <w:p>
            <w:pPr>
              <w:rPr>
                <w:rFonts w:ascii="Times New Roman" w:hAnsi="Times New Roman"/>
              </w:rPr>
            </w:pPr>
          </w:p>
          <w:p>
            <w:pPr>
              <w:rPr>
                <w:rFonts w:ascii="Times New Roman" w:hAnsi="Times New Roman"/>
              </w:rPr>
            </w:pPr>
          </w:p>
          <w:p/>
        </w:tc>
      </w:tr>
      <w:tr>
        <w:tblPrEx>
          <w:tblCellMar>
            <w:top w:w="0" w:type="dxa"/>
            <w:left w:w="10" w:type="dxa"/>
            <w:bottom w:w="0" w:type="dxa"/>
            <w:right w:w="10" w:type="dxa"/>
          </w:tblCellMar>
        </w:tblPrEx>
        <w:trPr>
          <w:trHeight w:val="557" w:hRule="atLeast"/>
          <w:jc w:val="center"/>
        </w:trPr>
        <w:tc>
          <w:tcPr>
            <w:tcW w:w="487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jc w:val="right"/>
              <w:rPr>
                <w:rFonts w:ascii="Times New Roman" w:hAnsi="Times New Roman"/>
              </w:rPr>
            </w:pPr>
          </w:p>
          <w:p>
            <w:pPr>
              <w:jc w:val="right"/>
              <w:rPr>
                <w:rFonts w:ascii="Times New Roman" w:hAnsi="Times New Roman"/>
              </w:rPr>
            </w:pPr>
            <w:r>
              <w:rPr>
                <w:rFonts w:hint="eastAsia" w:ascii="宋体" w:hAnsi="宋体" w:cs="宋体"/>
              </w:rPr>
              <w:t>申请人或委托代理人（签名）：</w:t>
            </w:r>
            <w:r>
              <w:rPr>
                <w:rFonts w:ascii="Times New Roman" w:hAnsi="Times New Roman"/>
                <w:u w:val="single"/>
              </w:rPr>
              <w:t xml:space="preserve">   </w:t>
            </w:r>
            <w:r>
              <w:rPr>
                <w:rFonts w:hint="eastAsia" w:ascii="宋体" w:hAnsi="宋体" w:cs="宋体"/>
                <w:color w:val="FF0000"/>
                <w:u w:val="single"/>
              </w:rPr>
              <w:t>赵</w:t>
            </w:r>
            <w:r>
              <w:rPr>
                <w:rFonts w:ascii="Times New Roman" w:hAnsi="Times New Roman"/>
                <w:color w:val="FF0000"/>
                <w:u w:val="single"/>
              </w:rPr>
              <w:t>**</w:t>
            </w:r>
            <w:r>
              <w:rPr>
                <w:rFonts w:ascii="宋体" w:hAnsi="宋体" w:cs="宋体"/>
                <w:u w:val="single"/>
              </w:rPr>
              <w:t xml:space="preserve">      </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jc w:val="right"/>
              <w:rPr>
                <w:rFonts w:ascii="Times New Roman" w:hAnsi="Times New Roman"/>
              </w:rPr>
            </w:pPr>
            <w:r>
              <w:rPr>
                <w:rFonts w:hint="eastAsia" w:ascii="宋体" w:hAnsi="宋体" w:cs="宋体"/>
                <w:sz w:val="18"/>
                <w:shd w:val="clear" w:color="auto" w:fill="FFFF00"/>
              </w:rPr>
              <w:t>申请人为法人或其他组织的，还应加盖公章</w:t>
            </w:r>
          </w:p>
          <w:p>
            <w:pPr>
              <w:jc w:val="right"/>
            </w:pPr>
            <w:r>
              <w:rPr>
                <w:rFonts w:hint="eastAsia" w:ascii="宋体" w:hAnsi="宋体" w:cs="宋体"/>
              </w:rPr>
              <w:t>签收日期：</w:t>
            </w:r>
            <w:r>
              <w:rPr>
                <w:rFonts w:ascii="Times New Roman" w:hAnsi="Times New Roman"/>
              </w:rPr>
              <w:t xml:space="preserve">   </w:t>
            </w:r>
            <w:r>
              <w:rPr>
                <w:rFonts w:ascii="宋体" w:hAnsi="宋体" w:cs="宋体"/>
                <w:color w:val="FF0000"/>
              </w:rPr>
              <w:t>****</w:t>
            </w:r>
            <w:r>
              <w:rPr>
                <w:rFonts w:hint="eastAsia" w:ascii="宋体" w:hAnsi="宋体" w:cs="宋体"/>
              </w:rPr>
              <w:t>年</w:t>
            </w:r>
            <w:r>
              <w:rPr>
                <w:rFonts w:ascii="Times New Roman" w:hAnsi="Times New Roman"/>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c>
          <w:tcPr>
            <w:tcW w:w="4197"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jc w:val="right"/>
              <w:rPr>
                <w:rFonts w:ascii="Times New Roman" w:hAnsi="Times New Roman"/>
              </w:rPr>
            </w:pPr>
            <w:r>
              <w:rPr>
                <w:rFonts w:hint="eastAsia" w:ascii="宋体" w:hAnsi="宋体" w:cs="宋体"/>
              </w:rPr>
              <w:t>承办人：</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ascii="Times New Roman" w:hAnsi="Times New Roman"/>
              </w:rPr>
              <w:t xml:space="preserve"> </w:t>
            </w:r>
            <w:r>
              <w:rPr>
                <w:rFonts w:hint="eastAsia" w:ascii="宋体" w:hAnsi="宋体" w:cs="宋体"/>
              </w:rPr>
              <w:t>执法证号：</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hint="eastAsia" w:ascii="宋体" w:hAnsi="宋体" w:cs="宋体"/>
              </w:rPr>
              <w:t>联系电话：</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ascii="Times New Roman" w:hAnsi="Times New Roman"/>
                <w:u w:val="single"/>
              </w:rPr>
              <w:t xml:space="preserve">       </w:t>
            </w:r>
            <w:r>
              <w:rPr>
                <w:rFonts w:ascii="宋体" w:hAnsi="宋体" w:cs="宋体"/>
                <w:u w:val="single"/>
              </w:rPr>
              <w:t xml:space="preserve">    </w:t>
            </w:r>
            <w:r>
              <w:rPr>
                <w:rFonts w:hint="eastAsia" w:ascii="宋体" w:hAnsi="宋体" w:cs="宋体"/>
              </w:rPr>
              <w:t>烟草专卖局（盖章）</w:t>
            </w:r>
          </w:p>
          <w:p>
            <w:pPr>
              <w:jc w:val="right"/>
            </w:pPr>
            <w:r>
              <w:rPr>
                <w:rFonts w:ascii="Times New Roman" w:hAnsi="Times New Roman"/>
              </w:rPr>
              <w:t xml:space="preserve">        </w:t>
            </w:r>
            <w:r>
              <w:rPr>
                <w:rFonts w:ascii="宋体" w:hAnsi="宋体" w:cs="宋体"/>
                <w:color w:val="FF0000"/>
              </w:rPr>
              <w:t xml:space="preserve">   </w:t>
            </w:r>
            <w:r>
              <w:rPr>
                <w:rFonts w:ascii="Times New Roman" w:hAnsi="Times New Roman"/>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宋体" w:hAnsi="宋体" w:cs="宋体"/>
                <w:color w:val="FF0000"/>
              </w:rPr>
              <w:t xml:space="preserve">   </w:t>
            </w:r>
            <w:r>
              <w:rPr>
                <w:rFonts w:hint="eastAsia" w:ascii="宋体" w:hAnsi="宋体" w:cs="宋体"/>
              </w:rPr>
              <w:t>日</w:t>
            </w:r>
          </w:p>
        </w:tc>
      </w:tr>
    </w:tbl>
    <w:p>
      <w:pPr>
        <w:spacing w:line="320" w:lineRule="auto"/>
        <w:rPr>
          <w:rFonts w:ascii="Times New Roman" w:hAnsi="Times New Roman"/>
        </w:rPr>
      </w:pP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烟草专卖零售许可证管理类事项申请办理表（歇业）</w:t>
      </w:r>
    </w:p>
    <w:tbl>
      <w:tblPr>
        <w:tblStyle w:val="7"/>
        <w:tblW w:w="0" w:type="auto"/>
        <w:jc w:val="center"/>
        <w:tblLayout w:type="autofit"/>
        <w:tblCellMar>
          <w:top w:w="0" w:type="dxa"/>
          <w:left w:w="10" w:type="dxa"/>
          <w:bottom w:w="0" w:type="dxa"/>
          <w:right w:w="10" w:type="dxa"/>
        </w:tblCellMar>
      </w:tblPr>
      <w:tblGrid>
        <w:gridCol w:w="1696"/>
        <w:gridCol w:w="2268"/>
        <w:gridCol w:w="426"/>
        <w:gridCol w:w="480"/>
        <w:gridCol w:w="795"/>
        <w:gridCol w:w="426"/>
        <w:gridCol w:w="2976"/>
      </w:tblGrid>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vAlign w:val="center"/>
          </w:tcPr>
          <w:p>
            <w:pPr>
              <w:rPr>
                <w:rFonts w:ascii="宋体" w:cs="宋体"/>
              </w:rPr>
            </w:pPr>
            <w:r>
              <w:rPr>
                <w:rFonts w:hint="eastAsia" w:ascii="宋体" w:hAnsi="宋体" w:cs="宋体"/>
              </w:rPr>
              <w:t>基础信息</w:t>
            </w:r>
          </w:p>
        </w:tc>
        <w:tc>
          <w:tcPr>
            <w:tcW w:w="2694" w:type="dxa"/>
            <w:gridSpan w:val="2"/>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sz w:val="18"/>
                <w:shd w:val="clear" w:color="auto" w:fill="FFFFFF"/>
              </w:rPr>
              <w:t>系统自动提取</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网上预约号</w:t>
            </w:r>
          </w:p>
        </w:tc>
        <w:tc>
          <w:tcPr>
            <w:tcW w:w="2976" w:type="dxa"/>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许可证号</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w:t>
            </w:r>
            <w:r>
              <w:rPr>
                <w:rFonts w:hint="eastAsia" w:ascii="宋体" w:hAnsi="宋体" w:cs="宋体"/>
              </w:rPr>
              <w:t>烟酒店</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经营地址</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22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刘</w:t>
            </w:r>
            <w:r>
              <w:rPr>
                <w:rFonts w:ascii="宋体" w:hAnsi="宋体" w:cs="宋体"/>
              </w:rPr>
              <w:t>**</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证件类型及号码</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身份证：</w:t>
            </w:r>
            <w:r>
              <w:rPr>
                <w:rFonts w:ascii="宋体" w:hAnsi="宋体" w:cs="宋体"/>
              </w:rPr>
              <w:t>130***1990********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联系人</w:t>
            </w:r>
          </w:p>
        </w:tc>
        <w:tc>
          <w:tcPr>
            <w:tcW w:w="226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刘</w:t>
            </w:r>
            <w:r>
              <w:rPr>
                <w:rFonts w:ascii="宋体" w:hAnsi="宋体" w:cs="宋体"/>
              </w:rPr>
              <w:t>**</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联系电话</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文书送达方式</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直接送达</w:t>
            </w:r>
            <w:r>
              <w:rPr>
                <w:rFonts w:ascii="宋体" w:hAnsi="宋体" w:cs="宋体"/>
              </w:rPr>
              <w:t xml:space="preserve">                                        </w:t>
            </w:r>
            <w:r>
              <w:rPr>
                <w:rFonts w:hint="eastAsia" w:ascii="宋体" w:hAnsi="宋体" w:cs="宋体"/>
                <w:sz w:val="18"/>
                <w:shd w:val="clear" w:color="auto" w:fill="FFFF00"/>
              </w:rPr>
              <w:t>根据实际情况勾选、填写</w:t>
            </w:r>
          </w:p>
          <w:p>
            <w:pPr>
              <w:rPr>
                <w:rFonts w:ascii="宋体" w:cs="宋体"/>
              </w:rPr>
            </w:pPr>
            <w:r>
              <w:rPr>
                <w:rFonts w:ascii="Wingdings 2" w:hAnsi="Wingdings 2" w:cs="Wingdings 2"/>
                <w:color w:val="FF0000"/>
              </w:rPr>
              <w:t></w:t>
            </w:r>
            <w:r>
              <w:rPr>
                <w:rFonts w:hint="eastAsia" w:ascii="宋体" w:hAnsi="宋体" w:cs="宋体"/>
              </w:rPr>
              <w:t>®Ä送达，邮寄地址：</w:t>
            </w:r>
            <w:r>
              <w:rPr>
                <w:rFonts w:ascii="宋体" w:hAnsi="宋体" w:cs="宋体"/>
                <w:u w:val="single"/>
              </w:rPr>
              <w:t xml:space="preserve">  </w:t>
            </w:r>
            <w:r>
              <w:rPr>
                <w:rFonts w:ascii="宋体" w:hAnsi="宋体" w:cs="宋体"/>
                <w:color w:val="FF0000"/>
                <w:u w:val="single"/>
              </w:rPr>
              <w:t>***</w:t>
            </w:r>
            <w:r>
              <w:rPr>
                <w:rFonts w:hint="eastAsia" w:ascii="宋体" w:hAnsi="宋体" w:cs="宋体"/>
                <w:color w:val="FF0000"/>
                <w:u w:val="single"/>
              </w:rPr>
              <w:t>省</w:t>
            </w:r>
            <w:r>
              <w:rPr>
                <w:rFonts w:ascii="宋体" w:hAnsi="宋体" w:cs="宋体"/>
                <w:color w:val="FF0000"/>
                <w:u w:val="single"/>
              </w:rPr>
              <w:t>***</w:t>
            </w:r>
            <w:r>
              <w:rPr>
                <w:rFonts w:hint="eastAsia" w:ascii="宋体" w:hAnsi="宋体" w:cs="宋体"/>
                <w:color w:val="FF0000"/>
                <w:u w:val="single"/>
              </w:rPr>
              <w:t>市</w:t>
            </w:r>
            <w:r>
              <w:rPr>
                <w:rFonts w:ascii="宋体" w:hAnsi="宋体" w:cs="宋体"/>
                <w:color w:val="FF0000"/>
                <w:u w:val="single"/>
              </w:rPr>
              <w:t>***</w:t>
            </w:r>
            <w:r>
              <w:rPr>
                <w:rFonts w:hint="eastAsia" w:ascii="宋体" w:hAnsi="宋体" w:cs="宋体"/>
                <w:color w:val="FF0000"/>
                <w:u w:val="single"/>
              </w:rPr>
              <w:t>区（县）</w:t>
            </w:r>
            <w:r>
              <w:rPr>
                <w:rFonts w:ascii="宋体" w:hAnsi="宋体" w:cs="宋体"/>
                <w:color w:val="FF0000"/>
                <w:u w:val="single"/>
              </w:rPr>
              <w:t>***</w:t>
            </w:r>
            <w:r>
              <w:rPr>
                <w:rFonts w:hint="eastAsia" w:ascii="宋体" w:hAnsi="宋体" w:cs="宋体"/>
                <w:color w:val="FF0000"/>
                <w:u w:val="single"/>
              </w:rPr>
              <w:t>街</w:t>
            </w:r>
            <w:r>
              <w:rPr>
                <w:rFonts w:ascii="宋体" w:hAnsi="宋体" w:cs="宋体"/>
                <w:color w:val="FF0000"/>
                <w:u w:val="single"/>
              </w:rPr>
              <w:t>***</w:t>
            </w:r>
            <w:r>
              <w:rPr>
                <w:rFonts w:hint="eastAsia" w:ascii="宋体" w:hAnsi="宋体" w:cs="宋体"/>
                <w:color w:val="FF0000"/>
                <w:u w:val="single"/>
              </w:rPr>
              <w:t>号</w:t>
            </w:r>
            <w:r>
              <w:rPr>
                <w:rFonts w:ascii="宋体" w:hAnsi="宋体" w:cs="宋体"/>
                <w:u w:val="single"/>
              </w:rPr>
              <w:t xml:space="preserve">                                    </w:t>
            </w:r>
          </w:p>
          <w:p>
            <w:r>
              <w:rPr>
                <w:rFonts w:hint="eastAsia" w:ascii="宋体" w:cs="宋体"/>
              </w:rPr>
              <w:t>□</w:t>
            </w:r>
            <w:r>
              <w:rPr>
                <w:rFonts w:hint="eastAsia" w:ascii="宋体" w:hAnsi="宋体" w:cs="宋体"/>
              </w:rPr>
              <w:t>其他：</w:t>
            </w:r>
            <w:r>
              <w:rPr>
                <w:rFonts w:ascii="宋体" w:hAnsi="宋体" w:cs="宋体"/>
                <w:u w:val="single"/>
              </w:rPr>
              <w:t xml:space="preserve">                                                 </w:t>
            </w:r>
            <w:r>
              <w:rPr>
                <w:rFonts w:ascii="宋体" w:hAnsi="宋体" w:cs="宋体"/>
              </w:rPr>
              <w:t xml:space="preserve">    </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委托代理人</w:t>
            </w:r>
          </w:p>
        </w:tc>
        <w:tc>
          <w:tcPr>
            <w:tcW w:w="2694"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color w:val="FF0000"/>
              </w:rPr>
              <w:t>赵</w:t>
            </w:r>
            <w:r>
              <w:rPr>
                <w:rFonts w:ascii="宋体" w:hAnsi="宋体" w:cs="宋体"/>
                <w:color w:val="FF0000"/>
              </w:rPr>
              <w:t xml:space="preserve">** </w:t>
            </w:r>
            <w:r>
              <w:rPr>
                <w:rFonts w:hint="eastAsia" w:ascii="宋体" w:hAnsi="宋体" w:cs="宋体"/>
                <w:sz w:val="18"/>
                <w:shd w:val="clear" w:color="auto" w:fill="FFFF00"/>
              </w:rPr>
              <w:t>委托代理的，填写这两项</w:t>
            </w:r>
            <w:r>
              <w:rPr>
                <w:rFonts w:ascii="Times New Roman" w:hAnsi="Times New Roman"/>
                <w:color w:val="FF0000"/>
              </w:rPr>
              <w:t xml:space="preserve">                    </w:t>
            </w:r>
          </w:p>
        </w:tc>
        <w:tc>
          <w:tcPr>
            <w:tcW w:w="1701"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证件类型及号码</w:t>
            </w:r>
          </w:p>
        </w:tc>
        <w:tc>
          <w:tcPr>
            <w:tcW w:w="297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以下请按申请办理类型填写</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停业</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申请停业期限：自</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恢复营业</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原停业期限：自</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r>
              <w:rPr>
                <w:rFonts w:ascii="Times New Roman" w:hAnsi="Times New Roman"/>
              </w:rPr>
              <w:t xml:space="preserve">   </w:t>
            </w:r>
          </w:p>
          <w:p>
            <w:r>
              <w:rPr>
                <w:rFonts w:hint="eastAsia" w:ascii="宋体" w:hAnsi="宋体" w:cs="宋体"/>
              </w:rPr>
              <w:t>申请恢复营业日期：</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年</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月</w:t>
            </w:r>
            <w:r>
              <w:rPr>
                <w:rFonts w:ascii="Times New Roman" w:hAnsi="Times New Roman"/>
                <w:u w:val="single"/>
              </w:rPr>
              <w:t xml:space="preserve"> </w:t>
            </w:r>
            <w:r>
              <w:rPr>
                <w:rFonts w:ascii="宋体" w:hAnsi="宋体" w:cs="宋体"/>
                <w:u w:val="single"/>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补办</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rPr>
              <w:t>□</w:t>
            </w:r>
            <w:r>
              <w:rPr>
                <w:rFonts w:hint="eastAsia" w:ascii="宋体" w:hAnsi="宋体" w:cs="宋体"/>
              </w:rPr>
              <w:t>遗失（</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r>
              <w:rPr>
                <w:rFonts w:ascii="Times New Roman" w:hAnsi="Times New Roman"/>
              </w:rPr>
              <w:t xml:space="preserve">     </w:t>
            </w:r>
            <w:r>
              <w:rPr>
                <w:rFonts w:hint="eastAsia" w:ascii="宋体" w:cs="宋体"/>
              </w:rPr>
              <w:t>□</w:t>
            </w:r>
            <w:r>
              <w:rPr>
                <w:rFonts w:hint="eastAsia" w:ascii="宋体" w:hAnsi="宋体" w:cs="宋体"/>
              </w:rPr>
              <w:t>损毁（</w:t>
            </w:r>
            <w:r>
              <w:rPr>
                <w:rFonts w:hint="eastAsia" w:ascii="宋体" w:cs="宋体"/>
              </w:rPr>
              <w:t>□</w:t>
            </w:r>
            <w:r>
              <w:rPr>
                <w:rFonts w:hint="eastAsia" w:ascii="宋体" w:hAnsi="宋体" w:cs="宋体"/>
              </w:rPr>
              <w:t>正本</w:t>
            </w:r>
            <w:r>
              <w:rPr>
                <w:rFonts w:ascii="Times New Roman" w:hAnsi="Times New Roman"/>
              </w:rPr>
              <w:t xml:space="preserve">     </w:t>
            </w:r>
            <w:r>
              <w:rPr>
                <w:rFonts w:hint="eastAsia" w:ascii="宋体" w:cs="宋体"/>
              </w:rPr>
              <w:t>□</w:t>
            </w:r>
            <w:r>
              <w:rPr>
                <w:rFonts w:hint="eastAsia" w:ascii="宋体" w:hAnsi="宋体" w:cs="宋体"/>
              </w:rPr>
              <w:t>副本）</w:t>
            </w:r>
          </w:p>
        </w:tc>
      </w:tr>
      <w:tr>
        <w:tblPrEx>
          <w:tblCellMar>
            <w:top w:w="0" w:type="dxa"/>
            <w:left w:w="10" w:type="dxa"/>
            <w:bottom w:w="0" w:type="dxa"/>
            <w:right w:w="10" w:type="dxa"/>
          </w:tblCellMar>
        </w:tblPrEx>
        <w:trPr>
          <w:trHeight w:val="1" w:hRule="atLeast"/>
          <w:jc w:val="center"/>
        </w:trPr>
        <w:tc>
          <w:tcPr>
            <w:tcW w:w="1696"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ascii="Wingdings 2" w:hAnsi="Wingdings 2" w:cs="Wingdings 2"/>
                <w:color w:val="FF0000"/>
              </w:rPr>
              <w:t></w:t>
            </w:r>
            <w:r>
              <w:rPr>
                <w:rFonts w:ascii="Times New Roman" w:hAnsi="Times New Roman"/>
              </w:rPr>
              <w:t xml:space="preserve">G </w:t>
            </w:r>
          </w:p>
        </w:tc>
        <w:tc>
          <w:tcPr>
            <w:tcW w:w="7371"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Times New Roman" w:hAnsi="Times New Roman"/>
              </w:rPr>
            </w:pPr>
            <w:r>
              <w:rPr>
                <w:rFonts w:hint="eastAsia" w:ascii="宋体" w:hAnsi="宋体" w:cs="宋体"/>
              </w:rPr>
              <w:t>原许可证状态：</w:t>
            </w:r>
            <w:r>
              <w:rPr>
                <w:rFonts w:ascii="Wingdings 2" w:hAnsi="Wingdings 2" w:cs="Wingdings 2"/>
                <w:color w:val="FF0000"/>
              </w:rPr>
              <w:t></w:t>
            </w:r>
            <w:r>
              <w:rPr>
                <w:rFonts w:ascii="Times New Roman" w:hAnsi="Times New Roman"/>
              </w:rPr>
              <w:t xml:space="preserve">Ph   ¡W1 _Á </w:t>
            </w:r>
          </w:p>
          <w:p>
            <w:r>
              <w:rPr>
                <w:rFonts w:ascii="Times New Roman" w:hAnsi="Times New Roman"/>
              </w:rPr>
              <w:t>¡c,   ¡o,</w:t>
            </w:r>
            <w:r>
              <w:rPr>
                <w:rFonts w:ascii="Times New Roman" w:hAnsi="Times New Roman"/>
              </w:rPr>
              <w:tab/>
            </w:r>
            <w:r>
              <w:rPr>
                <w:rFonts w:hint="eastAsia" w:ascii="宋体" w:hAnsi="宋体" w:cs="宋体"/>
                <w:sz w:val="18"/>
                <w:shd w:val="clear" w:color="auto" w:fill="FFFF00"/>
              </w:rPr>
              <w:t>根据实际情况勾选</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申请人承诺：</w:t>
            </w:r>
          </w:p>
          <w:p>
            <w:pPr>
              <w:ind w:firstLine="420"/>
              <w:rPr>
                <w:rFonts w:ascii="宋体" w:cs="宋体"/>
              </w:rPr>
            </w:pPr>
            <w:r>
              <w:rPr>
                <w:rFonts w:hint="eastAsia" w:ascii="宋体" w:hAnsi="宋体" w:cs="宋体"/>
              </w:rPr>
              <w:t>以上信息经本人核对，确认无误。本申请人所提交的文件、证件以及有关材料全部真实、有效，复印件与原件一致。如果申请过程中存在虚假、欺骗等不法行为，本申请人愿承担由此引起的一切法律责任。如提供地址、通讯方式不确切，导致法律文书无法送达或未及时送达，本申请人愿承担由此可能产生的法律后果。</w:t>
            </w:r>
          </w:p>
          <w:p>
            <w:pPr>
              <w:ind w:firstLine="420"/>
              <w:rPr>
                <w:rFonts w:ascii="宋体" w:cs="宋体"/>
              </w:rPr>
            </w:pPr>
          </w:p>
          <w:p>
            <w:pPr>
              <w:ind w:firstLine="420"/>
              <w:rPr>
                <w:rFonts w:ascii="Times New Roman" w:hAnsi="Times New Roman"/>
              </w:rPr>
            </w:pPr>
          </w:p>
          <w:p>
            <w:pPr>
              <w:jc w:val="right"/>
              <w:rPr>
                <w:rFonts w:ascii="Times New Roman" w:hAnsi="Times New Roman"/>
              </w:rPr>
            </w:pPr>
            <w:r>
              <w:rPr>
                <w:rFonts w:hint="eastAsia" w:ascii="宋体" w:hAnsi="宋体" w:cs="宋体"/>
              </w:rPr>
              <w:t>申请人或委托代理人（签名或盖章）：</w:t>
            </w:r>
            <w:r>
              <w:rPr>
                <w:rFonts w:ascii="Times New Roman" w:hAnsi="Times New Roman"/>
                <w:u w:val="single"/>
              </w:rPr>
              <w:t xml:space="preserve">    </w:t>
            </w:r>
            <w:r>
              <w:rPr>
                <w:rFonts w:hint="eastAsia" w:ascii="宋体" w:hAnsi="宋体" w:cs="宋体"/>
                <w:color w:val="FF0000"/>
                <w:u w:val="single"/>
              </w:rPr>
              <w:t>赵</w:t>
            </w:r>
            <w:r>
              <w:rPr>
                <w:rFonts w:ascii="Times New Roman" w:hAnsi="Times New Roman"/>
                <w:color w:val="FF0000"/>
                <w:u w:val="single"/>
              </w:rPr>
              <w:t>**</w:t>
            </w:r>
            <w:r>
              <w:rPr>
                <w:rFonts w:ascii="宋体" w:hAnsi="宋体" w:cs="宋体"/>
                <w:u w:val="single"/>
              </w:rPr>
              <w:t xml:space="preserve">    </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jc w:val="right"/>
              <w:rPr>
                <w:rFonts w:ascii="Times New Roman" w:hAnsi="Times New Roman"/>
              </w:rPr>
            </w:pPr>
            <w:r>
              <w:rPr>
                <w:rFonts w:hint="eastAsia" w:ascii="宋体" w:hAnsi="宋体" w:cs="宋体"/>
                <w:sz w:val="18"/>
                <w:shd w:val="clear" w:color="auto" w:fill="FFFF00"/>
              </w:rPr>
              <w:t>申请人为法人或其他组织的，还应加盖公章</w:t>
            </w:r>
            <w:r>
              <w:rPr>
                <w:rFonts w:ascii="Times New Roman" w:hAnsi="Times New Roman"/>
              </w:rPr>
              <w:t xml:space="preserve">                                          </w:t>
            </w:r>
          </w:p>
          <w:p>
            <w:pPr>
              <w:jc w:val="right"/>
            </w:pPr>
            <w:r>
              <w:rPr>
                <w:rFonts w:ascii="宋体" w:hAnsi="宋体" w:cs="宋体"/>
                <w:color w:val="FF0000"/>
              </w:rPr>
              <w:t>****</w:t>
            </w:r>
            <w:r>
              <w:rPr>
                <w:rFonts w:hint="eastAsia" w:ascii="宋体" w:hAnsi="宋体" w:cs="宋体"/>
              </w:rPr>
              <w:t>年</w:t>
            </w:r>
            <w:r>
              <w:rPr>
                <w:rFonts w:ascii="Times New Roman" w:hAnsi="Times New Roman"/>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shd w:val="clear" w:color="auto" w:fill="D9D9D9"/>
            <w:tcMar>
              <w:left w:w="108" w:type="dxa"/>
              <w:right w:w="108" w:type="dxa"/>
            </w:tcMar>
          </w:tcPr>
          <w:p>
            <w:pPr>
              <w:rPr>
                <w:rFonts w:ascii="宋体" w:cs="宋体"/>
              </w:rPr>
            </w:pPr>
            <w:r>
              <w:rPr>
                <w:rFonts w:hint="eastAsia" w:ascii="宋体" w:hAnsi="宋体" w:cs="宋体"/>
              </w:rPr>
              <w:t>烟草专卖零售许可证管理类事项申请办理答复</w:t>
            </w:r>
            <w:r>
              <w:rPr>
                <w:rFonts w:hint="eastAsia" w:ascii="宋体" w:hAnsi="宋体" w:cs="宋体"/>
                <w:shd w:val="clear" w:color="auto" w:fill="FFFF00"/>
              </w:rPr>
              <w:t>（发证机关填写）</w:t>
            </w:r>
          </w:p>
        </w:tc>
      </w:tr>
      <w:tr>
        <w:tblPrEx>
          <w:tblCellMar>
            <w:top w:w="0" w:type="dxa"/>
            <w:left w:w="10" w:type="dxa"/>
            <w:bottom w:w="0" w:type="dxa"/>
            <w:right w:w="10" w:type="dxa"/>
          </w:tblCellMar>
        </w:tblPrEx>
        <w:trPr>
          <w:trHeight w:val="1" w:hRule="atLeast"/>
          <w:jc w:val="center"/>
        </w:trPr>
        <w:tc>
          <w:tcPr>
            <w:tcW w:w="9067" w:type="dxa"/>
            <w:gridSpan w:val="7"/>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Times New Roman" w:hAnsi="Times New Roman"/>
                <w:u w:val="single"/>
              </w:rPr>
              <w:t xml:space="preserve">    </w:t>
            </w:r>
            <w:r>
              <w:rPr>
                <w:rFonts w:ascii="宋体" w:hAnsi="宋体" w:cs="宋体"/>
                <w:u w:val="single"/>
              </w:rPr>
              <w:t xml:space="preserve">        </w:t>
            </w:r>
            <w:r>
              <w:rPr>
                <w:rFonts w:hint="eastAsia" w:ascii="宋体" w:hAnsi="宋体" w:cs="宋体"/>
              </w:rPr>
              <w:t>：</w:t>
            </w:r>
            <w:r>
              <w:rPr>
                <w:rFonts w:ascii="Times New Roman" w:hAnsi="Times New Roman"/>
              </w:rPr>
              <w:tab/>
            </w:r>
          </w:p>
          <w:p>
            <w:pPr>
              <w:rPr>
                <w:rFonts w:ascii="Times New Roman" w:hAnsi="Times New Roman"/>
              </w:rPr>
            </w:pPr>
          </w:p>
          <w:p>
            <w:pPr>
              <w:ind w:firstLine="420"/>
              <w:rPr>
                <w:rFonts w:ascii="Times New Roman" w:hAnsi="Times New Roman"/>
              </w:rPr>
            </w:pPr>
            <w:r>
              <w:rPr>
                <w:rFonts w:hint="eastAsia" w:ascii="宋体" w:hAnsi="宋体" w:cs="宋体"/>
              </w:rPr>
              <w:t>您于</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日向本局提出了（</w:t>
            </w:r>
            <w:r>
              <w:rPr>
                <w:rFonts w:hint="eastAsia" w:ascii="宋体" w:cs="宋体"/>
              </w:rPr>
              <w:t>□</w:t>
            </w:r>
            <w:r>
              <w:rPr>
                <w:rFonts w:hint="eastAsia" w:ascii="宋体" w:hAnsi="宋体" w:cs="宋体"/>
              </w:rPr>
              <w:t>补办</w:t>
            </w:r>
            <w:r>
              <w:rPr>
                <w:rFonts w:ascii="Times New Roman" w:hAnsi="Times New Roman"/>
              </w:rPr>
              <w:t xml:space="preserve"> </w:t>
            </w:r>
            <w:r>
              <w:rPr>
                <w:rFonts w:hint="eastAsia" w:ascii="宋体" w:cs="宋体"/>
              </w:rPr>
              <w:t>□</w:t>
            </w:r>
            <w:r>
              <w:rPr>
                <w:rFonts w:hint="eastAsia" w:ascii="宋体" w:hAnsi="宋体" w:cs="宋体"/>
              </w:rPr>
              <w:t>停业</w:t>
            </w:r>
            <w:r>
              <w:rPr>
                <w:rFonts w:ascii="Times New Roman" w:hAnsi="Times New Roman"/>
              </w:rPr>
              <w:t xml:space="preserve"> </w:t>
            </w:r>
            <w:r>
              <w:rPr>
                <w:rFonts w:hint="eastAsia" w:ascii="宋体" w:cs="宋体"/>
              </w:rPr>
              <w:t>□</w:t>
            </w:r>
            <w:r>
              <w:rPr>
                <w:rFonts w:hint="eastAsia" w:ascii="宋体" w:hAnsi="宋体" w:cs="宋体"/>
              </w:rPr>
              <w:t>恢复营业　</w:t>
            </w:r>
            <w:r>
              <w:rPr>
                <w:rFonts w:hint="eastAsia" w:ascii="宋体" w:cs="宋体"/>
              </w:rPr>
              <w:t>□</w:t>
            </w:r>
            <w:r>
              <w:rPr>
                <w:rFonts w:hint="eastAsia" w:ascii="宋体" w:hAnsi="宋体" w:cs="宋体"/>
              </w:rPr>
              <w:t>歇业）烟草专卖零售许可证申请。本局依法进行了审查，做出决定如下：</w:t>
            </w:r>
          </w:p>
          <w:p>
            <w:pPr>
              <w:ind w:firstLine="420"/>
              <w:rPr>
                <w:rFonts w:ascii="Times New Roman" w:hAnsi="Times New Roman"/>
              </w:rPr>
            </w:pPr>
            <w:r>
              <w:rPr>
                <w:rFonts w:hint="eastAsia" w:ascii="宋体" w:cs="宋体"/>
              </w:rPr>
              <w:t>□</w:t>
            </w:r>
            <w:r>
              <w:rPr>
                <w:rFonts w:hint="eastAsia" w:ascii="宋体" w:hAnsi="宋体" w:cs="宋体"/>
              </w:rPr>
              <w:t>认为你（单位）符合法定条件，决定准予办理。</w:t>
            </w:r>
          </w:p>
          <w:p>
            <w:pPr>
              <w:ind w:firstLine="420"/>
              <w:rPr>
                <w:rFonts w:ascii="Times New Roman" w:hAnsi="Times New Roman"/>
              </w:rPr>
            </w:pPr>
            <w:r>
              <w:rPr>
                <w:rFonts w:hint="eastAsia" w:ascii="宋体" w:cs="宋体"/>
              </w:rPr>
              <w:t>□</w:t>
            </w:r>
            <w:r>
              <w:rPr>
                <w:rFonts w:hint="eastAsia" w:ascii="宋体" w:hAnsi="宋体" w:cs="宋体"/>
              </w:rPr>
              <w:t>认为你（单位）不符合法定条件，决定不予办理。不予办理的理由是：</w:t>
            </w:r>
          </w:p>
          <w:p>
            <w:pPr>
              <w:rPr>
                <w:rFonts w:ascii="Times New Roman" w:hAnsi="Times New Roman"/>
              </w:rPr>
            </w:pPr>
          </w:p>
          <w:p>
            <w:pPr>
              <w:rPr>
                <w:rFonts w:ascii="Times New Roman" w:hAnsi="Times New Roman"/>
              </w:rPr>
            </w:pPr>
          </w:p>
          <w:p/>
        </w:tc>
      </w:tr>
      <w:tr>
        <w:tblPrEx>
          <w:tblCellMar>
            <w:top w:w="0" w:type="dxa"/>
            <w:left w:w="10" w:type="dxa"/>
            <w:bottom w:w="0" w:type="dxa"/>
            <w:right w:w="10" w:type="dxa"/>
          </w:tblCellMar>
        </w:tblPrEx>
        <w:trPr>
          <w:trHeight w:val="557" w:hRule="atLeast"/>
          <w:jc w:val="center"/>
        </w:trPr>
        <w:tc>
          <w:tcPr>
            <w:tcW w:w="4870"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jc w:val="right"/>
              <w:rPr>
                <w:rFonts w:ascii="Times New Roman" w:hAnsi="Times New Roman"/>
              </w:rPr>
            </w:pPr>
          </w:p>
          <w:p>
            <w:pPr>
              <w:jc w:val="right"/>
              <w:rPr>
                <w:rFonts w:ascii="Times New Roman" w:hAnsi="Times New Roman"/>
              </w:rPr>
            </w:pPr>
            <w:r>
              <w:rPr>
                <w:rFonts w:hint="eastAsia" w:ascii="宋体" w:hAnsi="宋体" w:cs="宋体"/>
              </w:rPr>
              <w:t>申请人或委托代理人（签名）：</w:t>
            </w:r>
            <w:r>
              <w:rPr>
                <w:rFonts w:ascii="Times New Roman" w:hAnsi="Times New Roman"/>
                <w:u w:val="single"/>
              </w:rPr>
              <w:t xml:space="preserve">   </w:t>
            </w:r>
            <w:r>
              <w:rPr>
                <w:rFonts w:hint="eastAsia" w:ascii="宋体" w:hAnsi="宋体" w:cs="宋体"/>
                <w:color w:val="FF0000"/>
                <w:u w:val="single"/>
              </w:rPr>
              <w:t>赵</w:t>
            </w:r>
            <w:r>
              <w:rPr>
                <w:rFonts w:ascii="Times New Roman" w:hAnsi="Times New Roman"/>
                <w:color w:val="FF0000"/>
                <w:u w:val="single"/>
              </w:rPr>
              <w:t>**</w:t>
            </w:r>
            <w:r>
              <w:rPr>
                <w:rFonts w:ascii="宋体" w:hAnsi="宋体" w:cs="宋体"/>
                <w:u w:val="single"/>
              </w:rPr>
              <w:t xml:space="preserve">      </w:t>
            </w:r>
          </w:p>
          <w:p>
            <w:pPr>
              <w:ind w:right="210"/>
              <w:jc w:val="right"/>
              <w:rPr>
                <w:rFonts w:ascii="宋体" w:cs="宋体"/>
                <w:sz w:val="18"/>
              </w:rPr>
            </w:pPr>
            <w:r>
              <w:rPr>
                <w:rFonts w:hint="eastAsia" w:ascii="宋体" w:hAnsi="宋体" w:cs="宋体"/>
                <w:sz w:val="18"/>
                <w:shd w:val="clear" w:color="auto" w:fill="FFFF00"/>
              </w:rPr>
              <w:t>本人申请，由本人签名；委托代理的，由委托代理人签名</w:t>
            </w:r>
          </w:p>
          <w:p>
            <w:pPr>
              <w:jc w:val="right"/>
              <w:rPr>
                <w:rFonts w:ascii="Times New Roman" w:hAnsi="Times New Roman"/>
              </w:rPr>
            </w:pPr>
            <w:r>
              <w:rPr>
                <w:rFonts w:hint="eastAsia" w:ascii="宋体" w:hAnsi="宋体" w:cs="宋体"/>
                <w:sz w:val="18"/>
                <w:shd w:val="clear" w:color="auto" w:fill="FFFF00"/>
              </w:rPr>
              <w:t>申请人为法人或其他组织的，还应加盖公章</w:t>
            </w:r>
          </w:p>
          <w:p>
            <w:pPr>
              <w:jc w:val="right"/>
            </w:pPr>
            <w:r>
              <w:rPr>
                <w:rFonts w:hint="eastAsia" w:ascii="宋体" w:hAnsi="宋体" w:cs="宋体"/>
              </w:rPr>
              <w:t>签收日期：</w:t>
            </w:r>
            <w:r>
              <w:rPr>
                <w:rFonts w:ascii="Times New Roman" w:hAnsi="Times New Roman"/>
              </w:rPr>
              <w:t xml:space="preserve">   </w:t>
            </w:r>
            <w:r>
              <w:rPr>
                <w:rFonts w:ascii="宋体" w:hAnsi="宋体" w:cs="宋体"/>
                <w:color w:val="FF0000"/>
              </w:rPr>
              <w:t>****</w:t>
            </w:r>
            <w:r>
              <w:rPr>
                <w:rFonts w:hint="eastAsia" w:ascii="宋体" w:hAnsi="宋体" w:cs="宋体"/>
              </w:rPr>
              <w:t>年</w:t>
            </w:r>
            <w:r>
              <w:rPr>
                <w:rFonts w:ascii="Times New Roman" w:hAnsi="Times New Roman"/>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c>
          <w:tcPr>
            <w:tcW w:w="4197"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jc w:val="right"/>
              <w:rPr>
                <w:rFonts w:ascii="Times New Roman" w:hAnsi="Times New Roman"/>
              </w:rPr>
            </w:pPr>
            <w:r>
              <w:rPr>
                <w:rFonts w:hint="eastAsia" w:ascii="宋体" w:hAnsi="宋体" w:cs="宋体"/>
              </w:rPr>
              <w:t>承办人：</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ascii="Times New Roman" w:hAnsi="Times New Roman"/>
              </w:rPr>
              <w:t xml:space="preserve"> </w:t>
            </w:r>
            <w:r>
              <w:rPr>
                <w:rFonts w:hint="eastAsia" w:ascii="宋体" w:hAnsi="宋体" w:cs="宋体"/>
              </w:rPr>
              <w:t>执法证号：</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hint="eastAsia" w:ascii="宋体" w:hAnsi="宋体" w:cs="宋体"/>
              </w:rPr>
              <w:t>联系电话：</w:t>
            </w:r>
            <w:r>
              <w:rPr>
                <w:rFonts w:ascii="Times New Roman" w:hAnsi="Times New Roman"/>
                <w:u w:val="single"/>
              </w:rPr>
              <w:t xml:space="preserve">    </w:t>
            </w:r>
            <w:r>
              <w:rPr>
                <w:rFonts w:ascii="宋体" w:hAnsi="宋体" w:cs="宋体"/>
                <w:u w:val="single"/>
              </w:rPr>
              <w:t xml:space="preserve">         </w:t>
            </w:r>
          </w:p>
          <w:p>
            <w:pPr>
              <w:jc w:val="right"/>
              <w:rPr>
                <w:rFonts w:ascii="Times New Roman" w:hAnsi="Times New Roman"/>
              </w:rPr>
            </w:pPr>
            <w:r>
              <w:rPr>
                <w:rFonts w:ascii="Times New Roman" w:hAnsi="Times New Roman"/>
                <w:u w:val="single"/>
              </w:rPr>
              <w:t xml:space="preserve">       </w:t>
            </w:r>
            <w:r>
              <w:rPr>
                <w:rFonts w:ascii="宋体" w:hAnsi="宋体" w:cs="宋体"/>
                <w:u w:val="single"/>
              </w:rPr>
              <w:t xml:space="preserve">    </w:t>
            </w:r>
            <w:r>
              <w:rPr>
                <w:rFonts w:hint="eastAsia" w:ascii="宋体" w:hAnsi="宋体" w:cs="宋体"/>
              </w:rPr>
              <w:t>烟草专卖局（盖章）</w:t>
            </w:r>
          </w:p>
          <w:p>
            <w:pPr>
              <w:jc w:val="right"/>
            </w:pPr>
            <w:r>
              <w:rPr>
                <w:rFonts w:ascii="Times New Roman" w:hAnsi="Times New Roman"/>
              </w:rPr>
              <w:t xml:space="preserve">        </w:t>
            </w:r>
            <w:r>
              <w:rPr>
                <w:rFonts w:ascii="宋体" w:hAnsi="宋体" w:cs="宋体"/>
                <w:color w:val="FF0000"/>
              </w:rPr>
              <w:t xml:space="preserve">   </w:t>
            </w:r>
            <w:r>
              <w:rPr>
                <w:rFonts w:ascii="Times New Roman" w:hAnsi="Times New Roman"/>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宋体" w:hAnsi="宋体" w:cs="宋体"/>
                <w:color w:val="FF0000"/>
              </w:rPr>
              <w:t xml:space="preserve">   </w:t>
            </w:r>
            <w:r>
              <w:rPr>
                <w:rFonts w:hint="eastAsia" w:ascii="宋体" w:hAnsi="宋体" w:cs="宋体"/>
              </w:rPr>
              <w:t>日</w:t>
            </w:r>
          </w:p>
        </w:tc>
      </w:tr>
    </w:tbl>
    <w:p>
      <w:pPr>
        <w:spacing w:line="360" w:lineRule="auto"/>
        <w:rPr>
          <w:rFonts w:ascii="Times New Roman" w:hAnsi="Times New Roman"/>
        </w:rPr>
      </w:pPr>
      <w:r>
        <w:rPr>
          <w:rFonts w:ascii="Times New Roman" w:hAnsi="Times New Roman"/>
        </w:rPr>
        <w:t xml:space="preserve"> </w:t>
      </w:r>
    </w:p>
    <w:p>
      <w:pPr>
        <w:numPr>
          <w:ilvl w:val="0"/>
          <w:numId w:val="21"/>
        </w:numPr>
        <w:spacing w:line="320" w:lineRule="auto"/>
        <w:ind w:left="420" w:hanging="420"/>
        <w:rPr>
          <w:rFonts w:ascii="Times New Roman" w:hAnsi="Times New Roman"/>
          <w:b/>
        </w:rPr>
      </w:pPr>
    </w:p>
    <w:p>
      <w:pPr>
        <w:numPr>
          <w:ilvl w:val="0"/>
          <w:numId w:val="21"/>
        </w:numPr>
        <w:spacing w:line="320" w:lineRule="auto"/>
        <w:ind w:left="420" w:hanging="420"/>
        <w:rPr>
          <w:rFonts w:ascii="Times New Roman" w:hAnsi="Times New Roman"/>
          <w:b/>
        </w:rPr>
      </w:pPr>
      <w:r>
        <w:rPr>
          <w:rFonts w:hint="eastAsia" w:ascii="宋体" w:hAnsi="宋体" w:cs="宋体"/>
          <w:b/>
          <w:sz w:val="28"/>
        </w:rPr>
        <w:t>制作说明：</w:t>
      </w:r>
    </w:p>
    <w:p>
      <w:pPr>
        <w:spacing w:line="360" w:lineRule="auto"/>
        <w:jc w:val="left"/>
        <w:rPr>
          <w:rFonts w:ascii="Times New Roman" w:hAnsi="Times New Roman"/>
          <w:sz w:val="24"/>
        </w:rPr>
      </w:pPr>
      <w:r>
        <w:rPr>
          <w:rFonts w:ascii="Times New Roman" w:hAnsi="Times New Roman"/>
          <w:sz w:val="24"/>
        </w:rPr>
        <w:t>1</w:t>
      </w:r>
      <w:r>
        <w:rPr>
          <w:rFonts w:hint="eastAsia" w:ascii="宋体" w:hAnsi="宋体" w:cs="宋体"/>
          <w:sz w:val="24"/>
        </w:rPr>
        <w:t>、本文书中各栏都应当根据申请人所提供的材料和实际情况填写；</w:t>
      </w:r>
    </w:p>
    <w:p>
      <w:pPr>
        <w:spacing w:line="360" w:lineRule="auto"/>
        <w:jc w:val="left"/>
        <w:rPr>
          <w:rFonts w:ascii="Times New Roman" w:hAnsi="Times New Roman"/>
          <w:sz w:val="24"/>
        </w:rPr>
      </w:pPr>
      <w:r>
        <w:rPr>
          <w:rFonts w:ascii="Times New Roman" w:hAnsi="Times New Roman"/>
          <w:sz w:val="24"/>
        </w:rPr>
        <w:t>2</w:t>
      </w:r>
      <w:r>
        <w:rPr>
          <w:rFonts w:hint="eastAsia" w:ascii="宋体" w:hAnsi="宋体" w:cs="宋体"/>
          <w:sz w:val="24"/>
        </w:rPr>
        <w:t>、基础信息：按许可证登记事项填写；</w:t>
      </w:r>
    </w:p>
    <w:p>
      <w:pPr>
        <w:spacing w:line="360" w:lineRule="auto"/>
        <w:rPr>
          <w:rFonts w:ascii="宋体" w:cs="宋体"/>
          <w:sz w:val="24"/>
        </w:rPr>
      </w:pPr>
      <w:r>
        <w:rPr>
          <w:rFonts w:ascii="Times New Roman" w:hAnsi="Times New Roman"/>
          <w:sz w:val="24"/>
        </w:rPr>
        <w:t>3</w:t>
      </w:r>
      <w:r>
        <w:rPr>
          <w:rFonts w:hint="eastAsia" w:ascii="宋体" w:hAnsi="宋体" w:cs="宋体"/>
          <w:sz w:val="24"/>
        </w:rPr>
        <w:t>、申请事项：按申请类型，在相应的框内打打</w:t>
      </w:r>
      <w:r>
        <w:rPr>
          <w:rFonts w:hint="eastAsia" w:ascii="宋体" w:cs="宋体"/>
          <w:sz w:val="24"/>
        </w:rPr>
        <w:t>“√”</w:t>
      </w:r>
      <w:r>
        <w:rPr>
          <w:rFonts w:hint="eastAsia" w:ascii="宋体" w:hAnsi="宋体" w:cs="宋体"/>
          <w:sz w:val="24"/>
        </w:rPr>
        <w:t>并按格式填制相应内容；</w:t>
      </w:r>
    </w:p>
    <w:p>
      <w:pPr>
        <w:spacing w:line="360" w:lineRule="auto"/>
        <w:rPr>
          <w:rFonts w:ascii="宋体" w:cs="宋体"/>
          <w:sz w:val="24"/>
        </w:rPr>
      </w:pPr>
      <w:r>
        <w:rPr>
          <w:rFonts w:ascii="Times New Roman" w:hAnsi="Times New Roman"/>
          <w:sz w:val="24"/>
        </w:rPr>
        <w:t>4</w:t>
      </w:r>
      <w:r>
        <w:rPr>
          <w:rFonts w:hint="eastAsia" w:ascii="宋体" w:hAnsi="宋体" w:cs="宋体"/>
          <w:sz w:val="24"/>
        </w:rPr>
        <w:t>、文书送达方式：根据申请人选择在相对应的框打</w:t>
      </w:r>
      <w:r>
        <w:rPr>
          <w:rFonts w:hint="eastAsia" w:ascii="宋体" w:cs="宋体"/>
          <w:sz w:val="24"/>
        </w:rPr>
        <w:t>“√”</w:t>
      </w:r>
      <w:r>
        <w:rPr>
          <w:rFonts w:hint="eastAsia" w:ascii="宋体" w:hAnsi="宋体" w:cs="宋体"/>
          <w:sz w:val="24"/>
        </w:rPr>
        <w:t>并填写相应内容；直接送达时，领取人需签字确认；邮寄送达时，写明受送达的准确地址</w:t>
      </w:r>
      <w:r>
        <w:rPr>
          <w:rFonts w:hint="eastAsia" w:ascii="宋体" w:hAnsi="宋体" w:cs="宋体"/>
          <w:sz w:val="24"/>
          <w:shd w:val="clear" w:color="auto" w:fill="FFFFFF"/>
        </w:rPr>
        <w:t>；采用其他方式时，写明具体的送达方式；</w:t>
      </w:r>
    </w:p>
    <w:p>
      <w:pPr>
        <w:spacing w:line="360" w:lineRule="auto"/>
        <w:jc w:val="left"/>
        <w:rPr>
          <w:rFonts w:ascii="Times New Roman" w:hAnsi="Times New Roman"/>
          <w:sz w:val="24"/>
        </w:rPr>
      </w:pPr>
      <w:r>
        <w:rPr>
          <w:rFonts w:ascii="Times New Roman" w:hAnsi="Times New Roman"/>
          <w:sz w:val="24"/>
        </w:rPr>
        <w:t>5</w:t>
      </w:r>
      <w:r>
        <w:rPr>
          <w:rFonts w:hint="eastAsia" w:ascii="宋体" w:hAnsi="宋体" w:cs="宋体"/>
          <w:sz w:val="24"/>
        </w:rPr>
        <w:t>、申请人承诺：本人申请，由本人签名并填写申，请日期；委托代理的，由委托代理人签名并填写申请日期；申请人为法人或其他组织的，还应加盖公章；</w:t>
      </w:r>
    </w:p>
    <w:p>
      <w:pPr>
        <w:spacing w:line="360" w:lineRule="auto"/>
        <w:jc w:val="left"/>
        <w:rPr>
          <w:rFonts w:ascii="Times New Roman" w:hAnsi="Times New Roman"/>
          <w:sz w:val="24"/>
        </w:rPr>
      </w:pPr>
      <w:r>
        <w:rPr>
          <w:rFonts w:ascii="Times New Roman" w:hAnsi="Times New Roman"/>
          <w:sz w:val="24"/>
        </w:rPr>
        <w:t>6</w:t>
      </w:r>
      <w:r>
        <w:rPr>
          <w:rFonts w:hint="eastAsia" w:ascii="宋体" w:hAnsi="宋体" w:cs="宋体"/>
          <w:sz w:val="24"/>
        </w:rPr>
        <w:t>、办理答复：对管理类事项申请，发证机关应当当场办结，并将办理情况书面答复申请人。</w:t>
      </w:r>
    </w:p>
    <w:p>
      <w:pPr>
        <w:spacing w:line="360" w:lineRule="auto"/>
        <w:jc w:val="left"/>
        <w:rPr>
          <w:rFonts w:ascii="Times New Roman" w:hAnsi="Times New Roman"/>
          <w:sz w:val="24"/>
        </w:rPr>
      </w:pPr>
      <w:r>
        <w:rPr>
          <w:rFonts w:ascii="Times New Roman" w:hAnsi="Times New Roman"/>
          <w:sz w:val="24"/>
        </w:rPr>
        <w:t xml:space="preserve"> </w:t>
      </w: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spacing w:line="360" w:lineRule="auto"/>
        <w:jc w:val="left"/>
        <w:rPr>
          <w:rFonts w:ascii="Times New Roman" w:hAnsi="Times New Roman"/>
          <w:sz w:val="24"/>
        </w:rPr>
      </w:pPr>
    </w:p>
    <w:p>
      <w:pPr>
        <w:keepNext/>
        <w:keepLines/>
        <w:numPr>
          <w:ilvl w:val="0"/>
          <w:numId w:val="22"/>
        </w:numPr>
        <w:spacing w:before="260" w:after="260" w:line="416" w:lineRule="auto"/>
        <w:ind w:left="420" w:hanging="420"/>
        <w:rPr>
          <w:rFonts w:ascii="Cambria" w:hAnsi="Cambria" w:cs="Cambria"/>
          <w:b/>
          <w:sz w:val="32"/>
        </w:rPr>
      </w:pPr>
      <w:r>
        <w:rPr>
          <w:rFonts w:hint="eastAsia" w:ascii="宋体" w:hAnsi="宋体" w:cs="宋体"/>
          <w:b/>
          <w:sz w:val="32"/>
        </w:rPr>
        <w:t>烟草专卖零售许可证撤销申请表</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烟草专卖零售许可证撤销申请表</w:t>
      </w:r>
    </w:p>
    <w:tbl>
      <w:tblPr>
        <w:tblStyle w:val="7"/>
        <w:tblW w:w="0" w:type="auto"/>
        <w:tblInd w:w="113" w:type="dxa"/>
        <w:tblLayout w:type="autofit"/>
        <w:tblCellMar>
          <w:top w:w="0" w:type="dxa"/>
          <w:left w:w="10" w:type="dxa"/>
          <w:bottom w:w="0" w:type="dxa"/>
          <w:right w:w="10" w:type="dxa"/>
        </w:tblCellMar>
      </w:tblPr>
      <w:tblGrid>
        <w:gridCol w:w="1838"/>
        <w:gridCol w:w="2552"/>
        <w:gridCol w:w="2126"/>
        <w:gridCol w:w="2410"/>
      </w:tblGrid>
      <w:tr>
        <w:tblPrEx>
          <w:tblCellMar>
            <w:top w:w="0" w:type="dxa"/>
            <w:left w:w="10" w:type="dxa"/>
            <w:bottom w:w="0" w:type="dxa"/>
            <w:right w:w="10" w:type="dxa"/>
          </w:tblCellMar>
        </w:tblPrEx>
        <w:trPr>
          <w:trHeight w:val="1" w:hRule="atLeast"/>
        </w:trPr>
        <w:tc>
          <w:tcPr>
            <w:tcW w:w="183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pPr>
              <w:rPr>
                <w:rFonts w:ascii="宋体" w:cs="宋体"/>
              </w:rPr>
            </w:pPr>
            <w:r>
              <w:rPr>
                <w:rFonts w:hint="eastAsia" w:ascii="宋体" w:hAnsi="宋体" w:cs="宋体"/>
              </w:rPr>
              <w:t>申请人</w:t>
            </w:r>
          </w:p>
        </w:tc>
        <w:tc>
          <w:tcPr>
            <w:tcW w:w="7088" w:type="dxa"/>
            <w:gridSpan w:val="3"/>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pPr>
              <w:rPr>
                <w:rFonts w:ascii="宋体" w:cs="宋体"/>
              </w:rPr>
            </w:pPr>
            <w:r>
              <w:rPr>
                <w:rFonts w:hint="eastAsia" w:ascii="宋体" w:hAnsi="宋体" w:cs="宋体"/>
                <w:color w:val="FF0000"/>
              </w:rPr>
              <w:t>刘</w:t>
            </w:r>
            <w:r>
              <w:rPr>
                <w:rFonts w:ascii="宋体" w:hAnsi="宋体" w:cs="宋体"/>
                <w:color w:val="FF0000"/>
              </w:rPr>
              <w:t>**</w:t>
            </w:r>
          </w:p>
        </w:tc>
      </w:tr>
      <w:tr>
        <w:tblPrEx>
          <w:tblCellMar>
            <w:top w:w="0" w:type="dxa"/>
            <w:left w:w="10" w:type="dxa"/>
            <w:bottom w:w="0" w:type="dxa"/>
            <w:right w:w="10" w:type="dxa"/>
          </w:tblCellMar>
        </w:tblPrEx>
        <w:trPr>
          <w:trHeight w:val="1" w:hRule="atLeast"/>
        </w:trPr>
        <w:tc>
          <w:tcPr>
            <w:tcW w:w="8926" w:type="dxa"/>
            <w:gridSpan w:val="4"/>
            <w:tcBorders>
              <w:top w:val="single" w:color="000000" w:sz="4" w:space="0"/>
              <w:left w:val="single" w:color="000000" w:sz="4" w:space="0"/>
              <w:bottom w:val="single" w:color="000000" w:sz="4" w:space="0"/>
              <w:right w:val="single" w:color="000000" w:sz="4" w:space="0"/>
            </w:tcBorders>
            <w:shd w:val="clear" w:color="auto" w:fill="D9D9D9"/>
            <w:tcMar>
              <w:left w:w="108" w:type="dxa"/>
              <w:right w:w="108" w:type="dxa"/>
            </w:tcMar>
          </w:tcPr>
          <w:p>
            <w:pPr>
              <w:rPr>
                <w:rFonts w:ascii="宋体" w:cs="宋体"/>
              </w:rPr>
            </w:pPr>
            <w:r>
              <w:rPr>
                <w:rFonts w:hint="eastAsia" w:ascii="宋体" w:hAnsi="宋体" w:cs="宋体"/>
              </w:rPr>
              <w:t>申请撤销的许可证相关信息</w:t>
            </w:r>
          </w:p>
        </w:tc>
      </w:tr>
      <w:tr>
        <w:tblPrEx>
          <w:tblCellMar>
            <w:top w:w="0" w:type="dxa"/>
            <w:left w:w="10" w:type="dxa"/>
            <w:bottom w:w="0" w:type="dxa"/>
            <w:right w:w="10" w:type="dxa"/>
          </w:tblCellMar>
        </w:tblPrEx>
        <w:trPr>
          <w:trHeight w:val="1" w:hRule="atLeast"/>
        </w:trPr>
        <w:tc>
          <w:tcPr>
            <w:tcW w:w="183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许可证号码</w:t>
            </w:r>
          </w:p>
        </w:tc>
        <w:tc>
          <w:tcPr>
            <w:tcW w:w="708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color w:val="FF0000"/>
              </w:rPr>
              <w:t>130*********</w:t>
            </w:r>
          </w:p>
        </w:tc>
      </w:tr>
      <w:tr>
        <w:tblPrEx>
          <w:tblCellMar>
            <w:top w:w="0" w:type="dxa"/>
            <w:left w:w="10" w:type="dxa"/>
            <w:bottom w:w="0" w:type="dxa"/>
            <w:right w:w="10" w:type="dxa"/>
          </w:tblCellMar>
        </w:tblPrEx>
        <w:trPr>
          <w:trHeight w:val="1" w:hRule="atLeast"/>
        </w:trPr>
        <w:tc>
          <w:tcPr>
            <w:tcW w:w="183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持证人</w:t>
            </w:r>
          </w:p>
        </w:tc>
        <w:tc>
          <w:tcPr>
            <w:tcW w:w="25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color w:val="FF0000"/>
              </w:rPr>
              <w:t>赵</w:t>
            </w:r>
            <w:r>
              <w:rPr>
                <w:rFonts w:ascii="宋体" w:hAnsi="宋体" w:cs="宋体"/>
                <w:color w:val="FF0000"/>
              </w:rPr>
              <w:t>**</w:t>
            </w:r>
          </w:p>
        </w:tc>
        <w:tc>
          <w:tcPr>
            <w:tcW w:w="212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申请人与持证人关系</w:t>
            </w:r>
          </w:p>
        </w:tc>
        <w:tc>
          <w:tcPr>
            <w:tcW w:w="241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color w:val="FF0000"/>
              </w:rPr>
              <w:t>****</w:t>
            </w:r>
          </w:p>
        </w:tc>
      </w:tr>
      <w:tr>
        <w:tblPrEx>
          <w:tblCellMar>
            <w:top w:w="0" w:type="dxa"/>
            <w:left w:w="10" w:type="dxa"/>
            <w:bottom w:w="0" w:type="dxa"/>
            <w:right w:w="10" w:type="dxa"/>
          </w:tblCellMar>
        </w:tblPrEx>
        <w:trPr>
          <w:trHeight w:val="1" w:hRule="atLeast"/>
        </w:trPr>
        <w:tc>
          <w:tcPr>
            <w:tcW w:w="1838"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708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color w:val="FF0000"/>
              </w:rPr>
              <w:t>***</w:t>
            </w:r>
            <w:r>
              <w:rPr>
                <w:rFonts w:hint="eastAsia" w:ascii="宋体" w:hAnsi="宋体" w:cs="宋体"/>
                <w:color w:val="FF0000"/>
              </w:rPr>
              <w:t>烟酒店</w:t>
            </w:r>
          </w:p>
        </w:tc>
      </w:tr>
      <w:tr>
        <w:tblPrEx>
          <w:tblCellMar>
            <w:top w:w="0" w:type="dxa"/>
            <w:left w:w="10" w:type="dxa"/>
            <w:bottom w:w="0" w:type="dxa"/>
            <w:right w:w="10" w:type="dxa"/>
          </w:tblCellMar>
        </w:tblPrEx>
        <w:trPr>
          <w:trHeight w:val="1" w:hRule="atLeast"/>
        </w:trPr>
        <w:tc>
          <w:tcPr>
            <w:tcW w:w="183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经营地址</w:t>
            </w:r>
          </w:p>
        </w:tc>
        <w:tc>
          <w:tcPr>
            <w:tcW w:w="708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 w:hRule="atLeast"/>
        </w:trPr>
        <w:tc>
          <w:tcPr>
            <w:tcW w:w="1838"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708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color w:val="FF0000"/>
              </w:rPr>
              <w:t>刘</w:t>
            </w:r>
            <w:r>
              <w:rPr>
                <w:rFonts w:ascii="宋体" w:hAnsi="宋体" w:cs="宋体"/>
                <w:color w:val="FF0000"/>
              </w:rPr>
              <w:t>**</w:t>
            </w:r>
          </w:p>
        </w:tc>
      </w:tr>
      <w:tr>
        <w:tblPrEx>
          <w:tblCellMar>
            <w:top w:w="0" w:type="dxa"/>
            <w:left w:w="10" w:type="dxa"/>
            <w:bottom w:w="0" w:type="dxa"/>
            <w:right w:w="10" w:type="dxa"/>
          </w:tblCellMar>
        </w:tblPrEx>
        <w:trPr>
          <w:trHeight w:val="1" w:hRule="atLeast"/>
        </w:trPr>
        <w:tc>
          <w:tcPr>
            <w:tcW w:w="183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联系人</w:t>
            </w:r>
          </w:p>
        </w:tc>
        <w:tc>
          <w:tcPr>
            <w:tcW w:w="255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color w:val="FF0000"/>
              </w:rPr>
              <w:t>刘</w:t>
            </w:r>
            <w:r>
              <w:rPr>
                <w:rFonts w:ascii="宋体" w:hAnsi="宋体" w:cs="宋体"/>
                <w:color w:val="FF0000"/>
              </w:rPr>
              <w:t>**</w:t>
            </w:r>
          </w:p>
        </w:tc>
        <w:tc>
          <w:tcPr>
            <w:tcW w:w="2126"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联系电话</w:t>
            </w:r>
          </w:p>
        </w:tc>
        <w:tc>
          <w:tcPr>
            <w:tcW w:w="241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color w:val="FF0000"/>
              </w:rPr>
              <w:t>130********</w:t>
            </w:r>
          </w:p>
        </w:tc>
      </w:tr>
      <w:tr>
        <w:tblPrEx>
          <w:tblCellMar>
            <w:top w:w="0" w:type="dxa"/>
            <w:left w:w="10" w:type="dxa"/>
            <w:bottom w:w="0" w:type="dxa"/>
            <w:right w:w="10" w:type="dxa"/>
          </w:tblCellMar>
        </w:tblPrEx>
        <w:trPr>
          <w:trHeight w:val="1" w:hRule="atLeast"/>
        </w:trPr>
        <w:tc>
          <w:tcPr>
            <w:tcW w:w="183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申请撤销的理由</w:t>
            </w:r>
          </w:p>
        </w:tc>
        <w:tc>
          <w:tcPr>
            <w:tcW w:w="708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color w:val="FF0000"/>
              </w:rPr>
            </w:pPr>
          </w:p>
          <w:p>
            <w:pPr>
              <w:rPr>
                <w:rFonts w:ascii="宋体" w:cs="宋体"/>
                <w:color w:val="FF0000"/>
              </w:rPr>
            </w:pPr>
          </w:p>
          <w:p>
            <w:pPr>
              <w:rPr>
                <w:rFonts w:ascii="宋体" w:cs="宋体"/>
                <w:color w:val="FF0000"/>
              </w:rPr>
            </w:pPr>
            <w:r>
              <w:rPr>
                <w:rFonts w:ascii="宋体" w:hAnsi="宋体" w:cs="宋体"/>
                <w:color w:val="FF0000"/>
              </w:rPr>
              <w:t>*****</w:t>
            </w:r>
          </w:p>
          <w:p>
            <w:pPr>
              <w:rPr>
                <w:rFonts w:ascii="宋体" w:cs="宋体"/>
                <w:color w:val="FF0000"/>
              </w:rPr>
            </w:pPr>
          </w:p>
          <w:p>
            <w:pPr>
              <w:rPr>
                <w:rFonts w:ascii="宋体" w:cs="宋体"/>
              </w:rPr>
            </w:pPr>
          </w:p>
        </w:tc>
      </w:tr>
      <w:tr>
        <w:tblPrEx>
          <w:tblCellMar>
            <w:top w:w="0" w:type="dxa"/>
            <w:left w:w="10" w:type="dxa"/>
            <w:bottom w:w="0" w:type="dxa"/>
            <w:right w:w="10" w:type="dxa"/>
          </w:tblCellMar>
        </w:tblPrEx>
        <w:trPr>
          <w:trHeight w:val="1048" w:hRule="atLeast"/>
        </w:trPr>
        <w:tc>
          <w:tcPr>
            <w:tcW w:w="183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提交的证明材料目录</w:t>
            </w:r>
          </w:p>
        </w:tc>
        <w:tc>
          <w:tcPr>
            <w:tcW w:w="708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color w:val="FF0000"/>
              </w:rPr>
              <w:t>*******</w:t>
            </w:r>
            <w:r>
              <w:rPr>
                <w:rFonts w:hint="eastAsia" w:ascii="宋体" w:hAnsi="宋体" w:cs="宋体"/>
                <w:color w:val="FF0000"/>
              </w:rPr>
              <w:t>、</w:t>
            </w:r>
            <w:r>
              <w:rPr>
                <w:rFonts w:ascii="宋体" w:hAnsi="宋体" w:cs="宋体"/>
                <w:color w:val="FF0000"/>
              </w:rPr>
              <w:t>******</w:t>
            </w:r>
            <w:r>
              <w:rPr>
                <w:rFonts w:hint="eastAsia" w:ascii="宋体" w:hAnsi="宋体" w:cs="宋体"/>
                <w:color w:val="FF0000"/>
              </w:rPr>
              <w:t>、</w:t>
            </w:r>
            <w:r>
              <w:rPr>
                <w:rFonts w:ascii="宋体" w:hAnsi="宋体" w:cs="宋体"/>
                <w:color w:val="FF0000"/>
              </w:rPr>
              <w:t xml:space="preserve">******   </w:t>
            </w:r>
            <w:r>
              <w:rPr>
                <w:rFonts w:hint="eastAsia" w:ascii="宋体" w:hAnsi="宋体" w:cs="宋体"/>
                <w:color w:val="FF0000"/>
              </w:rPr>
              <w:t>……</w:t>
            </w:r>
          </w:p>
        </w:tc>
      </w:tr>
      <w:tr>
        <w:tblPrEx>
          <w:tblCellMar>
            <w:top w:w="0" w:type="dxa"/>
            <w:left w:w="10" w:type="dxa"/>
            <w:bottom w:w="0" w:type="dxa"/>
            <w:right w:w="10" w:type="dxa"/>
          </w:tblCellMar>
        </w:tblPrEx>
        <w:trPr>
          <w:trHeight w:val="900" w:hRule="atLeast"/>
        </w:trPr>
        <w:tc>
          <w:tcPr>
            <w:tcW w:w="8926"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color w:val="000000"/>
              </w:rPr>
            </w:pPr>
            <w:r>
              <w:rPr>
                <w:rFonts w:hint="eastAsia" w:ascii="宋体" w:hAnsi="宋体" w:cs="宋体"/>
                <w:color w:val="000000"/>
              </w:rPr>
              <w:t>申请人承诺：</w:t>
            </w:r>
          </w:p>
          <w:p>
            <w:pPr>
              <w:ind w:firstLine="420"/>
              <w:rPr>
                <w:rFonts w:ascii="宋体" w:cs="宋体"/>
                <w:color w:val="000000"/>
              </w:rPr>
            </w:pPr>
            <w:r>
              <w:rPr>
                <w:rFonts w:hint="eastAsia" w:ascii="宋体" w:hAnsi="宋体" w:cs="宋体"/>
                <w:color w:val="000000"/>
              </w:rPr>
              <w:t>以上信息经本人核对，确认无误。本申请人所提交的文件、证件以及有关材料全部真实、有效，复印件与原件一致。如果申请过程中存在虚假、欺骗等不法行为，本申请人愿承担由此引起的一切法律责任。</w:t>
            </w:r>
          </w:p>
          <w:p>
            <w:pPr>
              <w:ind w:firstLine="420"/>
              <w:rPr>
                <w:rFonts w:ascii="宋体" w:cs="宋体"/>
                <w:color w:val="000000"/>
              </w:rPr>
            </w:pPr>
          </w:p>
          <w:p>
            <w:pPr>
              <w:ind w:firstLine="420"/>
              <w:rPr>
                <w:rFonts w:ascii="宋体" w:cs="宋体"/>
                <w:color w:val="ED7D31"/>
              </w:rPr>
            </w:pPr>
          </w:p>
          <w:p>
            <w:pPr>
              <w:jc w:val="right"/>
              <w:rPr>
                <w:rFonts w:ascii="宋体" w:cs="宋体"/>
                <w:color w:val="000000"/>
              </w:rPr>
            </w:pPr>
          </w:p>
          <w:p>
            <w:pPr>
              <w:jc w:val="right"/>
              <w:rPr>
                <w:rFonts w:ascii="Times New Roman" w:hAnsi="Times New Roman"/>
              </w:rPr>
            </w:pPr>
            <w:r>
              <w:rPr>
                <w:rFonts w:hint="eastAsia" w:ascii="宋体" w:hAnsi="宋体" w:cs="宋体"/>
                <w:color w:val="000000"/>
              </w:rPr>
              <w:t>申请人（签名或盖章）：</w:t>
            </w:r>
            <w:r>
              <w:rPr>
                <w:rFonts w:ascii="Times New Roman" w:hAnsi="Times New Roman"/>
                <w:u w:val="single"/>
              </w:rPr>
              <w:t xml:space="preserve">   </w:t>
            </w:r>
            <w:r>
              <w:rPr>
                <w:rFonts w:hint="eastAsia" w:ascii="宋体" w:hAnsi="宋体" w:cs="宋体"/>
                <w:color w:val="FF0000"/>
                <w:u w:val="single"/>
              </w:rPr>
              <w:t>刘</w:t>
            </w:r>
            <w:r>
              <w:rPr>
                <w:rFonts w:ascii="Times New Roman" w:hAnsi="Times New Roman"/>
                <w:color w:val="FF0000"/>
                <w:u w:val="single"/>
              </w:rPr>
              <w:t>**</w:t>
            </w:r>
            <w:r>
              <w:rPr>
                <w:rFonts w:ascii="宋体" w:hAnsi="宋体" w:cs="宋体"/>
                <w:u w:val="single"/>
              </w:rPr>
              <w:t xml:space="preserve">      </w:t>
            </w:r>
          </w:p>
          <w:p>
            <w:pPr>
              <w:ind w:right="210"/>
              <w:jc w:val="right"/>
              <w:rPr>
                <w:rFonts w:ascii="宋体" w:cs="宋体"/>
                <w:sz w:val="18"/>
              </w:rPr>
            </w:pPr>
            <w:r>
              <w:rPr>
                <w:rFonts w:hint="eastAsia" w:ascii="宋体" w:hAnsi="宋体" w:cs="宋体"/>
                <w:sz w:val="18"/>
                <w:shd w:val="clear" w:color="auto" w:fill="FFFF00"/>
              </w:rPr>
              <w:t>自然人申请，由本人签名</w:t>
            </w:r>
            <w:r>
              <w:rPr>
                <w:rFonts w:ascii="宋体" w:hAnsi="宋体" w:cs="宋体"/>
                <w:sz w:val="18"/>
              </w:rPr>
              <w:t xml:space="preserve"> </w:t>
            </w:r>
          </w:p>
          <w:p>
            <w:pPr>
              <w:jc w:val="right"/>
              <w:rPr>
                <w:rFonts w:ascii="Times New Roman" w:hAnsi="Times New Roman"/>
              </w:rPr>
            </w:pPr>
            <w:r>
              <w:rPr>
                <w:rFonts w:hint="eastAsia" w:ascii="宋体" w:hAnsi="宋体" w:cs="宋体"/>
                <w:sz w:val="18"/>
                <w:shd w:val="clear" w:color="auto" w:fill="FFFF00"/>
              </w:rPr>
              <w:t>法人或其他组织提出申请的，还应加盖公章</w:t>
            </w:r>
          </w:p>
          <w:p>
            <w:pPr>
              <w:ind w:right="210"/>
              <w:jc w:val="right"/>
            </w:pPr>
            <w:r>
              <w:rPr>
                <w:rFonts w:ascii="宋体" w:hAnsi="宋体" w:cs="宋体"/>
                <w:color w:val="FF0000"/>
              </w:rPr>
              <w:t>****</w:t>
            </w:r>
            <w:r>
              <w:rPr>
                <w:rFonts w:hint="eastAsia" w:ascii="宋体" w:hAnsi="宋体" w:cs="宋体"/>
              </w:rPr>
              <w:t>年</w:t>
            </w:r>
            <w:r>
              <w:rPr>
                <w:rFonts w:ascii="Times New Roman" w:hAnsi="Times New Roman"/>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bl>
    <w:p>
      <w:pPr>
        <w:spacing w:line="360" w:lineRule="auto"/>
        <w:ind w:left="420"/>
        <w:rPr>
          <w:rFonts w:ascii="宋体" w:cs="宋体"/>
          <w:b/>
        </w:rPr>
      </w:pPr>
    </w:p>
    <w:p>
      <w:pPr>
        <w:spacing w:line="360" w:lineRule="auto"/>
        <w:rPr>
          <w:rFonts w:ascii="宋体" w:cs="宋体"/>
          <w:b/>
        </w:rPr>
      </w:pPr>
    </w:p>
    <w:p>
      <w:pPr>
        <w:spacing w:line="360" w:lineRule="auto"/>
        <w:rPr>
          <w:rFonts w:ascii="宋体" w:cs="宋体"/>
          <w:b/>
        </w:rPr>
      </w:pPr>
      <w:r>
        <w:rPr>
          <w:rFonts w:ascii="宋体" w:hAnsi="宋体" w:cs="宋体"/>
          <w:b/>
        </w:rPr>
        <w:t xml:space="preserve"> </w:t>
      </w:r>
    </w:p>
    <w:p>
      <w:pPr>
        <w:spacing w:line="320" w:lineRule="auto"/>
        <w:rPr>
          <w:rFonts w:ascii="Times New Roman" w:hAnsi="Times New Roman"/>
          <w:b/>
        </w:rPr>
      </w:pPr>
      <w:r>
        <w:rPr>
          <w:rFonts w:hint="eastAsia" w:ascii="宋体" w:hAnsi="宋体" w:cs="宋体"/>
          <w:b/>
          <w:sz w:val="28"/>
        </w:rPr>
        <w:t>制作说明：</w:t>
      </w:r>
    </w:p>
    <w:p>
      <w:pPr>
        <w:spacing w:line="360" w:lineRule="auto"/>
        <w:jc w:val="left"/>
        <w:rPr>
          <w:rFonts w:ascii="Times New Roman" w:hAnsi="Times New Roman"/>
          <w:sz w:val="24"/>
        </w:rPr>
      </w:pPr>
      <w:r>
        <w:rPr>
          <w:rFonts w:ascii="Times New Roman" w:hAnsi="Times New Roman"/>
          <w:sz w:val="24"/>
        </w:rPr>
        <w:t>1</w:t>
      </w:r>
      <w:r>
        <w:rPr>
          <w:rFonts w:hint="eastAsia" w:ascii="宋体" w:hAnsi="宋体" w:cs="宋体"/>
          <w:sz w:val="24"/>
        </w:rPr>
        <w:t>、本文书中各栏都应当根据申请人所提供的材料和实际情况填写；</w:t>
      </w:r>
    </w:p>
    <w:p>
      <w:pPr>
        <w:spacing w:line="360" w:lineRule="auto"/>
        <w:jc w:val="left"/>
        <w:rPr>
          <w:rFonts w:ascii="Times New Roman" w:hAnsi="Times New Roman"/>
          <w:sz w:val="24"/>
        </w:rPr>
      </w:pPr>
      <w:r>
        <w:rPr>
          <w:rFonts w:ascii="Times New Roman" w:hAnsi="Times New Roman"/>
          <w:sz w:val="24"/>
        </w:rPr>
        <w:t>2</w:t>
      </w:r>
      <w:r>
        <w:rPr>
          <w:rFonts w:hint="eastAsia" w:ascii="宋体" w:hAnsi="宋体" w:cs="宋体"/>
          <w:sz w:val="24"/>
        </w:rPr>
        <w:t>、申请人可以是持证人本人，也可以是持证人的利害关系人，利害关系人提出申请的，应当填写与持证人的关系；</w:t>
      </w:r>
    </w:p>
    <w:p>
      <w:pPr>
        <w:spacing w:line="360" w:lineRule="auto"/>
        <w:rPr>
          <w:rFonts w:ascii="宋体" w:cs="宋体"/>
          <w:sz w:val="24"/>
        </w:rPr>
      </w:pPr>
      <w:r>
        <w:rPr>
          <w:rFonts w:ascii="Times New Roman" w:hAnsi="Times New Roman"/>
          <w:sz w:val="24"/>
        </w:rPr>
        <w:t>3</w:t>
      </w:r>
      <w:r>
        <w:rPr>
          <w:rFonts w:hint="eastAsia" w:ascii="宋体" w:hAnsi="宋体" w:cs="宋体"/>
          <w:sz w:val="24"/>
        </w:rPr>
        <w:t>、联系人可以是申请人本人，也可是其指定的其他联系人</w:t>
      </w:r>
      <w:r>
        <w:rPr>
          <w:rFonts w:hint="eastAsia" w:ascii="宋体" w:hAnsi="宋体" w:cs="宋体"/>
          <w:sz w:val="24"/>
          <w:shd w:val="clear" w:color="auto" w:fill="FFFFFF"/>
        </w:rPr>
        <w:t>；</w:t>
      </w:r>
    </w:p>
    <w:p>
      <w:pPr>
        <w:spacing w:line="360" w:lineRule="auto"/>
        <w:jc w:val="left"/>
        <w:rPr>
          <w:rFonts w:ascii="Times New Roman" w:hAnsi="Times New Roman"/>
          <w:sz w:val="24"/>
        </w:rPr>
      </w:pPr>
      <w:r>
        <w:rPr>
          <w:rFonts w:ascii="Times New Roman" w:hAnsi="Times New Roman"/>
          <w:sz w:val="24"/>
        </w:rPr>
        <w:t>4</w:t>
      </w:r>
      <w:r>
        <w:rPr>
          <w:rFonts w:hint="eastAsia" w:ascii="宋体" w:hAnsi="宋体" w:cs="宋体"/>
          <w:sz w:val="24"/>
        </w:rPr>
        <w:t>、申请撤销的理由：根据撤销法定事由及实际情况具体填写；</w:t>
      </w:r>
    </w:p>
    <w:p>
      <w:pPr>
        <w:spacing w:line="360" w:lineRule="auto"/>
        <w:jc w:val="left"/>
        <w:rPr>
          <w:rFonts w:ascii="Times New Roman" w:hAnsi="Times New Roman"/>
          <w:sz w:val="24"/>
        </w:rPr>
      </w:pPr>
      <w:r>
        <w:rPr>
          <w:rFonts w:ascii="Times New Roman" w:hAnsi="Times New Roman"/>
          <w:sz w:val="24"/>
        </w:rPr>
        <w:t>5</w:t>
      </w:r>
      <w:r>
        <w:rPr>
          <w:rFonts w:hint="eastAsia" w:ascii="宋体" w:hAnsi="宋体" w:cs="宋体"/>
          <w:sz w:val="24"/>
        </w:rPr>
        <w:t>、提交的证明材料目录：根据申请人提交的相关证明材料名称如实填写；</w:t>
      </w:r>
    </w:p>
    <w:p>
      <w:pPr>
        <w:spacing w:line="360" w:lineRule="auto"/>
        <w:jc w:val="left"/>
        <w:rPr>
          <w:rFonts w:ascii="Times New Roman" w:hAnsi="Times New Roman"/>
          <w:sz w:val="24"/>
        </w:rPr>
      </w:pPr>
      <w:r>
        <w:rPr>
          <w:rFonts w:ascii="Times New Roman" w:hAnsi="Times New Roman"/>
          <w:sz w:val="24"/>
        </w:rPr>
        <w:t>6</w:t>
      </w:r>
      <w:r>
        <w:rPr>
          <w:rFonts w:hint="eastAsia" w:ascii="宋体" w:hAnsi="宋体" w:cs="宋体"/>
          <w:sz w:val="24"/>
        </w:rPr>
        <w:t>、自然人申请，由本人签名并填写申，法人或其他组织提出申请的，还应加盖公章。</w:t>
      </w:r>
    </w:p>
    <w:p>
      <w:pPr>
        <w:spacing w:line="360" w:lineRule="auto"/>
        <w:jc w:val="left"/>
        <w:rPr>
          <w:rFonts w:ascii="Times New Roman" w:hAnsi="Times New Roman"/>
          <w:sz w:val="24"/>
        </w:rPr>
      </w:pPr>
      <w:r>
        <w:rPr>
          <w:rFonts w:ascii="Times New Roman" w:hAnsi="Times New Roman"/>
          <w:sz w:val="24"/>
        </w:rPr>
        <w:t xml:space="preserve"> </w:t>
      </w:r>
    </w:p>
    <w:p>
      <w:pPr>
        <w:spacing w:line="360" w:lineRule="auto"/>
        <w:jc w:val="left"/>
        <w:rPr>
          <w:rFonts w:ascii="Times New Roman" w:hAnsi="Times New Roman"/>
        </w:rPr>
      </w:pPr>
    </w:p>
    <w:p>
      <w:pPr>
        <w:keepNext/>
        <w:keepLines/>
        <w:numPr>
          <w:ilvl w:val="0"/>
          <w:numId w:val="23"/>
        </w:numPr>
        <w:spacing w:before="260" w:after="260" w:line="416" w:lineRule="auto"/>
        <w:ind w:left="420" w:hanging="420"/>
        <w:rPr>
          <w:rFonts w:ascii="Cambria" w:hAnsi="Cambria" w:cs="Cambria"/>
          <w:b/>
          <w:sz w:val="32"/>
        </w:rPr>
      </w:pPr>
      <w:r>
        <w:rPr>
          <w:rFonts w:hint="eastAsia" w:ascii="宋体" w:hAnsi="宋体" w:cs="宋体"/>
          <w:b/>
          <w:sz w:val="32"/>
        </w:rPr>
        <w:t>烟草专卖零售许可证听证申请书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烟草专卖零售许可证听证申请书</w:t>
      </w:r>
    </w:p>
    <w:p>
      <w:pPr>
        <w:jc w:val="center"/>
        <w:rPr>
          <w:rFonts w:ascii="宋体" w:cs="宋体"/>
          <w:sz w:val="24"/>
          <w:u w:val="single"/>
        </w:rPr>
      </w:pPr>
    </w:p>
    <w:p>
      <w:pPr>
        <w:jc w:val="center"/>
        <w:rPr>
          <w:rFonts w:ascii="宋体" w:cs="宋体"/>
        </w:rPr>
      </w:pP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烟专</w:t>
      </w:r>
      <w:r>
        <w:rPr>
          <w:rFonts w:ascii="宋体" w:hAnsi="宋体" w:cs="宋体"/>
        </w:rPr>
        <w:t>[</w:t>
      </w:r>
      <w:r>
        <w:rPr>
          <w:rFonts w:ascii="宋体" w:hAnsi="宋体" w:cs="宋体"/>
          <w:color w:val="FF0000"/>
        </w:rPr>
        <w:t>****</w:t>
      </w:r>
      <w:r>
        <w:rPr>
          <w:rFonts w:ascii="宋体" w:hAnsi="宋体" w:cs="宋体"/>
        </w:rPr>
        <w:t>]</w:t>
      </w:r>
      <w:r>
        <w:rPr>
          <w:rFonts w:hint="eastAsia" w:ascii="宋体" w:hAnsi="宋体" w:cs="宋体"/>
        </w:rPr>
        <w:t>许听申字第</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号</w:t>
      </w:r>
    </w:p>
    <w:p>
      <w:pPr>
        <w:jc w:val="center"/>
        <w:rPr>
          <w:rFonts w:ascii="宋体" w:cs="宋体"/>
          <w:sz w:val="18"/>
          <w:shd w:val="clear" w:color="auto" w:fill="FFFF00"/>
        </w:rPr>
      </w:pPr>
      <w:r>
        <w:rPr>
          <w:rFonts w:hint="eastAsia" w:ascii="宋体" w:hAnsi="宋体" w:cs="宋体"/>
          <w:sz w:val="18"/>
          <w:shd w:val="clear" w:color="auto" w:fill="FFFF00"/>
        </w:rPr>
        <w:t>本文书文号的填写可根据许可证管理系统内自动生成文号填写</w:t>
      </w:r>
    </w:p>
    <w:p>
      <w:pPr>
        <w:jc w:val="center"/>
        <w:rPr>
          <w:rFonts w:ascii="宋体" w:cs="宋体"/>
          <w:sz w:val="28"/>
        </w:rPr>
      </w:pPr>
    </w:p>
    <w:p>
      <w:pPr>
        <w:spacing w:line="360" w:lineRule="auto"/>
        <w:rPr>
          <w:rFonts w:ascii="宋体" w:cs="宋体"/>
          <w:sz w:val="24"/>
        </w:rPr>
      </w:pPr>
      <w:r>
        <w:rPr>
          <w:rFonts w:ascii="宋体" w:hAnsi="宋体" w:cs="宋体"/>
          <w:sz w:val="24"/>
          <w:u w:val="single"/>
        </w:rPr>
        <w:t xml:space="preserve">      </w:t>
      </w:r>
      <w:r>
        <w:rPr>
          <w:rFonts w:ascii="宋体" w:hAnsi="宋体" w:cs="宋体"/>
          <w:color w:val="FF0000"/>
          <w:sz w:val="24"/>
          <w:u w:val="single"/>
        </w:rPr>
        <w:t>***</w:t>
      </w:r>
      <w:r>
        <w:rPr>
          <w:rFonts w:ascii="宋体" w:hAnsi="宋体" w:cs="宋体"/>
          <w:sz w:val="24"/>
          <w:u w:val="single"/>
        </w:rPr>
        <w:t xml:space="preserve">       </w:t>
      </w:r>
      <w:r>
        <w:rPr>
          <w:rFonts w:hint="eastAsia" w:ascii="宋体" w:hAnsi="宋体" w:cs="宋体"/>
          <w:sz w:val="24"/>
        </w:rPr>
        <w:t>烟草专卖局：</w:t>
      </w:r>
      <w:r>
        <w:rPr>
          <w:rFonts w:ascii="宋体" w:hAnsi="宋体" w:cs="宋体"/>
          <w:sz w:val="24"/>
        </w:rPr>
        <w:t xml:space="preserve"> </w:t>
      </w:r>
    </w:p>
    <w:p>
      <w:pPr>
        <w:spacing w:line="560" w:lineRule="auto"/>
        <w:ind w:firstLine="480"/>
        <w:jc w:val="left"/>
        <w:rPr>
          <w:rFonts w:ascii="宋体" w:cs="宋体"/>
          <w:sz w:val="24"/>
        </w:rPr>
      </w:pPr>
      <w:r>
        <w:rPr>
          <w:rFonts w:hint="eastAsia" w:ascii="宋体" w:hAnsi="宋体" w:cs="宋体"/>
          <w:sz w:val="24"/>
        </w:rPr>
        <w:t>你局出具的《听证权利告知书》（编号</w:t>
      </w:r>
      <w:r>
        <w:rPr>
          <w:rFonts w:ascii="宋体" w:hAnsi="宋体" w:cs="宋体"/>
          <w:sz w:val="24"/>
          <w:u w:val="single"/>
        </w:rPr>
        <w:t xml:space="preserve">  </w:t>
      </w:r>
      <w:r>
        <w:rPr>
          <w:rFonts w:ascii="宋体" w:hAnsi="宋体" w:cs="宋体"/>
          <w:color w:val="FF0000"/>
          <w:sz w:val="24"/>
          <w:u w:val="single"/>
        </w:rPr>
        <w:t>*******</w:t>
      </w:r>
      <w:r>
        <w:rPr>
          <w:rFonts w:ascii="宋体" w:hAnsi="宋体" w:cs="宋体"/>
          <w:sz w:val="24"/>
          <w:u w:val="single"/>
        </w:rPr>
        <w:t xml:space="preserve">  </w:t>
      </w:r>
      <w:r>
        <w:rPr>
          <w:rFonts w:hint="eastAsia" w:ascii="宋体" w:hAnsi="宋体" w:cs="宋体"/>
          <w:sz w:val="24"/>
        </w:rPr>
        <w:t>）已收悉。根据《中华人民共和国行政许可法》的有关规定，现申请举行听证会。</w:t>
      </w:r>
    </w:p>
    <w:p>
      <w:pPr>
        <w:spacing w:line="560" w:lineRule="auto"/>
        <w:ind w:firstLine="480"/>
        <w:jc w:val="left"/>
        <w:rPr>
          <w:rFonts w:ascii="宋体" w:cs="宋体"/>
          <w:sz w:val="24"/>
        </w:rPr>
      </w:pPr>
      <w:r>
        <w:rPr>
          <w:rFonts w:hint="eastAsia" w:ascii="宋体" w:hAnsi="宋体" w:cs="宋体"/>
          <w:sz w:val="24"/>
        </w:rPr>
        <w:t>联系人：</w:t>
      </w:r>
      <w:r>
        <w:rPr>
          <w:rFonts w:ascii="宋体" w:hAnsi="宋体" w:cs="宋体"/>
          <w:sz w:val="24"/>
        </w:rPr>
        <w:t xml:space="preserve"> </w:t>
      </w:r>
      <w:r>
        <w:rPr>
          <w:rFonts w:hint="eastAsia" w:ascii="宋体" w:hAnsi="宋体" w:cs="宋体"/>
          <w:color w:val="FF0000"/>
          <w:sz w:val="24"/>
        </w:rPr>
        <w:t>刘</w:t>
      </w:r>
      <w:r>
        <w:rPr>
          <w:rFonts w:ascii="宋体" w:hAnsi="宋体" w:cs="宋体"/>
          <w:color w:val="FF0000"/>
          <w:sz w:val="24"/>
        </w:rPr>
        <w:t>**</w:t>
      </w:r>
      <w:r>
        <w:rPr>
          <w:rFonts w:ascii="宋体" w:hAnsi="宋体" w:cs="宋体"/>
          <w:sz w:val="24"/>
        </w:rPr>
        <w:t xml:space="preserve">                   </w:t>
      </w:r>
    </w:p>
    <w:p>
      <w:pPr>
        <w:spacing w:line="560" w:lineRule="auto"/>
        <w:ind w:firstLine="480"/>
        <w:jc w:val="left"/>
        <w:rPr>
          <w:rFonts w:ascii="宋体" w:cs="宋体"/>
          <w:sz w:val="24"/>
        </w:rPr>
      </w:pPr>
      <w:r>
        <w:rPr>
          <w:rFonts w:hint="eastAsia" w:ascii="宋体" w:hAnsi="宋体" w:cs="宋体"/>
          <w:sz w:val="24"/>
        </w:rPr>
        <w:t>联系电话：</w:t>
      </w:r>
      <w:r>
        <w:rPr>
          <w:rFonts w:ascii="宋体" w:hAnsi="宋体" w:cs="宋体"/>
          <w:color w:val="FF0000"/>
          <w:sz w:val="24"/>
        </w:rPr>
        <w:t>130********</w:t>
      </w:r>
      <w:r>
        <w:rPr>
          <w:rFonts w:ascii="宋体" w:hAnsi="宋体" w:cs="宋体"/>
          <w:sz w:val="24"/>
        </w:rPr>
        <w:t xml:space="preserve">             </w:t>
      </w:r>
    </w:p>
    <w:p>
      <w:pPr>
        <w:ind w:firstLine="480"/>
        <w:jc w:val="left"/>
        <w:rPr>
          <w:rFonts w:ascii="宋体" w:cs="宋体"/>
          <w:sz w:val="24"/>
        </w:rPr>
      </w:pPr>
    </w:p>
    <w:p>
      <w:pPr>
        <w:ind w:right="30"/>
        <w:jc w:val="right"/>
        <w:rPr>
          <w:rFonts w:ascii="宋体" w:cs="宋体"/>
          <w:sz w:val="24"/>
        </w:rPr>
      </w:pPr>
      <w:r>
        <w:rPr>
          <w:rFonts w:ascii="宋体" w:hAnsi="宋体" w:cs="宋体"/>
          <w:sz w:val="24"/>
        </w:rPr>
        <w:t xml:space="preserve">     </w:t>
      </w:r>
    </w:p>
    <w:p>
      <w:pPr>
        <w:ind w:right="510" w:firstLine="3360"/>
        <w:jc w:val="left"/>
        <w:rPr>
          <w:rFonts w:ascii="宋体" w:cs="宋体"/>
          <w:sz w:val="24"/>
          <w:u w:val="single"/>
        </w:rPr>
      </w:pPr>
      <w:r>
        <w:rPr>
          <w:rFonts w:hint="eastAsia" w:ascii="宋体" w:hAnsi="宋体" w:cs="宋体"/>
          <w:sz w:val="24"/>
        </w:rPr>
        <w:t>听证申请人（签字或盖章）：</w:t>
      </w:r>
      <w:r>
        <w:rPr>
          <w:rFonts w:ascii="宋体" w:hAnsi="宋体" w:cs="宋体"/>
          <w:color w:val="FF0000"/>
          <w:sz w:val="24"/>
          <w:u w:val="single"/>
        </w:rPr>
        <w:t xml:space="preserve"> </w:t>
      </w:r>
      <w:r>
        <w:rPr>
          <w:rFonts w:hint="eastAsia" w:ascii="宋体" w:hAnsi="宋体" w:cs="宋体"/>
          <w:color w:val="FF0000"/>
          <w:sz w:val="24"/>
          <w:u w:val="single"/>
        </w:rPr>
        <w:t>刘</w:t>
      </w:r>
      <w:r>
        <w:rPr>
          <w:rFonts w:ascii="宋体" w:hAnsi="宋体" w:cs="宋体"/>
          <w:color w:val="FF0000"/>
          <w:sz w:val="24"/>
          <w:u w:val="single"/>
        </w:rPr>
        <w:t xml:space="preserve">** </w:t>
      </w:r>
      <w:r>
        <w:rPr>
          <w:rFonts w:ascii="宋体" w:hAnsi="宋体" w:cs="宋体"/>
          <w:sz w:val="24"/>
          <w:u w:val="single"/>
        </w:rPr>
        <w:t xml:space="preserve"> </w:t>
      </w:r>
    </w:p>
    <w:p>
      <w:pPr>
        <w:ind w:right="210"/>
        <w:jc w:val="right"/>
        <w:rPr>
          <w:rFonts w:ascii="宋体" w:cs="宋体"/>
          <w:sz w:val="18"/>
        </w:rPr>
      </w:pPr>
      <w:r>
        <w:rPr>
          <w:rFonts w:hint="eastAsia" w:ascii="宋体" w:hAnsi="宋体" w:cs="宋体"/>
          <w:sz w:val="18"/>
          <w:shd w:val="clear" w:color="auto" w:fill="FFFF00"/>
        </w:rPr>
        <w:t>自然人申请，由本人签名</w:t>
      </w:r>
      <w:r>
        <w:rPr>
          <w:rFonts w:ascii="宋体" w:hAnsi="宋体" w:cs="宋体"/>
          <w:sz w:val="18"/>
        </w:rPr>
        <w:t xml:space="preserve"> </w:t>
      </w:r>
    </w:p>
    <w:p>
      <w:pPr>
        <w:jc w:val="right"/>
        <w:rPr>
          <w:rFonts w:ascii="Times New Roman" w:hAnsi="Times New Roman"/>
        </w:rPr>
      </w:pPr>
      <w:r>
        <w:rPr>
          <w:rFonts w:hint="eastAsia" w:ascii="宋体" w:hAnsi="宋体" w:cs="宋体"/>
          <w:sz w:val="18"/>
          <w:shd w:val="clear" w:color="auto" w:fill="FFFF00"/>
        </w:rPr>
        <w:t>法人或其他组织提出申请的，还应加盖公章</w:t>
      </w:r>
    </w:p>
    <w:p>
      <w:pPr>
        <w:spacing w:line="320" w:lineRule="auto"/>
        <w:jc w:val="right"/>
        <w:rPr>
          <w:rFonts w:ascii="仿宋_GB2312" w:hAnsi="仿宋_GB2312" w:eastAsia="仿宋_GB2312" w:cs="仿宋_GB2312"/>
          <w:sz w:val="32"/>
        </w:rPr>
      </w:pPr>
      <w:r>
        <w:rPr>
          <w:rFonts w:ascii="Times New Roman" w:hAnsi="Times New Roman"/>
          <w:u w:val="single"/>
        </w:rPr>
        <w:t xml:space="preserve"> </w:t>
      </w:r>
      <w:r>
        <w:rPr>
          <w:rFonts w:ascii="Times New Roman" w:hAnsi="Times New Roman"/>
          <w:color w:val="FF0000"/>
          <w:u w:val="single"/>
        </w:rPr>
        <w:t>****</w:t>
      </w:r>
      <w:r>
        <w:rPr>
          <w:rFonts w:ascii="Times New Roman" w:hAnsi="Times New Roman"/>
          <w:u w:val="single"/>
        </w:rPr>
        <w:t xml:space="preserve"> </w:t>
      </w:r>
      <w:r>
        <w:rPr>
          <w:rFonts w:hint="eastAsia" w:ascii="宋体" w:hAnsi="宋体" w:cs="宋体"/>
        </w:rPr>
        <w:t>年</w:t>
      </w:r>
      <w:r>
        <w:rPr>
          <w:rFonts w:ascii="Times New Roman" w:hAnsi="Times New Roman"/>
          <w:u w:val="single"/>
        </w:rPr>
        <w:t xml:space="preserve"> </w:t>
      </w:r>
      <w:r>
        <w:rPr>
          <w:rFonts w:ascii="Times New Roman" w:hAnsi="Times New Roman"/>
          <w:color w:val="FF0000"/>
          <w:u w:val="single"/>
        </w:rPr>
        <w:t>**</w:t>
      </w:r>
      <w:r>
        <w:rPr>
          <w:rFonts w:ascii="Times New Roman" w:hAnsi="Times New Roman"/>
          <w:u w:val="single"/>
        </w:rPr>
        <w:t xml:space="preserve"> </w:t>
      </w:r>
      <w:r>
        <w:rPr>
          <w:rFonts w:hint="eastAsia" w:ascii="宋体" w:hAnsi="宋体" w:cs="宋体"/>
        </w:rPr>
        <w:t>月</w:t>
      </w:r>
      <w:r>
        <w:rPr>
          <w:rFonts w:ascii="Times New Roman" w:hAnsi="Times New Roman"/>
          <w:u w:val="single"/>
        </w:rPr>
        <w:t xml:space="preserve"> </w:t>
      </w:r>
      <w:r>
        <w:rPr>
          <w:rFonts w:ascii="Times New Roman" w:hAnsi="Times New Roman"/>
          <w:color w:val="FF0000"/>
          <w:u w:val="single"/>
        </w:rPr>
        <w:t>**</w:t>
      </w:r>
      <w:r>
        <w:rPr>
          <w:rFonts w:ascii="Times New Roman" w:hAnsi="Times New Roman"/>
          <w:u w:val="single"/>
        </w:rPr>
        <w:t xml:space="preserve"> </w:t>
      </w:r>
      <w:r>
        <w:rPr>
          <w:rFonts w:hint="eastAsia" w:ascii="宋体" w:hAnsi="宋体" w:cs="宋体"/>
        </w:rPr>
        <w:t>日</w:t>
      </w:r>
      <w:r>
        <w:rPr>
          <w:rFonts w:ascii="仿宋_GB2312" w:hAnsi="仿宋_GB2312" w:eastAsia="仿宋_GB2312" w:cs="仿宋_GB2312"/>
          <w:sz w:val="32"/>
        </w:rPr>
        <w:t xml:space="preserve"> </w:t>
      </w:r>
    </w:p>
    <w:p>
      <w:pPr>
        <w:spacing w:line="320" w:lineRule="auto"/>
        <w:jc w:val="left"/>
        <w:rPr>
          <w:rFonts w:ascii="宋体" w:cs="宋体"/>
          <w:b/>
        </w:rPr>
      </w:pPr>
      <w:r>
        <w:rPr>
          <w:rFonts w:hint="eastAsia" w:ascii="宋体" w:hAnsi="宋体" w:cs="宋体"/>
          <w:b/>
          <w:sz w:val="28"/>
        </w:rPr>
        <w:t>制作说明：</w:t>
      </w:r>
    </w:p>
    <w:p>
      <w:pPr>
        <w:spacing w:line="360" w:lineRule="auto"/>
        <w:jc w:val="left"/>
        <w:rPr>
          <w:rFonts w:ascii="Times New Roman" w:hAnsi="Times New Roman"/>
          <w:sz w:val="24"/>
        </w:rPr>
      </w:pPr>
      <w:r>
        <w:rPr>
          <w:rFonts w:ascii="Times New Roman" w:hAnsi="Times New Roman"/>
          <w:sz w:val="24"/>
        </w:rPr>
        <w:t>1</w:t>
      </w:r>
      <w:r>
        <w:rPr>
          <w:rFonts w:hint="eastAsia" w:ascii="宋体" w:hAnsi="宋体" w:cs="宋体"/>
          <w:sz w:val="24"/>
        </w:rPr>
        <w:t>、本文书中的栏目都应当填写，不得留有空白；</w:t>
      </w:r>
    </w:p>
    <w:p>
      <w:pPr>
        <w:spacing w:line="360" w:lineRule="auto"/>
        <w:jc w:val="left"/>
        <w:rPr>
          <w:rFonts w:ascii="Times New Roman" w:hAnsi="Times New Roman"/>
          <w:sz w:val="24"/>
        </w:rPr>
      </w:pPr>
      <w:r>
        <w:rPr>
          <w:rFonts w:ascii="Times New Roman" w:hAnsi="Times New Roman"/>
          <w:sz w:val="24"/>
        </w:rPr>
        <w:t>2</w:t>
      </w:r>
      <w:r>
        <w:rPr>
          <w:rFonts w:hint="eastAsia" w:ascii="宋体" w:hAnsi="宋体" w:cs="宋体"/>
          <w:sz w:val="24"/>
        </w:rPr>
        <w:t>、本文书文号的填写可根据许可证管理系统内自动生成文号填写；</w:t>
      </w:r>
    </w:p>
    <w:p>
      <w:pPr>
        <w:spacing w:line="360" w:lineRule="auto"/>
        <w:jc w:val="left"/>
        <w:rPr>
          <w:rFonts w:ascii="Times New Roman" w:hAnsi="Times New Roman"/>
          <w:sz w:val="24"/>
        </w:rPr>
      </w:pPr>
      <w:r>
        <w:rPr>
          <w:rFonts w:ascii="Times New Roman" w:hAnsi="Times New Roman"/>
          <w:sz w:val="24"/>
        </w:rPr>
        <w:t>3</w:t>
      </w:r>
      <w:r>
        <w:rPr>
          <w:rFonts w:hint="eastAsia" w:ascii="宋体" w:hAnsi="宋体" w:cs="宋体"/>
          <w:sz w:val="24"/>
        </w:rPr>
        <w:t>、本文书由烟草专卖零售许可证的申请人或相关利害关系人按规定，</w:t>
      </w:r>
      <w:r>
        <w:rPr>
          <w:rFonts w:hint="eastAsia" w:ascii="宋体" w:hAnsi="宋体" w:cs="宋体"/>
          <w:color w:val="FF0000"/>
          <w:sz w:val="24"/>
        </w:rPr>
        <w:t>在收到烟草专卖行政主管部门出具的《烟草专卖零售许可证听证权利告知书》后申请听证的，</w:t>
      </w:r>
      <w:r>
        <w:rPr>
          <w:rFonts w:hint="eastAsia" w:ascii="宋体" w:hAnsi="宋体" w:cs="宋体"/>
          <w:sz w:val="24"/>
        </w:rPr>
        <w:t>填写本文书；</w:t>
      </w:r>
    </w:p>
    <w:p>
      <w:pPr>
        <w:spacing w:line="360" w:lineRule="auto"/>
        <w:jc w:val="left"/>
        <w:rPr>
          <w:rFonts w:ascii="Times New Roman" w:hAnsi="Times New Roman"/>
          <w:sz w:val="24"/>
        </w:rPr>
      </w:pPr>
      <w:r>
        <w:rPr>
          <w:rFonts w:ascii="Times New Roman" w:hAnsi="Times New Roman"/>
          <w:sz w:val="24"/>
        </w:rPr>
        <w:t>4</w:t>
      </w:r>
      <w:r>
        <w:rPr>
          <w:rFonts w:hint="eastAsia" w:ascii="宋体" w:hAnsi="宋体" w:cs="宋体"/>
          <w:sz w:val="24"/>
        </w:rPr>
        <w:t>、本文书应交受理的烟草专卖行政主管部门保存。</w:t>
      </w:r>
    </w:p>
    <w:p>
      <w:pPr>
        <w:spacing w:line="360" w:lineRule="auto"/>
        <w:jc w:val="left"/>
        <w:rPr>
          <w:rFonts w:ascii="Times New Roman" w:hAnsi="Times New Roman"/>
          <w:sz w:val="24"/>
        </w:rPr>
      </w:pPr>
    </w:p>
    <w:p>
      <w:pPr>
        <w:keepNext/>
        <w:keepLines/>
        <w:numPr>
          <w:ilvl w:val="0"/>
          <w:numId w:val="24"/>
        </w:numPr>
        <w:spacing w:before="340" w:after="330" w:line="578" w:lineRule="auto"/>
        <w:ind w:left="420" w:hanging="420"/>
        <w:rPr>
          <w:rFonts w:eastAsia="Times New Roman" w:cs="Calibri"/>
          <w:b/>
          <w:sz w:val="44"/>
        </w:rPr>
      </w:pPr>
      <w:r>
        <w:rPr>
          <w:rFonts w:hint="eastAsia" w:ascii="宋体" w:hAnsi="宋体" w:cs="宋体"/>
          <w:b/>
          <w:sz w:val="44"/>
        </w:rPr>
        <w:t>记录类</w:t>
      </w:r>
    </w:p>
    <w:p>
      <w:pPr>
        <w:keepNext/>
        <w:keepLines/>
        <w:numPr>
          <w:ilvl w:val="0"/>
          <w:numId w:val="24"/>
        </w:numPr>
        <w:spacing w:before="260" w:after="260" w:line="416" w:lineRule="auto"/>
        <w:ind w:left="420" w:hanging="420"/>
        <w:rPr>
          <w:rFonts w:ascii="Cambria" w:hAnsi="Cambria" w:cs="Cambria"/>
          <w:b/>
          <w:sz w:val="32"/>
        </w:rPr>
      </w:pPr>
      <w:r>
        <w:rPr>
          <w:rFonts w:hint="eastAsia" w:ascii="宋体" w:hAnsi="宋体" w:cs="宋体"/>
          <w:b/>
          <w:sz w:val="32"/>
        </w:rPr>
        <w:t>烟草专卖零售许可证核查记录表</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烟草专卖零售许可证核查记录表</w:t>
      </w:r>
    </w:p>
    <w:tbl>
      <w:tblPr>
        <w:tblStyle w:val="7"/>
        <w:tblW w:w="0" w:type="auto"/>
        <w:tblInd w:w="113" w:type="dxa"/>
        <w:tblLayout w:type="autofit"/>
        <w:tblCellMar>
          <w:top w:w="0" w:type="dxa"/>
          <w:left w:w="10" w:type="dxa"/>
          <w:bottom w:w="0" w:type="dxa"/>
          <w:right w:w="10" w:type="dxa"/>
        </w:tblCellMar>
      </w:tblPr>
      <w:tblGrid>
        <w:gridCol w:w="1157"/>
        <w:gridCol w:w="386"/>
        <w:gridCol w:w="2302"/>
        <w:gridCol w:w="429"/>
        <w:gridCol w:w="156"/>
        <w:gridCol w:w="529"/>
        <w:gridCol w:w="414"/>
        <w:gridCol w:w="557"/>
        <w:gridCol w:w="610"/>
        <w:gridCol w:w="625"/>
        <w:gridCol w:w="1896"/>
      </w:tblGrid>
      <w:tr>
        <w:tblPrEx>
          <w:tblCellMar>
            <w:top w:w="0" w:type="dxa"/>
            <w:left w:w="10" w:type="dxa"/>
            <w:bottom w:w="0" w:type="dxa"/>
            <w:right w:w="10" w:type="dxa"/>
          </w:tblCellMar>
        </w:tblPrEx>
        <w:trPr>
          <w:trHeight w:val="1" w:hRule="atLeast"/>
        </w:trPr>
        <w:tc>
          <w:tcPr>
            <w:tcW w:w="13171" w:type="dxa"/>
            <w:gridSpan w:val="11"/>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r>
              <w:rPr>
                <w:rFonts w:hint="eastAsia" w:ascii="宋体" w:hAnsi="宋体" w:cs="宋体"/>
              </w:rPr>
              <w:t>基础信息</w:t>
            </w:r>
            <w:r>
              <w:rPr>
                <w:rFonts w:hint="eastAsia" w:ascii="宋体" w:hAnsi="宋体" w:cs="宋体"/>
                <w:shd w:val="clear" w:color="auto" w:fill="FFFF00"/>
              </w:rPr>
              <w:t>（自动提取，可根据实际情况修改）</w:t>
            </w:r>
            <w:r>
              <w:rPr>
                <w:rFonts w:ascii="Times New Roman" w:hAnsi="Times New Roman"/>
              </w:rPr>
              <w:t xml:space="preserve"> </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申请类型</w:t>
            </w: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rPr>
              <w:t>□</w:t>
            </w:r>
            <w:r>
              <w:rPr>
                <w:rFonts w:hint="eastAsia" w:ascii="宋体" w:hAnsi="宋体" w:cs="宋体"/>
              </w:rPr>
              <w:t>新办</w:t>
            </w:r>
            <w:r>
              <w:rPr>
                <w:rFonts w:ascii="Times New Roman" w:hAnsi="Times New Roman"/>
              </w:rPr>
              <w:t xml:space="preserve">       </w:t>
            </w:r>
            <w:r>
              <w:rPr>
                <w:rFonts w:ascii="Wingdings 2" w:hAnsi="Wingdings 2" w:cs="Wingdings 2"/>
              </w:rPr>
              <w:t></w:t>
            </w:r>
            <w:r>
              <w:rPr>
                <w:rFonts w:ascii="Times New Roman" w:hAnsi="Times New Roman"/>
              </w:rPr>
              <w:t>öí       ¡Øô</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申请受理编号</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rPr>
              <w:t>******</w:t>
            </w:r>
          </w:p>
        </w:tc>
        <w:tc>
          <w:tcPr>
            <w:tcW w:w="5015"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许可证号</w:t>
            </w:r>
            <w:r>
              <w:rPr>
                <w:rFonts w:hint="eastAsia" w:ascii="宋体" w:hAnsi="宋体" w:cs="宋体"/>
                <w:shd w:val="clear" w:color="auto" w:fill="FFFF00"/>
              </w:rPr>
              <w:t>（新办不填）</w:t>
            </w:r>
          </w:p>
        </w:tc>
        <w:tc>
          <w:tcPr>
            <w:tcW w:w="213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rPr>
              <w:t>130*********</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340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rPr>
              <w:t>***</w:t>
            </w:r>
            <w:r>
              <w:rPr>
                <w:rFonts w:hint="eastAsia" w:ascii="宋体" w:hAnsi="宋体" w:cs="宋体"/>
              </w:rPr>
              <w:t>烟酒店</w:t>
            </w:r>
          </w:p>
        </w:tc>
        <w:tc>
          <w:tcPr>
            <w:tcW w:w="5015"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rPr>
              <w:t>经营范围</w:t>
            </w:r>
          </w:p>
        </w:tc>
        <w:tc>
          <w:tcPr>
            <w:tcW w:w="213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卷烟、雪茄烟</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经营地址</w:t>
            </w: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仓储地址</w:t>
            </w: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jc w:val="left"/>
              <w:rPr>
                <w:rFonts w:ascii="宋体" w:cs="宋体"/>
              </w:rPr>
            </w:pPr>
            <w:r>
              <w:rPr>
                <w:rFonts w:hint="eastAsia" w:ascii="宋体" w:hAnsi="宋体" w:cs="宋体"/>
                <w:color w:val="000000"/>
              </w:rPr>
              <w:t>经济类型</w:t>
            </w: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color w:val="000000"/>
              </w:rPr>
            </w:pPr>
            <w:r>
              <w:rPr>
                <w:rFonts w:hint="eastAsia" w:ascii="宋体" w:cs="宋体"/>
                <w:color w:val="000000"/>
              </w:rPr>
              <w:t>□</w:t>
            </w:r>
            <w:r>
              <w:rPr>
                <w:rFonts w:hint="eastAsia" w:ascii="宋体" w:hAnsi="宋体" w:cs="宋体"/>
                <w:color w:val="000000"/>
              </w:rPr>
              <w:t>国有</w:t>
            </w:r>
            <w:r>
              <w:rPr>
                <w:rFonts w:ascii="宋体" w:hAnsi="宋体" w:cs="宋体"/>
                <w:color w:val="000000"/>
              </w:rPr>
              <w:t xml:space="preserve">  </w:t>
            </w:r>
            <w:r>
              <w:rPr>
                <w:rFonts w:hint="eastAsia" w:ascii="宋体" w:hAnsi="宋体" w:cs="宋体"/>
                <w:color w:val="000000"/>
              </w:rPr>
              <w:t>□集体</w:t>
            </w:r>
            <w:r>
              <w:rPr>
                <w:rFonts w:ascii="宋体" w:hAnsi="宋体" w:cs="宋体"/>
                <w:color w:val="000000"/>
              </w:rPr>
              <w:t xml:space="preserve">  </w:t>
            </w:r>
            <w:r>
              <w:rPr>
                <w:rFonts w:hint="eastAsia" w:ascii="宋体" w:hAnsi="宋体" w:cs="宋体"/>
                <w:color w:val="000000"/>
              </w:rPr>
              <w:t>□合伙</w:t>
            </w:r>
            <w:r>
              <w:rPr>
                <w:rFonts w:ascii="宋体" w:hAnsi="宋体" w:cs="宋体"/>
                <w:color w:val="000000"/>
              </w:rPr>
              <w:t xml:space="preserve">  </w:t>
            </w:r>
            <w:r>
              <w:rPr>
                <w:rFonts w:hint="eastAsia" w:ascii="宋体" w:hAnsi="宋体" w:cs="宋体"/>
                <w:color w:val="000000"/>
              </w:rPr>
              <w:t>□股份制（合作）</w:t>
            </w:r>
            <w:r>
              <w:rPr>
                <w:rFonts w:ascii="宋体" w:hAnsi="宋体" w:cs="宋体"/>
                <w:color w:val="000000"/>
              </w:rPr>
              <w:t xml:space="preserve">  </w:t>
            </w:r>
            <w:r>
              <w:rPr>
                <w:rFonts w:hint="eastAsia" w:ascii="宋体" w:hAnsi="宋体" w:cs="宋体"/>
                <w:color w:val="000000"/>
              </w:rPr>
              <w:t>□个人独资</w:t>
            </w:r>
            <w:r>
              <w:rPr>
                <w:rFonts w:ascii="宋体" w:hAnsi="宋体" w:cs="宋体"/>
                <w:color w:val="000000"/>
              </w:rPr>
              <w:t xml:space="preserve">  </w:t>
            </w:r>
            <w:r>
              <w:rPr>
                <w:rFonts w:hint="eastAsia" w:ascii="宋体" w:hAnsi="宋体" w:cs="宋体"/>
                <w:color w:val="000000"/>
              </w:rPr>
              <w:t>□有限责任</w:t>
            </w:r>
            <w:r>
              <w:rPr>
                <w:rFonts w:ascii="宋体" w:hAnsi="宋体" w:cs="宋体"/>
                <w:color w:val="000000"/>
              </w:rPr>
              <w:t xml:space="preserve"> </w:t>
            </w:r>
            <w:r>
              <w:rPr>
                <w:rFonts w:hint="eastAsia" w:ascii="宋体" w:hAnsi="宋体" w:cs="宋体"/>
                <w:color w:val="000000"/>
              </w:rPr>
              <w:t>□外商投资</w:t>
            </w:r>
            <w:r>
              <w:rPr>
                <w:rFonts w:ascii="宋体" w:hAnsi="宋体" w:cs="宋体"/>
                <w:color w:val="000000"/>
              </w:rPr>
              <w:t xml:space="preserve">  </w:t>
            </w:r>
            <w:r>
              <w:rPr>
                <w:rFonts w:hint="eastAsia" w:ascii="宋体" w:hAnsi="宋体" w:cs="宋体"/>
                <w:color w:val="000000"/>
              </w:rPr>
              <w:t>□股份有限公司</w:t>
            </w:r>
            <w:r>
              <w:rPr>
                <w:rFonts w:ascii="宋体" w:hAnsi="宋体" w:cs="宋体"/>
                <w:color w:val="000000"/>
              </w:rPr>
              <w:t xml:space="preserve">  </w:t>
            </w:r>
            <w:r>
              <w:rPr>
                <w:rFonts w:hint="eastAsia" w:ascii="宋体" w:hAnsi="宋体" w:cs="宋体"/>
                <w:color w:val="000000"/>
              </w:rPr>
              <w:t>□个体（</w:t>
            </w:r>
            <w:r>
              <w:rPr>
                <w:rFonts w:ascii="Wingdings 2" w:hAnsi="Wingdings 2" w:cs="Wingdings 2"/>
              </w:rPr>
              <w:t></w:t>
            </w:r>
            <w:r>
              <w:rPr>
                <w:rFonts w:ascii="宋体" w:hAnsi="宋体" w:cs="宋体"/>
                <w:color w:val="000000"/>
              </w:rPr>
              <w:t>*</w:t>
            </w:r>
            <w:r>
              <w:rPr>
                <w:rFonts w:hint="eastAsia" w:ascii="宋体" w:hAnsi="宋体" w:cs="宋体"/>
                <w:color w:val="000000"/>
              </w:rPr>
              <w:t>ºÏ</w:t>
            </w:r>
            <w:r>
              <w:rPr>
                <w:rFonts w:ascii="宋体" w:hAnsi="宋体" w:cs="宋体"/>
                <w:color w:val="000000"/>
              </w:rPr>
              <w:t xml:space="preserve">%  </w:t>
            </w:r>
            <w:r>
              <w:rPr>
                <w:rFonts w:hint="eastAsia" w:ascii="宋体" w:hAnsi="宋体" w:cs="宋体"/>
                <w:color w:val="000000"/>
              </w:rPr>
              <w:t>¡¶­Ï</w:t>
            </w:r>
            <w:r>
              <w:rPr>
                <w:rFonts w:ascii="宋体" w:hAnsi="宋体" w:cs="宋体"/>
                <w:color w:val="000000"/>
              </w:rPr>
              <w:t xml:space="preserve">% </w:t>
            </w:r>
            <w:r>
              <w:rPr>
                <w:rFonts w:ascii="宋体" w:hAnsi="宋体" w:cs="宋体"/>
                <w:color w:val="000000"/>
              </w:rPr>
              <w:tab/>
            </w:r>
            <w:r>
              <w:rPr>
                <w:rFonts w:ascii="宋体" w:hAnsi="宋体" w:cs="宋体"/>
                <w:color w:val="000000"/>
              </w:rPr>
              <w:t xml:space="preserve"> </w:t>
            </w:r>
          </w:p>
          <w:p>
            <w:r>
              <w:rPr>
                <w:rFonts w:hint="eastAsia" w:ascii="宋体" w:cs="宋体"/>
                <w:color w:val="000000"/>
              </w:rPr>
              <w:t>□</w:t>
            </w:r>
            <w:r>
              <w:rPr>
                <w:rFonts w:hint="eastAsia" w:ascii="宋体" w:hAnsi="宋体" w:cs="宋体"/>
                <w:color w:val="000000"/>
              </w:rPr>
              <w:t>其他：</w:t>
            </w:r>
            <w:r>
              <w:rPr>
                <w:rFonts w:ascii="宋体" w:hAnsi="宋体" w:cs="宋体"/>
                <w:color w:val="000000"/>
              </w:rPr>
              <w:t>_________________</w:t>
            </w:r>
            <w:r>
              <w:rPr>
                <w:rFonts w:ascii="宋体" w:hAnsi="宋体" w:cs="宋体"/>
              </w:rPr>
              <w:t xml:space="preserve"> </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工商注册号或统一社会信用</w:t>
            </w:r>
          </w:p>
        </w:tc>
        <w:tc>
          <w:tcPr>
            <w:tcW w:w="2533"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rPr>
              <w:t>9135D128N*********</w:t>
            </w:r>
          </w:p>
        </w:tc>
        <w:tc>
          <w:tcPr>
            <w:tcW w:w="2766"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rFonts w:ascii="宋体" w:cs="宋体"/>
                <w:sz w:val="22"/>
              </w:rPr>
            </w:pPr>
            <w:r>
              <w:rPr>
                <w:rFonts w:hint="eastAsia" w:ascii="宋体" w:hAnsi="宋体" w:cs="宋体"/>
                <w:sz w:val="22"/>
              </w:rPr>
              <w:t>有效期限</w:t>
            </w:r>
          </w:p>
        </w:tc>
        <w:tc>
          <w:tcPr>
            <w:tcW w:w="5256"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日至</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r>
              <w:rPr>
                <w:rFonts w:ascii="Wingdings 2" w:hAnsi="Wingdings 2" w:cs="Wingdings 2"/>
              </w:rPr>
              <w:t></w:t>
            </w:r>
            <w:r>
              <w:rPr>
                <w:rFonts w:hint="eastAsia" w:ascii="宋体" w:cs="宋体"/>
              </w:rPr>
              <w:t>à</w:t>
            </w:r>
          </w:p>
        </w:tc>
      </w:tr>
      <w:tr>
        <w:tblPrEx>
          <w:tblCellMar>
            <w:top w:w="0" w:type="dxa"/>
            <w:left w:w="10" w:type="dxa"/>
            <w:bottom w:w="0" w:type="dxa"/>
            <w:right w:w="10" w:type="dxa"/>
          </w:tblCellMar>
        </w:tblPrEx>
        <w:trPr>
          <w:trHeight w:val="1" w:hRule="atLeast"/>
        </w:trPr>
        <w:tc>
          <w:tcPr>
            <w:tcW w:w="2616" w:type="dxa"/>
            <w:gridSpan w:val="2"/>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场地权属</w:t>
            </w: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sz w:val="22"/>
              </w:rPr>
              <w:t>□</w:t>
            </w:r>
            <w:r>
              <w:rPr>
                <w:rFonts w:hint="eastAsia" w:ascii="宋体" w:hAnsi="宋体" w:cs="宋体"/>
                <w:sz w:val="22"/>
              </w:rPr>
              <w:t>自有</w:t>
            </w:r>
            <w:r>
              <w:rPr>
                <w:rFonts w:ascii="Times New Roman" w:hAnsi="Times New Roman"/>
                <w:sz w:val="22"/>
              </w:rPr>
              <w:t xml:space="preserve">  </w:t>
            </w:r>
            <w:r>
              <w:rPr>
                <w:rFonts w:ascii="Wingdings 2" w:hAnsi="Wingdings 2" w:cs="Wingdings 2"/>
              </w:rPr>
              <w:t></w:t>
            </w:r>
            <w:r>
              <w:rPr>
                <w:rFonts w:ascii="Times New Roman" w:hAnsi="Times New Roman"/>
                <w:sz w:val="22"/>
              </w:rPr>
              <w:t>ßA  ¡à(</w:t>
            </w:r>
          </w:p>
        </w:tc>
      </w:tr>
      <w:tr>
        <w:tblPrEx>
          <w:tblCellMar>
            <w:top w:w="0" w:type="dxa"/>
            <w:left w:w="10" w:type="dxa"/>
            <w:bottom w:w="0" w:type="dxa"/>
            <w:right w:w="10" w:type="dxa"/>
          </w:tblCellMar>
        </w:tblPrEx>
        <w:trPr>
          <w:trHeight w:val="1" w:hRule="atLeast"/>
        </w:trPr>
        <w:tc>
          <w:tcPr>
            <w:tcW w:w="2616" w:type="dxa"/>
            <w:gridSpan w:val="2"/>
            <w:vMerge w:val="continue"/>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宋体" w:cs="宋体"/>
                <w:sz w:val="22"/>
              </w:rPr>
            </w:pP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租赁（无偿使用）期限：</w:t>
            </w:r>
            <w:r>
              <w:rPr>
                <w:rFonts w:ascii="Times New Roman" w:hAnsi="Times New Roman"/>
              </w:rPr>
              <w:t xml:space="preserve"> </w:t>
            </w:r>
            <w:r>
              <w:rPr>
                <w:rFonts w:ascii="宋体" w:hAnsi="宋体" w:cs="宋体"/>
              </w:rPr>
              <w:t>****</w:t>
            </w:r>
            <w:r>
              <w:rPr>
                <w:rFonts w:hint="eastAsia" w:ascii="宋体" w:hAnsi="宋体" w:cs="宋体"/>
              </w:rPr>
              <w:t>年</w:t>
            </w:r>
            <w:r>
              <w:rPr>
                <w:rFonts w:ascii="宋体" w:hAnsi="宋体" w:cs="宋体"/>
              </w:rPr>
              <w:t>**</w:t>
            </w:r>
            <w:r>
              <w:rPr>
                <w:rFonts w:hint="eastAsia" w:ascii="宋体" w:hAnsi="宋体" w:cs="宋体"/>
              </w:rPr>
              <w:t>月</w:t>
            </w:r>
            <w:r>
              <w:rPr>
                <w:rFonts w:ascii="宋体" w:hAnsi="宋体" w:cs="宋体"/>
              </w:rPr>
              <w:t>**</w:t>
            </w:r>
            <w:r>
              <w:rPr>
                <w:rFonts w:hint="eastAsia" w:ascii="宋体" w:hAnsi="宋体" w:cs="宋体"/>
              </w:rPr>
              <w:t>日</w:t>
            </w:r>
            <w:r>
              <w:rPr>
                <w:rFonts w:ascii="宋体" w:hAnsi="宋体" w:cs="宋体"/>
              </w:rPr>
              <w:t xml:space="preserve"> </w:t>
            </w:r>
            <w:r>
              <w:rPr>
                <w:rFonts w:hint="eastAsia" w:ascii="宋体" w:hAnsi="宋体" w:cs="宋体"/>
              </w:rPr>
              <w:t>至</w:t>
            </w:r>
            <w:r>
              <w:rPr>
                <w:rFonts w:ascii="宋体" w:hAnsi="宋体" w:cs="宋体"/>
              </w:rPr>
              <w:t xml:space="preserve"> ****</w:t>
            </w:r>
            <w:r>
              <w:rPr>
                <w:rFonts w:hint="eastAsia" w:ascii="宋体" w:hAnsi="宋体" w:cs="宋体"/>
              </w:rPr>
              <w:t>年</w:t>
            </w:r>
            <w:r>
              <w:rPr>
                <w:rFonts w:ascii="宋体" w:hAnsi="宋体" w:cs="宋体"/>
              </w:rPr>
              <w:t>**</w:t>
            </w:r>
            <w:r>
              <w:rPr>
                <w:rFonts w:hint="eastAsia" w:ascii="宋体" w:hAnsi="宋体" w:cs="宋体"/>
              </w:rPr>
              <w:t>月</w:t>
            </w:r>
            <w:r>
              <w:rPr>
                <w:rFonts w:ascii="宋体" w:hAnsi="宋体" w:cs="宋体"/>
              </w:rPr>
              <w:t>**</w:t>
            </w:r>
            <w:r>
              <w:rPr>
                <w:rFonts w:hint="eastAsia" w:ascii="宋体" w:hAnsi="宋体" w:cs="宋体"/>
              </w:rPr>
              <w:t>日</w:t>
            </w:r>
            <w:r>
              <w:rPr>
                <w:rFonts w:ascii="宋体" w:hAnsi="宋体" w:cs="宋体"/>
              </w:rPr>
              <w:t xml:space="preserve"> </w:t>
            </w:r>
            <w:r>
              <w:rPr>
                <w:rFonts w:hint="eastAsia" w:ascii="宋体" w:hAnsi="宋体" w:cs="宋体"/>
              </w:rPr>
              <w:t>止</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3677"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刘</w:t>
            </w:r>
            <w:r>
              <w:rPr>
                <w:rFonts w:ascii="宋体" w:hAnsi="宋体" w:cs="宋体"/>
              </w:rPr>
              <w:t>**</w:t>
            </w:r>
          </w:p>
        </w:tc>
        <w:tc>
          <w:tcPr>
            <w:tcW w:w="2615"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证件类型及号码</w:t>
            </w:r>
          </w:p>
        </w:tc>
        <w:tc>
          <w:tcPr>
            <w:tcW w:w="4263"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身份证：</w:t>
            </w:r>
            <w:r>
              <w:rPr>
                <w:rFonts w:ascii="宋体" w:hAnsi="宋体" w:cs="宋体"/>
              </w:rPr>
              <w:t>130***1990********</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身份证住址</w:t>
            </w:r>
          </w:p>
        </w:tc>
        <w:tc>
          <w:tcPr>
            <w:tcW w:w="3677"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c>
          <w:tcPr>
            <w:tcW w:w="2615"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现住址</w:t>
            </w:r>
          </w:p>
        </w:tc>
        <w:tc>
          <w:tcPr>
            <w:tcW w:w="4263"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rPr>
              <w:t>**</w:t>
            </w:r>
            <w:r>
              <w:rPr>
                <w:rFonts w:hint="eastAsia" w:ascii="宋体" w:hAnsi="宋体" w:cs="宋体"/>
              </w:rPr>
              <w:t>省</w:t>
            </w:r>
            <w:r>
              <w:rPr>
                <w:rFonts w:ascii="宋体" w:hAnsi="宋体" w:cs="宋体"/>
              </w:rPr>
              <w:t>**</w:t>
            </w:r>
            <w:r>
              <w:rPr>
                <w:rFonts w:hint="eastAsia" w:ascii="宋体" w:hAnsi="宋体" w:cs="宋体"/>
              </w:rPr>
              <w:t>市</w:t>
            </w:r>
            <w:r>
              <w:rPr>
                <w:rFonts w:ascii="宋体" w:hAnsi="宋体" w:cs="宋体"/>
              </w:rPr>
              <w:t>**</w:t>
            </w:r>
            <w:r>
              <w:rPr>
                <w:rFonts w:hint="eastAsia" w:ascii="宋体" w:hAnsi="宋体" w:cs="宋体"/>
              </w:rPr>
              <w:t>区（县）</w:t>
            </w:r>
            <w:r>
              <w:rPr>
                <w:rFonts w:ascii="宋体" w:hAnsi="宋体" w:cs="宋体"/>
              </w:rPr>
              <w:t>**</w:t>
            </w:r>
            <w:r>
              <w:rPr>
                <w:rFonts w:hint="eastAsia" w:ascii="宋体" w:hAnsi="宋体" w:cs="宋体"/>
              </w:rPr>
              <w:t>街</w:t>
            </w:r>
            <w:r>
              <w:rPr>
                <w:rFonts w:ascii="宋体" w:hAnsi="宋体" w:cs="宋体"/>
              </w:rPr>
              <w:t>**</w:t>
            </w:r>
            <w:r>
              <w:rPr>
                <w:rFonts w:hint="eastAsia" w:ascii="宋体" w:hAnsi="宋体" w:cs="宋体"/>
              </w:rPr>
              <w:t>号</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特殊群体</w:t>
            </w: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Times New Roman" w:hAnsi="Times New Roman"/>
              </w:rPr>
            </w:pPr>
            <w:r>
              <w:rPr>
                <w:rFonts w:ascii="Wingdings 2" w:hAnsi="Wingdings 2" w:cs="Wingdings 2"/>
              </w:rPr>
              <w:t></w:t>
            </w:r>
            <w:r>
              <w:rPr>
                <w:rFonts w:ascii="Times New Roman" w:hAnsi="Times New Roman"/>
              </w:rPr>
              <w:t>^yŠ¤S  ¡‹¾º  ¡NÝ7  ¡</w:t>
            </w:r>
            <w:r>
              <w:rPr>
                <w:rFonts w:ascii="Times New Roman" w:hAnsi="Times New Roman"/>
              </w:rPr>
              <w:br w:type="textWrapping"/>
            </w:r>
            <w:r>
              <w:rPr>
                <w:rFonts w:ascii="Times New Roman" w:hAnsi="Times New Roman"/>
              </w:rPr>
              <w:t>—1 ºX  ¡›È^</w:t>
            </w:r>
          </w:p>
          <w:p>
            <w:r>
              <w:rPr>
                <w:rFonts w:hint="eastAsia" w:ascii="宋体" w:cs="宋体"/>
              </w:rPr>
              <w:t>□</w:t>
            </w:r>
            <w:r>
              <w:rPr>
                <w:rFonts w:hint="eastAsia" w:ascii="宋体" w:hAnsi="宋体" w:cs="宋体"/>
              </w:rPr>
              <w:t>特困户</w:t>
            </w:r>
            <w:r>
              <w:rPr>
                <w:rFonts w:ascii="Times New Roman" w:hAnsi="Times New Roman"/>
              </w:rPr>
              <w:t xml:space="preserve">      </w:t>
            </w:r>
            <w:r>
              <w:rPr>
                <w:rFonts w:hint="eastAsia" w:ascii="宋体" w:cs="宋体"/>
              </w:rPr>
              <w:t>□</w:t>
            </w:r>
            <w:r>
              <w:rPr>
                <w:rFonts w:hint="eastAsia" w:ascii="宋体" w:hAnsi="宋体" w:cs="宋体"/>
              </w:rPr>
              <w:t>原零售户被拆迁</w:t>
            </w:r>
            <w:r>
              <w:rPr>
                <w:rFonts w:ascii="Times New Roman" w:hAnsi="Times New Roman"/>
              </w:rPr>
              <w:t xml:space="preserve">    </w:t>
            </w:r>
            <w:r>
              <w:rPr>
                <w:rFonts w:hint="eastAsia" w:ascii="宋体" w:cs="宋体"/>
              </w:rPr>
              <w:t>□</w:t>
            </w:r>
            <w:r>
              <w:rPr>
                <w:rFonts w:hint="eastAsia" w:ascii="宋体" w:hAnsi="宋体" w:cs="宋体"/>
              </w:rPr>
              <w:t>其他情况：</w:t>
            </w:r>
            <w:r>
              <w:rPr>
                <w:rFonts w:ascii="Times New Roman" w:hAnsi="Times New Roman"/>
              </w:rPr>
              <w:t>___________________</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联系人</w:t>
            </w:r>
          </w:p>
        </w:tc>
        <w:tc>
          <w:tcPr>
            <w:tcW w:w="3677"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刘</w:t>
            </w:r>
            <w:r>
              <w:rPr>
                <w:rFonts w:ascii="宋体" w:hAnsi="宋体" w:cs="宋体"/>
              </w:rPr>
              <w:t>**</w:t>
            </w:r>
          </w:p>
        </w:tc>
        <w:tc>
          <w:tcPr>
            <w:tcW w:w="2615"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联系电话</w:t>
            </w:r>
          </w:p>
        </w:tc>
        <w:tc>
          <w:tcPr>
            <w:tcW w:w="4263"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rPr>
              <w:t>180********</w:t>
            </w:r>
          </w:p>
        </w:tc>
      </w:tr>
      <w:tr>
        <w:tblPrEx>
          <w:tblCellMar>
            <w:top w:w="0" w:type="dxa"/>
            <w:left w:w="10" w:type="dxa"/>
            <w:bottom w:w="0" w:type="dxa"/>
            <w:right w:w="10" w:type="dxa"/>
          </w:tblCellMar>
        </w:tblPrEx>
        <w:trPr>
          <w:trHeight w:val="1" w:hRule="atLeast"/>
        </w:trPr>
        <w:tc>
          <w:tcPr>
            <w:tcW w:w="13171" w:type="dxa"/>
            <w:gridSpan w:val="11"/>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书面审查情况</w:t>
            </w:r>
          </w:p>
        </w:tc>
      </w:tr>
      <w:tr>
        <w:tblPrEx>
          <w:tblCellMar>
            <w:top w:w="0" w:type="dxa"/>
            <w:left w:w="10" w:type="dxa"/>
            <w:bottom w:w="0" w:type="dxa"/>
            <w:right w:w="10" w:type="dxa"/>
          </w:tblCellMar>
        </w:tblPrEx>
        <w:trPr>
          <w:trHeight w:val="671" w:hRule="atLeast"/>
        </w:trPr>
        <w:tc>
          <w:tcPr>
            <w:tcW w:w="181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守法经营情况</w:t>
            </w:r>
          </w:p>
        </w:tc>
        <w:tc>
          <w:tcPr>
            <w:tcW w:w="11353" w:type="dxa"/>
            <w:gridSpan w:val="10"/>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cs="宋体"/>
              </w:rPr>
              <w:t>□</w:t>
            </w:r>
            <w:r>
              <w:rPr>
                <w:rFonts w:hint="eastAsia" w:ascii="宋体" w:hAnsi="宋体" w:cs="宋体"/>
              </w:rPr>
              <w:t>黑名单匹配情况：（</w:t>
            </w:r>
            <w:r>
              <w:rPr>
                <w:rFonts w:hint="eastAsia" w:ascii="宋体" w:cs="宋体"/>
              </w:rPr>
              <w:t>□</w:t>
            </w:r>
            <w:r>
              <w:rPr>
                <w:rFonts w:hint="eastAsia" w:ascii="宋体" w:hAnsi="宋体" w:cs="宋体"/>
              </w:rPr>
              <w:t>是</w:t>
            </w:r>
            <w:r>
              <w:rPr>
                <w:rFonts w:ascii="Times New Roman" w:hAnsi="Times New Roman"/>
              </w:rPr>
              <w:t xml:space="preserve">     </w:t>
            </w:r>
            <w:r>
              <w:rPr>
                <w:rFonts w:ascii="Wingdings 2" w:hAnsi="Wingdings 2" w:cs="Wingdings 2"/>
                <w:color w:val="FF0000"/>
              </w:rPr>
              <w:t></w:t>
            </w:r>
            <w:r>
              <w:rPr>
                <w:rFonts w:ascii="Times New Roman" w:hAnsi="Times New Roman"/>
              </w:rPr>
              <w:t>&amp;</w:t>
            </w:r>
            <w:r>
              <w:rPr>
                <w:rFonts w:ascii="Times New Roman" w:hAnsi="Times New Roman"/>
              </w:rPr>
              <w:tab/>
            </w:r>
          </w:p>
          <w:p>
            <w:r>
              <w:rPr>
                <w:rFonts w:hint="eastAsia" w:ascii="宋体" w:cs="宋体"/>
              </w:rPr>
              <w:t>□</w:t>
            </w:r>
            <w:r>
              <w:rPr>
                <w:rFonts w:hint="eastAsia" w:ascii="宋体" w:hAnsi="宋体" w:cs="宋体"/>
              </w:rPr>
              <w:t>其他违法情况：</w:t>
            </w:r>
            <w:r>
              <w:rPr>
                <w:rFonts w:ascii="Times New Roman" w:hAnsi="Times New Roman"/>
                <w:u w:val="single"/>
              </w:rPr>
              <w:t xml:space="preserve">                      </w:t>
            </w:r>
          </w:p>
        </w:tc>
      </w:tr>
      <w:tr>
        <w:tblPrEx>
          <w:tblCellMar>
            <w:top w:w="0" w:type="dxa"/>
            <w:left w:w="10" w:type="dxa"/>
            <w:bottom w:w="0" w:type="dxa"/>
            <w:right w:w="10" w:type="dxa"/>
          </w:tblCellMar>
        </w:tblPrEx>
        <w:trPr>
          <w:trHeight w:val="257" w:hRule="atLeast"/>
        </w:trPr>
        <w:tc>
          <w:tcPr>
            <w:tcW w:w="181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外资审查情况</w:t>
            </w:r>
          </w:p>
        </w:tc>
        <w:tc>
          <w:tcPr>
            <w:tcW w:w="11353" w:type="dxa"/>
            <w:gridSpan w:val="10"/>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before="240" w:after="60"/>
              <w:jc w:val="center"/>
              <w:rPr>
                <w:rFonts w:ascii="Times New Roman" w:hAnsi="Times New Roman"/>
              </w:rPr>
            </w:pPr>
            <w:r>
              <w:rPr>
                <w:rFonts w:ascii="Wingdings 2" w:hAnsi="Wingdings 2" w:cs="Wingdings 2"/>
                <w:color w:val="FF0000"/>
              </w:rPr>
              <w:t></w:t>
            </w:r>
            <w:r>
              <w:rPr>
                <w:rFonts w:ascii="Times New Roman" w:hAnsi="Times New Roman"/>
              </w:rPr>
              <w:t xml:space="preserve">¡åÓœ&amp; </w:t>
            </w:r>
          </w:p>
          <w:p>
            <w:pPr>
              <w:spacing w:before="240" w:after="60"/>
              <w:jc w:val="center"/>
              <w:rPr>
                <w:rFonts w:ascii="Times New Roman" w:hAnsi="Times New Roman"/>
              </w:rPr>
            </w:pPr>
            <w:r>
              <w:rPr>
                <w:rFonts w:ascii="Times New Roman" w:hAnsi="Times New Roman"/>
              </w:rPr>
              <w:t>ž aö      ¡¡åÓœ</w:t>
            </w:r>
          </w:p>
          <w:p>
            <w:pPr>
              <w:spacing w:before="240" w:after="60"/>
              <w:jc w:val="center"/>
              <w:rPr>
                <w:rFonts w:ascii="Times New Roman" w:hAnsi="Times New Roman"/>
              </w:rPr>
            </w:pPr>
            <w:r>
              <w:rPr>
                <w:rFonts w:ascii="Times New Roman" w:hAnsi="Times New Roman"/>
              </w:rPr>
              <w:t xml:space="preserve">&amp; </w:t>
            </w:r>
          </w:p>
          <w:p>
            <w:r>
              <w:rPr>
                <w:rFonts w:ascii="Times New Roman" w:hAnsi="Times New Roman"/>
              </w:rPr>
              <w:t>ž aö</w:t>
            </w:r>
          </w:p>
        </w:tc>
      </w:tr>
      <w:tr>
        <w:tblPrEx>
          <w:tblCellMar>
            <w:top w:w="0" w:type="dxa"/>
            <w:left w:w="10" w:type="dxa"/>
            <w:bottom w:w="0" w:type="dxa"/>
            <w:right w:w="10" w:type="dxa"/>
          </w:tblCellMar>
        </w:tblPrEx>
        <w:trPr>
          <w:trHeight w:val="1" w:hRule="atLeast"/>
        </w:trPr>
        <w:tc>
          <w:tcPr>
            <w:tcW w:w="1818"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书面审查意见</w:t>
            </w:r>
          </w:p>
        </w:tc>
        <w:tc>
          <w:tcPr>
            <w:tcW w:w="11353" w:type="dxa"/>
            <w:gridSpan w:val="10"/>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Wingdings 2" w:hAnsi="Wingdings 2" w:cs="Wingdings 2"/>
                <w:color w:val="FF0000"/>
              </w:rPr>
              <w:t></w:t>
            </w:r>
            <w:r>
              <w:rPr>
                <w:rFonts w:ascii="Times New Roman" w:hAnsi="Times New Roman"/>
              </w:rPr>
              <w:t>fb¡å</w:t>
            </w:r>
            <w:r>
              <w:rPr>
                <w:rFonts w:hint="eastAsia" w:ascii="宋体" w:hAnsi="宋体" w:cs="宋体"/>
              </w:rPr>
              <w:t>通过</w:t>
            </w:r>
            <w:r>
              <w:rPr>
                <w:rFonts w:ascii="Times New Roman" w:hAnsi="Times New Roman"/>
              </w:rPr>
              <w:t xml:space="preserve">              </w:t>
            </w:r>
            <w:r>
              <w:rPr>
                <w:rFonts w:hint="eastAsia" w:ascii="宋体" w:cs="宋体"/>
              </w:rPr>
              <w:t>□</w:t>
            </w:r>
            <w:r>
              <w:rPr>
                <w:rFonts w:hint="eastAsia" w:ascii="宋体" w:hAnsi="宋体" w:cs="宋体"/>
              </w:rPr>
              <w:t>书面审查不通过</w:t>
            </w:r>
          </w:p>
          <w:p>
            <w:pPr>
              <w:rPr>
                <w:rFonts w:ascii="Times New Roman" w:hAnsi="Times New Roman"/>
              </w:rPr>
            </w:pPr>
          </w:p>
          <w:p>
            <w:pPr>
              <w:jc w:val="right"/>
              <w:rPr>
                <w:rFonts w:ascii="Times New Roman" w:hAnsi="Times New Roman"/>
              </w:rPr>
            </w:pPr>
            <w:r>
              <w:rPr>
                <w:rFonts w:hint="eastAsia" w:ascii="宋体" w:hAnsi="宋体" w:cs="宋体"/>
              </w:rPr>
              <w:t>书面审查经办人：</w:t>
            </w:r>
            <w:r>
              <w:rPr>
                <w:rFonts w:ascii="Times New Roman" w:hAnsi="Times New Roman"/>
                <w:u w:val="single"/>
              </w:rPr>
              <w:t xml:space="preserve">  </w:t>
            </w:r>
            <w:r>
              <w:rPr>
                <w:rFonts w:hint="eastAsia" w:ascii="宋体" w:hAnsi="宋体" w:cs="宋体"/>
                <w:color w:val="FF0000"/>
                <w:u w:val="single"/>
              </w:rPr>
              <w:t>李</w:t>
            </w:r>
            <w:r>
              <w:rPr>
                <w:rFonts w:ascii="宋体" w:hAnsi="宋体" w:cs="宋体"/>
                <w:color w:val="FF0000"/>
                <w:u w:val="single"/>
              </w:rPr>
              <w:t>**</w:t>
            </w:r>
            <w:r>
              <w:rPr>
                <w:rFonts w:ascii="宋体" w:hAnsi="宋体" w:cs="宋体"/>
                <w:u w:val="single"/>
              </w:rPr>
              <w:t xml:space="preserve">    </w:t>
            </w:r>
          </w:p>
          <w:p>
            <w:pPr>
              <w:jc w:val="right"/>
            </w:pPr>
            <w:r>
              <w:rPr>
                <w:rFonts w:ascii="Times New Roman" w:hAnsi="Times New Roman"/>
              </w:rPr>
              <w:t xml:space="preserve">       </w:t>
            </w:r>
            <w:r>
              <w:rPr>
                <w:rFonts w:ascii="Times New Roman" w:hAnsi="Times New Roman"/>
                <w:color w:val="FF0000"/>
              </w:rPr>
              <w:t xml:space="preserve"> </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r>
        <w:tblPrEx>
          <w:tblCellMar>
            <w:top w:w="0" w:type="dxa"/>
            <w:left w:w="10" w:type="dxa"/>
            <w:bottom w:w="0" w:type="dxa"/>
            <w:right w:w="10" w:type="dxa"/>
          </w:tblCellMar>
        </w:tblPrEx>
        <w:trPr>
          <w:trHeight w:val="1" w:hRule="atLeast"/>
        </w:trPr>
        <w:tc>
          <w:tcPr>
            <w:tcW w:w="13171" w:type="dxa"/>
            <w:gridSpan w:val="11"/>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实地核查情况</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所属街道（乡镇）</w:t>
            </w:r>
          </w:p>
        </w:tc>
        <w:tc>
          <w:tcPr>
            <w:tcW w:w="4611"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c>
          <w:tcPr>
            <w:tcW w:w="269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社区（行政村）</w:t>
            </w:r>
          </w:p>
        </w:tc>
        <w:tc>
          <w:tcPr>
            <w:tcW w:w="324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村</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地区类别</w:t>
            </w:r>
          </w:p>
        </w:tc>
        <w:tc>
          <w:tcPr>
            <w:tcW w:w="4611"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tabs>
                <w:tab w:val="left" w:pos="1028"/>
              </w:tabs>
            </w:pPr>
            <w:r>
              <w:rPr>
                <w:rFonts w:hint="eastAsia" w:ascii="宋体" w:cs="宋体"/>
              </w:rPr>
              <w:t>□</w:t>
            </w:r>
            <w:r>
              <w:rPr>
                <w:rFonts w:hint="eastAsia" w:ascii="宋体" w:hAnsi="宋体" w:cs="宋体"/>
              </w:rPr>
              <w:t>城镇</w:t>
            </w:r>
            <w:r>
              <w:rPr>
                <w:rFonts w:ascii="Times New Roman" w:hAnsi="Times New Roman"/>
              </w:rPr>
              <w:t xml:space="preserve">    </w:t>
            </w:r>
            <w:r>
              <w:rPr>
                <w:rFonts w:ascii="Wingdings 2" w:hAnsi="Wingdings 2" w:cs="Wingdings 2"/>
                <w:color w:val="FF0000"/>
              </w:rPr>
              <w:t></w:t>
            </w:r>
            <w:r>
              <w:rPr>
                <w:rFonts w:ascii="Times New Roman" w:hAnsi="Times New Roman"/>
              </w:rPr>
              <w:t>aQ</w:t>
            </w:r>
          </w:p>
        </w:tc>
        <w:tc>
          <w:tcPr>
            <w:tcW w:w="269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经营面积</w:t>
            </w:r>
          </w:p>
        </w:tc>
        <w:tc>
          <w:tcPr>
            <w:tcW w:w="324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ind w:firstLine="525"/>
            </w:pPr>
            <w:r>
              <w:rPr>
                <w:rFonts w:ascii="Times New Roman" w:hAnsi="Times New Roman"/>
                <w:color w:val="FF0000"/>
              </w:rPr>
              <w:t xml:space="preserve"> </w:t>
            </w:r>
            <w:r>
              <w:rPr>
                <w:rFonts w:ascii="宋体" w:hAnsi="宋体" w:cs="宋体"/>
                <w:color w:val="FF0000"/>
              </w:rPr>
              <w:t xml:space="preserve">** </w:t>
            </w:r>
            <w:r>
              <w:rPr>
                <w:rFonts w:ascii="Times New Roman" w:hAnsi="Times New Roman"/>
                <w:color w:val="FF0000"/>
              </w:rPr>
              <w:t xml:space="preserve"> </w:t>
            </w:r>
            <w:r>
              <w:rPr>
                <w:rFonts w:ascii="Times New Roman" w:hAnsi="Times New Roman"/>
              </w:rPr>
              <w:t>m</w:t>
            </w:r>
            <w:r>
              <w:rPr>
                <w:rFonts w:hint="eastAsia" w:ascii="宋体" w:hAnsi="宋体" w:cs="宋体"/>
              </w:rPr>
              <w:t>²</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业态</w:t>
            </w: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rPr>
              <w:t>□</w:t>
            </w:r>
            <w:r>
              <w:rPr>
                <w:rFonts w:hint="eastAsia" w:ascii="宋体" w:hAnsi="宋体" w:cs="宋体"/>
              </w:rPr>
              <w:t>食杂店</w:t>
            </w:r>
            <w:r>
              <w:rPr>
                <w:rFonts w:ascii="Times New Roman" w:hAnsi="Times New Roman"/>
              </w:rPr>
              <w:t xml:space="preserve"> </w:t>
            </w:r>
            <w:r>
              <w:rPr>
                <w:rFonts w:hint="eastAsia" w:ascii="宋体" w:cs="宋体"/>
              </w:rPr>
              <w:t>□</w:t>
            </w:r>
            <w:r>
              <w:rPr>
                <w:rFonts w:hint="eastAsia" w:ascii="宋体" w:hAnsi="宋体" w:cs="宋体"/>
              </w:rPr>
              <w:t>便利店</w:t>
            </w:r>
            <w:r>
              <w:rPr>
                <w:rFonts w:ascii="Times New Roman" w:hAnsi="Times New Roman"/>
              </w:rPr>
              <w:t xml:space="preserve"> </w:t>
            </w:r>
            <w:r>
              <w:rPr>
                <w:rFonts w:hint="eastAsia" w:ascii="宋体" w:cs="宋体"/>
              </w:rPr>
              <w:t>□</w:t>
            </w:r>
            <w:r>
              <w:rPr>
                <w:rFonts w:hint="eastAsia" w:ascii="宋体" w:hAnsi="宋体" w:cs="宋体"/>
              </w:rPr>
              <w:t>超市</w:t>
            </w:r>
            <w:r>
              <w:rPr>
                <w:rFonts w:ascii="Times New Roman" w:hAnsi="Times New Roman"/>
              </w:rPr>
              <w:t xml:space="preserve"> </w:t>
            </w:r>
            <w:r>
              <w:rPr>
                <w:rFonts w:hint="eastAsia" w:ascii="宋体" w:cs="宋体"/>
              </w:rPr>
              <w:t>□</w:t>
            </w:r>
            <w:r>
              <w:rPr>
                <w:rFonts w:hint="eastAsia" w:ascii="宋体" w:hAnsi="宋体" w:cs="宋体"/>
              </w:rPr>
              <w:t>商场</w:t>
            </w:r>
            <w:r>
              <w:rPr>
                <w:rFonts w:ascii="Times New Roman" w:hAnsi="Times New Roman"/>
              </w:rPr>
              <w:t xml:space="preserve"> </w:t>
            </w:r>
            <w:r>
              <w:rPr>
                <w:rFonts w:ascii="Wingdings 2" w:hAnsi="Wingdings 2" w:cs="Wingdings 2"/>
                <w:color w:val="FF0000"/>
              </w:rPr>
              <w:t></w:t>
            </w:r>
            <w:r>
              <w:rPr>
                <w:rFonts w:ascii="Times New Roman" w:hAnsi="Times New Roman"/>
              </w:rPr>
              <w:t>ßR</w:t>
            </w:r>
            <w:r>
              <w:rPr>
                <w:rFonts w:hint="eastAsia" w:ascii="宋体" w:hAnsi="宋体" w:cs="宋体"/>
              </w:rPr>
              <w:t>商店</w:t>
            </w:r>
            <w:r>
              <w:rPr>
                <w:rFonts w:ascii="Times New Roman" w:hAnsi="Times New Roman"/>
              </w:rPr>
              <w:t xml:space="preserve"> </w:t>
            </w:r>
            <w:r>
              <w:rPr>
                <w:rFonts w:hint="eastAsia" w:ascii="宋体" w:cs="宋体"/>
              </w:rPr>
              <w:t>□</w:t>
            </w:r>
            <w:r>
              <w:rPr>
                <w:rFonts w:hint="eastAsia" w:ascii="宋体" w:hAnsi="宋体" w:cs="宋体"/>
              </w:rPr>
              <w:t>娱乐服务业</w:t>
            </w:r>
            <w:r>
              <w:rPr>
                <w:rFonts w:ascii="Times New Roman" w:hAnsi="Times New Roman"/>
              </w:rPr>
              <w:t xml:space="preserve"> </w:t>
            </w:r>
            <w:r>
              <w:rPr>
                <w:rFonts w:hint="eastAsia" w:ascii="宋体" w:cs="宋体"/>
              </w:rPr>
              <w:t>□</w:t>
            </w:r>
            <w:r>
              <w:rPr>
                <w:rFonts w:hint="eastAsia" w:ascii="宋体" w:hAnsi="宋体" w:cs="宋体"/>
              </w:rPr>
              <w:t>其他</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中小学校周围</w:t>
            </w:r>
            <w:r>
              <w:rPr>
                <w:rFonts w:ascii="Times New Roman" w:hAnsi="Times New Roman"/>
              </w:rPr>
              <w:t xml:space="preserve">  </w:t>
            </w:r>
          </w:p>
        </w:tc>
        <w:tc>
          <w:tcPr>
            <w:tcW w:w="4611"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rPr>
              <w:t>□</w:t>
            </w:r>
            <w:r>
              <w:rPr>
                <w:rFonts w:hint="eastAsia" w:ascii="宋体" w:hAnsi="宋体" w:cs="宋体"/>
              </w:rPr>
              <w:t>是</w:t>
            </w:r>
            <w:r>
              <w:rPr>
                <w:rFonts w:ascii="Times New Roman" w:hAnsi="Times New Roman"/>
              </w:rPr>
              <w:t xml:space="preserve">      </w:t>
            </w:r>
            <w:r>
              <w:rPr>
                <w:rFonts w:ascii="Wingdings 2" w:hAnsi="Wingdings 2" w:cs="Wingdings 2"/>
                <w:color w:val="FF0000"/>
              </w:rPr>
              <w:t></w:t>
            </w:r>
            <w:r>
              <w:rPr>
                <w:rFonts w:ascii="Times New Roman" w:hAnsi="Times New Roman"/>
              </w:rPr>
              <w:t>&amp;</w:t>
            </w:r>
          </w:p>
        </w:tc>
        <w:tc>
          <w:tcPr>
            <w:tcW w:w="269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安全因素</w:t>
            </w:r>
          </w:p>
        </w:tc>
        <w:tc>
          <w:tcPr>
            <w:tcW w:w="324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rPr>
              <w:t>□</w:t>
            </w:r>
            <w:r>
              <w:rPr>
                <w:rFonts w:hint="eastAsia" w:ascii="宋体" w:hAnsi="宋体" w:cs="宋体"/>
              </w:rPr>
              <w:t>是</w:t>
            </w:r>
            <w:r>
              <w:rPr>
                <w:rFonts w:ascii="Times New Roman" w:hAnsi="Times New Roman"/>
              </w:rPr>
              <w:t xml:space="preserve">      </w:t>
            </w:r>
            <w:r>
              <w:rPr>
                <w:rFonts w:ascii="Wingdings 2" w:hAnsi="Wingdings 2" w:cs="Wingdings 2"/>
                <w:color w:val="FF0000"/>
              </w:rPr>
              <w:t></w:t>
            </w:r>
            <w:r>
              <w:rPr>
                <w:rFonts w:ascii="Times New Roman" w:hAnsi="Times New Roman"/>
              </w:rPr>
              <w:t>&amp;</w:t>
            </w:r>
          </w:p>
        </w:tc>
      </w:tr>
      <w:tr>
        <w:tblPrEx>
          <w:tblCellMar>
            <w:top w:w="0" w:type="dxa"/>
            <w:left w:w="10" w:type="dxa"/>
            <w:bottom w:w="0" w:type="dxa"/>
            <w:right w:w="10" w:type="dxa"/>
          </w:tblCellMar>
        </w:tblPrEx>
        <w:trPr>
          <w:trHeight w:val="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是否固定场所</w:t>
            </w:r>
          </w:p>
        </w:tc>
        <w:tc>
          <w:tcPr>
            <w:tcW w:w="4611"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ascii="Wingdings 2" w:hAnsi="Wingdings 2" w:cs="Wingdings 2"/>
                <w:color w:val="FF0000"/>
              </w:rPr>
              <w:t></w:t>
            </w:r>
            <w:r>
              <w:rPr>
                <w:rFonts w:ascii="Times New Roman" w:hAnsi="Times New Roman"/>
              </w:rPr>
              <w:t xml:space="preserve">/      </w:t>
            </w:r>
            <w:r>
              <w:rPr>
                <w:rFonts w:hint="eastAsia" w:ascii="宋体" w:cs="宋体"/>
              </w:rPr>
              <w:t>□</w:t>
            </w:r>
            <w:r>
              <w:rPr>
                <w:rFonts w:hint="eastAsia" w:ascii="宋体" w:hAnsi="宋体" w:cs="宋体"/>
              </w:rPr>
              <w:t>否</w:t>
            </w:r>
          </w:p>
        </w:tc>
        <w:tc>
          <w:tcPr>
            <w:tcW w:w="269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是否与住所独立</w:t>
            </w:r>
          </w:p>
        </w:tc>
        <w:tc>
          <w:tcPr>
            <w:tcW w:w="324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ascii="Wingdings 2" w:hAnsi="Wingdings 2" w:cs="Wingdings 2"/>
                <w:color w:val="FF0000"/>
              </w:rPr>
              <w:t></w:t>
            </w:r>
            <w:r>
              <w:rPr>
                <w:rFonts w:ascii="Times New Roman" w:hAnsi="Times New Roman"/>
              </w:rPr>
              <w:t xml:space="preserve">/      </w:t>
            </w:r>
            <w:r>
              <w:rPr>
                <w:rFonts w:hint="eastAsia" w:ascii="宋体" w:cs="宋体"/>
              </w:rPr>
              <w:t>□</w:t>
            </w:r>
            <w:r>
              <w:rPr>
                <w:rFonts w:hint="eastAsia" w:ascii="宋体" w:hAnsi="宋体" w:cs="宋体"/>
              </w:rPr>
              <w:t>否</w:t>
            </w:r>
          </w:p>
        </w:tc>
      </w:tr>
      <w:tr>
        <w:tblPrEx>
          <w:tblCellMar>
            <w:top w:w="0" w:type="dxa"/>
            <w:left w:w="10" w:type="dxa"/>
            <w:bottom w:w="0" w:type="dxa"/>
            <w:right w:w="10" w:type="dxa"/>
          </w:tblCellMar>
        </w:tblPrEx>
        <w:trPr>
          <w:trHeight w:val="267"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合理布局情况</w:t>
            </w: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p>
          <w:p>
            <w:pPr>
              <w:rPr>
                <w:rFonts w:ascii="Times New Roman" w:hAnsi="Times New Roman"/>
                <w:color w:val="FF0000"/>
              </w:rPr>
            </w:pPr>
            <w:r>
              <w:rPr>
                <w:rFonts w:ascii="宋体" w:hAnsi="宋体" w:cs="宋体"/>
                <w:color w:val="FF0000"/>
              </w:rPr>
              <w:t>********</w:t>
            </w:r>
          </w:p>
          <w:p/>
        </w:tc>
      </w:tr>
      <w:tr>
        <w:tblPrEx>
          <w:tblCellMar>
            <w:top w:w="0" w:type="dxa"/>
            <w:left w:w="10" w:type="dxa"/>
            <w:bottom w:w="0" w:type="dxa"/>
            <w:right w:w="10" w:type="dxa"/>
          </w:tblCellMar>
        </w:tblPrEx>
        <w:trPr>
          <w:trHeight w:val="351" w:hRule="atLeast"/>
        </w:trPr>
        <w:tc>
          <w:tcPr>
            <w:tcW w:w="2616"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实地核查意见</w:t>
            </w:r>
          </w:p>
        </w:tc>
        <w:tc>
          <w:tcPr>
            <w:tcW w:w="10555" w:type="dxa"/>
            <w:gridSpan w:val="9"/>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Wingdings 2" w:hAnsi="Wingdings 2" w:cs="Wingdings 2"/>
                <w:color w:val="FF0000"/>
              </w:rPr>
              <w:t></w:t>
            </w:r>
            <w:r>
              <w:rPr>
                <w:rFonts w:ascii="Times New Roman" w:hAnsi="Times New Roman"/>
              </w:rPr>
              <w:t>ž08å</w:t>
            </w:r>
            <w:r>
              <w:rPr>
                <w:rFonts w:hint="eastAsia" w:ascii="宋体" w:hAnsi="宋体" w:cs="宋体"/>
              </w:rPr>
              <w:t>通过</w:t>
            </w:r>
            <w:r>
              <w:rPr>
                <w:rFonts w:ascii="Times New Roman" w:hAnsi="Times New Roman"/>
              </w:rPr>
              <w:t xml:space="preserve">                       </w:t>
            </w:r>
            <w:r>
              <w:rPr>
                <w:rFonts w:hint="eastAsia" w:ascii="宋体" w:cs="宋体"/>
              </w:rPr>
              <w:t>□</w:t>
            </w:r>
            <w:r>
              <w:rPr>
                <w:rFonts w:hint="eastAsia" w:ascii="宋体" w:hAnsi="宋体" w:cs="宋体"/>
              </w:rPr>
              <w:t>实地核查不通过</w:t>
            </w:r>
          </w:p>
          <w:p>
            <w:pPr>
              <w:rPr>
                <w:rFonts w:ascii="Times New Roman" w:hAnsi="Times New Roman"/>
              </w:rPr>
            </w:pPr>
          </w:p>
          <w:p>
            <w:pPr>
              <w:rPr>
                <w:rFonts w:ascii="Times New Roman" w:hAnsi="Times New Roman"/>
              </w:rPr>
            </w:pPr>
          </w:p>
          <w:p>
            <w:pPr>
              <w:jc w:val="right"/>
              <w:rPr>
                <w:rFonts w:ascii="Times New Roman" w:hAnsi="Times New Roman"/>
              </w:rPr>
            </w:pPr>
            <w:r>
              <w:rPr>
                <w:rFonts w:ascii="Times New Roman" w:hAnsi="Times New Roman"/>
              </w:rPr>
              <w:t xml:space="preserve">                   </w:t>
            </w:r>
            <w:r>
              <w:rPr>
                <w:rFonts w:hint="eastAsia" w:ascii="宋体" w:hAnsi="宋体" w:cs="宋体"/>
              </w:rPr>
              <w:t>核查人：</w:t>
            </w:r>
            <w:r>
              <w:rPr>
                <w:rFonts w:ascii="宋体" w:hAnsi="宋体" w:cs="宋体"/>
                <w:u w:val="single"/>
              </w:rPr>
              <w:t xml:space="preserve"> </w:t>
            </w:r>
            <w:r>
              <w:rPr>
                <w:rFonts w:ascii="宋体" w:hAnsi="宋体" w:cs="宋体"/>
                <w:color w:val="FF0000"/>
                <w:u w:val="single"/>
              </w:rPr>
              <w:t xml:space="preserve"> </w:t>
            </w:r>
            <w:r>
              <w:rPr>
                <w:rFonts w:hint="eastAsia" w:ascii="宋体" w:hAnsi="宋体" w:cs="宋体"/>
                <w:color w:val="FF0000"/>
                <w:u w:val="single"/>
              </w:rPr>
              <w:t>李</w:t>
            </w:r>
            <w:r>
              <w:rPr>
                <w:rFonts w:ascii="宋体" w:hAnsi="宋体" w:cs="宋体"/>
                <w:color w:val="FF0000"/>
                <w:u w:val="single"/>
              </w:rPr>
              <w:t>**</w:t>
            </w:r>
            <w:r>
              <w:rPr>
                <w:rFonts w:ascii="宋体" w:hAnsi="宋体" w:cs="宋体"/>
                <w:u w:val="single"/>
              </w:rPr>
              <w:t xml:space="preserve">  </w:t>
            </w:r>
            <w:r>
              <w:rPr>
                <w:rFonts w:hint="eastAsia" w:ascii="宋体" w:hAnsi="宋体" w:cs="宋体"/>
              </w:rPr>
              <w:t>、</w:t>
            </w:r>
            <w:r>
              <w:rPr>
                <w:rFonts w:ascii="宋体" w:hAnsi="宋体" w:cs="宋体"/>
                <w:u w:val="single"/>
              </w:rPr>
              <w:t xml:space="preserve"> </w:t>
            </w:r>
            <w:r>
              <w:rPr>
                <w:rFonts w:ascii="宋体" w:hAnsi="宋体" w:cs="宋体"/>
                <w:color w:val="FF0000"/>
                <w:u w:val="single"/>
              </w:rPr>
              <w:t xml:space="preserve"> </w:t>
            </w:r>
            <w:r>
              <w:rPr>
                <w:rFonts w:hint="eastAsia" w:ascii="宋体" w:hAnsi="宋体" w:cs="宋体"/>
                <w:color w:val="FF0000"/>
                <w:u w:val="single"/>
              </w:rPr>
              <w:t>钱</w:t>
            </w:r>
            <w:r>
              <w:rPr>
                <w:rFonts w:ascii="宋体" w:hAnsi="宋体" w:cs="宋体"/>
                <w:color w:val="FF0000"/>
                <w:u w:val="single"/>
              </w:rPr>
              <w:t xml:space="preserve">** </w:t>
            </w:r>
            <w:r>
              <w:rPr>
                <w:rFonts w:ascii="宋体" w:hAnsi="宋体" w:cs="宋体"/>
                <w:u w:val="single"/>
              </w:rPr>
              <w:t xml:space="preserve">  </w:t>
            </w:r>
          </w:p>
          <w:p>
            <w:pPr>
              <w:jc w:val="right"/>
            </w:pP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bl>
    <w:p>
      <w:pPr>
        <w:rPr>
          <w:rFonts w:ascii="Times New Roman" w:hAnsi="Times New Roman"/>
        </w:rPr>
      </w:pPr>
    </w:p>
    <w:p>
      <w:pPr>
        <w:rPr>
          <w:rFonts w:ascii="Times New Roman" w:hAnsi="Times New Roman"/>
        </w:rPr>
      </w:pPr>
      <w:r>
        <w:rPr>
          <w:rFonts w:ascii="Times New Roman" w:hAnsi="Times New Roman"/>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、基础信息根据系统提取，如果核查时发现基信息与实际不符，以核查的实际情况为准，并注意及时更新系统数据；</w:t>
      </w:r>
    </w:p>
    <w:p>
      <w:pPr>
        <w:spacing w:line="360" w:lineRule="auto"/>
        <w:rPr>
          <w:rFonts w:ascii="宋体" w:cs="宋体"/>
          <w:sz w:val="24"/>
        </w:rPr>
      </w:pPr>
      <w:r>
        <w:rPr>
          <w:rFonts w:ascii="宋体" w:hAnsi="宋体" w:cs="宋体"/>
          <w:sz w:val="24"/>
        </w:rPr>
        <w:t>2</w:t>
      </w:r>
      <w:r>
        <w:rPr>
          <w:rFonts w:hint="eastAsia" w:ascii="宋体" w:hAnsi="宋体" w:cs="宋体"/>
          <w:sz w:val="24"/>
        </w:rPr>
        <w:t>、书面审查情况：守法经营情况需审查是否列入黑名单以及其他守法情况，其中，黑名单匹配情况，根据系统黑名单匹配比对结果，并审查申请人是否具有《烟草专卖许可证管理办法》第二十五条第（三）项至第（六）项情形，在相对应的框打</w:t>
      </w:r>
      <w:r>
        <w:rPr>
          <w:rFonts w:hint="eastAsia" w:ascii="宋体" w:cs="宋体"/>
          <w:sz w:val="24"/>
        </w:rPr>
        <w:t>“√”</w:t>
      </w:r>
      <w:r>
        <w:rPr>
          <w:rFonts w:hint="eastAsia" w:ascii="宋体" w:hAnsi="宋体" w:cs="宋体"/>
          <w:sz w:val="24"/>
        </w:rPr>
        <w:t>。其他守法情况，无涉烟违法记录的，填写</w:t>
      </w:r>
      <w:r>
        <w:rPr>
          <w:rFonts w:hint="eastAsia" w:ascii="宋体" w:cs="宋体"/>
          <w:sz w:val="24"/>
        </w:rPr>
        <w:t>“</w:t>
      </w:r>
      <w:r>
        <w:rPr>
          <w:rFonts w:hint="eastAsia" w:ascii="宋体" w:hAnsi="宋体" w:cs="宋体"/>
          <w:sz w:val="24"/>
        </w:rPr>
        <w:t>无违法记录</w:t>
      </w:r>
      <w:r>
        <w:rPr>
          <w:rFonts w:hint="eastAsia" w:ascii="宋体" w:cs="宋体"/>
          <w:sz w:val="24"/>
        </w:rPr>
        <w:t>”</w:t>
      </w:r>
      <w:r>
        <w:rPr>
          <w:rFonts w:hint="eastAsia" w:ascii="宋体" w:hAnsi="宋体" w:cs="宋体"/>
          <w:sz w:val="24"/>
        </w:rPr>
        <w:t>，有违法记录，填写：</w:t>
      </w:r>
      <w:r>
        <w:rPr>
          <w:rFonts w:hint="eastAsia" w:ascii="宋体" w:cs="宋体"/>
          <w:sz w:val="24"/>
        </w:rPr>
        <w:t>“</w:t>
      </w:r>
      <w:r>
        <w:rPr>
          <w:rFonts w:hint="eastAsia" w:ascii="宋体" w:hAnsi="宋体" w:cs="宋体"/>
          <w:sz w:val="24"/>
        </w:rPr>
        <w:t>立案日期、案由、查处机关</w:t>
      </w:r>
      <w:r>
        <w:rPr>
          <w:rFonts w:hint="eastAsia" w:ascii="宋体" w:cs="宋体"/>
          <w:sz w:val="24"/>
        </w:rPr>
        <w:t>”</w:t>
      </w:r>
      <w:r>
        <w:rPr>
          <w:rFonts w:hint="eastAsia" w:ascii="宋体" w:hAnsi="宋体" w:cs="宋体"/>
          <w:sz w:val="24"/>
        </w:rPr>
        <w:t>，例：</w:t>
      </w:r>
      <w:r>
        <w:rPr>
          <w:rFonts w:ascii="宋体" w:hAnsi="宋体" w:cs="宋体"/>
          <w:sz w:val="24"/>
        </w:rPr>
        <w:t>*</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日因</w:t>
      </w:r>
      <w:r>
        <w:rPr>
          <w:rFonts w:ascii="宋体" w:hAnsi="宋体" w:cs="宋体"/>
          <w:sz w:val="24"/>
        </w:rPr>
        <w:t>***</w:t>
      </w:r>
      <w:r>
        <w:rPr>
          <w:rFonts w:hint="eastAsia" w:ascii="宋体" w:hAnsi="宋体" w:cs="宋体"/>
          <w:sz w:val="24"/>
        </w:rPr>
        <w:t>被</w:t>
      </w:r>
      <w:r>
        <w:rPr>
          <w:rFonts w:ascii="宋体" w:hAnsi="宋体" w:cs="宋体"/>
          <w:sz w:val="24"/>
        </w:rPr>
        <w:t>***</w:t>
      </w:r>
      <w:r>
        <w:rPr>
          <w:rFonts w:hint="eastAsia" w:ascii="宋体" w:hAnsi="宋体" w:cs="宋体"/>
          <w:sz w:val="24"/>
        </w:rPr>
        <w:t>局立案查处。外资及外资场所审查情况，根据申请人自报及工商营业执照登记信息进行审核，在相对应的框打</w:t>
      </w:r>
      <w:r>
        <w:rPr>
          <w:rFonts w:hint="eastAsia" w:ascii="宋体" w:cs="宋体"/>
          <w:sz w:val="24"/>
        </w:rPr>
        <w:t>“√”</w:t>
      </w:r>
      <w:r>
        <w:rPr>
          <w:rFonts w:hint="eastAsia" w:ascii="宋体" w:hAnsi="宋体" w:cs="宋体"/>
          <w:sz w:val="24"/>
        </w:rPr>
        <w:t>；</w:t>
      </w:r>
    </w:p>
    <w:p>
      <w:pPr>
        <w:spacing w:line="360" w:lineRule="auto"/>
        <w:rPr>
          <w:rFonts w:ascii="宋体" w:cs="宋体"/>
          <w:sz w:val="24"/>
        </w:rPr>
      </w:pPr>
      <w:r>
        <w:rPr>
          <w:rFonts w:ascii="宋体" w:hAnsi="宋体" w:cs="宋体"/>
          <w:sz w:val="24"/>
        </w:rPr>
        <w:t>3</w:t>
      </w:r>
      <w:r>
        <w:rPr>
          <w:rFonts w:hint="eastAsia" w:ascii="宋体" w:hAnsi="宋体" w:cs="宋体"/>
          <w:sz w:val="24"/>
        </w:rPr>
        <w:t>、书面审查不通过，则不启动实地核查，直接进入审核审批环节；除新办申请外，审批机关认为不需要实地核查的，可以不用实地核查，直接进入审核审批环节；</w:t>
      </w:r>
    </w:p>
    <w:p>
      <w:pPr>
        <w:spacing w:line="360" w:lineRule="auto"/>
        <w:rPr>
          <w:rFonts w:ascii="宋体" w:cs="宋体"/>
          <w:sz w:val="24"/>
        </w:rPr>
      </w:pPr>
      <w:r>
        <w:rPr>
          <w:rFonts w:ascii="宋体" w:hAnsi="宋体" w:cs="宋体"/>
          <w:sz w:val="24"/>
        </w:rPr>
        <w:t>4</w:t>
      </w:r>
      <w:r>
        <w:rPr>
          <w:rFonts w:hint="eastAsia" w:ascii="宋体" w:hAnsi="宋体" w:cs="宋体"/>
          <w:sz w:val="24"/>
        </w:rPr>
        <w:t>、实地核查情况：合理布局情况一栏应写明是否符合当地烟草制品零售点合理布局的要求；不符合布局要求的，应说明不符合的具体条款。</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keepNext/>
        <w:keepLines/>
        <w:numPr>
          <w:ilvl w:val="0"/>
          <w:numId w:val="25"/>
        </w:numPr>
        <w:spacing w:before="260" w:after="260" w:line="416" w:lineRule="auto"/>
        <w:ind w:left="420" w:hanging="420"/>
        <w:rPr>
          <w:rFonts w:ascii="Cambria" w:hAnsi="Cambria" w:cs="Cambria"/>
          <w:b/>
          <w:sz w:val="32"/>
        </w:rPr>
      </w:pPr>
      <w:r>
        <w:rPr>
          <w:rFonts w:hint="eastAsia" w:ascii="宋体" w:hAnsi="宋体" w:cs="宋体"/>
          <w:b/>
          <w:sz w:val="32"/>
        </w:rPr>
        <w:t>经营场所实地勘查表</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经营场所实地勘查表</w:t>
      </w:r>
    </w:p>
    <w:tbl>
      <w:tblPr>
        <w:tblStyle w:val="7"/>
        <w:tblW w:w="0" w:type="auto"/>
        <w:tblInd w:w="113" w:type="dxa"/>
        <w:tblLayout w:type="autofit"/>
        <w:tblCellMar>
          <w:top w:w="0" w:type="dxa"/>
          <w:left w:w="10" w:type="dxa"/>
          <w:bottom w:w="0" w:type="dxa"/>
          <w:right w:w="10" w:type="dxa"/>
        </w:tblCellMar>
      </w:tblPr>
      <w:tblGrid>
        <w:gridCol w:w="1941"/>
        <w:gridCol w:w="6701"/>
      </w:tblGrid>
      <w:tr>
        <w:tblPrEx>
          <w:tblCellMar>
            <w:top w:w="0" w:type="dxa"/>
            <w:left w:w="10" w:type="dxa"/>
            <w:bottom w:w="0" w:type="dxa"/>
            <w:right w:w="10" w:type="dxa"/>
          </w:tblCellMar>
        </w:tblPrEx>
        <w:trPr>
          <w:trHeight w:val="1" w:hRule="atLeast"/>
        </w:trPr>
        <w:tc>
          <w:tcPr>
            <w:tcW w:w="864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核查（确认）的经营地址：</w:t>
            </w: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 w:hRule="atLeast"/>
        </w:trPr>
        <w:tc>
          <w:tcPr>
            <w:tcW w:w="864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tabs>
                <w:tab w:val="left" w:pos="5287"/>
              </w:tabs>
              <w:rPr>
                <w:rFonts w:ascii="宋体" w:cs="宋体"/>
              </w:rPr>
            </w:pPr>
            <w:r>
              <w:rPr>
                <w:rFonts w:hint="eastAsia" w:ascii="宋体" w:hAnsi="宋体" w:cs="宋体"/>
              </w:rPr>
              <w:t>经营场所方位图</w:t>
            </w:r>
          </w:p>
        </w:tc>
      </w:tr>
      <w:tr>
        <w:tblPrEx>
          <w:tblCellMar>
            <w:top w:w="0" w:type="dxa"/>
            <w:left w:w="10" w:type="dxa"/>
            <w:bottom w:w="0" w:type="dxa"/>
            <w:right w:w="10" w:type="dxa"/>
          </w:tblCellMar>
        </w:tblPrEx>
        <w:trPr>
          <w:trHeight w:val="1" w:hRule="atLeast"/>
        </w:trPr>
        <w:tc>
          <w:tcPr>
            <w:tcW w:w="864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tabs>
                <w:tab w:val="left" w:pos="5287"/>
              </w:tabs>
              <w:rPr>
                <w:rFonts w:ascii="Times New Roman" w:hAnsi="Times New Roman"/>
              </w:rPr>
            </w:pPr>
          </w:p>
          <w:p>
            <w:pPr>
              <w:tabs>
                <w:tab w:val="left" w:pos="5287"/>
              </w:tabs>
            </w:pPr>
            <w:r>
              <w:pict>
                <v:shape id="rectole0000000008" o:spid="_x0000_s1030" o:spt="75" type="#_x0000_t75" style="height:112.5pt;width:308.25pt;" o:ole="t" filled="f" o:preferrelative="t" stroked="f" coordsize="21600,21600">
                  <v:path/>
                  <v:fill on="f" focussize="0,0"/>
                  <v:stroke on="f"/>
                  <v:imagedata r:id="rId19" o:title=""/>
                  <o:lock v:ext="edit"/>
                  <w10:wrap type="none"/>
                  <w10:anchorlock/>
                </v:shape>
                <o:OLEObject Type="Embed" ProgID="StaticMetafile" ShapeID="rectole0000000008" DrawAspect="Content" ObjectID="_1468075729" r:id="rId18">
                  <o:LockedField>false</o:LockedField>
                </o:OLEObject>
              </w:pict>
            </w:r>
          </w:p>
        </w:tc>
      </w:tr>
      <w:tr>
        <w:tblPrEx>
          <w:tblCellMar>
            <w:top w:w="0" w:type="dxa"/>
            <w:left w:w="10" w:type="dxa"/>
            <w:bottom w:w="0" w:type="dxa"/>
            <w:right w:w="10" w:type="dxa"/>
          </w:tblCellMar>
        </w:tblPrEx>
        <w:trPr>
          <w:trHeight w:val="1" w:hRule="atLeast"/>
        </w:trPr>
        <w:tc>
          <w:tcPr>
            <w:tcW w:w="864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tabs>
                <w:tab w:val="left" w:pos="5287"/>
              </w:tabs>
              <w:rPr>
                <w:rFonts w:ascii="宋体" w:cs="宋体"/>
              </w:rPr>
            </w:pPr>
            <w:r>
              <w:rPr>
                <w:rFonts w:hint="eastAsia" w:ascii="宋体" w:hAnsi="宋体" w:cs="宋体"/>
              </w:rPr>
              <w:t>经营场所平面图</w:t>
            </w:r>
          </w:p>
        </w:tc>
      </w:tr>
      <w:tr>
        <w:tblPrEx>
          <w:tblCellMar>
            <w:top w:w="0" w:type="dxa"/>
            <w:left w:w="10" w:type="dxa"/>
            <w:bottom w:w="0" w:type="dxa"/>
            <w:right w:w="10" w:type="dxa"/>
          </w:tblCellMar>
        </w:tblPrEx>
        <w:trPr>
          <w:trHeight w:val="1" w:hRule="atLeast"/>
        </w:trPr>
        <w:tc>
          <w:tcPr>
            <w:tcW w:w="8642"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tabs>
                <w:tab w:val="left" w:pos="5287"/>
              </w:tabs>
              <w:rPr>
                <w:rFonts w:ascii="Times New Roman" w:hAnsi="Times New Roman"/>
              </w:rPr>
            </w:pPr>
          </w:p>
          <w:p>
            <w:pPr>
              <w:tabs>
                <w:tab w:val="left" w:pos="5287"/>
              </w:tabs>
              <w:rPr>
                <w:rFonts w:ascii="Times New Roman" w:hAnsi="Times New Roman"/>
              </w:rPr>
            </w:pPr>
            <w:r>
              <w:drawing>
                <wp:inline distT="0" distB="0" distL="0" distR="0">
                  <wp:extent cx="4095750" cy="1895475"/>
                  <wp:effectExtent l="19050" t="0" r="0" b="0"/>
                  <wp:docPr id="10" name="rectole0000000009"/>
                  <wp:cNvGraphicFramePr/>
                  <a:graphic xmlns:a="http://schemas.openxmlformats.org/drawingml/2006/main">
                    <a:graphicData uri="http://schemas.openxmlformats.org/drawingml/2006/picture">
                      <pic:pic xmlns:pic="http://schemas.openxmlformats.org/drawingml/2006/picture">
                        <pic:nvPicPr>
                          <pic:cNvPr id="10" name="rectole0000000009"/>
                          <pic:cNvPicPr>
                            <a:picLocks noChangeArrowheads="true"/>
                          </pic:cNvPicPr>
                        </pic:nvPicPr>
                        <pic:blipFill>
                          <a:blip r:embed="rId20"/>
                          <a:srcRect/>
                          <a:stretch>
                            <a:fillRect/>
                          </a:stretch>
                        </pic:blipFill>
                        <pic:spPr>
                          <a:xfrm>
                            <a:off x="0" y="0"/>
                            <a:ext cx="4095750" cy="1895475"/>
                          </a:xfrm>
                          <a:prstGeom prst="rect">
                            <a:avLst/>
                          </a:prstGeom>
                          <a:solidFill>
                            <a:srgbClr val="FFFFFF"/>
                          </a:solidFill>
                          <a:ln w="9525">
                            <a:noFill/>
                            <a:miter lim="800000"/>
                            <a:headEnd/>
                            <a:tailEnd/>
                          </a:ln>
                        </pic:spPr>
                      </pic:pic>
                    </a:graphicData>
                  </a:graphic>
                </wp:inline>
              </w:drawing>
            </w:r>
          </w:p>
          <w:p>
            <w:pPr>
              <w:tabs>
                <w:tab w:val="left" w:pos="5287"/>
              </w:tabs>
            </w:pPr>
          </w:p>
        </w:tc>
      </w:tr>
      <w:tr>
        <w:tblPrEx>
          <w:tblCellMar>
            <w:top w:w="0" w:type="dxa"/>
            <w:left w:w="10" w:type="dxa"/>
            <w:bottom w:w="0" w:type="dxa"/>
            <w:right w:w="10" w:type="dxa"/>
          </w:tblCellMar>
        </w:tblPrEx>
        <w:trPr>
          <w:trHeight w:val="1" w:hRule="atLeast"/>
        </w:trPr>
        <w:tc>
          <w:tcPr>
            <w:tcW w:w="1941"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说明</w:t>
            </w:r>
          </w:p>
        </w:tc>
        <w:tc>
          <w:tcPr>
            <w:tcW w:w="6701"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p>
          <w:p>
            <w:pPr>
              <w:rPr>
                <w:rFonts w:ascii="Times New Roman" w:hAnsi="Times New Roman"/>
                <w:color w:val="FF0000"/>
              </w:rPr>
            </w:pPr>
            <w:r>
              <w:rPr>
                <w:rFonts w:ascii="宋体" w:hAnsi="宋体" w:cs="宋体"/>
                <w:color w:val="FF0000"/>
              </w:rPr>
              <w:t>******</w:t>
            </w:r>
          </w:p>
          <w:p>
            <w:pPr>
              <w:rPr>
                <w:rFonts w:ascii="Times New Roman" w:hAnsi="Times New Roman"/>
              </w:rPr>
            </w:pPr>
          </w:p>
          <w:p>
            <w:pPr>
              <w:jc w:val="right"/>
              <w:rPr>
                <w:rFonts w:ascii="Times New Roman" w:hAnsi="Times New Roman"/>
              </w:rPr>
            </w:pPr>
            <w:r>
              <w:rPr>
                <w:rFonts w:hint="eastAsia" w:ascii="宋体" w:hAnsi="宋体" w:cs="宋体"/>
              </w:rPr>
              <w:t>勘</w:t>
            </w:r>
            <w:r>
              <w:rPr>
                <w:rFonts w:ascii="Times New Roman" w:hAnsi="Times New Roman"/>
              </w:rPr>
              <w:t xml:space="preserve"> </w:t>
            </w:r>
            <w:r>
              <w:rPr>
                <w:rFonts w:hint="eastAsia" w:ascii="宋体" w:hAnsi="宋体" w:cs="宋体"/>
              </w:rPr>
              <w:t>查</w:t>
            </w:r>
            <w:r>
              <w:rPr>
                <w:rFonts w:ascii="Times New Roman" w:hAnsi="Times New Roman"/>
              </w:rPr>
              <w:t xml:space="preserve"> </w:t>
            </w:r>
            <w:r>
              <w:rPr>
                <w:rFonts w:hint="eastAsia" w:ascii="宋体" w:hAnsi="宋体" w:cs="宋体"/>
              </w:rPr>
              <w:t>人：</w:t>
            </w:r>
            <w:r>
              <w:rPr>
                <w:rFonts w:ascii="Times New Roman" w:hAnsi="Times New Roman"/>
              </w:rPr>
              <w:t xml:space="preserve"> </w:t>
            </w:r>
            <w:r>
              <w:rPr>
                <w:rFonts w:ascii="宋体" w:hAnsi="宋体" w:cs="宋体"/>
                <w:color w:val="FF0000"/>
                <w:u w:val="single"/>
              </w:rPr>
              <w:t xml:space="preserve"> </w:t>
            </w:r>
            <w:r>
              <w:rPr>
                <w:rFonts w:hint="eastAsia" w:ascii="宋体" w:hAnsi="宋体" w:cs="宋体"/>
                <w:color w:val="FF0000"/>
                <w:u w:val="single"/>
              </w:rPr>
              <w:t>李</w:t>
            </w:r>
            <w:r>
              <w:rPr>
                <w:rFonts w:ascii="宋体" w:hAnsi="宋体" w:cs="宋体"/>
                <w:color w:val="FF0000"/>
                <w:u w:val="single"/>
              </w:rPr>
              <w:t xml:space="preserve">**  </w:t>
            </w:r>
            <w:r>
              <w:rPr>
                <w:rFonts w:ascii="Times New Roman" w:hAnsi="Times New Roman"/>
              </w:rPr>
              <w:t xml:space="preserve"> </w:t>
            </w:r>
            <w:r>
              <w:rPr>
                <w:rFonts w:hint="eastAsia" w:ascii="宋体" w:hAnsi="宋体" w:cs="宋体"/>
              </w:rPr>
              <w:t>、</w:t>
            </w:r>
            <w:r>
              <w:rPr>
                <w:rFonts w:ascii="宋体" w:hAnsi="宋体" w:cs="宋体"/>
                <w:color w:val="FF0000"/>
                <w:u w:val="single"/>
              </w:rPr>
              <w:t xml:space="preserve"> </w:t>
            </w:r>
            <w:r>
              <w:rPr>
                <w:rFonts w:hint="eastAsia" w:ascii="宋体" w:hAnsi="宋体" w:cs="宋体"/>
                <w:color w:val="FF0000"/>
                <w:u w:val="single"/>
              </w:rPr>
              <w:t>钱</w:t>
            </w:r>
            <w:r>
              <w:rPr>
                <w:rFonts w:ascii="宋体" w:hAnsi="宋体" w:cs="宋体"/>
                <w:color w:val="FF0000"/>
                <w:u w:val="single"/>
              </w:rPr>
              <w:t xml:space="preserve">**  </w:t>
            </w:r>
          </w:p>
          <w:p>
            <w:pPr>
              <w:jc w:val="right"/>
              <w:rPr>
                <w:rFonts w:ascii="Times New Roman" w:hAnsi="Times New Roman"/>
              </w:rPr>
            </w:pPr>
            <w:r>
              <w:rPr>
                <w:rFonts w:hint="eastAsia" w:ascii="宋体" w:hAnsi="宋体" w:cs="宋体"/>
              </w:rPr>
              <w:t>执法证号：</w:t>
            </w:r>
            <w:r>
              <w:rPr>
                <w:rFonts w:ascii="Times New Roman" w:hAnsi="Times New Roman"/>
              </w:rPr>
              <w:t xml:space="preserve"> </w:t>
            </w:r>
            <w:r>
              <w:rPr>
                <w:rFonts w:ascii="宋体" w:hAnsi="宋体" w:cs="宋体"/>
                <w:color w:val="FF0000"/>
                <w:u w:val="single"/>
              </w:rPr>
              <w:t xml:space="preserve"> ***** </w:t>
            </w:r>
            <w:r>
              <w:rPr>
                <w:rFonts w:ascii="Times New Roman" w:hAnsi="Times New Roman"/>
              </w:rPr>
              <w:t xml:space="preserve"> </w:t>
            </w:r>
            <w:r>
              <w:rPr>
                <w:rFonts w:hint="eastAsia" w:ascii="宋体" w:hAnsi="宋体" w:cs="宋体"/>
              </w:rPr>
              <w:t>、</w:t>
            </w:r>
            <w:r>
              <w:rPr>
                <w:rFonts w:ascii="宋体" w:hAnsi="宋体" w:cs="宋体"/>
                <w:color w:val="FF0000"/>
                <w:u w:val="single"/>
              </w:rPr>
              <w:t xml:space="preserve"> *****  </w:t>
            </w:r>
            <w:r>
              <w:rPr>
                <w:rFonts w:ascii="Times New Roman" w:hAnsi="Times New Roman"/>
              </w:rPr>
              <w:t xml:space="preserve">             </w:t>
            </w:r>
          </w:p>
          <w:p>
            <w:pPr>
              <w:jc w:val="right"/>
            </w:pPr>
            <w:r>
              <w:rPr>
                <w:rFonts w:ascii="宋体" w:hAnsi="宋体" w:cs="宋体"/>
                <w:color w:val="FF0000"/>
              </w:rPr>
              <w:t>****</w:t>
            </w:r>
            <w:r>
              <w:rPr>
                <w:rFonts w:hint="eastAsia" w:ascii="宋体" w:hAnsi="宋体" w:cs="宋体"/>
                <w:color w:val="FF0000"/>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r>
        <w:tblPrEx>
          <w:tblCellMar>
            <w:top w:w="0" w:type="dxa"/>
            <w:left w:w="10" w:type="dxa"/>
            <w:bottom w:w="0" w:type="dxa"/>
            <w:right w:w="10" w:type="dxa"/>
          </w:tblCellMar>
        </w:tblPrEx>
        <w:trPr>
          <w:trHeight w:val="1491" w:hRule="atLeast"/>
        </w:trPr>
        <w:tc>
          <w:tcPr>
            <w:tcW w:w="1941"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被核查方意见</w:t>
            </w:r>
          </w:p>
        </w:tc>
        <w:tc>
          <w:tcPr>
            <w:tcW w:w="6701"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ind w:firstLine="420"/>
              <w:rPr>
                <w:rFonts w:ascii="Times New Roman" w:hAnsi="Times New Roman"/>
              </w:rPr>
            </w:pPr>
            <w:r>
              <w:rPr>
                <w:rFonts w:hint="eastAsia" w:ascii="宋体" w:hAnsi="宋体" w:cs="宋体"/>
              </w:rPr>
              <w:t>核查方式、核查结果，经本申请人（委托代理人）确认，无异议。凡本店与经营有关的场所，包括经营场所、仓储场所等均接受、配合烟草专卖行政主管部门的监督检查。</w:t>
            </w:r>
          </w:p>
          <w:p>
            <w:pPr>
              <w:rPr>
                <w:rFonts w:ascii="Times New Roman" w:hAnsi="Times New Roman"/>
              </w:rPr>
            </w:pPr>
          </w:p>
          <w:p>
            <w:pPr>
              <w:jc w:val="right"/>
              <w:rPr>
                <w:rFonts w:ascii="Times New Roman" w:hAnsi="Times New Roman"/>
              </w:rPr>
            </w:pPr>
            <w:r>
              <w:rPr>
                <w:rFonts w:hint="eastAsia" w:ascii="宋体" w:hAnsi="宋体" w:cs="宋体"/>
              </w:rPr>
              <w:t>被核查方（签字）：</w:t>
            </w:r>
            <w:r>
              <w:rPr>
                <w:rFonts w:ascii="宋体" w:hAnsi="宋体" w:cs="宋体"/>
                <w:color w:val="FF0000"/>
                <w:u w:val="single"/>
              </w:rPr>
              <w:t xml:space="preserve">    ***     </w:t>
            </w:r>
          </w:p>
          <w:p>
            <w:pPr>
              <w:jc w:val="right"/>
            </w:pPr>
            <w:r>
              <w:rPr>
                <w:rFonts w:ascii="Times New Roman" w:hAnsi="Times New Roman"/>
              </w:rPr>
              <w:t xml:space="preserve">              </w:t>
            </w:r>
            <w:r>
              <w:rPr>
                <w:rFonts w:ascii="宋体" w:hAnsi="宋体" w:cs="宋体"/>
                <w:color w:val="FF0000"/>
              </w:rPr>
              <w:t>****</w:t>
            </w:r>
            <w:r>
              <w:rPr>
                <w:rFonts w:hint="eastAsia" w:ascii="宋体" w:hAnsi="宋体" w:cs="宋体"/>
                <w:color w:val="FF0000"/>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bl>
    <w:p>
      <w:pPr>
        <w:spacing w:line="360" w:lineRule="auto"/>
        <w:jc w:val="center"/>
        <w:rPr>
          <w:rFonts w:ascii="宋体" w:cs="宋体"/>
          <w:b/>
          <w:sz w:val="24"/>
        </w:rPr>
      </w:pPr>
      <w:r>
        <w:rPr>
          <w:rFonts w:ascii="宋体" w:hAnsi="宋体" w:cs="宋体"/>
          <w:b/>
          <w:sz w:val="24"/>
        </w:rPr>
        <w:t xml:space="preserve"> </w:t>
      </w:r>
    </w:p>
    <w:p>
      <w:pPr>
        <w:spacing w:line="320" w:lineRule="auto"/>
        <w:rPr>
          <w:rFonts w:ascii="宋体" w:cs="宋体"/>
          <w:b/>
        </w:rPr>
      </w:pPr>
      <w:r>
        <w:rPr>
          <w:rFonts w:hint="eastAsia" w:ascii="宋体" w:hAnsi="宋体" w:cs="宋体"/>
          <w:b/>
          <w:sz w:val="28"/>
        </w:rPr>
        <w:t>制作说明：</w:t>
      </w:r>
    </w:p>
    <w:p>
      <w:pPr>
        <w:spacing w:line="360" w:lineRule="auto"/>
        <w:jc w:val="left"/>
        <w:rPr>
          <w:rFonts w:ascii="Times New Roman" w:hAnsi="Times New Roman"/>
          <w:sz w:val="24"/>
        </w:rPr>
      </w:pPr>
      <w:r>
        <w:rPr>
          <w:rFonts w:ascii="Times New Roman" w:hAnsi="Times New Roman"/>
          <w:sz w:val="24"/>
        </w:rPr>
        <w:t>1</w:t>
      </w:r>
      <w:r>
        <w:rPr>
          <w:rFonts w:hint="eastAsia" w:ascii="宋体" w:hAnsi="宋体" w:cs="宋体"/>
          <w:sz w:val="24"/>
        </w:rPr>
        <w:t>、该表在书面核查通过后，需要实地核查时填写制作；其中，新办应当予以实地核查，延续、变更认为需要时才予以实地核查；</w:t>
      </w:r>
    </w:p>
    <w:p>
      <w:pPr>
        <w:spacing w:line="360" w:lineRule="auto"/>
        <w:jc w:val="left"/>
        <w:rPr>
          <w:rFonts w:ascii="Times New Roman" w:hAnsi="Times New Roman"/>
          <w:sz w:val="24"/>
        </w:rPr>
      </w:pPr>
      <w:r>
        <w:rPr>
          <w:rFonts w:ascii="Times New Roman" w:hAnsi="Times New Roman"/>
          <w:sz w:val="24"/>
        </w:rPr>
        <w:t>2</w:t>
      </w:r>
      <w:r>
        <w:rPr>
          <w:rFonts w:hint="eastAsia" w:ascii="宋体" w:hAnsi="宋体" w:cs="宋体"/>
          <w:sz w:val="24"/>
        </w:rPr>
        <w:t>、核查（确认）的经营地址：申请时提供的经营地址不够精确的，以实地核查的地址为准。</w:t>
      </w:r>
    </w:p>
    <w:p>
      <w:pPr>
        <w:spacing w:line="360" w:lineRule="auto"/>
        <w:jc w:val="left"/>
        <w:rPr>
          <w:rFonts w:ascii="Times New Roman" w:hAnsi="Times New Roman"/>
          <w:sz w:val="24"/>
        </w:rPr>
      </w:pPr>
      <w:r>
        <w:rPr>
          <w:rFonts w:ascii="Times New Roman" w:hAnsi="Times New Roman"/>
          <w:sz w:val="24"/>
        </w:rPr>
        <w:t>3</w:t>
      </w:r>
      <w:r>
        <w:rPr>
          <w:rFonts w:hint="eastAsia" w:ascii="宋体" w:hAnsi="宋体" w:cs="宋体"/>
          <w:sz w:val="24"/>
        </w:rPr>
        <w:t>、合理布局情况：用文字说明能详细说明经营场所方位及平面布局等情况的，方位图及平面图可以不制作。</w:t>
      </w:r>
      <w:r>
        <w:rPr>
          <w:rFonts w:hint="eastAsia" w:ascii="宋体" w:cs="宋体"/>
          <w:sz w:val="24"/>
        </w:rPr>
        <w:t>“</w:t>
      </w:r>
      <w:r>
        <w:rPr>
          <w:rFonts w:hint="eastAsia" w:ascii="宋体" w:hAnsi="宋体" w:cs="宋体"/>
          <w:sz w:val="24"/>
        </w:rPr>
        <w:t>经营场所方位图</w:t>
      </w:r>
      <w:r>
        <w:rPr>
          <w:rFonts w:hint="eastAsia" w:ascii="宋体" w:cs="宋体"/>
          <w:sz w:val="24"/>
        </w:rPr>
        <w:t>”</w:t>
      </w:r>
      <w:r>
        <w:rPr>
          <w:rFonts w:hint="eastAsia" w:ascii="宋体" w:hAnsi="宋体" w:cs="宋体"/>
          <w:sz w:val="24"/>
        </w:rPr>
        <w:t>，是以图标或照片等有效形式明确申请人的经营场所外部的方位，明确标注合理布局距离等所需要素、经营场所平面图；</w:t>
      </w:r>
      <w:r>
        <w:rPr>
          <w:rFonts w:hint="eastAsia" w:ascii="宋体" w:cs="宋体"/>
          <w:sz w:val="24"/>
        </w:rPr>
        <w:t>“</w:t>
      </w:r>
      <w:r>
        <w:rPr>
          <w:rFonts w:hint="eastAsia" w:ascii="宋体" w:hAnsi="宋体" w:cs="宋体"/>
          <w:sz w:val="24"/>
        </w:rPr>
        <w:t>经营场所平面图</w:t>
      </w:r>
      <w:r>
        <w:rPr>
          <w:rFonts w:hint="eastAsia" w:ascii="宋体" w:cs="宋体"/>
          <w:sz w:val="24"/>
        </w:rPr>
        <w:t>”</w:t>
      </w:r>
      <w:r>
        <w:rPr>
          <w:rFonts w:hint="eastAsia" w:ascii="宋体" w:hAnsi="宋体" w:cs="宋体"/>
          <w:sz w:val="24"/>
        </w:rPr>
        <w:t>，是以图标或照片等有效形式明确申请人的经营场所内部结构、面积、与住所位置关系等；</w:t>
      </w:r>
      <w:r>
        <w:rPr>
          <w:rFonts w:hint="eastAsia" w:ascii="宋体" w:cs="宋体"/>
          <w:sz w:val="24"/>
        </w:rPr>
        <w:t>“</w:t>
      </w:r>
      <w:r>
        <w:rPr>
          <w:rFonts w:hint="eastAsia" w:ascii="宋体" w:hAnsi="宋体" w:cs="宋体"/>
          <w:sz w:val="24"/>
        </w:rPr>
        <w:t>说明</w:t>
      </w:r>
      <w:r>
        <w:rPr>
          <w:rFonts w:hint="eastAsia" w:ascii="宋体" w:cs="宋体"/>
          <w:sz w:val="24"/>
        </w:rPr>
        <w:t>”</w:t>
      </w:r>
      <w:r>
        <w:rPr>
          <w:rFonts w:hint="eastAsia" w:ascii="宋体" w:hAnsi="宋体" w:cs="宋体"/>
          <w:sz w:val="24"/>
        </w:rPr>
        <w:t>，是用文字说明经营场所方位图和平面图涉及的关键要素，如经营地址、间隔距离、面积等，由两名以上核查人签名，并写执法证号。</w:t>
      </w:r>
    </w:p>
    <w:p>
      <w:pPr>
        <w:spacing w:line="360" w:lineRule="auto"/>
        <w:jc w:val="left"/>
        <w:rPr>
          <w:rFonts w:ascii="Times New Roman" w:hAnsi="Times New Roman"/>
          <w:sz w:val="24"/>
        </w:rPr>
      </w:pPr>
      <w:r>
        <w:rPr>
          <w:rFonts w:ascii="Times New Roman" w:hAnsi="Times New Roman"/>
          <w:sz w:val="24"/>
        </w:rPr>
        <w:t>4</w:t>
      </w:r>
      <w:r>
        <w:rPr>
          <w:rFonts w:hint="eastAsia" w:ascii="宋体" w:hAnsi="宋体" w:cs="宋体"/>
          <w:sz w:val="24"/>
        </w:rPr>
        <w:t>、本文书须交由被核查方签字确认，被核查方可以是申请人本人或其代理人，也可是申请人认可的其他相关人员；被核查方拒绝签字的，由核查人员注明情况，并由两名以上的核查人员签字；</w:t>
      </w:r>
    </w:p>
    <w:p>
      <w:pPr>
        <w:spacing w:line="360" w:lineRule="auto"/>
        <w:jc w:val="left"/>
        <w:rPr>
          <w:rFonts w:ascii="Times New Roman" w:hAnsi="Times New Roman"/>
          <w:sz w:val="24"/>
        </w:rPr>
      </w:pPr>
      <w:r>
        <w:rPr>
          <w:rFonts w:ascii="Times New Roman" w:hAnsi="Times New Roman"/>
          <w:sz w:val="24"/>
        </w:rPr>
        <w:t>5</w:t>
      </w:r>
      <w:r>
        <w:rPr>
          <w:rFonts w:hint="eastAsia" w:ascii="宋体" w:hAnsi="宋体" w:cs="宋体"/>
          <w:sz w:val="24"/>
        </w:rPr>
        <w:t>、图标示例图（</w:t>
      </w:r>
      <w:r>
        <w:rPr>
          <w:rFonts w:hint="eastAsia" w:ascii="宋体" w:hAnsi="宋体" w:cs="宋体"/>
          <w:color w:val="FF0000"/>
          <w:sz w:val="24"/>
        </w:rPr>
        <w:t>建议采用</w:t>
      </w:r>
      <w:r>
        <w:rPr>
          <w:rFonts w:ascii="Times New Roman" w:hAnsi="Times New Roman"/>
          <w:color w:val="FF0000"/>
          <w:sz w:val="24"/>
        </w:rPr>
        <w:t>microsoft visio</w:t>
      </w:r>
      <w:r>
        <w:rPr>
          <w:rFonts w:hint="eastAsia" w:ascii="宋体" w:hAnsi="宋体" w:cs="宋体"/>
          <w:color w:val="FF0000"/>
          <w:sz w:val="24"/>
        </w:rPr>
        <w:t>制图软件制作</w:t>
      </w:r>
      <w:r>
        <w:rPr>
          <w:rFonts w:hint="eastAsia" w:ascii="宋体" w:hAnsi="宋体" w:cs="宋体"/>
          <w:sz w:val="24"/>
        </w:rPr>
        <w:t>）</w:t>
      </w:r>
    </w:p>
    <w:p>
      <w:pPr>
        <w:spacing w:line="360" w:lineRule="auto"/>
        <w:jc w:val="left"/>
        <w:rPr>
          <w:rFonts w:ascii="Times New Roman" w:hAnsi="Times New Roman"/>
          <w:color w:val="F79646"/>
        </w:rPr>
      </w:pPr>
      <w:r>
        <w:rPr>
          <w:rFonts w:hint="eastAsia" w:ascii="宋体" w:hAnsi="宋体" w:cs="宋体"/>
          <w:sz w:val="24"/>
        </w:rPr>
        <w:t>（</w:t>
      </w:r>
      <w:r>
        <w:rPr>
          <w:rFonts w:ascii="Times New Roman" w:hAnsi="Times New Roman"/>
          <w:sz w:val="24"/>
        </w:rPr>
        <w:t>1</w:t>
      </w:r>
      <w:r>
        <w:rPr>
          <w:rFonts w:hint="eastAsia" w:ascii="宋体" w:hAnsi="宋体" w:cs="宋体"/>
          <w:sz w:val="24"/>
        </w:rPr>
        <w:t>）经营场所方位图示例：</w:t>
      </w:r>
      <w:r>
        <w:pict>
          <v:shape id="rectole0000000010" o:spid="_x0000_s1031" o:spt="75" type="#_x0000_t75" style="height:112.5pt;width:308.25pt;" o:ole="t" filled="f" o:preferrelative="t" stroked="f" coordsize="21600,21600">
            <v:path/>
            <v:fill on="f" focussize="0,0"/>
            <v:stroke on="f"/>
            <v:imagedata r:id="rId19" o:title=""/>
            <o:lock v:ext="edit"/>
            <w10:wrap type="none"/>
            <w10:anchorlock/>
          </v:shape>
          <o:OLEObject Type="Embed" ProgID="StaticMetafile" ShapeID="rectole0000000010" DrawAspect="Content" ObjectID="_1468075730" r:id="rId21">
            <o:LockedField>false</o:LockedField>
          </o:OLEObject>
        </w:pict>
      </w:r>
    </w:p>
    <w:p>
      <w:pPr>
        <w:spacing w:line="360" w:lineRule="auto"/>
        <w:rPr>
          <w:rFonts w:ascii="Times New Roman" w:hAnsi="Times New Roman"/>
          <w:sz w:val="24"/>
        </w:rPr>
      </w:pPr>
      <w:r>
        <w:rPr>
          <w:rFonts w:hint="eastAsia" w:ascii="宋体" w:hAnsi="宋体" w:cs="宋体"/>
          <w:sz w:val="24"/>
        </w:rPr>
        <w:t>（</w:t>
      </w:r>
      <w:r>
        <w:rPr>
          <w:rFonts w:ascii="Times New Roman" w:hAnsi="Times New Roman"/>
          <w:sz w:val="24"/>
        </w:rPr>
        <w:t>2</w:t>
      </w:r>
      <w:r>
        <w:rPr>
          <w:rFonts w:hint="eastAsia" w:ascii="宋体" w:hAnsi="宋体" w:cs="宋体"/>
          <w:sz w:val="24"/>
        </w:rPr>
        <w:t>）经营场所平面图示例：</w:t>
      </w:r>
    </w:p>
    <w:p>
      <w:r>
        <w:drawing>
          <wp:inline distT="0" distB="0" distL="0" distR="0">
            <wp:extent cx="4095750" cy="1895475"/>
            <wp:effectExtent l="19050" t="0" r="0" b="0"/>
            <wp:docPr id="12" name="rectole0000000011"/>
            <wp:cNvGraphicFramePr/>
            <a:graphic xmlns:a="http://schemas.openxmlformats.org/drawingml/2006/main">
              <a:graphicData uri="http://schemas.openxmlformats.org/drawingml/2006/picture">
                <pic:pic xmlns:pic="http://schemas.openxmlformats.org/drawingml/2006/picture">
                  <pic:nvPicPr>
                    <pic:cNvPr id="12" name="rectole0000000011"/>
                    <pic:cNvPicPr>
                      <a:picLocks noChangeArrowheads="true"/>
                    </pic:cNvPicPr>
                  </pic:nvPicPr>
                  <pic:blipFill>
                    <a:blip r:embed="rId20"/>
                    <a:srcRect/>
                    <a:stretch>
                      <a:fillRect/>
                    </a:stretch>
                  </pic:blipFill>
                  <pic:spPr>
                    <a:xfrm>
                      <a:off x="0" y="0"/>
                      <a:ext cx="4095750" cy="1895475"/>
                    </a:xfrm>
                    <a:prstGeom prst="rect">
                      <a:avLst/>
                    </a:prstGeom>
                    <a:solidFill>
                      <a:srgbClr val="FFFFFF"/>
                    </a:solidFill>
                    <a:ln w="9525">
                      <a:noFill/>
                      <a:miter lim="800000"/>
                      <a:headEnd/>
                      <a:tailEnd/>
                    </a:ln>
                  </pic:spPr>
                </pic:pic>
              </a:graphicData>
            </a:graphic>
          </wp:inline>
        </w:drawing>
      </w:r>
    </w:p>
    <w:p/>
    <w:p/>
    <w:p/>
    <w:p/>
    <w:p>
      <w:pPr>
        <w:rPr>
          <w:rFonts w:ascii="Cambria" w:hAnsi="Cambria" w:cs="Cambria"/>
          <w:b/>
          <w:sz w:val="32"/>
        </w:rPr>
      </w:pPr>
    </w:p>
    <w:p>
      <w:pPr>
        <w:keepNext/>
        <w:keepLines/>
        <w:numPr>
          <w:ilvl w:val="0"/>
          <w:numId w:val="26"/>
        </w:numPr>
        <w:spacing w:before="260" w:after="260" w:line="416" w:lineRule="auto"/>
        <w:ind w:left="420" w:hanging="420"/>
        <w:rPr>
          <w:rFonts w:ascii="Cambria" w:hAnsi="Cambria" w:cs="Cambria"/>
          <w:b/>
          <w:sz w:val="32"/>
        </w:rPr>
      </w:pPr>
      <w:r>
        <w:rPr>
          <w:rFonts w:hint="eastAsia" w:ascii="宋体" w:hAnsi="宋体" w:cs="宋体"/>
          <w:b/>
          <w:sz w:val="32"/>
        </w:rPr>
        <w:t>烟草专卖零售许可证终止办理登记表</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烟草专卖零售许可证终止办理登记表</w:t>
      </w:r>
    </w:p>
    <w:tbl>
      <w:tblPr>
        <w:tblStyle w:val="7"/>
        <w:tblW w:w="0" w:type="auto"/>
        <w:tblInd w:w="-8" w:type="dxa"/>
        <w:tblLayout w:type="autofit"/>
        <w:tblCellMar>
          <w:top w:w="0" w:type="dxa"/>
          <w:left w:w="10" w:type="dxa"/>
          <w:bottom w:w="0" w:type="dxa"/>
          <w:right w:w="10" w:type="dxa"/>
        </w:tblCellMar>
      </w:tblPr>
      <w:tblGrid>
        <w:gridCol w:w="1964"/>
        <w:gridCol w:w="2541"/>
        <w:gridCol w:w="1832"/>
        <w:gridCol w:w="2185"/>
      </w:tblGrid>
      <w:tr>
        <w:tblPrEx>
          <w:tblCellMar>
            <w:top w:w="0" w:type="dxa"/>
            <w:left w:w="10" w:type="dxa"/>
            <w:bottom w:w="0" w:type="dxa"/>
            <w:right w:w="10" w:type="dxa"/>
          </w:tblCellMar>
        </w:tblPrEx>
        <w:trPr>
          <w:trHeight w:val="1" w:hRule="atLeast"/>
        </w:trPr>
        <w:tc>
          <w:tcPr>
            <w:tcW w:w="196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申请人</w:t>
            </w:r>
          </w:p>
        </w:tc>
        <w:tc>
          <w:tcPr>
            <w:tcW w:w="65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刘</w:t>
            </w:r>
            <w:r>
              <w:rPr>
                <w:rFonts w:ascii="宋体" w:hAnsi="宋体" w:cs="宋体"/>
                <w:color w:val="FF0000"/>
              </w:rPr>
              <w:t>**</w:t>
            </w:r>
          </w:p>
        </w:tc>
      </w:tr>
      <w:tr>
        <w:tblPrEx>
          <w:tblCellMar>
            <w:top w:w="0" w:type="dxa"/>
            <w:left w:w="10" w:type="dxa"/>
            <w:bottom w:w="0" w:type="dxa"/>
            <w:right w:w="10" w:type="dxa"/>
          </w:tblCellMar>
        </w:tblPrEx>
        <w:trPr>
          <w:trHeight w:val="1" w:hRule="atLeast"/>
        </w:trPr>
        <w:tc>
          <w:tcPr>
            <w:tcW w:w="196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申请类型</w:t>
            </w:r>
          </w:p>
        </w:tc>
        <w:tc>
          <w:tcPr>
            <w:tcW w:w="65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jc w:val="center"/>
            </w:pPr>
            <w:r>
              <w:rPr>
                <w:rFonts w:ascii="Wingdings 2" w:hAnsi="Wingdings 2" w:cs="Wingdings 2"/>
                <w:color w:val="FF0000"/>
              </w:rPr>
              <w:t></w:t>
            </w:r>
            <w:r>
              <w:rPr>
                <w:rFonts w:ascii="Times New Roman" w:hAnsi="Times New Roman"/>
              </w:rPr>
              <w:t>°ž     ¡öí     ¡Øô</w:t>
            </w:r>
          </w:p>
        </w:tc>
      </w:tr>
      <w:tr>
        <w:tblPrEx>
          <w:tblCellMar>
            <w:top w:w="0" w:type="dxa"/>
            <w:left w:w="10" w:type="dxa"/>
            <w:bottom w:w="0" w:type="dxa"/>
            <w:right w:w="10" w:type="dxa"/>
          </w:tblCellMar>
        </w:tblPrEx>
        <w:trPr>
          <w:trHeight w:val="1" w:hRule="atLeast"/>
        </w:trPr>
        <w:tc>
          <w:tcPr>
            <w:tcW w:w="196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原申请受理编号</w:t>
            </w:r>
          </w:p>
        </w:tc>
        <w:tc>
          <w:tcPr>
            <w:tcW w:w="65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p>
        </w:tc>
      </w:tr>
      <w:tr>
        <w:tblPrEx>
          <w:tblCellMar>
            <w:top w:w="0" w:type="dxa"/>
            <w:left w:w="10" w:type="dxa"/>
            <w:bottom w:w="0" w:type="dxa"/>
            <w:right w:w="10" w:type="dxa"/>
          </w:tblCellMar>
        </w:tblPrEx>
        <w:trPr>
          <w:trHeight w:val="1" w:hRule="atLeast"/>
        </w:trPr>
        <w:tc>
          <w:tcPr>
            <w:tcW w:w="196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许可证号码</w:t>
            </w:r>
          </w:p>
        </w:tc>
        <w:tc>
          <w:tcPr>
            <w:tcW w:w="65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130*********</w:t>
            </w:r>
          </w:p>
        </w:tc>
      </w:tr>
      <w:tr>
        <w:tblPrEx>
          <w:tblCellMar>
            <w:top w:w="0" w:type="dxa"/>
            <w:left w:w="10" w:type="dxa"/>
            <w:bottom w:w="0" w:type="dxa"/>
            <w:right w:w="10" w:type="dxa"/>
          </w:tblCellMar>
        </w:tblPrEx>
        <w:trPr>
          <w:trHeight w:val="1" w:hRule="atLeast"/>
        </w:trPr>
        <w:tc>
          <w:tcPr>
            <w:tcW w:w="1964"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65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烟酒店</w:t>
            </w:r>
          </w:p>
        </w:tc>
      </w:tr>
      <w:tr>
        <w:tblPrEx>
          <w:tblCellMar>
            <w:top w:w="0" w:type="dxa"/>
            <w:left w:w="10" w:type="dxa"/>
            <w:bottom w:w="0" w:type="dxa"/>
            <w:right w:w="10" w:type="dxa"/>
          </w:tblCellMar>
        </w:tblPrEx>
        <w:trPr>
          <w:trHeight w:val="1" w:hRule="atLeast"/>
        </w:trPr>
        <w:tc>
          <w:tcPr>
            <w:tcW w:w="196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经营地址</w:t>
            </w:r>
          </w:p>
        </w:tc>
        <w:tc>
          <w:tcPr>
            <w:tcW w:w="65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 w:hRule="atLeast"/>
        </w:trPr>
        <w:tc>
          <w:tcPr>
            <w:tcW w:w="1964"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2541"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ascii="Times New Roman" w:hAnsi="Times New Roman"/>
              </w:rPr>
              <w:t xml:space="preserve">  </w:t>
            </w:r>
            <w:r>
              <w:rPr>
                <w:rFonts w:hint="eastAsia" w:ascii="宋体" w:hAnsi="宋体" w:cs="宋体"/>
                <w:color w:val="FF0000"/>
              </w:rPr>
              <w:t>刘</w:t>
            </w:r>
            <w:r>
              <w:rPr>
                <w:rFonts w:ascii="宋体" w:hAnsi="宋体" w:cs="宋体"/>
                <w:color w:val="FF0000"/>
              </w:rPr>
              <w:t>**</w:t>
            </w:r>
            <w:r>
              <w:rPr>
                <w:rFonts w:ascii="Times New Roman" w:hAnsi="Times New Roman"/>
              </w:rPr>
              <w:t xml:space="preserve">               </w:t>
            </w:r>
          </w:p>
        </w:tc>
        <w:tc>
          <w:tcPr>
            <w:tcW w:w="183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证件类型及号码</w:t>
            </w:r>
          </w:p>
        </w:tc>
        <w:tc>
          <w:tcPr>
            <w:tcW w:w="2185"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trPr>
        <w:tc>
          <w:tcPr>
            <w:tcW w:w="196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联系人</w:t>
            </w:r>
          </w:p>
        </w:tc>
        <w:tc>
          <w:tcPr>
            <w:tcW w:w="2541"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color w:val="FF0000"/>
              </w:rPr>
              <w:t>刘</w:t>
            </w:r>
            <w:r>
              <w:rPr>
                <w:rFonts w:ascii="宋体" w:hAnsi="宋体" w:cs="宋体"/>
                <w:color w:val="FF0000"/>
              </w:rPr>
              <w:t>**</w:t>
            </w:r>
          </w:p>
        </w:tc>
        <w:tc>
          <w:tcPr>
            <w:tcW w:w="1832"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联系电话</w:t>
            </w:r>
          </w:p>
        </w:tc>
        <w:tc>
          <w:tcPr>
            <w:tcW w:w="2185"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130********</w:t>
            </w:r>
          </w:p>
        </w:tc>
      </w:tr>
      <w:tr>
        <w:tblPrEx>
          <w:tblCellMar>
            <w:top w:w="0" w:type="dxa"/>
            <w:left w:w="10" w:type="dxa"/>
            <w:bottom w:w="0" w:type="dxa"/>
            <w:right w:w="10" w:type="dxa"/>
          </w:tblCellMar>
        </w:tblPrEx>
        <w:trPr>
          <w:trHeight w:val="1" w:hRule="atLeast"/>
        </w:trPr>
        <w:tc>
          <w:tcPr>
            <w:tcW w:w="196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终止办理事由</w:t>
            </w:r>
          </w:p>
          <w:p>
            <w:r>
              <w:rPr>
                <w:rFonts w:ascii="Times New Roman" w:hAnsi="Times New Roman"/>
              </w:rPr>
              <w:t xml:space="preserve">  </w:t>
            </w:r>
          </w:p>
        </w:tc>
        <w:tc>
          <w:tcPr>
            <w:tcW w:w="65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b/>
              </w:rPr>
            </w:pPr>
          </w:p>
          <w:p>
            <w:pPr>
              <w:rPr>
                <w:rFonts w:ascii="Times New Roman" w:hAnsi="Times New Roman"/>
                <w:b/>
              </w:rPr>
            </w:pPr>
            <w:r>
              <w:rPr>
                <w:rFonts w:ascii="宋体" w:hAnsi="宋体" w:cs="宋体"/>
                <w:color w:val="FF0000"/>
              </w:rPr>
              <w:t>******</w:t>
            </w:r>
          </w:p>
          <w:p>
            <w:pPr>
              <w:jc w:val="left"/>
            </w:pPr>
          </w:p>
        </w:tc>
      </w:tr>
      <w:tr>
        <w:tblPrEx>
          <w:tblCellMar>
            <w:top w:w="0" w:type="dxa"/>
            <w:left w:w="10" w:type="dxa"/>
            <w:bottom w:w="0" w:type="dxa"/>
            <w:right w:w="10" w:type="dxa"/>
          </w:tblCellMar>
        </w:tblPrEx>
        <w:trPr>
          <w:trHeight w:val="1" w:hRule="atLeast"/>
        </w:trPr>
        <w:tc>
          <w:tcPr>
            <w:tcW w:w="852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color w:val="000000"/>
              </w:rPr>
            </w:pPr>
            <w:r>
              <w:rPr>
                <w:rFonts w:hint="eastAsia" w:ascii="宋体" w:hAnsi="宋体" w:cs="宋体"/>
                <w:color w:val="000000"/>
              </w:rPr>
              <w:t>申请人承诺：</w:t>
            </w:r>
          </w:p>
          <w:p>
            <w:pPr>
              <w:ind w:firstLine="420"/>
              <w:rPr>
                <w:rFonts w:ascii="宋体" w:cs="宋体"/>
                <w:color w:val="000000"/>
              </w:rPr>
            </w:pPr>
            <w:r>
              <w:rPr>
                <w:rFonts w:hint="eastAsia" w:ascii="宋体" w:hAnsi="宋体" w:cs="宋体"/>
                <w:color w:val="000000"/>
              </w:rPr>
              <w:t>以上信息经本人核对，确认无误。本申请人所提交的文件、证件以及有关材料全部真实、有效，复印件与原件一致。如果申请过程中存在虚假、欺骗等不法行为，本申请人愿承担由此引起的一切法律责任。</w:t>
            </w:r>
          </w:p>
          <w:p>
            <w:pPr>
              <w:ind w:firstLine="420"/>
              <w:rPr>
                <w:rFonts w:ascii="宋体" w:cs="宋体"/>
                <w:color w:val="000000"/>
              </w:rPr>
            </w:pPr>
          </w:p>
          <w:p>
            <w:pPr>
              <w:ind w:firstLine="420"/>
              <w:rPr>
                <w:rFonts w:ascii="宋体" w:cs="宋体"/>
                <w:color w:val="ED7D31"/>
              </w:rPr>
            </w:pPr>
          </w:p>
          <w:p>
            <w:pPr>
              <w:jc w:val="right"/>
              <w:rPr>
                <w:rFonts w:ascii="宋体" w:cs="宋体"/>
                <w:color w:val="000000"/>
              </w:rPr>
            </w:pPr>
          </w:p>
          <w:p>
            <w:pPr>
              <w:ind w:right="210"/>
              <w:jc w:val="right"/>
              <w:rPr>
                <w:rFonts w:ascii="宋体" w:cs="宋体"/>
                <w:color w:val="000000"/>
              </w:rPr>
            </w:pPr>
            <w:r>
              <w:rPr>
                <w:rFonts w:hint="eastAsia" w:ascii="宋体" w:hAnsi="宋体" w:cs="宋体"/>
                <w:color w:val="000000"/>
              </w:rPr>
              <w:t>申请人（签名或盖章）：</w:t>
            </w:r>
            <w:r>
              <w:rPr>
                <w:rFonts w:ascii="宋体" w:hAnsi="宋体" w:cs="宋体"/>
                <w:color w:val="000000"/>
              </w:rPr>
              <w:t>____</w:t>
            </w:r>
            <w:r>
              <w:rPr>
                <w:rFonts w:ascii="宋体" w:hAnsi="宋体" w:cs="宋体"/>
                <w:color w:val="000000"/>
                <w:u w:val="single"/>
              </w:rPr>
              <w:t>_</w:t>
            </w:r>
            <w:r>
              <w:rPr>
                <w:rFonts w:hint="eastAsia" w:ascii="宋体" w:hAnsi="宋体" w:cs="宋体"/>
                <w:color w:val="FF0000"/>
                <w:u w:val="single"/>
              </w:rPr>
              <w:t>刘</w:t>
            </w:r>
            <w:r>
              <w:rPr>
                <w:rFonts w:ascii="宋体" w:hAnsi="宋体" w:cs="宋体"/>
                <w:color w:val="FF0000"/>
                <w:u w:val="single"/>
              </w:rPr>
              <w:t>**</w:t>
            </w:r>
            <w:r>
              <w:rPr>
                <w:rFonts w:ascii="宋体" w:hAnsi="宋体" w:cs="宋体"/>
                <w:color w:val="000000"/>
              </w:rPr>
              <w:t>______</w:t>
            </w:r>
          </w:p>
          <w:p>
            <w:pPr>
              <w:ind w:right="210"/>
              <w:jc w:val="right"/>
              <w:rPr>
                <w:rFonts w:ascii="宋体" w:cs="宋体"/>
              </w:rPr>
            </w:pPr>
            <w:r>
              <w:rPr>
                <w:rFonts w:ascii="宋体" w:hAnsi="宋体" w:cs="宋体"/>
                <w:color w:val="000000"/>
              </w:rPr>
              <w:t xml:space="preserve">                                                        </w:t>
            </w:r>
            <w:r>
              <w:rPr>
                <w:rFonts w:ascii="宋体" w:hAnsi="宋体" w:cs="宋体"/>
                <w:color w:val="FF0000"/>
              </w:rPr>
              <w:t>****</w:t>
            </w:r>
            <w:r>
              <w:rPr>
                <w:rFonts w:hint="eastAsia" w:ascii="宋体" w:hAnsi="宋体" w:cs="宋体"/>
                <w:color w:val="000000"/>
              </w:rPr>
              <w:t>年</w:t>
            </w:r>
            <w:r>
              <w:rPr>
                <w:rFonts w:ascii="宋体" w:hAnsi="宋体" w:cs="宋体"/>
                <w:color w:val="FF0000"/>
              </w:rPr>
              <w:t>**</w:t>
            </w:r>
            <w:r>
              <w:rPr>
                <w:rFonts w:hint="eastAsia" w:ascii="宋体" w:hAnsi="宋体" w:cs="宋体"/>
                <w:color w:val="000000"/>
              </w:rPr>
              <w:t>月</w:t>
            </w:r>
            <w:r>
              <w:rPr>
                <w:rFonts w:ascii="宋体" w:hAnsi="宋体" w:cs="宋体"/>
                <w:color w:val="FF0000"/>
              </w:rPr>
              <w:t>**</w:t>
            </w:r>
            <w:r>
              <w:rPr>
                <w:rFonts w:hint="eastAsia" w:ascii="宋体" w:hAnsi="宋体" w:cs="宋体"/>
                <w:color w:val="000000"/>
              </w:rPr>
              <w:t>日</w:t>
            </w:r>
          </w:p>
        </w:tc>
      </w:tr>
      <w:tr>
        <w:tblPrEx>
          <w:tblCellMar>
            <w:top w:w="0" w:type="dxa"/>
            <w:left w:w="10" w:type="dxa"/>
            <w:bottom w:w="0" w:type="dxa"/>
            <w:right w:w="10" w:type="dxa"/>
          </w:tblCellMar>
        </w:tblPrEx>
        <w:trPr>
          <w:trHeight w:val="1" w:hRule="atLeast"/>
        </w:trPr>
        <w:tc>
          <w:tcPr>
            <w:tcW w:w="8522"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hint="eastAsia" w:ascii="宋体" w:hAnsi="宋体" w:cs="宋体"/>
              </w:rPr>
              <w:t>承办人意见：</w:t>
            </w:r>
          </w:p>
          <w:p>
            <w:pPr>
              <w:rPr>
                <w:rFonts w:ascii="Times New Roman" w:hAnsi="Times New Roman"/>
              </w:rPr>
            </w:pPr>
          </w:p>
          <w:p>
            <w:pPr>
              <w:rPr>
                <w:rFonts w:ascii="Times New Roman" w:hAnsi="Times New Roman"/>
              </w:rPr>
            </w:pPr>
            <w:r>
              <w:rPr>
                <w:rFonts w:ascii="宋体" w:hAnsi="宋体" w:cs="宋体"/>
                <w:color w:val="FF0000"/>
              </w:rPr>
              <w:t>********</w:t>
            </w:r>
          </w:p>
          <w:p>
            <w:pPr>
              <w:rPr>
                <w:rFonts w:ascii="Times New Roman" w:hAnsi="Times New Roman"/>
              </w:rPr>
            </w:pPr>
          </w:p>
          <w:p>
            <w:pPr>
              <w:rPr>
                <w:rFonts w:ascii="Times New Roman" w:hAnsi="Times New Roman"/>
              </w:rPr>
            </w:pPr>
          </w:p>
          <w:p>
            <w:pPr>
              <w:ind w:right="210"/>
              <w:jc w:val="right"/>
              <w:rPr>
                <w:rFonts w:ascii="Times New Roman" w:hAnsi="Times New Roman"/>
              </w:rPr>
            </w:pPr>
            <w:r>
              <w:rPr>
                <w:rFonts w:hint="eastAsia" w:ascii="宋体" w:hAnsi="宋体" w:cs="宋体"/>
              </w:rPr>
              <w:t>承办人签字：</w:t>
            </w:r>
            <w:r>
              <w:rPr>
                <w:rFonts w:ascii="宋体" w:hAnsi="宋体" w:cs="宋体"/>
                <w:color w:val="000000"/>
              </w:rPr>
              <w:t>____</w:t>
            </w:r>
            <w:r>
              <w:rPr>
                <w:rFonts w:ascii="宋体" w:hAnsi="宋体" w:cs="宋体"/>
                <w:color w:val="FF0000"/>
                <w:u w:val="single"/>
              </w:rPr>
              <w:t xml:space="preserve"> </w:t>
            </w:r>
            <w:r>
              <w:rPr>
                <w:rFonts w:hint="eastAsia" w:ascii="宋体" w:hAnsi="宋体" w:cs="宋体"/>
                <w:color w:val="FF0000"/>
                <w:u w:val="single"/>
              </w:rPr>
              <w:t>李</w:t>
            </w:r>
            <w:r>
              <w:rPr>
                <w:rFonts w:ascii="宋体" w:hAnsi="宋体" w:cs="宋体"/>
                <w:color w:val="FF0000"/>
                <w:u w:val="single"/>
              </w:rPr>
              <w:t xml:space="preserve">**  </w:t>
            </w:r>
            <w:r>
              <w:rPr>
                <w:rFonts w:hint="eastAsia" w:ascii="宋体" w:hAnsi="宋体" w:cs="宋体"/>
                <w:color w:val="FF0000"/>
                <w:u w:val="single"/>
              </w:rPr>
              <w:t>赵</w:t>
            </w:r>
            <w:r>
              <w:rPr>
                <w:rFonts w:ascii="宋体" w:hAnsi="宋体" w:cs="宋体"/>
                <w:color w:val="FF0000"/>
                <w:u w:val="single"/>
              </w:rPr>
              <w:t>**</w:t>
            </w:r>
            <w:r>
              <w:rPr>
                <w:rFonts w:ascii="宋体" w:hAnsi="宋体" w:cs="宋体"/>
                <w:color w:val="000000"/>
                <w:u w:val="single"/>
              </w:rPr>
              <w:t xml:space="preserve"> </w:t>
            </w:r>
            <w:r>
              <w:rPr>
                <w:rFonts w:ascii="宋体" w:hAnsi="宋体" w:cs="宋体"/>
                <w:color w:val="000000"/>
              </w:rPr>
              <w:t>____</w:t>
            </w:r>
          </w:p>
          <w:p>
            <w:pPr>
              <w:jc w:val="right"/>
            </w:pPr>
            <w:r>
              <w:rPr>
                <w:rFonts w:ascii="Times New Roman" w:hAnsi="Times New Roman"/>
              </w:rPr>
              <w:t xml:space="preserve">    </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Times New Roman" w:hAnsi="Times New Roman"/>
              </w:rPr>
              <w:t xml:space="preserve"> </w:t>
            </w:r>
            <w:r>
              <w:rPr>
                <w:rFonts w:ascii="宋体" w:hAnsi="宋体" w:cs="宋体"/>
                <w:color w:val="FF0000"/>
              </w:rPr>
              <w:t>**</w:t>
            </w:r>
            <w:r>
              <w:rPr>
                <w:rFonts w:hint="eastAsia" w:ascii="宋体" w:hAnsi="宋体" w:cs="宋体"/>
              </w:rPr>
              <w:t>日</w:t>
            </w:r>
          </w:p>
        </w:tc>
      </w:tr>
    </w:tbl>
    <w:p>
      <w:pPr>
        <w:spacing w:line="360" w:lineRule="auto"/>
        <w:jc w:val="center"/>
        <w:rPr>
          <w:rFonts w:ascii="Times New Roman" w:hAnsi="Times New Roman"/>
        </w:rPr>
      </w:pPr>
      <w:r>
        <w:rPr>
          <w:rFonts w:ascii="Times New Roman" w:hAnsi="Times New Roman"/>
        </w:rPr>
        <w:t xml:space="preserve"> </w:t>
      </w:r>
    </w:p>
    <w:p>
      <w:pPr>
        <w:spacing w:line="360" w:lineRule="auto"/>
        <w:rPr>
          <w:rFonts w:ascii="Times New Roman" w:hAnsi="Times New Roman"/>
          <w:b/>
        </w:rPr>
      </w:pPr>
      <w:r>
        <w:rPr>
          <w:rFonts w:hint="eastAsia" w:ascii="宋体" w:hAnsi="宋体" w:cs="宋体"/>
          <w:b/>
          <w:sz w:val="28"/>
        </w:rPr>
        <w:t>制作说明：</w:t>
      </w:r>
    </w:p>
    <w:p>
      <w:pPr>
        <w:spacing w:line="360" w:lineRule="auto"/>
        <w:jc w:val="left"/>
        <w:rPr>
          <w:rFonts w:ascii="Times New Roman" w:hAnsi="Times New Roman"/>
          <w:sz w:val="24"/>
        </w:rPr>
      </w:pPr>
      <w:r>
        <w:rPr>
          <w:rFonts w:ascii="Times New Roman" w:hAnsi="Times New Roman"/>
          <w:sz w:val="24"/>
        </w:rPr>
        <w:t>1</w:t>
      </w:r>
      <w:r>
        <w:rPr>
          <w:rFonts w:hint="eastAsia" w:ascii="宋体" w:hAnsi="宋体" w:cs="宋体"/>
          <w:sz w:val="24"/>
        </w:rPr>
        <w:t>、许可决定做出前，申请人主动请求撤回原申请时，应提出申请并填写本表；</w:t>
      </w:r>
    </w:p>
    <w:p>
      <w:pPr>
        <w:spacing w:line="360" w:lineRule="auto"/>
        <w:jc w:val="left"/>
        <w:rPr>
          <w:rFonts w:ascii="Times New Roman" w:hAnsi="Times New Roman"/>
          <w:sz w:val="24"/>
        </w:rPr>
      </w:pPr>
      <w:r>
        <w:rPr>
          <w:rFonts w:ascii="Times New Roman" w:hAnsi="Times New Roman"/>
          <w:sz w:val="24"/>
        </w:rPr>
        <w:t>2</w:t>
      </w:r>
      <w:r>
        <w:rPr>
          <w:rFonts w:hint="eastAsia" w:ascii="宋体" w:hAnsi="宋体" w:cs="宋体"/>
          <w:sz w:val="24"/>
        </w:rPr>
        <w:t>、本文书中各栏都应当根据申请人所提供的材料和实际情况填写；</w:t>
      </w:r>
    </w:p>
    <w:p>
      <w:pPr>
        <w:spacing w:line="360" w:lineRule="auto"/>
        <w:rPr>
          <w:rFonts w:ascii="Times New Roman" w:hAnsi="Times New Roman"/>
          <w:sz w:val="24"/>
        </w:rPr>
      </w:pPr>
      <w:r>
        <w:rPr>
          <w:rFonts w:ascii="Times New Roman" w:hAnsi="Times New Roman"/>
          <w:sz w:val="24"/>
        </w:rPr>
        <w:t>3</w:t>
      </w:r>
      <w:r>
        <w:rPr>
          <w:rFonts w:hint="eastAsia" w:ascii="宋体" w:hAnsi="宋体" w:cs="宋体"/>
          <w:sz w:val="24"/>
        </w:rPr>
        <w:t>、申请类型：仅限新办、延续或变更，根据实际情况在相应的框内打</w:t>
      </w:r>
      <w:r>
        <w:rPr>
          <w:rFonts w:hint="eastAsia" w:ascii="宋体" w:cs="宋体"/>
          <w:sz w:val="24"/>
        </w:rPr>
        <w:t>“√”</w:t>
      </w:r>
      <w:r>
        <w:rPr>
          <w:rFonts w:hint="eastAsia" w:ascii="宋体" w:hAnsi="宋体" w:cs="宋体"/>
          <w:sz w:val="24"/>
        </w:rPr>
        <w:t>；原申请为新办时，许可证号码不用填写，用</w:t>
      </w:r>
      <w:r>
        <w:rPr>
          <w:rFonts w:hint="eastAsia" w:ascii="宋体" w:cs="宋体"/>
          <w:sz w:val="24"/>
        </w:rPr>
        <w:t>“</w:t>
      </w:r>
      <w:r>
        <w:rPr>
          <w:rFonts w:ascii="Times New Roman" w:hAnsi="Times New Roman"/>
          <w:sz w:val="24"/>
        </w:rPr>
        <w:t>/</w:t>
      </w:r>
      <w:r>
        <w:rPr>
          <w:rFonts w:hint="eastAsia" w:ascii="宋体" w:cs="宋体"/>
          <w:sz w:val="24"/>
        </w:rPr>
        <w:t>”</w:t>
      </w:r>
      <w:r>
        <w:rPr>
          <w:rFonts w:hint="eastAsia" w:ascii="宋体" w:hAnsi="宋体" w:cs="宋体"/>
          <w:sz w:val="24"/>
        </w:rPr>
        <w:t>代替；</w:t>
      </w:r>
    </w:p>
    <w:p>
      <w:pPr>
        <w:spacing w:line="360" w:lineRule="auto"/>
        <w:rPr>
          <w:rFonts w:ascii="宋体" w:cs="宋体"/>
          <w:sz w:val="24"/>
        </w:rPr>
      </w:pPr>
      <w:r>
        <w:rPr>
          <w:rFonts w:ascii="Times New Roman" w:hAnsi="Times New Roman"/>
          <w:sz w:val="24"/>
        </w:rPr>
        <w:t>4</w:t>
      </w:r>
      <w:r>
        <w:rPr>
          <w:rFonts w:hint="eastAsia" w:ascii="宋体" w:hAnsi="宋体" w:cs="宋体"/>
          <w:sz w:val="24"/>
        </w:rPr>
        <w:t>、联系人可以是申请人本人，也可是其指定的其他联系人</w:t>
      </w:r>
      <w:r>
        <w:rPr>
          <w:rFonts w:hint="eastAsia" w:ascii="宋体" w:hAnsi="宋体" w:cs="宋体"/>
          <w:sz w:val="24"/>
          <w:shd w:val="clear" w:color="auto" w:fill="FFFFFF"/>
        </w:rPr>
        <w:t>；</w:t>
      </w:r>
    </w:p>
    <w:p>
      <w:pPr>
        <w:spacing w:line="360" w:lineRule="auto"/>
        <w:jc w:val="left"/>
        <w:rPr>
          <w:rFonts w:ascii="Times New Roman" w:hAnsi="Times New Roman"/>
          <w:sz w:val="24"/>
        </w:rPr>
      </w:pPr>
      <w:r>
        <w:rPr>
          <w:rFonts w:ascii="Times New Roman" w:hAnsi="Times New Roman"/>
          <w:sz w:val="24"/>
        </w:rPr>
        <w:t>5</w:t>
      </w:r>
      <w:r>
        <w:rPr>
          <w:rFonts w:hint="eastAsia" w:ascii="宋体" w:hAnsi="宋体" w:cs="宋体"/>
          <w:sz w:val="24"/>
        </w:rPr>
        <w:t>、终止办理事由：根据实际情况具体填写；</w:t>
      </w:r>
    </w:p>
    <w:p>
      <w:pPr>
        <w:spacing w:line="360" w:lineRule="auto"/>
        <w:jc w:val="left"/>
        <w:rPr>
          <w:rFonts w:ascii="Times New Roman" w:hAnsi="Times New Roman"/>
          <w:sz w:val="24"/>
        </w:rPr>
      </w:pPr>
      <w:r>
        <w:rPr>
          <w:rFonts w:ascii="Times New Roman" w:hAnsi="Times New Roman"/>
          <w:sz w:val="24"/>
        </w:rPr>
        <w:t>6</w:t>
      </w:r>
      <w:r>
        <w:rPr>
          <w:rFonts w:hint="eastAsia" w:ascii="宋体" w:hAnsi="宋体" w:cs="宋体"/>
          <w:sz w:val="24"/>
        </w:rPr>
        <w:t>、自然人申请，由本人签名并填写在申请，法人或其他组织提出申请的，还应加盖公章；</w:t>
      </w:r>
    </w:p>
    <w:p>
      <w:pPr>
        <w:spacing w:line="360" w:lineRule="auto"/>
        <w:jc w:val="left"/>
        <w:rPr>
          <w:rFonts w:ascii="Times New Roman" w:hAnsi="Times New Roman"/>
          <w:sz w:val="24"/>
        </w:rPr>
      </w:pPr>
      <w:r>
        <w:rPr>
          <w:rFonts w:ascii="Times New Roman" w:hAnsi="Times New Roman"/>
          <w:sz w:val="24"/>
        </w:rPr>
        <w:t>7</w:t>
      </w:r>
      <w:r>
        <w:rPr>
          <w:rFonts w:hint="eastAsia" w:ascii="宋体" w:hAnsi="宋体" w:cs="宋体"/>
          <w:sz w:val="24"/>
        </w:rPr>
        <w:t>、承办人意见：根据申请人的申请，填写办理意见；符合办理条件的，当场办理终止手续，不符合办理条件的，注明理由和依据，原许可证申请继续办理。承办人应当两人以上。</w:t>
      </w:r>
    </w:p>
    <w:p>
      <w:pPr>
        <w:jc w:val="left"/>
        <w:rPr>
          <w:rFonts w:ascii="宋体" w:cs="宋体"/>
        </w:rPr>
      </w:pPr>
    </w:p>
    <w:p>
      <w:pPr>
        <w:jc w:val="left"/>
        <w:rPr>
          <w:rFonts w:ascii="宋体" w:cs="宋体"/>
        </w:rPr>
      </w:pPr>
    </w:p>
    <w:p>
      <w:pPr>
        <w:keepNext/>
        <w:keepLines/>
        <w:numPr>
          <w:ilvl w:val="0"/>
          <w:numId w:val="27"/>
        </w:numPr>
        <w:spacing w:before="260" w:after="260" w:line="416" w:lineRule="auto"/>
        <w:ind w:left="420" w:hanging="420"/>
        <w:rPr>
          <w:rFonts w:ascii="Cambria" w:hAnsi="Cambria" w:cs="Cambria"/>
          <w:b/>
          <w:sz w:val="32"/>
        </w:rPr>
      </w:pPr>
      <w:r>
        <w:rPr>
          <w:rFonts w:hint="eastAsia" w:ascii="宋体" w:hAnsi="宋体" w:cs="宋体"/>
          <w:b/>
          <w:sz w:val="32"/>
        </w:rPr>
        <w:t>烟草专卖零售许可证听证笔录</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烟草专卖零售许可证听证笔录</w:t>
      </w:r>
    </w:p>
    <w:p>
      <w:pPr>
        <w:spacing w:line="460" w:lineRule="auto"/>
        <w:rPr>
          <w:rFonts w:ascii="宋体" w:cs="宋体"/>
          <w:b/>
          <w:sz w:val="24"/>
        </w:rPr>
      </w:pPr>
      <w:r>
        <w:rPr>
          <w:rFonts w:hint="eastAsia" w:ascii="宋体" w:hAnsi="宋体" w:cs="宋体"/>
          <w:sz w:val="24"/>
        </w:rPr>
        <w:t>听证事由：</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p>
    <w:p>
      <w:pPr>
        <w:spacing w:line="460" w:lineRule="auto"/>
        <w:rPr>
          <w:rFonts w:ascii="宋体" w:cs="宋体"/>
          <w:sz w:val="24"/>
        </w:rPr>
      </w:pPr>
      <w:r>
        <w:rPr>
          <w:rFonts w:hint="eastAsia" w:ascii="宋体" w:hAnsi="宋体" w:cs="宋体"/>
          <w:sz w:val="24"/>
        </w:rPr>
        <w:t>听证时间：</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分至</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分</w:t>
      </w:r>
      <w:r>
        <w:rPr>
          <w:rFonts w:ascii="宋体" w:hAnsi="宋体" w:cs="宋体"/>
          <w:sz w:val="24"/>
        </w:rPr>
        <w:t xml:space="preserve">     </w:t>
      </w:r>
    </w:p>
    <w:p>
      <w:pPr>
        <w:spacing w:line="460" w:lineRule="auto"/>
        <w:rPr>
          <w:rFonts w:ascii="宋体" w:cs="宋体"/>
          <w:sz w:val="24"/>
          <w:u w:val="single"/>
        </w:rPr>
      </w:pPr>
      <w:r>
        <w:rPr>
          <w:rFonts w:hint="eastAsia" w:ascii="宋体" w:hAnsi="宋体" w:cs="宋体"/>
          <w:sz w:val="24"/>
        </w:rPr>
        <w:t>听证地点：</w:t>
      </w:r>
      <w:r>
        <w:rPr>
          <w:rFonts w:ascii="宋体" w:hAnsi="宋体" w:cs="宋体"/>
          <w:sz w:val="24"/>
          <w:u w:val="single"/>
        </w:rPr>
        <w:t xml:space="preserve">   </w:t>
      </w:r>
      <w:r>
        <w:rPr>
          <w:rFonts w:ascii="宋体" w:hAnsi="宋体" w:cs="宋体"/>
          <w:color w:val="FF0000"/>
          <w:u w:val="single"/>
        </w:rPr>
        <w:t>**</w:t>
      </w:r>
      <w:r>
        <w:rPr>
          <w:rFonts w:hint="eastAsia" w:ascii="宋体" w:hAnsi="宋体" w:cs="宋体"/>
          <w:color w:val="FF0000"/>
          <w:u w:val="single"/>
        </w:rPr>
        <w:t>省</w:t>
      </w:r>
      <w:r>
        <w:rPr>
          <w:rFonts w:ascii="宋体" w:hAnsi="宋体" w:cs="宋体"/>
          <w:color w:val="FF0000"/>
          <w:u w:val="single"/>
        </w:rPr>
        <w:t>**</w:t>
      </w:r>
      <w:r>
        <w:rPr>
          <w:rFonts w:hint="eastAsia" w:ascii="宋体" w:hAnsi="宋体" w:cs="宋体"/>
          <w:color w:val="FF0000"/>
          <w:u w:val="single"/>
        </w:rPr>
        <w:t>市</w:t>
      </w:r>
      <w:r>
        <w:rPr>
          <w:rFonts w:ascii="宋体" w:hAnsi="宋体" w:cs="宋体"/>
          <w:color w:val="FF0000"/>
          <w:u w:val="single"/>
        </w:rPr>
        <w:t>**</w:t>
      </w:r>
      <w:r>
        <w:rPr>
          <w:rFonts w:hint="eastAsia" w:ascii="宋体" w:hAnsi="宋体" w:cs="宋体"/>
          <w:color w:val="FF0000"/>
          <w:u w:val="single"/>
        </w:rPr>
        <w:t>区（县）</w:t>
      </w:r>
      <w:r>
        <w:rPr>
          <w:rFonts w:ascii="宋体" w:hAnsi="宋体" w:cs="宋体"/>
          <w:color w:val="FF0000"/>
          <w:u w:val="single"/>
        </w:rPr>
        <w:t>**</w:t>
      </w:r>
      <w:r>
        <w:rPr>
          <w:rFonts w:hint="eastAsia" w:ascii="宋体" w:hAnsi="宋体" w:cs="宋体"/>
          <w:color w:val="FF0000"/>
          <w:u w:val="single"/>
        </w:rPr>
        <w:t>街</w:t>
      </w:r>
      <w:r>
        <w:rPr>
          <w:rFonts w:ascii="宋体" w:hAnsi="宋体" w:cs="宋体"/>
          <w:color w:val="FF0000"/>
          <w:u w:val="single"/>
        </w:rPr>
        <w:t>**</w:t>
      </w:r>
      <w:r>
        <w:rPr>
          <w:rFonts w:hint="eastAsia" w:ascii="宋体" w:hAnsi="宋体" w:cs="宋体"/>
          <w:color w:val="FF0000"/>
          <w:u w:val="single"/>
        </w:rPr>
        <w:t>号</w:t>
      </w:r>
      <w:r>
        <w:rPr>
          <w:rFonts w:ascii="宋体" w:hAnsi="宋体" w:cs="宋体"/>
          <w:sz w:val="24"/>
          <w:u w:val="single"/>
        </w:rPr>
        <w:t xml:space="preserve">                             </w:t>
      </w:r>
    </w:p>
    <w:p>
      <w:pPr>
        <w:spacing w:line="460" w:lineRule="auto"/>
        <w:rPr>
          <w:rFonts w:ascii="宋体" w:cs="宋体"/>
          <w:sz w:val="24"/>
          <w:u w:val="single"/>
        </w:rPr>
      </w:pPr>
      <w:r>
        <w:rPr>
          <w:rFonts w:hint="eastAsia" w:ascii="宋体" w:hAnsi="宋体" w:cs="宋体"/>
          <w:sz w:val="24"/>
        </w:rPr>
        <w:t>主持人：</w:t>
      </w:r>
      <w:r>
        <w:rPr>
          <w:rFonts w:ascii="宋体" w:hAnsi="宋体" w:cs="宋体"/>
          <w:sz w:val="24"/>
          <w:u w:val="single"/>
        </w:rPr>
        <w:t xml:space="preserve">  </w:t>
      </w:r>
      <w:r>
        <w:rPr>
          <w:rFonts w:hint="eastAsia" w:ascii="宋体" w:hAnsi="宋体" w:cs="宋体"/>
          <w:color w:val="FF0000"/>
          <w:u w:val="single"/>
        </w:rPr>
        <w:t>李</w:t>
      </w:r>
      <w:r>
        <w:rPr>
          <w:rFonts w:ascii="宋体" w:hAnsi="宋体" w:cs="宋体"/>
          <w:color w:val="FF0000"/>
          <w:u w:val="single"/>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工作单位：</w:t>
      </w:r>
      <w:r>
        <w:rPr>
          <w:rFonts w:ascii="宋体" w:hAnsi="宋体" w:cs="宋体"/>
          <w:sz w:val="24"/>
          <w:u w:val="single"/>
        </w:rPr>
        <w:t xml:space="preserve">   </w:t>
      </w:r>
      <w:r>
        <w:rPr>
          <w:rFonts w:ascii="宋体" w:hAnsi="宋体" w:cs="宋体"/>
          <w:color w:val="FF0000"/>
          <w:u w:val="single"/>
        </w:rPr>
        <w:t>**</w:t>
      </w:r>
      <w:r>
        <w:rPr>
          <w:rFonts w:hint="eastAsia" w:ascii="宋体" w:hAnsi="宋体" w:cs="宋体"/>
          <w:color w:val="FF0000"/>
          <w:u w:val="single"/>
        </w:rPr>
        <w:t>县（区）烟草专卖局</w:t>
      </w:r>
      <w:r>
        <w:rPr>
          <w:rFonts w:ascii="宋体" w:hAnsi="宋体" w:cs="宋体"/>
          <w:sz w:val="24"/>
          <w:u w:val="single"/>
        </w:rPr>
        <w:t xml:space="preserve">              </w:t>
      </w:r>
    </w:p>
    <w:p>
      <w:pPr>
        <w:spacing w:line="460" w:lineRule="auto"/>
        <w:rPr>
          <w:rFonts w:ascii="宋体" w:cs="宋体"/>
          <w:sz w:val="24"/>
          <w:u w:val="single"/>
        </w:rPr>
      </w:pPr>
      <w:r>
        <w:rPr>
          <w:rFonts w:hint="eastAsia" w:ascii="宋体" w:hAnsi="宋体" w:cs="宋体"/>
          <w:sz w:val="24"/>
        </w:rPr>
        <w:t>记录人：</w:t>
      </w:r>
      <w:r>
        <w:rPr>
          <w:rFonts w:ascii="宋体" w:hAnsi="宋体" w:cs="宋体"/>
          <w:sz w:val="24"/>
          <w:u w:val="single"/>
        </w:rPr>
        <w:t xml:space="preserve">  </w:t>
      </w:r>
      <w:r>
        <w:rPr>
          <w:rFonts w:hint="eastAsia" w:ascii="宋体" w:hAnsi="宋体" w:cs="宋体"/>
          <w:color w:val="FF0000"/>
          <w:u w:val="single"/>
        </w:rPr>
        <w:t>赵</w:t>
      </w:r>
      <w:r>
        <w:rPr>
          <w:rFonts w:ascii="宋体" w:hAnsi="宋体" w:cs="宋体"/>
          <w:color w:val="FF0000"/>
          <w:u w:val="single"/>
        </w:rPr>
        <w:t xml:space="preserve">** </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工作单位：</w:t>
      </w:r>
      <w:r>
        <w:rPr>
          <w:rFonts w:ascii="宋体" w:hAnsi="宋体" w:cs="宋体"/>
          <w:sz w:val="24"/>
          <w:u w:val="single"/>
        </w:rPr>
        <w:t xml:space="preserve">   </w:t>
      </w:r>
      <w:r>
        <w:rPr>
          <w:rFonts w:ascii="宋体" w:hAnsi="宋体" w:cs="宋体"/>
          <w:color w:val="FF0000"/>
          <w:u w:val="single"/>
        </w:rPr>
        <w:t>**</w:t>
      </w:r>
      <w:r>
        <w:rPr>
          <w:rFonts w:hint="eastAsia" w:ascii="宋体" w:hAnsi="宋体" w:cs="宋体"/>
          <w:color w:val="FF0000"/>
          <w:u w:val="single"/>
        </w:rPr>
        <w:t>县（区）烟草专卖局</w:t>
      </w:r>
      <w:r>
        <w:rPr>
          <w:rFonts w:ascii="宋体" w:hAnsi="宋体" w:cs="宋体"/>
          <w:sz w:val="24"/>
          <w:u w:val="single"/>
        </w:rPr>
        <w:t xml:space="preserve">              </w:t>
      </w:r>
    </w:p>
    <w:p>
      <w:pPr>
        <w:spacing w:line="460" w:lineRule="auto"/>
        <w:rPr>
          <w:rFonts w:ascii="宋体" w:cs="宋体"/>
          <w:sz w:val="24"/>
          <w:u w:val="single"/>
        </w:rPr>
      </w:pPr>
      <w:r>
        <w:rPr>
          <w:rFonts w:hint="eastAsia" w:ascii="宋体" w:hAnsi="宋体" w:cs="宋体"/>
          <w:sz w:val="24"/>
        </w:rPr>
        <w:t>听证参加人：</w:t>
      </w:r>
      <w:r>
        <w:rPr>
          <w:rFonts w:ascii="宋体" w:hAnsi="宋体" w:cs="宋体"/>
          <w:sz w:val="24"/>
          <w:u w:val="single"/>
        </w:rPr>
        <w:t xml:space="preserve">  </w:t>
      </w:r>
      <w:r>
        <w:rPr>
          <w:rFonts w:hint="eastAsia" w:ascii="宋体" w:hAnsi="宋体" w:cs="宋体"/>
          <w:color w:val="FF0000"/>
          <w:sz w:val="24"/>
          <w:u w:val="single"/>
        </w:rPr>
        <w:t>钱</w:t>
      </w:r>
      <w:r>
        <w:rPr>
          <w:rFonts w:ascii="宋体" w:hAnsi="宋体" w:cs="宋体"/>
          <w:color w:val="FF0000"/>
          <w:sz w:val="24"/>
          <w:u w:val="single"/>
        </w:rPr>
        <w:t>**</w:t>
      </w:r>
      <w:r>
        <w:rPr>
          <w:rFonts w:hint="eastAsia" w:ascii="宋体" w:hAnsi="宋体" w:cs="宋体"/>
          <w:color w:val="FF0000"/>
          <w:sz w:val="24"/>
          <w:u w:val="single"/>
        </w:rPr>
        <w:t>、王</w:t>
      </w:r>
      <w:r>
        <w:rPr>
          <w:rFonts w:ascii="宋体" w:hAnsi="宋体" w:cs="宋体"/>
          <w:color w:val="FF0000"/>
          <w:sz w:val="24"/>
          <w:u w:val="single"/>
        </w:rPr>
        <w:t>**</w:t>
      </w:r>
      <w:r>
        <w:rPr>
          <w:rFonts w:hint="eastAsia" w:ascii="宋体" w:hAnsi="宋体" w:cs="宋体"/>
          <w:color w:val="FF0000"/>
          <w:sz w:val="24"/>
          <w:u w:val="single"/>
        </w:rPr>
        <w:t>、孙</w:t>
      </w:r>
      <w:r>
        <w:rPr>
          <w:rFonts w:ascii="宋体" w:hAnsi="宋体" w:cs="宋体"/>
          <w:color w:val="FF0000"/>
          <w:sz w:val="24"/>
          <w:u w:val="single"/>
        </w:rPr>
        <w:t>**</w:t>
      </w:r>
      <w:r>
        <w:rPr>
          <w:rFonts w:hint="eastAsia" w:ascii="宋体" w:hAnsi="宋体" w:cs="宋体"/>
          <w:color w:val="FF0000"/>
          <w:sz w:val="24"/>
          <w:u w:val="single"/>
        </w:rPr>
        <w:t>、周</w:t>
      </w:r>
      <w:r>
        <w:rPr>
          <w:rFonts w:ascii="宋体" w:hAnsi="宋体" w:cs="宋体"/>
          <w:color w:val="FF0000"/>
          <w:sz w:val="24"/>
          <w:u w:val="single"/>
        </w:rPr>
        <w:t>**</w:t>
      </w:r>
      <w:r>
        <w:rPr>
          <w:rFonts w:hint="eastAsia" w:ascii="宋体" w:hAnsi="宋体" w:cs="宋体"/>
          <w:color w:val="FF0000"/>
          <w:sz w:val="24"/>
          <w:u w:val="single"/>
        </w:rPr>
        <w:t>、吴</w:t>
      </w:r>
      <w:r>
        <w:rPr>
          <w:rFonts w:ascii="宋体" w:hAnsi="宋体" w:cs="宋体"/>
          <w:color w:val="FF0000"/>
          <w:sz w:val="24"/>
          <w:u w:val="single"/>
        </w:rPr>
        <w:t>**</w:t>
      </w:r>
      <w:r>
        <w:rPr>
          <w:rFonts w:hint="eastAsia" w:ascii="宋体" w:hAnsi="宋体" w:cs="宋体"/>
          <w:color w:val="FF0000"/>
          <w:sz w:val="24"/>
          <w:u w:val="single"/>
        </w:rPr>
        <w:t>、郑</w:t>
      </w:r>
      <w:r>
        <w:rPr>
          <w:rFonts w:ascii="宋体" w:hAnsi="宋体" w:cs="宋体"/>
          <w:color w:val="FF0000"/>
          <w:sz w:val="24"/>
          <w:u w:val="single"/>
        </w:rPr>
        <w:t>**</w:t>
      </w:r>
      <w:r>
        <w:rPr>
          <w:rFonts w:ascii="宋体" w:hAnsi="宋体" w:cs="宋体"/>
          <w:sz w:val="24"/>
          <w:u w:val="single"/>
        </w:rPr>
        <w:t xml:space="preserve"> </w:t>
      </w:r>
      <w:r>
        <w:rPr>
          <w:rFonts w:hint="eastAsia" w:ascii="宋体" w:cs="宋体"/>
          <w:color w:val="FF0000"/>
          <w:sz w:val="24"/>
          <w:u w:val="single"/>
        </w:rPr>
        <w:t>……</w:t>
      </w: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rPr>
      </w:pPr>
      <w:r>
        <w:rPr>
          <w:rFonts w:hint="eastAsia" w:ascii="宋体" w:hAnsi="宋体" w:cs="宋体"/>
          <w:sz w:val="24"/>
        </w:rPr>
        <w:t>听证记录：</w:t>
      </w:r>
    </w:p>
    <w:p>
      <w:pPr>
        <w:spacing w:line="460" w:lineRule="auto"/>
        <w:rPr>
          <w:rFonts w:ascii="宋体" w:cs="宋体"/>
          <w:sz w:val="24"/>
          <w:u w:val="single"/>
        </w:rPr>
      </w:pP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rPr>
      </w:pPr>
      <w:r>
        <w:rPr>
          <w:rFonts w:hint="eastAsia" w:ascii="宋体" w:hAnsi="宋体" w:cs="宋体"/>
          <w:sz w:val="24"/>
        </w:rPr>
        <w:t>本听证笔录核对无误。</w:t>
      </w:r>
    </w:p>
    <w:p>
      <w:pPr>
        <w:spacing w:line="460" w:lineRule="auto"/>
        <w:rPr>
          <w:rFonts w:ascii="宋体" w:cs="宋体"/>
          <w:sz w:val="24"/>
        </w:rPr>
      </w:pPr>
    </w:p>
    <w:p>
      <w:pPr>
        <w:spacing w:line="460" w:lineRule="auto"/>
        <w:rPr>
          <w:rFonts w:ascii="宋体" w:cs="宋体"/>
          <w:sz w:val="24"/>
        </w:rPr>
      </w:pPr>
      <w:r>
        <w:rPr>
          <w:rFonts w:hint="eastAsia" w:ascii="宋体" w:hAnsi="宋体" w:cs="宋体"/>
          <w:sz w:val="24"/>
        </w:rPr>
        <w:t>签字或盖章</w:t>
      </w:r>
    </w:p>
    <w:p>
      <w:pPr>
        <w:rPr>
          <w:rFonts w:ascii="宋体" w:cs="宋体"/>
          <w:sz w:val="24"/>
        </w:rPr>
      </w:pPr>
      <w:r>
        <w:rPr>
          <w:rFonts w:hint="eastAsia" w:ascii="宋体" w:hAnsi="宋体" w:cs="宋体"/>
          <w:sz w:val="24"/>
        </w:rPr>
        <w:t>主持人：</w:t>
      </w:r>
      <w:r>
        <w:rPr>
          <w:rFonts w:hint="eastAsia" w:ascii="宋体" w:hAnsi="宋体" w:cs="宋体"/>
          <w:color w:val="FF0000"/>
        </w:rPr>
        <w:t>李</w:t>
      </w:r>
      <w:r>
        <w:rPr>
          <w:rFonts w:ascii="宋体" w:hAnsi="宋体" w:cs="宋体"/>
          <w:color w:val="FF0000"/>
        </w:rPr>
        <w:t>**</w:t>
      </w:r>
      <w:r>
        <w:rPr>
          <w:rFonts w:ascii="宋体" w:hAnsi="宋体" w:cs="宋体"/>
          <w:sz w:val="24"/>
        </w:rPr>
        <w:t xml:space="preserve">                          </w:t>
      </w:r>
      <w:r>
        <w:rPr>
          <w:rFonts w:hint="eastAsia" w:ascii="宋体" w:hAnsi="宋体" w:cs="宋体"/>
          <w:sz w:val="24"/>
        </w:rPr>
        <w:t>记录人：</w:t>
      </w:r>
      <w:r>
        <w:rPr>
          <w:rFonts w:hint="eastAsia" w:ascii="宋体" w:hAnsi="宋体" w:cs="宋体"/>
          <w:color w:val="FF0000"/>
          <w:sz w:val="24"/>
        </w:rPr>
        <w:t>赵</w:t>
      </w:r>
      <w:r>
        <w:rPr>
          <w:rFonts w:ascii="宋体" w:hAnsi="宋体" w:cs="宋体"/>
          <w:color w:val="FF0000"/>
        </w:rPr>
        <w:t>**</w:t>
      </w:r>
    </w:p>
    <w:p>
      <w:pPr>
        <w:rPr>
          <w:rFonts w:ascii="宋体" w:cs="宋体"/>
          <w:sz w:val="24"/>
        </w:rPr>
      </w:pPr>
    </w:p>
    <w:p>
      <w:pPr>
        <w:rPr>
          <w:rFonts w:ascii="宋体" w:cs="宋体"/>
          <w:sz w:val="24"/>
        </w:rPr>
      </w:pPr>
      <w:r>
        <w:rPr>
          <w:rFonts w:hint="eastAsia" w:ascii="宋体" w:hAnsi="宋体" w:cs="宋体"/>
          <w:sz w:val="24"/>
        </w:rPr>
        <w:t>许可证申请审查人：</w:t>
      </w:r>
      <w:r>
        <w:rPr>
          <w:rFonts w:hint="eastAsia" w:ascii="宋体" w:hAnsi="宋体" w:cs="宋体"/>
          <w:color w:val="FF0000"/>
          <w:sz w:val="24"/>
        </w:rPr>
        <w:t>钱</w:t>
      </w:r>
      <w:r>
        <w:rPr>
          <w:rFonts w:ascii="宋体" w:hAnsi="宋体" w:cs="宋体"/>
          <w:color w:val="FF0000"/>
          <w:sz w:val="24"/>
        </w:rPr>
        <w:t>**</w:t>
      </w:r>
    </w:p>
    <w:p>
      <w:pPr>
        <w:rPr>
          <w:rFonts w:ascii="宋体" w:cs="宋体"/>
          <w:sz w:val="24"/>
        </w:rPr>
      </w:pPr>
    </w:p>
    <w:p>
      <w:pPr>
        <w:rPr>
          <w:rFonts w:ascii="宋体" w:cs="宋体"/>
          <w:sz w:val="24"/>
        </w:rPr>
      </w:pPr>
      <w:r>
        <w:rPr>
          <w:rFonts w:hint="eastAsia" w:ascii="宋体" w:hAnsi="宋体" w:cs="宋体"/>
          <w:sz w:val="24"/>
        </w:rPr>
        <w:t>许可证申请人、代理人：</w:t>
      </w:r>
      <w:r>
        <w:rPr>
          <w:rFonts w:hint="eastAsia" w:ascii="宋体" w:hAnsi="宋体" w:cs="宋体"/>
          <w:color w:val="FF0000"/>
        </w:rPr>
        <w:t>王</w:t>
      </w:r>
      <w:r>
        <w:rPr>
          <w:rFonts w:ascii="宋体" w:hAnsi="宋体" w:cs="宋体"/>
          <w:color w:val="FF0000"/>
        </w:rPr>
        <w:t>**</w:t>
      </w:r>
    </w:p>
    <w:p>
      <w:pPr>
        <w:rPr>
          <w:rFonts w:ascii="宋体" w:cs="宋体"/>
          <w:sz w:val="24"/>
        </w:rPr>
      </w:pPr>
    </w:p>
    <w:p>
      <w:pPr>
        <w:rPr>
          <w:rFonts w:ascii="宋体" w:cs="宋体"/>
          <w:sz w:val="24"/>
        </w:rPr>
      </w:pPr>
      <w:r>
        <w:rPr>
          <w:rFonts w:hint="eastAsia" w:ascii="宋体" w:hAnsi="宋体" w:cs="宋体"/>
          <w:sz w:val="24"/>
        </w:rPr>
        <w:t>利害关系人、代理人：</w:t>
      </w:r>
      <w:r>
        <w:rPr>
          <w:rFonts w:hint="eastAsia" w:ascii="宋体" w:hAnsi="宋体" w:cs="宋体"/>
          <w:color w:val="FF0000"/>
          <w:sz w:val="24"/>
        </w:rPr>
        <w:t>孙</w:t>
      </w:r>
      <w:r>
        <w:rPr>
          <w:rFonts w:ascii="宋体" w:hAnsi="宋体" w:cs="宋体"/>
          <w:color w:val="FF0000"/>
          <w:sz w:val="24"/>
        </w:rPr>
        <w:t>**</w:t>
      </w:r>
    </w:p>
    <w:p>
      <w:pPr>
        <w:rPr>
          <w:rFonts w:ascii="宋体" w:cs="宋体"/>
          <w:sz w:val="24"/>
        </w:rPr>
      </w:pPr>
    </w:p>
    <w:p>
      <w:pPr>
        <w:rPr>
          <w:rFonts w:ascii="宋体" w:cs="宋体"/>
          <w:sz w:val="24"/>
        </w:rPr>
      </w:pPr>
      <w:r>
        <w:rPr>
          <w:rFonts w:hint="eastAsia" w:ascii="宋体" w:hAnsi="宋体" w:cs="宋体"/>
          <w:sz w:val="24"/>
        </w:rPr>
        <w:t>其他参加人：</w:t>
      </w:r>
      <w:r>
        <w:rPr>
          <w:rFonts w:hint="eastAsia" w:ascii="宋体" w:hAnsi="宋体" w:cs="宋体"/>
          <w:color w:val="FF0000"/>
          <w:sz w:val="24"/>
        </w:rPr>
        <w:t>周</w:t>
      </w:r>
      <w:r>
        <w:rPr>
          <w:rFonts w:ascii="宋体" w:hAnsi="宋体" w:cs="宋体"/>
          <w:color w:val="FF0000"/>
          <w:sz w:val="24"/>
        </w:rPr>
        <w:t>**</w:t>
      </w:r>
      <w:r>
        <w:rPr>
          <w:rFonts w:hint="eastAsia" w:ascii="宋体" w:hAnsi="宋体" w:cs="宋体"/>
          <w:color w:val="FF0000"/>
          <w:sz w:val="24"/>
        </w:rPr>
        <w:t>、吴</w:t>
      </w:r>
      <w:r>
        <w:rPr>
          <w:rFonts w:ascii="宋体" w:hAnsi="宋体" w:cs="宋体"/>
          <w:color w:val="FF0000"/>
          <w:sz w:val="24"/>
        </w:rPr>
        <w:t>**</w:t>
      </w:r>
      <w:r>
        <w:rPr>
          <w:rFonts w:hint="eastAsia" w:ascii="宋体" w:hAnsi="宋体" w:cs="宋体"/>
          <w:color w:val="FF0000"/>
          <w:sz w:val="24"/>
        </w:rPr>
        <w:t>、郑</w:t>
      </w:r>
      <w:r>
        <w:rPr>
          <w:rFonts w:ascii="宋体" w:hAnsi="宋体" w:cs="宋体"/>
          <w:color w:val="FF0000"/>
          <w:sz w:val="24"/>
        </w:rPr>
        <w:t xml:space="preserve">**  </w:t>
      </w:r>
      <w:r>
        <w:rPr>
          <w:rFonts w:hint="eastAsia" w:ascii="宋体" w:hAnsi="宋体" w:cs="宋体"/>
          <w:color w:val="FF0000"/>
          <w:sz w:val="24"/>
        </w:rPr>
        <w:t>……</w:t>
      </w:r>
    </w:p>
    <w:p>
      <w:pPr>
        <w:rPr>
          <w:rFonts w:ascii="Times New Roman" w:hAnsi="Times New Roman"/>
          <w:sz w:val="24"/>
        </w:rPr>
      </w:pPr>
      <w:r>
        <w:rPr>
          <w:rFonts w:ascii="Times New Roman" w:hAnsi="Times New Roman"/>
          <w:sz w:val="24"/>
        </w:rPr>
        <w:t xml:space="preserve"> </w:t>
      </w:r>
    </w:p>
    <w:p>
      <w:pPr>
        <w:spacing w:line="360" w:lineRule="auto"/>
        <w:rPr>
          <w:rFonts w:ascii="Times New Roman" w:hAnsi="Times New Roman"/>
          <w:b/>
        </w:rPr>
      </w:pPr>
      <w:r>
        <w:rPr>
          <w:rFonts w:hint="eastAsia" w:ascii="宋体" w:hAnsi="宋体" w:cs="宋体"/>
          <w:b/>
          <w:sz w:val="28"/>
        </w:rPr>
        <w:t>制作说明：</w:t>
      </w:r>
    </w:p>
    <w:p>
      <w:pPr>
        <w:spacing w:line="360" w:lineRule="auto"/>
        <w:rPr>
          <w:rFonts w:ascii="Times New Roman" w:hAnsi="Times New Roman"/>
          <w:sz w:val="24"/>
        </w:rPr>
      </w:pPr>
      <w:r>
        <w:rPr>
          <w:rFonts w:ascii="Times New Roman" w:hAnsi="Times New Roman"/>
          <w:sz w:val="24"/>
        </w:rPr>
        <w:t>1</w:t>
      </w:r>
      <w:r>
        <w:rPr>
          <w:rFonts w:hint="eastAsia" w:ascii="宋体" w:hAnsi="宋体" w:cs="宋体"/>
          <w:sz w:val="24"/>
        </w:rPr>
        <w:t>、本文书中的栏目都应当填写，不得留有空白；</w:t>
      </w:r>
    </w:p>
    <w:p>
      <w:pPr>
        <w:spacing w:line="360" w:lineRule="auto"/>
        <w:rPr>
          <w:rFonts w:ascii="Times New Roman" w:hAnsi="Times New Roman"/>
          <w:sz w:val="24"/>
        </w:rPr>
      </w:pPr>
      <w:r>
        <w:rPr>
          <w:rFonts w:ascii="Times New Roman" w:hAnsi="Times New Roman"/>
          <w:sz w:val="24"/>
        </w:rPr>
        <w:t>2</w:t>
      </w:r>
      <w:r>
        <w:rPr>
          <w:rFonts w:hint="eastAsia" w:ascii="宋体" w:hAnsi="宋体" w:cs="宋体"/>
          <w:sz w:val="24"/>
        </w:rPr>
        <w:t>、烟草专卖行政主管部门举行听证会的，应填写此文书，记录听证会组织及现场情况；</w:t>
      </w:r>
    </w:p>
    <w:p>
      <w:pPr>
        <w:spacing w:line="360" w:lineRule="auto"/>
        <w:rPr>
          <w:rFonts w:ascii="Times New Roman" w:hAnsi="Times New Roman"/>
          <w:sz w:val="24"/>
        </w:rPr>
      </w:pPr>
      <w:r>
        <w:rPr>
          <w:rFonts w:ascii="Times New Roman" w:hAnsi="Times New Roman"/>
          <w:sz w:val="24"/>
        </w:rPr>
        <w:t>3</w:t>
      </w:r>
      <w:r>
        <w:rPr>
          <w:rFonts w:hint="eastAsia" w:ascii="宋体" w:hAnsi="宋体" w:cs="宋体"/>
          <w:sz w:val="24"/>
        </w:rPr>
        <w:t>、听证笔录应当包括以下内容：（</w:t>
      </w:r>
      <w:r>
        <w:rPr>
          <w:rFonts w:ascii="Times New Roman" w:hAnsi="Times New Roman"/>
          <w:sz w:val="24"/>
        </w:rPr>
        <w:t>1</w:t>
      </w:r>
      <w:r>
        <w:rPr>
          <w:rFonts w:hint="eastAsia" w:ascii="宋体" w:hAnsi="宋体" w:cs="宋体"/>
          <w:sz w:val="24"/>
        </w:rPr>
        <w:t>）听证主持人宣布听证开始的情况，包括对申请人或利害关系人权利的告知、申请人或利害关系人申请回避权的使用情况以及听证纪律；（</w:t>
      </w:r>
      <w:r>
        <w:rPr>
          <w:rFonts w:ascii="Times New Roman" w:hAnsi="Times New Roman"/>
          <w:sz w:val="24"/>
        </w:rPr>
        <w:t>2</w:t>
      </w:r>
      <w:r>
        <w:rPr>
          <w:rFonts w:hint="eastAsia" w:ascii="宋体" w:hAnsi="宋体" w:cs="宋体"/>
          <w:sz w:val="24"/>
        </w:rPr>
        <w:t>）许可证申请审查人员的陈述；（</w:t>
      </w:r>
      <w:r>
        <w:rPr>
          <w:rFonts w:ascii="Times New Roman" w:hAnsi="Times New Roman"/>
          <w:sz w:val="24"/>
        </w:rPr>
        <w:t>3</w:t>
      </w:r>
      <w:r>
        <w:rPr>
          <w:rFonts w:hint="eastAsia" w:ascii="宋体" w:hAnsi="宋体" w:cs="宋体"/>
          <w:sz w:val="24"/>
        </w:rPr>
        <w:t>）申请人及其委托代理人的陈述、申辩；（</w:t>
      </w:r>
      <w:r>
        <w:rPr>
          <w:rFonts w:ascii="Times New Roman" w:hAnsi="Times New Roman"/>
          <w:sz w:val="24"/>
        </w:rPr>
        <w:t>4</w:t>
      </w:r>
      <w:r>
        <w:rPr>
          <w:rFonts w:hint="eastAsia" w:ascii="宋体" w:hAnsi="宋体" w:cs="宋体"/>
          <w:sz w:val="24"/>
        </w:rPr>
        <w:t>）利害关系人及其委托代理人的陈述、申辩；（</w:t>
      </w:r>
      <w:r>
        <w:rPr>
          <w:rFonts w:ascii="Times New Roman" w:hAnsi="Times New Roman"/>
          <w:sz w:val="24"/>
        </w:rPr>
        <w:t>5</w:t>
      </w:r>
      <w:r>
        <w:rPr>
          <w:rFonts w:hint="eastAsia" w:ascii="宋体" w:hAnsi="宋体" w:cs="宋体"/>
          <w:sz w:val="24"/>
        </w:rPr>
        <w:t>）相互的质证和辩论；（</w:t>
      </w:r>
      <w:r>
        <w:rPr>
          <w:rFonts w:ascii="Times New Roman" w:hAnsi="Times New Roman"/>
          <w:sz w:val="24"/>
        </w:rPr>
        <w:t>6</w:t>
      </w:r>
      <w:r>
        <w:rPr>
          <w:rFonts w:hint="eastAsia" w:ascii="宋体" w:hAnsi="宋体" w:cs="宋体"/>
          <w:sz w:val="24"/>
        </w:rPr>
        <w:t>）各方最后陈述；（</w:t>
      </w:r>
      <w:r>
        <w:rPr>
          <w:rFonts w:ascii="Times New Roman" w:hAnsi="Times New Roman"/>
          <w:sz w:val="24"/>
        </w:rPr>
        <w:t>7</w:t>
      </w:r>
      <w:r>
        <w:rPr>
          <w:rFonts w:hint="eastAsia" w:ascii="宋体" w:hAnsi="宋体" w:cs="宋体"/>
          <w:sz w:val="24"/>
        </w:rPr>
        <w:t>）出现听证延期、中止、放弃情况的，该情况产生的原由、过程及相关决定；</w:t>
      </w:r>
    </w:p>
    <w:p>
      <w:pPr>
        <w:spacing w:line="360" w:lineRule="auto"/>
        <w:rPr>
          <w:rFonts w:ascii="Times New Roman" w:hAnsi="Times New Roman"/>
          <w:sz w:val="24"/>
        </w:rPr>
      </w:pPr>
      <w:r>
        <w:rPr>
          <w:rFonts w:ascii="Times New Roman" w:hAnsi="Times New Roman"/>
          <w:sz w:val="24"/>
        </w:rPr>
        <w:t>4</w:t>
      </w:r>
      <w:r>
        <w:rPr>
          <w:rFonts w:hint="eastAsia" w:ascii="宋体" w:hAnsi="宋体" w:cs="宋体"/>
          <w:sz w:val="24"/>
        </w:rPr>
        <w:t>、听证笔录应当完整，不得缺少法定要件和程序，同时要突出重点，对各方存在的争议及围绕争议所展开的质证和辩论，应详细记录；</w:t>
      </w:r>
    </w:p>
    <w:p>
      <w:pPr>
        <w:spacing w:line="360" w:lineRule="auto"/>
        <w:rPr>
          <w:rFonts w:ascii="宋体" w:cs="宋体"/>
          <w:sz w:val="24"/>
        </w:rPr>
      </w:pPr>
      <w:r>
        <w:rPr>
          <w:rFonts w:ascii="Times New Roman" w:hAnsi="Times New Roman"/>
          <w:sz w:val="24"/>
        </w:rPr>
        <w:t>5</w:t>
      </w:r>
      <w:r>
        <w:rPr>
          <w:rFonts w:hint="eastAsia" w:ascii="宋体" w:hAnsi="宋体" w:cs="宋体"/>
          <w:sz w:val="24"/>
        </w:rPr>
        <w:t>、听证笔录应当由听证主持人和记录人签名，并经听证参加人审核无误或者补正后，由听证参加人当场签名或者盖章。听证参加人拒绝签名或者盖章的，应在听证笔录中记明情况。</w:t>
      </w:r>
    </w:p>
    <w:p>
      <w:pPr>
        <w:spacing w:line="360" w:lineRule="auto"/>
        <w:rPr>
          <w:rFonts w:ascii="Times New Roman" w:hAnsi="Times New Roman"/>
          <w:sz w:val="24"/>
        </w:rPr>
      </w:pPr>
    </w:p>
    <w:p>
      <w:pPr>
        <w:spacing w:line="360" w:lineRule="auto"/>
        <w:rPr>
          <w:rFonts w:ascii="Times New Roman" w:hAnsi="Times New Roman"/>
          <w:sz w:val="24"/>
        </w:rPr>
      </w:pPr>
    </w:p>
    <w:p>
      <w:pPr>
        <w:spacing w:line="360" w:lineRule="auto"/>
        <w:rPr>
          <w:rFonts w:ascii="Times New Roman" w:hAnsi="Times New Roman"/>
          <w:sz w:val="24"/>
        </w:rPr>
      </w:pPr>
    </w:p>
    <w:p>
      <w:pPr>
        <w:spacing w:line="360" w:lineRule="auto"/>
        <w:rPr>
          <w:rFonts w:ascii="Times New Roman" w:hAnsi="Times New Roman"/>
          <w:sz w:val="24"/>
        </w:rPr>
      </w:pPr>
    </w:p>
    <w:p>
      <w:pPr>
        <w:spacing w:line="360" w:lineRule="auto"/>
        <w:rPr>
          <w:rFonts w:ascii="Times New Roman" w:hAnsi="Times New Roman"/>
          <w:sz w:val="24"/>
        </w:rPr>
      </w:pPr>
    </w:p>
    <w:p>
      <w:pPr>
        <w:keepNext/>
        <w:keepLines/>
        <w:numPr>
          <w:ilvl w:val="0"/>
          <w:numId w:val="28"/>
        </w:numPr>
        <w:spacing w:before="260" w:after="260" w:line="416" w:lineRule="auto"/>
        <w:ind w:left="420" w:hanging="420"/>
        <w:rPr>
          <w:rFonts w:ascii="Cambria" w:hAnsi="Cambria" w:cs="Cambria"/>
          <w:b/>
          <w:sz w:val="32"/>
        </w:rPr>
      </w:pPr>
      <w:r>
        <w:rPr>
          <w:rFonts w:hint="eastAsia" w:ascii="宋体" w:hAnsi="宋体" w:cs="宋体"/>
          <w:b/>
          <w:sz w:val="32"/>
        </w:rPr>
        <w:t>陈述申辩记录</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陈述申辩记录</w:t>
      </w:r>
    </w:p>
    <w:p>
      <w:pPr>
        <w:ind w:right="640"/>
        <w:jc w:val="center"/>
        <w:rPr>
          <w:rFonts w:ascii="仿宋_GB2312" w:hAnsi="仿宋_GB2312" w:eastAsia="仿宋_GB2312" w:cs="仿宋_GB2312"/>
          <w:sz w:val="32"/>
        </w:rPr>
      </w:pPr>
      <w:r>
        <w:rPr>
          <w:rFonts w:ascii="宋体" w:hAnsi="宋体" w:cs="宋体"/>
          <w:sz w:val="24"/>
        </w:rPr>
        <w:t xml:space="preserve">                                                  </w:t>
      </w:r>
    </w:p>
    <w:p>
      <w:pPr>
        <w:spacing w:line="460" w:lineRule="auto"/>
        <w:rPr>
          <w:rFonts w:ascii="宋体" w:cs="宋体"/>
          <w:b/>
          <w:sz w:val="24"/>
        </w:rPr>
      </w:pPr>
      <w:r>
        <w:rPr>
          <w:rFonts w:hint="eastAsia" w:ascii="宋体" w:hAnsi="宋体" w:cs="宋体"/>
          <w:sz w:val="24"/>
        </w:rPr>
        <w:t>陈述申辩事由：</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p>
    <w:p>
      <w:pPr>
        <w:spacing w:line="460" w:lineRule="auto"/>
        <w:rPr>
          <w:rFonts w:ascii="宋体" w:cs="宋体"/>
          <w:sz w:val="24"/>
        </w:rPr>
      </w:pPr>
      <w:r>
        <w:rPr>
          <w:rFonts w:hint="eastAsia" w:ascii="宋体" w:hAnsi="宋体" w:cs="宋体"/>
          <w:sz w:val="24"/>
        </w:rPr>
        <w:t>陈述申辩时间：</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_</w:t>
      </w:r>
      <w:r>
        <w:rPr>
          <w:rFonts w:hint="eastAsia" w:ascii="宋体" w:hAnsi="宋体" w:cs="宋体"/>
          <w:sz w:val="24"/>
        </w:rPr>
        <w:t>年</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分至</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分</w:t>
      </w:r>
      <w:r>
        <w:rPr>
          <w:rFonts w:ascii="宋体" w:hAnsi="宋体" w:cs="宋体"/>
          <w:sz w:val="24"/>
        </w:rPr>
        <w:t xml:space="preserve">     </w:t>
      </w:r>
    </w:p>
    <w:p>
      <w:pPr>
        <w:spacing w:line="460" w:lineRule="auto"/>
        <w:rPr>
          <w:rFonts w:ascii="宋体" w:cs="宋体"/>
          <w:sz w:val="24"/>
          <w:u w:val="single"/>
        </w:rPr>
      </w:pPr>
      <w:r>
        <w:rPr>
          <w:rFonts w:hint="eastAsia" w:ascii="宋体" w:hAnsi="宋体" w:cs="宋体"/>
          <w:sz w:val="24"/>
        </w:rPr>
        <w:t>陈述申辩地点：</w:t>
      </w:r>
      <w:r>
        <w:rPr>
          <w:rFonts w:ascii="宋体" w:hAnsi="宋体" w:cs="宋体"/>
          <w:sz w:val="24"/>
          <w:u w:val="single"/>
        </w:rPr>
        <w:t xml:space="preserve">  </w:t>
      </w:r>
      <w:r>
        <w:rPr>
          <w:rFonts w:ascii="宋体" w:hAnsi="宋体" w:cs="宋体"/>
          <w:color w:val="FF0000"/>
          <w:u w:val="single"/>
        </w:rPr>
        <w:t>**</w:t>
      </w:r>
      <w:r>
        <w:rPr>
          <w:rFonts w:hint="eastAsia" w:ascii="宋体" w:hAnsi="宋体" w:cs="宋体"/>
          <w:color w:val="FF0000"/>
          <w:u w:val="single"/>
        </w:rPr>
        <w:t>省</w:t>
      </w:r>
      <w:r>
        <w:rPr>
          <w:rFonts w:ascii="宋体" w:hAnsi="宋体" w:cs="宋体"/>
          <w:color w:val="FF0000"/>
          <w:u w:val="single"/>
        </w:rPr>
        <w:t>**</w:t>
      </w:r>
      <w:r>
        <w:rPr>
          <w:rFonts w:hint="eastAsia" w:ascii="宋体" w:hAnsi="宋体" w:cs="宋体"/>
          <w:color w:val="FF0000"/>
          <w:u w:val="single"/>
        </w:rPr>
        <w:t>市</w:t>
      </w:r>
      <w:r>
        <w:rPr>
          <w:rFonts w:ascii="宋体" w:hAnsi="宋体" w:cs="宋体"/>
          <w:color w:val="FF0000"/>
          <w:u w:val="single"/>
        </w:rPr>
        <w:t>**</w:t>
      </w:r>
      <w:r>
        <w:rPr>
          <w:rFonts w:hint="eastAsia" w:ascii="宋体" w:hAnsi="宋体" w:cs="宋体"/>
          <w:color w:val="FF0000"/>
          <w:u w:val="single"/>
        </w:rPr>
        <w:t>区（县）</w:t>
      </w:r>
      <w:r>
        <w:rPr>
          <w:rFonts w:ascii="宋体" w:hAnsi="宋体" w:cs="宋体"/>
          <w:color w:val="FF0000"/>
          <w:u w:val="single"/>
        </w:rPr>
        <w:t>**</w:t>
      </w:r>
      <w:r>
        <w:rPr>
          <w:rFonts w:hint="eastAsia" w:ascii="宋体" w:hAnsi="宋体" w:cs="宋体"/>
          <w:color w:val="FF0000"/>
          <w:u w:val="single"/>
        </w:rPr>
        <w:t>街</w:t>
      </w:r>
      <w:r>
        <w:rPr>
          <w:rFonts w:ascii="宋体" w:hAnsi="宋体" w:cs="宋体"/>
          <w:color w:val="FF0000"/>
          <w:u w:val="single"/>
        </w:rPr>
        <w:t>**</w:t>
      </w:r>
      <w:r>
        <w:rPr>
          <w:rFonts w:hint="eastAsia" w:ascii="宋体" w:hAnsi="宋体" w:cs="宋体"/>
          <w:color w:val="FF0000"/>
          <w:u w:val="single"/>
        </w:rPr>
        <w:t>号</w:t>
      </w:r>
      <w:r>
        <w:rPr>
          <w:rFonts w:ascii="宋体" w:hAnsi="宋体" w:cs="宋体"/>
          <w:sz w:val="24"/>
          <w:u w:val="single"/>
        </w:rPr>
        <w:t xml:space="preserve">                    </w:t>
      </w:r>
    </w:p>
    <w:p>
      <w:pPr>
        <w:spacing w:line="460" w:lineRule="auto"/>
        <w:rPr>
          <w:rFonts w:ascii="宋体" w:cs="宋体"/>
          <w:sz w:val="24"/>
          <w:u w:val="single"/>
        </w:rPr>
      </w:pPr>
      <w:r>
        <w:rPr>
          <w:rFonts w:hint="eastAsia" w:ascii="宋体" w:hAnsi="宋体" w:cs="宋体"/>
          <w:sz w:val="24"/>
        </w:rPr>
        <w:t>经办人：</w:t>
      </w:r>
      <w:r>
        <w:rPr>
          <w:rFonts w:ascii="宋体" w:hAnsi="宋体" w:cs="宋体"/>
          <w:sz w:val="24"/>
          <w:u w:val="single"/>
        </w:rPr>
        <w:t xml:space="preserve">  </w:t>
      </w:r>
      <w:r>
        <w:rPr>
          <w:rFonts w:hint="eastAsia" w:ascii="宋体" w:hAnsi="宋体" w:cs="宋体"/>
          <w:color w:val="FF0000"/>
          <w:u w:val="single"/>
        </w:rPr>
        <w:t>李</w:t>
      </w:r>
      <w:r>
        <w:rPr>
          <w:rFonts w:ascii="宋体" w:hAnsi="宋体" w:cs="宋体"/>
          <w:color w:val="FF0000"/>
          <w:u w:val="single"/>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工作单位：</w:t>
      </w:r>
      <w:r>
        <w:rPr>
          <w:rFonts w:ascii="宋体" w:hAnsi="宋体" w:cs="宋体"/>
          <w:sz w:val="24"/>
          <w:u w:val="single"/>
        </w:rPr>
        <w:t xml:space="preserve">   </w:t>
      </w:r>
      <w:r>
        <w:rPr>
          <w:rFonts w:ascii="宋体" w:hAnsi="宋体" w:cs="宋体"/>
          <w:color w:val="FF0000"/>
          <w:u w:val="single"/>
        </w:rPr>
        <w:t>**</w:t>
      </w:r>
      <w:r>
        <w:rPr>
          <w:rFonts w:hint="eastAsia" w:ascii="宋体" w:hAnsi="宋体" w:cs="宋体"/>
          <w:color w:val="FF0000"/>
          <w:u w:val="single"/>
        </w:rPr>
        <w:t>县（区）烟草专卖局</w:t>
      </w:r>
      <w:r>
        <w:rPr>
          <w:rFonts w:ascii="宋体" w:hAnsi="宋体" w:cs="宋体"/>
          <w:sz w:val="24"/>
          <w:u w:val="single"/>
        </w:rPr>
        <w:t xml:space="preserve">              </w:t>
      </w:r>
    </w:p>
    <w:p>
      <w:pPr>
        <w:spacing w:line="460" w:lineRule="auto"/>
        <w:rPr>
          <w:rFonts w:ascii="宋体" w:cs="宋体"/>
          <w:sz w:val="24"/>
          <w:u w:val="single"/>
        </w:rPr>
      </w:pPr>
      <w:r>
        <w:rPr>
          <w:rFonts w:hint="eastAsia" w:ascii="宋体" w:hAnsi="宋体" w:cs="宋体"/>
          <w:sz w:val="24"/>
        </w:rPr>
        <w:t>记录人：</w:t>
      </w:r>
      <w:r>
        <w:rPr>
          <w:rFonts w:ascii="宋体" w:hAnsi="宋体" w:cs="宋体"/>
          <w:sz w:val="24"/>
          <w:u w:val="single"/>
        </w:rPr>
        <w:t xml:space="preserve">  </w:t>
      </w:r>
      <w:r>
        <w:rPr>
          <w:rFonts w:hint="eastAsia" w:ascii="宋体" w:hAnsi="宋体" w:cs="宋体"/>
          <w:color w:val="FF0000"/>
          <w:u w:val="single"/>
        </w:rPr>
        <w:t>赵</w:t>
      </w:r>
      <w:r>
        <w:rPr>
          <w:rFonts w:ascii="宋体" w:hAnsi="宋体" w:cs="宋体"/>
          <w:color w:val="FF0000"/>
          <w:u w:val="single"/>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工作单位：</w:t>
      </w:r>
      <w:r>
        <w:rPr>
          <w:rFonts w:ascii="宋体" w:hAnsi="宋体" w:cs="宋体"/>
          <w:sz w:val="24"/>
          <w:u w:val="single"/>
        </w:rPr>
        <w:t xml:space="preserve">   </w:t>
      </w:r>
      <w:r>
        <w:rPr>
          <w:rFonts w:ascii="宋体" w:hAnsi="宋体" w:cs="宋体"/>
          <w:color w:val="FF0000"/>
          <w:u w:val="single"/>
        </w:rPr>
        <w:t>**</w:t>
      </w:r>
      <w:r>
        <w:rPr>
          <w:rFonts w:hint="eastAsia" w:ascii="宋体" w:hAnsi="宋体" w:cs="宋体"/>
          <w:color w:val="FF0000"/>
          <w:u w:val="single"/>
        </w:rPr>
        <w:t>县（区）烟草专卖局</w:t>
      </w:r>
      <w:r>
        <w:rPr>
          <w:rFonts w:ascii="宋体" w:hAnsi="宋体" w:cs="宋体"/>
          <w:sz w:val="24"/>
          <w:u w:val="single"/>
        </w:rPr>
        <w:t xml:space="preserve">              </w:t>
      </w:r>
    </w:p>
    <w:p>
      <w:pPr>
        <w:spacing w:line="460" w:lineRule="auto"/>
        <w:rPr>
          <w:rFonts w:ascii="宋体" w:cs="宋体"/>
          <w:sz w:val="24"/>
          <w:u w:val="single"/>
        </w:rPr>
      </w:pPr>
      <w:r>
        <w:rPr>
          <w:rFonts w:hint="eastAsia" w:ascii="宋体" w:hAnsi="宋体" w:cs="宋体"/>
          <w:sz w:val="24"/>
        </w:rPr>
        <w:t>陈述申辩人：</w:t>
      </w:r>
      <w:r>
        <w:rPr>
          <w:rFonts w:ascii="宋体" w:hAnsi="宋体" w:cs="宋体"/>
          <w:sz w:val="24"/>
          <w:u w:val="single"/>
        </w:rPr>
        <w:t xml:space="preserve">  </w:t>
      </w:r>
      <w:r>
        <w:rPr>
          <w:rFonts w:hint="eastAsia" w:ascii="宋体" w:hAnsi="宋体" w:cs="宋体"/>
          <w:color w:val="FF0000"/>
          <w:u w:val="single"/>
        </w:rPr>
        <w:t>刘</w:t>
      </w:r>
      <w:r>
        <w:rPr>
          <w:rFonts w:ascii="宋体" w:hAnsi="宋体" w:cs="宋体"/>
          <w:color w:val="FF0000"/>
          <w:u w:val="single"/>
        </w:rPr>
        <w:t xml:space="preserve">** </w:t>
      </w:r>
      <w:r>
        <w:rPr>
          <w:rFonts w:ascii="宋体" w:hAnsi="宋体" w:cs="宋体"/>
          <w:sz w:val="24"/>
          <w:u w:val="single"/>
        </w:rPr>
        <w:t xml:space="preserve">                                                 </w:t>
      </w:r>
    </w:p>
    <w:p>
      <w:pPr>
        <w:spacing w:line="460" w:lineRule="auto"/>
        <w:rPr>
          <w:rFonts w:ascii="宋体" w:cs="宋体"/>
          <w:sz w:val="24"/>
        </w:rPr>
      </w:pPr>
      <w:r>
        <w:rPr>
          <w:rFonts w:hint="eastAsia" w:ascii="宋体" w:hAnsi="宋体" w:cs="宋体"/>
          <w:sz w:val="24"/>
        </w:rPr>
        <w:t>陈述申辩记录：</w:t>
      </w:r>
    </w:p>
    <w:p>
      <w:pPr>
        <w:spacing w:line="460" w:lineRule="auto"/>
        <w:rPr>
          <w:rFonts w:ascii="宋体" w:cs="宋体"/>
          <w:sz w:val="24"/>
          <w:u w:val="single"/>
        </w:rPr>
      </w:pP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u w:val="single"/>
        </w:rPr>
      </w:pPr>
      <w:r>
        <w:rPr>
          <w:rFonts w:ascii="宋体" w:hAnsi="宋体" w:cs="宋体"/>
          <w:sz w:val="24"/>
          <w:u w:val="single"/>
        </w:rPr>
        <w:t xml:space="preserve">                                                                 </w:t>
      </w:r>
    </w:p>
    <w:p>
      <w:pPr>
        <w:spacing w:line="460" w:lineRule="auto"/>
        <w:rPr>
          <w:rFonts w:ascii="宋体" w:cs="宋体"/>
          <w:sz w:val="24"/>
        </w:rPr>
      </w:pPr>
      <w:r>
        <w:rPr>
          <w:rFonts w:hint="eastAsia" w:ascii="宋体" w:hAnsi="宋体" w:cs="宋体"/>
          <w:sz w:val="24"/>
        </w:rPr>
        <w:t>本陈述申辩记录核对无误。</w:t>
      </w:r>
    </w:p>
    <w:p>
      <w:pPr>
        <w:spacing w:line="460" w:lineRule="auto"/>
        <w:rPr>
          <w:rFonts w:ascii="宋体" w:cs="宋体"/>
          <w:sz w:val="24"/>
        </w:rPr>
      </w:pPr>
    </w:p>
    <w:p>
      <w:pPr>
        <w:spacing w:line="460" w:lineRule="auto"/>
        <w:rPr>
          <w:rFonts w:ascii="宋体" w:cs="宋体"/>
          <w:sz w:val="24"/>
        </w:rPr>
      </w:pPr>
      <w:r>
        <w:rPr>
          <w:rFonts w:hint="eastAsia" w:ascii="宋体" w:hAnsi="宋体" w:cs="宋体"/>
          <w:sz w:val="24"/>
        </w:rPr>
        <w:t>签字或盖章</w:t>
      </w:r>
    </w:p>
    <w:p>
      <w:pPr>
        <w:rPr>
          <w:rFonts w:ascii="宋体" w:cs="宋体"/>
          <w:sz w:val="24"/>
        </w:rPr>
      </w:pPr>
      <w:r>
        <w:rPr>
          <w:rFonts w:hint="eastAsia" w:ascii="宋体" w:hAnsi="宋体" w:cs="宋体"/>
          <w:sz w:val="24"/>
        </w:rPr>
        <w:t>记录人：</w:t>
      </w:r>
      <w:r>
        <w:rPr>
          <w:rFonts w:hint="eastAsia" w:ascii="宋体" w:hAnsi="宋体" w:cs="宋体"/>
          <w:color w:val="FF0000"/>
        </w:rPr>
        <w:t>赵</w:t>
      </w:r>
      <w:r>
        <w:rPr>
          <w:rFonts w:ascii="宋体" w:hAnsi="宋体" w:cs="宋体"/>
          <w:color w:val="FF0000"/>
        </w:rPr>
        <w:t>**</w:t>
      </w:r>
    </w:p>
    <w:p>
      <w:pPr>
        <w:rPr>
          <w:rFonts w:ascii="宋体" w:cs="宋体"/>
          <w:sz w:val="24"/>
        </w:rPr>
      </w:pPr>
    </w:p>
    <w:p>
      <w:pPr>
        <w:rPr>
          <w:rFonts w:ascii="宋体" w:cs="宋体"/>
          <w:sz w:val="24"/>
        </w:rPr>
      </w:pPr>
      <w:r>
        <w:rPr>
          <w:rFonts w:hint="eastAsia" w:ascii="宋体" w:hAnsi="宋体" w:cs="宋体"/>
          <w:sz w:val="24"/>
        </w:rPr>
        <w:t>经办人：</w:t>
      </w:r>
      <w:r>
        <w:rPr>
          <w:rFonts w:hint="eastAsia" w:ascii="宋体" w:hAnsi="宋体" w:cs="宋体"/>
          <w:color w:val="FF0000"/>
        </w:rPr>
        <w:t>李</w:t>
      </w:r>
      <w:r>
        <w:rPr>
          <w:rFonts w:ascii="宋体" w:hAnsi="宋体" w:cs="宋体"/>
          <w:color w:val="FF0000"/>
        </w:rPr>
        <w:t>**</w:t>
      </w:r>
    </w:p>
    <w:p>
      <w:pPr>
        <w:rPr>
          <w:rFonts w:ascii="宋体" w:cs="宋体"/>
          <w:sz w:val="24"/>
        </w:rPr>
      </w:pPr>
    </w:p>
    <w:p>
      <w:pPr>
        <w:rPr>
          <w:rFonts w:ascii="宋体" w:cs="宋体"/>
          <w:sz w:val="24"/>
        </w:rPr>
      </w:pPr>
      <w:r>
        <w:rPr>
          <w:rFonts w:hint="eastAsia" w:ascii="宋体" w:hAnsi="宋体" w:cs="宋体"/>
          <w:sz w:val="24"/>
        </w:rPr>
        <w:t>陈述申辩人：</w:t>
      </w:r>
      <w:r>
        <w:rPr>
          <w:rFonts w:hint="eastAsia" w:ascii="宋体" w:hAnsi="宋体" w:cs="宋体"/>
          <w:color w:val="FF0000"/>
        </w:rPr>
        <w:t>刘</w:t>
      </w:r>
      <w:r>
        <w:rPr>
          <w:rFonts w:ascii="宋体" w:hAnsi="宋体" w:cs="宋体"/>
          <w:color w:val="FF0000"/>
        </w:rPr>
        <w:t>**</w:t>
      </w:r>
    </w:p>
    <w:p>
      <w:pPr>
        <w:spacing w:line="360" w:lineRule="auto"/>
        <w:rPr>
          <w:rFonts w:ascii="Times New Roman" w:hAnsi="Times New Roman"/>
        </w:rPr>
      </w:pPr>
      <w:r>
        <w:rPr>
          <w:rFonts w:hint="eastAsia" w:ascii="宋体" w:hAnsi="宋体" w:cs="宋体"/>
          <w:b/>
          <w:sz w:val="28"/>
        </w:rPr>
        <w:t>制作说明：</w:t>
      </w:r>
    </w:p>
    <w:p>
      <w:pPr>
        <w:spacing w:line="360" w:lineRule="auto"/>
        <w:rPr>
          <w:rFonts w:ascii="Times New Roman" w:hAnsi="Times New Roman"/>
          <w:sz w:val="24"/>
        </w:rPr>
      </w:pPr>
      <w:r>
        <w:rPr>
          <w:rFonts w:ascii="Times New Roman" w:hAnsi="Times New Roman"/>
          <w:sz w:val="24"/>
        </w:rPr>
        <w:t>1</w:t>
      </w:r>
      <w:r>
        <w:rPr>
          <w:rFonts w:hint="eastAsia" w:ascii="宋体" w:hAnsi="宋体" w:cs="宋体"/>
          <w:sz w:val="24"/>
        </w:rPr>
        <w:t>、本文书中的栏目都应当填写，不得留有空白；</w:t>
      </w:r>
    </w:p>
    <w:p>
      <w:pPr>
        <w:spacing w:line="360" w:lineRule="auto"/>
        <w:rPr>
          <w:rFonts w:ascii="Times New Roman" w:hAnsi="Times New Roman"/>
          <w:sz w:val="24"/>
        </w:rPr>
      </w:pPr>
      <w:r>
        <w:rPr>
          <w:rFonts w:ascii="Times New Roman" w:hAnsi="Times New Roman"/>
          <w:sz w:val="24"/>
        </w:rPr>
        <w:t>2</w:t>
      </w:r>
      <w:r>
        <w:rPr>
          <w:rFonts w:hint="eastAsia" w:ascii="宋体" w:hAnsi="宋体" w:cs="宋体"/>
          <w:sz w:val="24"/>
        </w:rPr>
        <w:t>、公民、法人或其他组织对烟草专卖局实施的行政许可享有陈述、申辩权利；公民、法人或其他组织提出陈述、申辩的，烟草专卖局应当听取其陈述、申辩，并制作本文书，如实予以记录；</w:t>
      </w:r>
    </w:p>
    <w:p>
      <w:pPr>
        <w:spacing w:line="360" w:lineRule="auto"/>
        <w:rPr>
          <w:rFonts w:ascii="Times New Roman" w:hAnsi="Times New Roman"/>
          <w:sz w:val="24"/>
        </w:rPr>
      </w:pPr>
      <w:r>
        <w:rPr>
          <w:rFonts w:ascii="Times New Roman" w:hAnsi="Times New Roman"/>
          <w:sz w:val="24"/>
        </w:rPr>
        <w:t>3</w:t>
      </w:r>
      <w:r>
        <w:rPr>
          <w:rFonts w:hint="eastAsia" w:ascii="宋体" w:hAnsi="宋体" w:cs="宋体"/>
          <w:sz w:val="24"/>
        </w:rPr>
        <w:t>、陈述申辩事由：根据实际情况填写；</w:t>
      </w:r>
    </w:p>
    <w:p>
      <w:pPr>
        <w:spacing w:line="360" w:lineRule="auto"/>
        <w:rPr>
          <w:rFonts w:ascii="Times New Roman" w:hAnsi="Times New Roman"/>
          <w:sz w:val="24"/>
        </w:rPr>
      </w:pPr>
      <w:r>
        <w:rPr>
          <w:rFonts w:ascii="Times New Roman" w:hAnsi="Times New Roman"/>
          <w:sz w:val="24"/>
        </w:rPr>
        <w:t>4</w:t>
      </w:r>
      <w:r>
        <w:rPr>
          <w:rFonts w:hint="eastAsia" w:ascii="宋体" w:hAnsi="宋体" w:cs="宋体"/>
          <w:sz w:val="24"/>
        </w:rPr>
        <w:t>、笔录应当由经办人、记录人、陈述申辩人签名；陈述申辩人拒绝签名或者盖章的，应在笔录中记明情况。</w:t>
      </w:r>
    </w:p>
    <w:p>
      <w:pPr>
        <w:spacing w:line="360" w:lineRule="auto"/>
        <w:rPr>
          <w:rFonts w:ascii="Times New Roman" w:hAnsi="Times New Roman"/>
          <w:sz w:val="24"/>
        </w:rPr>
      </w:pPr>
    </w:p>
    <w:p>
      <w:pPr>
        <w:keepNext/>
        <w:keepLines/>
        <w:numPr>
          <w:ilvl w:val="0"/>
          <w:numId w:val="29"/>
        </w:numPr>
        <w:spacing w:before="340" w:after="330" w:line="578" w:lineRule="auto"/>
        <w:ind w:left="420" w:hanging="420"/>
        <w:rPr>
          <w:rFonts w:eastAsia="Times New Roman" w:cs="Calibri"/>
          <w:b/>
          <w:sz w:val="44"/>
        </w:rPr>
      </w:pPr>
      <w:r>
        <w:rPr>
          <w:rFonts w:hint="eastAsia" w:ascii="宋体" w:hAnsi="宋体" w:cs="宋体"/>
          <w:b/>
          <w:sz w:val="44"/>
        </w:rPr>
        <w:t>告知类</w:t>
      </w:r>
    </w:p>
    <w:p>
      <w:pPr>
        <w:keepNext/>
        <w:keepLines/>
        <w:numPr>
          <w:ilvl w:val="0"/>
          <w:numId w:val="29"/>
        </w:numPr>
        <w:spacing w:before="260" w:after="260" w:line="416" w:lineRule="auto"/>
        <w:ind w:left="420" w:hanging="420"/>
        <w:rPr>
          <w:rFonts w:ascii="Cambria" w:hAnsi="Cambria" w:cs="Cambria"/>
          <w:b/>
          <w:sz w:val="32"/>
        </w:rPr>
      </w:pPr>
      <w:r>
        <w:rPr>
          <w:rFonts w:hint="eastAsia" w:ascii="宋体" w:hAnsi="宋体" w:cs="宋体"/>
          <w:b/>
          <w:sz w:val="32"/>
        </w:rPr>
        <w:t>烟草专卖零售许可证申请材料补正告知书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烟草专卖零售许可证申请材料补正告知书</w:t>
      </w:r>
    </w:p>
    <w:p>
      <w:pPr>
        <w:spacing w:line="360" w:lineRule="auto"/>
        <w:jc w:val="center"/>
        <w:rPr>
          <w:rFonts w:ascii="方正小标宋简体" w:hAnsi="方正小标宋简体" w:eastAsia="方正小标宋简体" w:cs="方正小标宋简体"/>
          <w:sz w:val="36"/>
        </w:rPr>
      </w:pPr>
    </w:p>
    <w:p>
      <w:pPr>
        <w:jc w:val="center"/>
        <w:rPr>
          <w:rFonts w:ascii="宋体" w:cs="宋体"/>
          <w:sz w:val="24"/>
        </w:rPr>
      </w:pPr>
      <w:r>
        <w:rPr>
          <w:rFonts w:ascii="宋体" w:hAnsi="宋体" w:cs="宋体"/>
          <w:u w:val="single"/>
        </w:rPr>
        <w:t xml:space="preserve">  **</w:t>
      </w:r>
      <w:r>
        <w:rPr>
          <w:rFonts w:hint="eastAsia" w:ascii="宋体" w:hAnsi="宋体" w:cs="宋体"/>
        </w:rPr>
        <w:t>烟专</w:t>
      </w:r>
      <w:r>
        <w:rPr>
          <w:rFonts w:ascii="宋体" w:hAnsi="宋体" w:cs="宋体"/>
        </w:rPr>
        <w:t>[</w:t>
      </w:r>
      <w:r>
        <w:rPr>
          <w:rFonts w:ascii="宋体" w:hAnsi="宋体" w:cs="宋体"/>
          <w:u w:val="single"/>
        </w:rPr>
        <w:t>**</w:t>
      </w:r>
      <w:r>
        <w:rPr>
          <w:rFonts w:ascii="宋体" w:hAnsi="宋体" w:cs="宋体"/>
        </w:rPr>
        <w:t>]</w:t>
      </w:r>
      <w:r>
        <w:rPr>
          <w:rFonts w:hint="eastAsia" w:ascii="宋体" w:hAnsi="宋体" w:cs="宋体"/>
        </w:rPr>
        <w:t>许补字第</w:t>
      </w:r>
      <w:r>
        <w:rPr>
          <w:rFonts w:ascii="宋体" w:hAnsi="宋体" w:cs="宋体"/>
          <w:u w:val="single"/>
        </w:rPr>
        <w:t xml:space="preserve">** </w:t>
      </w:r>
      <w:r>
        <w:rPr>
          <w:rFonts w:hint="eastAsia" w:ascii="宋体" w:hAnsi="宋体" w:cs="宋体"/>
        </w:rPr>
        <w:t>号</w:t>
      </w:r>
    </w:p>
    <w:p>
      <w:pPr>
        <w:spacing w:line="360" w:lineRule="auto"/>
        <w:rPr>
          <w:rFonts w:ascii="宋体" w:cs="宋体"/>
          <w:sz w:val="24"/>
          <w:u w:val="single"/>
        </w:rPr>
      </w:pPr>
    </w:p>
    <w:p>
      <w:pPr>
        <w:spacing w:line="360" w:lineRule="auto"/>
        <w:rPr>
          <w:rFonts w:ascii="宋体" w:cs="宋体"/>
          <w:sz w:val="24"/>
        </w:rPr>
      </w:pPr>
      <w:r>
        <w:rPr>
          <w:rFonts w:ascii="宋体" w:hAnsi="宋体" w:cs="宋体"/>
          <w:sz w:val="24"/>
          <w:u w:val="single"/>
        </w:rPr>
        <w:t xml:space="preserve">     ***          </w:t>
      </w:r>
      <w:r>
        <w:rPr>
          <w:rFonts w:hint="eastAsia" w:ascii="宋体" w:hAnsi="宋体" w:cs="宋体"/>
          <w:sz w:val="24"/>
        </w:rPr>
        <w:t>：</w:t>
      </w:r>
    </w:p>
    <w:p>
      <w:pPr>
        <w:ind w:firstLine="480"/>
        <w:rPr>
          <w:rFonts w:ascii="宋体" w:cs="宋体"/>
          <w:sz w:val="24"/>
        </w:rPr>
      </w:pPr>
      <w:r>
        <w:rPr>
          <w:rFonts w:hint="eastAsia" w:ascii="宋体" w:hAnsi="宋体" w:cs="宋体"/>
          <w:sz w:val="24"/>
        </w:rPr>
        <w:t>你（单位）于</w:t>
      </w:r>
      <w:r>
        <w:rPr>
          <w:rFonts w:ascii="宋体" w:hAnsi="宋体" w:cs="宋体"/>
          <w:sz w:val="24"/>
          <w:u w:val="single"/>
        </w:rPr>
        <w:t xml:space="preserve">  ****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日向本局提出了（</w:t>
      </w:r>
      <w:r>
        <w:rPr>
          <w:rFonts w:hint="eastAsia" w:ascii="宋体" w:cs="宋体"/>
          <w:sz w:val="24"/>
        </w:rPr>
        <w:t>□</w:t>
      </w:r>
      <w:r>
        <w:rPr>
          <w:rFonts w:hint="eastAsia" w:ascii="宋体" w:hAnsi="宋体" w:cs="宋体"/>
          <w:sz w:val="24"/>
        </w:rPr>
        <w:t>新办</w:t>
      </w:r>
      <w:r>
        <w:rPr>
          <w:rFonts w:ascii="宋体" w:hAnsi="宋体" w:cs="宋体"/>
          <w:sz w:val="24"/>
        </w:rPr>
        <w:t xml:space="preserve"> </w:t>
      </w:r>
      <w:r>
        <w:rPr>
          <w:rFonts w:hint="eastAsia" w:ascii="宋体" w:hAnsi="宋体" w:cs="宋体"/>
          <w:sz w:val="24"/>
        </w:rPr>
        <w:t>□延续</w:t>
      </w:r>
      <w:r>
        <w:rPr>
          <w:rFonts w:ascii="宋体" w:hAnsi="宋体" w:cs="宋体"/>
          <w:sz w:val="24"/>
        </w:rPr>
        <w:t xml:space="preserve"> </w:t>
      </w:r>
      <w:r>
        <w:rPr>
          <w:rFonts w:hint="eastAsia" w:ascii="宋体" w:hAnsi="宋体" w:cs="宋体"/>
          <w:sz w:val="24"/>
        </w:rPr>
        <w:t>□变更）烟草专卖零售许可证申请，收到你（单位）申请材料清单如下：</w:t>
      </w:r>
    </w:p>
    <w:p>
      <w:pPr>
        <w:ind w:firstLine="480"/>
        <w:rPr>
          <w:rFonts w:ascii="宋体" w:cs="宋体"/>
          <w:sz w:val="24"/>
        </w:rPr>
      </w:pPr>
    </w:p>
    <w:p>
      <w:pPr>
        <w:ind w:firstLine="480"/>
        <w:rPr>
          <w:rFonts w:ascii="宋体" w:cs="宋体"/>
          <w:sz w:val="24"/>
        </w:rPr>
      </w:pPr>
    </w:p>
    <w:p>
      <w:pPr>
        <w:ind w:firstLine="480"/>
        <w:rPr>
          <w:rFonts w:ascii="宋体" w:cs="宋体"/>
          <w:sz w:val="24"/>
        </w:rPr>
      </w:pPr>
    </w:p>
    <w:p>
      <w:pPr>
        <w:ind w:firstLine="480"/>
        <w:rPr>
          <w:rFonts w:ascii="宋体" w:cs="宋体"/>
          <w:sz w:val="24"/>
        </w:rPr>
      </w:pPr>
    </w:p>
    <w:p>
      <w:pPr>
        <w:spacing w:line="360" w:lineRule="auto"/>
        <w:ind w:firstLine="480"/>
        <w:rPr>
          <w:rFonts w:ascii="宋体" w:cs="宋体"/>
          <w:sz w:val="24"/>
        </w:rPr>
      </w:pPr>
      <w:r>
        <w:rPr>
          <w:rFonts w:hint="eastAsia" w:ascii="宋体" w:hAnsi="宋体" w:cs="宋体"/>
          <w:sz w:val="24"/>
        </w:rPr>
        <w:t>经审查，认为你（单位）所提交的申请材料不齐或者不符合法定形式，请你（单位）及时补正以下申请材料：</w:t>
      </w:r>
      <w:r>
        <w:rPr>
          <w:rFonts w:ascii="宋体" w:hAnsi="宋体" w:cs="宋体"/>
          <w:sz w:val="24"/>
        </w:rPr>
        <w:t xml:space="preserve"> </w:t>
      </w:r>
    </w:p>
    <w:p>
      <w:pPr>
        <w:spacing w:after="120" w:line="360" w:lineRule="auto"/>
        <w:ind w:left="420" w:firstLine="629"/>
        <w:rPr>
          <w:rFonts w:ascii="宋体" w:cs="宋体"/>
          <w:sz w:val="24"/>
        </w:rPr>
      </w:pPr>
    </w:p>
    <w:p>
      <w:pPr>
        <w:spacing w:after="120" w:line="360" w:lineRule="auto"/>
        <w:ind w:left="420" w:firstLine="629"/>
        <w:rPr>
          <w:rFonts w:ascii="宋体" w:cs="宋体"/>
          <w:sz w:val="24"/>
        </w:rPr>
      </w:pPr>
    </w:p>
    <w:p>
      <w:pPr>
        <w:spacing w:line="360" w:lineRule="auto"/>
        <w:ind w:firstLine="4428"/>
        <w:rPr>
          <w:rFonts w:ascii="宋体" w:cs="宋体"/>
          <w:sz w:val="24"/>
          <w:u w:val="single"/>
        </w:rPr>
      </w:pPr>
      <w:r>
        <w:rPr>
          <w:rFonts w:hint="eastAsia" w:ascii="宋体" w:hAnsi="宋体" w:cs="宋体"/>
          <w:sz w:val="24"/>
        </w:rPr>
        <w:t>承</w:t>
      </w:r>
      <w:r>
        <w:rPr>
          <w:rFonts w:ascii="宋体" w:hAnsi="宋体" w:cs="宋体"/>
          <w:sz w:val="24"/>
        </w:rPr>
        <w:t xml:space="preserve"> </w:t>
      </w:r>
      <w:r>
        <w:rPr>
          <w:rFonts w:hint="eastAsia" w:ascii="宋体" w:hAnsi="宋体" w:cs="宋体"/>
          <w:sz w:val="24"/>
        </w:rPr>
        <w:t>办</w:t>
      </w:r>
      <w:r>
        <w:rPr>
          <w:rFonts w:ascii="宋体" w:hAnsi="宋体" w:cs="宋体"/>
          <w:sz w:val="24"/>
        </w:rPr>
        <w:t xml:space="preserve"> </w:t>
      </w:r>
      <w:r>
        <w:rPr>
          <w:rFonts w:hint="eastAsia" w:ascii="宋体" w:hAnsi="宋体" w:cs="宋体"/>
          <w:sz w:val="24"/>
        </w:rPr>
        <w:t>人：</w:t>
      </w:r>
      <w:r>
        <w:rPr>
          <w:rFonts w:ascii="宋体" w:hAnsi="宋体" w:cs="宋体"/>
          <w:sz w:val="24"/>
          <w:u w:val="single"/>
        </w:rPr>
        <w:t xml:space="preserve">   </w:t>
      </w:r>
      <w:r>
        <w:rPr>
          <w:rFonts w:hint="eastAsia" w:ascii="宋体" w:hAnsi="宋体" w:cs="宋体"/>
          <w:sz w:val="24"/>
          <w:u w:val="single"/>
        </w:rPr>
        <w:t>赵</w:t>
      </w:r>
      <w:r>
        <w:rPr>
          <w:rFonts w:ascii="宋体" w:hAnsi="宋体" w:cs="宋体"/>
          <w:sz w:val="24"/>
          <w:u w:val="single"/>
        </w:rPr>
        <w:t xml:space="preserve">**         </w:t>
      </w:r>
    </w:p>
    <w:p>
      <w:pPr>
        <w:spacing w:line="360" w:lineRule="auto"/>
        <w:ind w:firstLine="4428"/>
        <w:rPr>
          <w:rFonts w:ascii="宋体" w:cs="宋体"/>
          <w:sz w:val="24"/>
        </w:rPr>
      </w:pPr>
      <w:r>
        <w:rPr>
          <w:rFonts w:hint="eastAsia" w:ascii="宋体" w:hAnsi="宋体" w:cs="宋体"/>
          <w:sz w:val="24"/>
        </w:rPr>
        <w:t>执法证号：</w:t>
      </w:r>
      <w:r>
        <w:rPr>
          <w:rFonts w:ascii="宋体" w:hAnsi="宋体" w:cs="宋体"/>
          <w:sz w:val="24"/>
          <w:u w:val="single"/>
        </w:rPr>
        <w:t xml:space="preserve"> </w:t>
      </w:r>
      <w:r>
        <w:rPr>
          <w:rFonts w:ascii="宋体" w:hAnsi="宋体" w:cs="宋体"/>
          <w:color w:val="FF0000"/>
          <w:u w:val="single"/>
        </w:rPr>
        <w:t>13</w:t>
      </w:r>
      <w:r>
        <w:rPr>
          <w:rFonts w:ascii="宋体" w:hAnsi="宋体" w:cs="宋体"/>
          <w:sz w:val="24"/>
          <w:u w:val="single"/>
        </w:rPr>
        <w:t xml:space="preserve">********         </w:t>
      </w:r>
      <w:r>
        <w:rPr>
          <w:rFonts w:ascii="宋体" w:hAnsi="宋体" w:cs="宋体"/>
          <w:sz w:val="24"/>
        </w:rPr>
        <w:t xml:space="preserve">                   </w:t>
      </w:r>
    </w:p>
    <w:p>
      <w:pPr>
        <w:spacing w:line="360" w:lineRule="auto"/>
        <w:ind w:firstLine="4428"/>
        <w:rPr>
          <w:rFonts w:ascii="宋体" w:cs="宋体"/>
          <w:sz w:val="24"/>
          <w:u w:val="single"/>
        </w:rPr>
      </w:pPr>
      <w:r>
        <w:rPr>
          <w:rFonts w:hint="eastAsia" w:ascii="宋体" w:hAnsi="宋体" w:cs="宋体"/>
          <w:sz w:val="24"/>
        </w:rPr>
        <w:t>联系电话：</w:t>
      </w:r>
      <w:r>
        <w:rPr>
          <w:rFonts w:ascii="宋体" w:hAnsi="宋体" w:cs="宋体"/>
          <w:sz w:val="24"/>
          <w:u w:val="single"/>
        </w:rPr>
        <w:t xml:space="preserve">  *******            </w:t>
      </w:r>
    </w:p>
    <w:p>
      <w:pPr>
        <w:spacing w:line="360" w:lineRule="auto"/>
        <w:ind w:firstLine="4428"/>
        <w:rPr>
          <w:rFonts w:ascii="宋体" w:cs="宋体"/>
          <w:sz w:val="24"/>
          <w:u w:val="single"/>
        </w:rPr>
      </w:pPr>
    </w:p>
    <w:p>
      <w:pPr>
        <w:spacing w:line="400" w:lineRule="auto"/>
        <w:ind w:firstLine="4428"/>
        <w:rPr>
          <w:rFonts w:ascii="宋体" w:cs="宋体"/>
          <w:sz w:val="24"/>
        </w:rPr>
      </w:pPr>
      <w:r>
        <w:rPr>
          <w:rFonts w:ascii="宋体" w:hAnsi="宋体" w:cs="宋体"/>
          <w:sz w:val="24"/>
          <w:u w:val="single"/>
        </w:rPr>
        <w:t xml:space="preserve">    **   </w:t>
      </w:r>
      <w:r>
        <w:rPr>
          <w:rFonts w:hint="eastAsia" w:ascii="宋体" w:hAnsi="宋体" w:cs="宋体"/>
          <w:sz w:val="24"/>
        </w:rPr>
        <w:t>烟草专卖局（盖章）</w:t>
      </w:r>
    </w:p>
    <w:p>
      <w:pPr>
        <w:spacing w:line="400" w:lineRule="auto"/>
        <w:ind w:firstLine="4428"/>
        <w:rPr>
          <w:rFonts w:ascii="宋体" w:cs="宋体"/>
          <w:sz w:val="24"/>
          <w:u w:val="single"/>
        </w:rPr>
      </w:pPr>
      <w:r>
        <w:rPr>
          <w:rFonts w:ascii="宋体" w:hAnsi="宋体" w:cs="宋体"/>
          <w:sz w:val="24"/>
          <w:u w:val="single"/>
        </w:rPr>
        <w:t xml:space="preserve">   **** </w:t>
      </w:r>
      <w:r>
        <w:rPr>
          <w:rFonts w:hint="eastAsia" w:ascii="宋体" w:hAnsi="宋体" w:cs="宋体"/>
          <w:sz w:val="24"/>
        </w:rPr>
        <w:t>年</w:t>
      </w:r>
      <w:r>
        <w:rPr>
          <w:rFonts w:ascii="宋体" w:hAnsi="宋体" w:cs="宋体"/>
          <w:sz w:val="24"/>
          <w:u w:val="single"/>
        </w:rPr>
        <w:t>**</w:t>
      </w:r>
      <w:r>
        <w:rPr>
          <w:rFonts w:hint="eastAsia" w:ascii="宋体" w:hAnsi="宋体" w:cs="宋体"/>
          <w:sz w:val="24"/>
        </w:rPr>
        <w:t>月</w:t>
      </w:r>
      <w:r>
        <w:rPr>
          <w:rFonts w:ascii="宋体" w:hAnsi="宋体" w:cs="宋体"/>
          <w:sz w:val="24"/>
          <w:u w:val="single"/>
        </w:rPr>
        <w:t xml:space="preserve">  ** </w:t>
      </w:r>
      <w:r>
        <w:rPr>
          <w:rFonts w:hint="eastAsia" w:ascii="宋体" w:hAnsi="宋体" w:cs="宋体"/>
          <w:sz w:val="24"/>
        </w:rPr>
        <w:t>日</w:t>
      </w:r>
    </w:p>
    <w:p>
      <w:pPr>
        <w:spacing w:line="360" w:lineRule="auto"/>
        <w:rPr>
          <w:rFonts w:ascii="宋体" w:cs="宋体"/>
          <w:sz w:val="24"/>
        </w:rPr>
      </w:pPr>
    </w:p>
    <w:p>
      <w:pPr>
        <w:spacing w:line="360" w:lineRule="auto"/>
        <w:rPr>
          <w:rFonts w:ascii="宋体" w:cs="宋体"/>
          <w:sz w:val="24"/>
        </w:rPr>
      </w:pPr>
      <w:r>
        <w:rPr>
          <w:rFonts w:hint="eastAsia" w:ascii="宋体" w:hAnsi="宋体" w:cs="宋体"/>
          <w:sz w:val="24"/>
        </w:rPr>
        <w:t>申请人或委托代理人（签名）：</w:t>
      </w:r>
      <w:r>
        <w:rPr>
          <w:rFonts w:ascii="宋体" w:hAnsi="宋体" w:cs="宋体"/>
          <w:sz w:val="24"/>
          <w:u w:val="single"/>
        </w:rPr>
        <w:t xml:space="preserve">  </w:t>
      </w:r>
      <w:r>
        <w:rPr>
          <w:rFonts w:hint="eastAsia" w:ascii="宋体" w:hAnsi="宋体" w:cs="宋体"/>
          <w:sz w:val="24"/>
          <w:u w:val="single"/>
        </w:rPr>
        <w:t>李</w:t>
      </w:r>
      <w:r>
        <w:rPr>
          <w:rFonts w:ascii="宋体" w:hAnsi="宋体" w:cs="宋体"/>
          <w:sz w:val="24"/>
          <w:u w:val="single"/>
        </w:rPr>
        <w:t xml:space="preserve">**   </w:t>
      </w:r>
      <w:r>
        <w:rPr>
          <w:rFonts w:ascii="宋体" w:hAnsi="宋体" w:cs="宋体"/>
          <w:sz w:val="24"/>
        </w:rPr>
        <w:t>____</w:t>
      </w:r>
    </w:p>
    <w:p>
      <w:pPr>
        <w:spacing w:line="400" w:lineRule="auto"/>
        <w:rPr>
          <w:rFonts w:ascii="宋体" w:cs="宋体"/>
          <w:sz w:val="24"/>
          <w:u w:val="single"/>
        </w:rPr>
      </w:pPr>
      <w:r>
        <w:rPr>
          <w:rFonts w:hint="eastAsia" w:ascii="宋体" w:hAnsi="宋体" w:cs="宋体"/>
          <w:sz w:val="24"/>
        </w:rPr>
        <w:t>签收日期：</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w:t>
      </w:r>
      <w:r>
        <w:rPr>
          <w:rFonts w:hint="eastAsia" w:ascii="宋体" w:hAnsi="宋体" w:cs="宋体"/>
          <w:sz w:val="24"/>
        </w:rPr>
        <w:t>月</w:t>
      </w:r>
      <w:r>
        <w:rPr>
          <w:rFonts w:ascii="宋体" w:hAnsi="宋体" w:cs="宋体"/>
          <w:sz w:val="24"/>
          <w:u w:val="single"/>
        </w:rPr>
        <w:t xml:space="preserve">  ** </w:t>
      </w:r>
      <w:r>
        <w:rPr>
          <w:rFonts w:hint="eastAsia" w:ascii="宋体" w:hAnsi="宋体" w:cs="宋体"/>
          <w:sz w:val="24"/>
        </w:rPr>
        <w:t>日</w:t>
      </w:r>
    </w:p>
    <w:p>
      <w:pPr>
        <w:spacing w:line="360" w:lineRule="auto"/>
        <w:rPr>
          <w:rFonts w:ascii="Times New Roman" w:hAnsi="Times New Roman"/>
          <w:b/>
          <w:sz w:val="28"/>
        </w:rPr>
      </w:pPr>
      <w:r>
        <w:rPr>
          <w:rFonts w:hint="eastAsia" w:ascii="宋体" w:hAnsi="宋体" w:cs="宋体"/>
          <w:b/>
          <w:sz w:val="28"/>
        </w:rPr>
        <w:t>制作说明：</w:t>
      </w:r>
    </w:p>
    <w:p>
      <w:pPr>
        <w:numPr>
          <w:ilvl w:val="0"/>
          <w:numId w:val="30"/>
        </w:numPr>
        <w:spacing w:line="360" w:lineRule="auto"/>
        <w:ind w:left="360" w:hanging="360"/>
        <w:rPr>
          <w:rFonts w:ascii="宋体" w:cs="宋体"/>
          <w:sz w:val="24"/>
        </w:rPr>
      </w:pPr>
      <w:r>
        <w:rPr>
          <w:rFonts w:hint="eastAsia" w:ascii="宋体" w:hAnsi="宋体" w:cs="宋体"/>
          <w:sz w:val="24"/>
        </w:rPr>
        <w:t>申请人提交的材料不齐全时，承办人应当当场制作本文书，一次性告知申请人需要补正的全部材料；</w:t>
      </w:r>
    </w:p>
    <w:p>
      <w:pPr>
        <w:numPr>
          <w:ilvl w:val="0"/>
          <w:numId w:val="30"/>
        </w:numPr>
        <w:spacing w:line="360" w:lineRule="auto"/>
        <w:ind w:left="360" w:hanging="360"/>
        <w:rPr>
          <w:rFonts w:ascii="宋体" w:cs="宋体"/>
          <w:sz w:val="24"/>
        </w:rPr>
      </w:pPr>
      <w:r>
        <w:rPr>
          <w:rFonts w:hint="eastAsia" w:ascii="宋体" w:hAnsi="宋体" w:cs="宋体"/>
          <w:sz w:val="24"/>
        </w:rPr>
        <w:t>本文书文号可根据许可证管理系统内自动生成的文号填写；</w:t>
      </w:r>
    </w:p>
    <w:p>
      <w:pPr>
        <w:spacing w:line="360" w:lineRule="auto"/>
        <w:rPr>
          <w:rFonts w:ascii="宋体" w:cs="宋体"/>
          <w:sz w:val="24"/>
        </w:rPr>
      </w:pPr>
      <w:r>
        <w:rPr>
          <w:rFonts w:ascii="宋体" w:hAnsi="宋体" w:cs="宋体"/>
          <w:sz w:val="24"/>
        </w:rPr>
        <w:t>3</w:t>
      </w:r>
      <w:r>
        <w:rPr>
          <w:rFonts w:hint="eastAsia" w:ascii="宋体" w:hAnsi="宋体" w:cs="宋体"/>
          <w:sz w:val="24"/>
        </w:rPr>
        <w:t>、被告知人：申请人为自然人的，填申请人的姓名；申请人为法人或其他组织的，填写完整的企业或组织名称；</w:t>
      </w:r>
    </w:p>
    <w:p>
      <w:pPr>
        <w:spacing w:line="360" w:lineRule="auto"/>
        <w:rPr>
          <w:rFonts w:ascii="宋体" w:cs="宋体"/>
          <w:sz w:val="24"/>
        </w:rPr>
      </w:pPr>
      <w:r>
        <w:rPr>
          <w:rFonts w:ascii="宋体" w:hAnsi="宋体" w:cs="宋体"/>
          <w:sz w:val="24"/>
        </w:rPr>
        <w:t>4</w:t>
      </w:r>
      <w:r>
        <w:rPr>
          <w:rFonts w:hint="eastAsia" w:ascii="宋体" w:hAnsi="宋体" w:cs="宋体"/>
          <w:sz w:val="24"/>
        </w:rPr>
        <w:t>、申请事项：按申请事项在对应类型前的方框内打</w:t>
      </w:r>
      <w:r>
        <w:rPr>
          <w:rFonts w:hint="eastAsia" w:ascii="宋体" w:cs="宋体"/>
          <w:sz w:val="24"/>
        </w:rPr>
        <w:t>“√”</w:t>
      </w:r>
      <w:r>
        <w:rPr>
          <w:rFonts w:hint="eastAsia" w:ascii="宋体" w:hAnsi="宋体" w:cs="宋体"/>
          <w:sz w:val="24"/>
        </w:rPr>
        <w:t>，例如：</w:t>
      </w:r>
      <w:r>
        <w:rPr>
          <w:rFonts w:hint="eastAsia" w:ascii="宋体" w:cs="宋体"/>
          <w:sz w:val="24"/>
        </w:rPr>
        <w:t>“</w:t>
      </w:r>
      <w:r>
        <w:rPr>
          <w:rFonts w:hint="eastAsia" w:ascii="宋体" w:hAnsi="宋体" w:cs="宋体"/>
          <w:sz w:val="24"/>
        </w:rPr>
        <w:t>新办</w:t>
      </w:r>
      <w:r>
        <w:rPr>
          <w:rFonts w:hint="eastAsia" w:ascii="宋体" w:cs="宋体"/>
          <w:sz w:val="24"/>
        </w:rPr>
        <w:t>”</w:t>
      </w:r>
      <w:r>
        <w:rPr>
          <w:rFonts w:hint="eastAsia" w:ascii="宋体" w:hAnsi="宋体" w:cs="宋体"/>
          <w:sz w:val="24"/>
        </w:rPr>
        <w:t>；</w:t>
      </w:r>
    </w:p>
    <w:p>
      <w:pPr>
        <w:spacing w:line="360" w:lineRule="auto"/>
        <w:rPr>
          <w:rFonts w:ascii="宋体" w:cs="宋体"/>
          <w:sz w:val="24"/>
        </w:rPr>
      </w:pPr>
      <w:r>
        <w:rPr>
          <w:rFonts w:ascii="宋体" w:hAnsi="宋体" w:cs="宋体"/>
          <w:sz w:val="24"/>
        </w:rPr>
        <w:t>5</w:t>
      </w:r>
      <w:r>
        <w:rPr>
          <w:rFonts w:hint="eastAsia" w:ascii="宋体" w:hAnsi="宋体" w:cs="宋体"/>
          <w:sz w:val="24"/>
        </w:rPr>
        <w:t>、收到的申请材料：列明已收到的材料名称及份数、原件或复印件，如：申请人身份证复印件</w:t>
      </w:r>
      <w:r>
        <w:rPr>
          <w:rFonts w:ascii="宋体" w:hAnsi="宋体" w:cs="宋体"/>
          <w:sz w:val="24"/>
        </w:rPr>
        <w:t>1</w:t>
      </w:r>
      <w:r>
        <w:rPr>
          <w:rFonts w:hint="eastAsia" w:ascii="宋体" w:hAnsi="宋体" w:cs="宋体"/>
          <w:sz w:val="24"/>
        </w:rPr>
        <w:t>份；</w:t>
      </w:r>
    </w:p>
    <w:p>
      <w:pPr>
        <w:spacing w:line="360" w:lineRule="auto"/>
        <w:rPr>
          <w:rFonts w:ascii="宋体" w:cs="宋体"/>
          <w:sz w:val="24"/>
        </w:rPr>
      </w:pPr>
      <w:r>
        <w:rPr>
          <w:rFonts w:ascii="宋体" w:hAnsi="宋体" w:cs="宋体"/>
          <w:sz w:val="24"/>
        </w:rPr>
        <w:t>6</w:t>
      </w:r>
      <w:r>
        <w:rPr>
          <w:rFonts w:hint="eastAsia" w:ascii="宋体" w:hAnsi="宋体" w:cs="宋体"/>
          <w:sz w:val="24"/>
        </w:rPr>
        <w:t>、补正材料：列明需补正的材料名称及份数、原件或复印件，如：申请人身份证原件及复印件</w:t>
      </w:r>
      <w:r>
        <w:rPr>
          <w:rFonts w:ascii="宋体" w:hAnsi="宋体" w:cs="宋体"/>
          <w:sz w:val="24"/>
        </w:rPr>
        <w:t>1</w:t>
      </w:r>
      <w:r>
        <w:rPr>
          <w:rFonts w:hint="eastAsia" w:ascii="宋体" w:hAnsi="宋体" w:cs="宋体"/>
          <w:sz w:val="24"/>
        </w:rPr>
        <w:t>份；</w:t>
      </w:r>
    </w:p>
    <w:p>
      <w:pPr>
        <w:spacing w:line="360" w:lineRule="auto"/>
        <w:rPr>
          <w:rFonts w:ascii="宋体" w:cs="宋体"/>
          <w:sz w:val="24"/>
        </w:rPr>
      </w:pPr>
      <w:r>
        <w:rPr>
          <w:rFonts w:ascii="宋体" w:hAnsi="宋体" w:cs="宋体"/>
          <w:sz w:val="24"/>
        </w:rPr>
        <w:t>7</w:t>
      </w:r>
      <w:r>
        <w:rPr>
          <w:rFonts w:hint="eastAsia" w:ascii="宋体" w:hAnsi="宋体" w:cs="宋体"/>
          <w:sz w:val="24"/>
        </w:rPr>
        <w:t>、承办人：承办人签名，并填上承办人的执法证号；</w:t>
      </w:r>
    </w:p>
    <w:p>
      <w:pPr>
        <w:spacing w:line="360" w:lineRule="auto"/>
        <w:rPr>
          <w:rFonts w:ascii="宋体" w:cs="宋体"/>
          <w:sz w:val="24"/>
        </w:rPr>
      </w:pPr>
      <w:r>
        <w:rPr>
          <w:rFonts w:ascii="宋体" w:hAnsi="宋体" w:cs="宋体"/>
          <w:sz w:val="24"/>
        </w:rPr>
        <w:t>8</w:t>
      </w:r>
      <w:r>
        <w:rPr>
          <w:rFonts w:hint="eastAsia" w:ascii="宋体" w:hAnsi="宋体" w:cs="宋体"/>
          <w:sz w:val="24"/>
        </w:rPr>
        <w:t>、本文书应当场送达，由申请人本人或代理人当场签字确认。</w:t>
      </w:r>
    </w:p>
    <w:p>
      <w:pPr>
        <w:spacing w:line="360" w:lineRule="auto"/>
        <w:rPr>
          <w:rFonts w:ascii="宋体" w:cs="宋体"/>
        </w:rPr>
      </w:pPr>
    </w:p>
    <w:p>
      <w:pPr>
        <w:spacing w:line="560" w:lineRule="auto"/>
        <w:jc w:val="left"/>
        <w:rPr>
          <w:rFonts w:ascii="宋体" w:cs="宋体"/>
        </w:rPr>
      </w:pPr>
    </w:p>
    <w:p>
      <w:pPr>
        <w:spacing w:line="560" w:lineRule="auto"/>
        <w:jc w:val="left"/>
        <w:rPr>
          <w:rFonts w:ascii="宋体" w:cs="宋体"/>
        </w:rPr>
      </w:pPr>
    </w:p>
    <w:p>
      <w:pPr>
        <w:spacing w:line="560" w:lineRule="auto"/>
        <w:jc w:val="left"/>
        <w:rPr>
          <w:rFonts w:ascii="宋体" w:cs="宋体"/>
          <w:color w:val="F79646"/>
        </w:rPr>
      </w:pPr>
    </w:p>
    <w:p>
      <w:pPr>
        <w:spacing w:line="560" w:lineRule="auto"/>
        <w:jc w:val="left"/>
        <w:rPr>
          <w:rFonts w:ascii="宋体" w:cs="宋体"/>
          <w:color w:val="F79646"/>
        </w:rPr>
      </w:pPr>
    </w:p>
    <w:p>
      <w:pPr>
        <w:spacing w:line="560" w:lineRule="auto"/>
        <w:jc w:val="left"/>
        <w:rPr>
          <w:rFonts w:ascii="宋体" w:cs="宋体"/>
          <w:color w:val="F79646"/>
        </w:rPr>
      </w:pPr>
    </w:p>
    <w:p>
      <w:pPr>
        <w:keepNext/>
        <w:keepLines/>
        <w:numPr>
          <w:ilvl w:val="0"/>
          <w:numId w:val="31"/>
        </w:numPr>
        <w:spacing w:before="260" w:after="260" w:line="416" w:lineRule="auto"/>
        <w:ind w:left="420" w:hanging="420"/>
        <w:rPr>
          <w:rFonts w:ascii="Cambria" w:hAnsi="Cambria" w:cs="Cambria"/>
          <w:b/>
          <w:sz w:val="32"/>
        </w:rPr>
      </w:pPr>
      <w:r>
        <w:rPr>
          <w:rFonts w:hint="eastAsia" w:ascii="宋体" w:hAnsi="宋体" w:cs="宋体"/>
          <w:b/>
          <w:sz w:val="32"/>
        </w:rPr>
        <w:t>烟草专卖零售许可证延长审批期限通知书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烟草专卖零售许可证延长审批期限通知书</w:t>
      </w:r>
    </w:p>
    <w:p>
      <w:pPr>
        <w:spacing w:line="360" w:lineRule="auto"/>
        <w:jc w:val="center"/>
        <w:rPr>
          <w:rFonts w:ascii="方正小标宋简体" w:hAnsi="方正小标宋简体" w:eastAsia="方正小标宋简体" w:cs="方正小标宋简体"/>
          <w:sz w:val="36"/>
        </w:rPr>
      </w:pPr>
    </w:p>
    <w:p>
      <w:pPr>
        <w:ind w:right="900"/>
        <w:rPr>
          <w:rFonts w:ascii="仿宋_GB2312" w:hAnsi="仿宋_GB2312" w:eastAsia="仿宋_GB2312" w:cs="仿宋_GB2312"/>
          <w:sz w:val="28"/>
        </w:rPr>
      </w:pPr>
      <w:r>
        <w:rPr>
          <w:rFonts w:ascii="Times New Roman" w:hAnsi="Times New Roman"/>
          <w:sz w:val="24"/>
        </w:rPr>
        <w:t xml:space="preserve">                    _</w:t>
      </w:r>
      <w:r>
        <w:rPr>
          <w:rFonts w:ascii="Times New Roman" w:hAnsi="Times New Roman"/>
          <w:sz w:val="24"/>
          <w:u w:val="single"/>
        </w:rPr>
        <w:t>****</w:t>
      </w:r>
      <w:r>
        <w:rPr>
          <w:rFonts w:ascii="Times New Roman" w:hAnsi="Times New Roman"/>
          <w:sz w:val="24"/>
        </w:rPr>
        <w:t>___</w:t>
      </w:r>
      <w:r>
        <w:rPr>
          <w:rFonts w:hint="eastAsia" w:ascii="方正小标宋简体" w:hAnsi="方正小标宋简体" w:eastAsia="方正小标宋简体" w:cs="方正小标宋简体"/>
          <w:sz w:val="24"/>
        </w:rPr>
        <w:t>烟专【</w:t>
      </w:r>
      <w:r>
        <w:rPr>
          <w:rFonts w:ascii="Times New Roman" w:hAnsi="Times New Roman"/>
          <w:sz w:val="24"/>
          <w:u w:val="single"/>
        </w:rPr>
        <w:t>*</w:t>
      </w:r>
      <w:r>
        <w:rPr>
          <w:rFonts w:hint="eastAsia" w:ascii="方正小标宋简体" w:hAnsi="方正小标宋简体" w:eastAsia="方正小标宋简体" w:cs="方正小标宋简体"/>
          <w:sz w:val="24"/>
        </w:rPr>
        <w:t>】延第</w:t>
      </w:r>
      <w:r>
        <w:rPr>
          <w:rFonts w:ascii="Times New Roman" w:hAnsi="Times New Roman"/>
          <w:sz w:val="24"/>
        </w:rPr>
        <w:t>_</w:t>
      </w:r>
      <w:r>
        <w:rPr>
          <w:rFonts w:ascii="Times New Roman" w:hAnsi="Times New Roman"/>
          <w:sz w:val="24"/>
          <w:u w:val="single"/>
        </w:rPr>
        <w:t>**</w:t>
      </w:r>
      <w:r>
        <w:rPr>
          <w:rFonts w:hint="eastAsia" w:ascii="方正小标宋简体" w:hAnsi="方正小标宋简体" w:eastAsia="方正小标宋简体" w:cs="方正小标宋简体"/>
          <w:sz w:val="24"/>
        </w:rPr>
        <w:t>号</w:t>
      </w:r>
      <w:r>
        <w:rPr>
          <w:rFonts w:ascii="Times New Roman" w:hAnsi="Times New Roman"/>
          <w:sz w:val="24"/>
        </w:rPr>
        <w:t xml:space="preserve">   </w:t>
      </w:r>
    </w:p>
    <w:p>
      <w:pPr>
        <w:spacing w:line="360" w:lineRule="auto"/>
        <w:rPr>
          <w:rFonts w:ascii="宋体" w:cs="宋体"/>
        </w:rPr>
      </w:pPr>
      <w:r>
        <w:rPr>
          <w:rFonts w:ascii="Times New Roman" w:hAnsi="Times New Roman"/>
          <w:sz w:val="24"/>
          <w:u w:val="single"/>
        </w:rPr>
        <w:t xml:space="preserve">    ***        </w:t>
      </w:r>
      <w:r>
        <w:rPr>
          <w:rFonts w:ascii="宋体" w:hAnsi="宋体" w:cs="宋体"/>
          <w:u w:val="single"/>
        </w:rPr>
        <w:t xml:space="preserve">   </w:t>
      </w:r>
      <w:r>
        <w:rPr>
          <w:rFonts w:hint="eastAsia" w:ascii="宋体" w:hAnsi="宋体" w:cs="宋体"/>
        </w:rPr>
        <w:t>：</w:t>
      </w:r>
    </w:p>
    <w:p>
      <w:pPr>
        <w:spacing w:line="360" w:lineRule="auto"/>
        <w:rPr>
          <w:rFonts w:ascii="宋体" w:cs="宋体"/>
        </w:rPr>
      </w:pPr>
      <w:r>
        <w:rPr>
          <w:rFonts w:hint="eastAsia" w:ascii="宋体" w:hAnsi="宋体" w:cs="宋体"/>
        </w:rPr>
        <w:t>我局于</w:t>
      </w:r>
      <w:r>
        <w:rPr>
          <w:rFonts w:ascii="Times New Roman" w:hAnsi="Times New Roman"/>
          <w:sz w:val="24"/>
          <w:u w:val="single"/>
        </w:rPr>
        <w:t>****</w:t>
      </w:r>
      <w:r>
        <w:rPr>
          <w:rFonts w:ascii="Times New Roman" w:hAnsi="Times New Roman"/>
          <w:sz w:val="24"/>
        </w:rPr>
        <w:t>_</w:t>
      </w:r>
      <w:r>
        <w:rPr>
          <w:rFonts w:ascii="宋体" w:hAnsi="宋体" w:cs="宋体"/>
          <w:color w:val="FFFFFF"/>
          <w:u w:val="single"/>
        </w:rPr>
        <w:t>*</w:t>
      </w:r>
      <w:r>
        <w:rPr>
          <w:rFonts w:hint="eastAsia" w:ascii="宋体" w:hAnsi="宋体" w:cs="宋体"/>
        </w:rPr>
        <w:t>年</w:t>
      </w:r>
      <w:r>
        <w:rPr>
          <w:rFonts w:ascii="Times New Roman" w:hAnsi="Times New Roman"/>
          <w:sz w:val="24"/>
          <w:u w:val="single"/>
        </w:rPr>
        <w:t>**</w:t>
      </w:r>
      <w:r>
        <w:rPr>
          <w:rFonts w:ascii="宋体" w:hAnsi="宋体" w:cs="宋体"/>
          <w:color w:val="FFFFFF"/>
          <w:u w:val="single"/>
        </w:rPr>
        <w:t xml:space="preserve"> </w:t>
      </w:r>
      <w:r>
        <w:rPr>
          <w:rFonts w:hint="eastAsia" w:ascii="宋体" w:hAnsi="宋体" w:cs="宋体"/>
        </w:rPr>
        <w:t>月</w:t>
      </w:r>
      <w:r>
        <w:rPr>
          <w:rFonts w:ascii="宋体" w:hAnsi="宋体" w:cs="宋体"/>
          <w:color w:val="FFFFFF"/>
          <w:u w:val="single"/>
        </w:rPr>
        <w:t>*</w:t>
      </w:r>
      <w:r>
        <w:rPr>
          <w:rFonts w:ascii="Times New Roman" w:hAnsi="Times New Roman"/>
          <w:sz w:val="24"/>
          <w:u w:val="single"/>
        </w:rPr>
        <w:t>**</w:t>
      </w:r>
      <w:r>
        <w:rPr>
          <w:rFonts w:hint="eastAsia" w:ascii="宋体" w:hAnsi="宋体" w:cs="宋体"/>
        </w:rPr>
        <w:t>日受理了你（单位）（</w:t>
      </w:r>
      <w:r>
        <w:rPr>
          <w:rFonts w:ascii="Wingdings 2" w:hAnsi="Wingdings 2" w:cs="Wingdings 2"/>
          <w:color w:val="FF0000"/>
        </w:rPr>
        <w:t></w:t>
      </w:r>
      <w:r>
        <w:rPr>
          <w:rFonts w:hint="eastAsia" w:ascii="宋体" w:cs="宋体"/>
        </w:rPr>
        <w:t>°</w:t>
      </w:r>
      <w:r>
        <w:rPr>
          <w:rFonts w:hint="eastAsia" w:ascii="MS Mincho" w:hAnsi="MS Mincho" w:eastAsia="MS Mincho" w:cs="MS Mincho"/>
        </w:rPr>
        <w:t>ž</w:t>
      </w:r>
      <w:r>
        <w:rPr>
          <w:rFonts w:ascii="宋体" w:hAnsi="宋体" w:cs="宋体"/>
        </w:rPr>
        <w:t xml:space="preserve"> </w:t>
      </w:r>
      <w:r>
        <w:rPr>
          <w:rFonts w:hint="eastAsia" w:ascii="宋体" w:hAnsi="宋体" w:cs="宋体"/>
        </w:rPr>
        <w:t>¡öí</w:t>
      </w:r>
      <w:r>
        <w:rPr>
          <w:rFonts w:ascii="宋体" w:hAnsi="宋体" w:cs="宋体"/>
        </w:rPr>
        <w:t xml:space="preserve"> </w:t>
      </w:r>
      <w:r>
        <w:rPr>
          <w:rFonts w:hint="eastAsia" w:ascii="宋体" w:hAnsi="宋体" w:cs="宋体"/>
        </w:rPr>
        <w:t>¡Øô）烟草专卖零售许可证的申请，因</w:t>
      </w:r>
      <w:r>
        <w:rPr>
          <w:rFonts w:ascii="Times New Roman" w:hAnsi="Times New Roman"/>
          <w:sz w:val="24"/>
          <w:u w:val="single"/>
        </w:rPr>
        <w:t>****</w:t>
      </w:r>
      <w:r>
        <w:rPr>
          <w:rFonts w:ascii="Times New Roman" w:hAnsi="Times New Roman"/>
          <w:sz w:val="24"/>
        </w:rPr>
        <w:t>_</w:t>
      </w:r>
      <w:r>
        <w:rPr>
          <w:rFonts w:ascii="Times New Roman" w:hAnsi="Times New Roman"/>
          <w:sz w:val="24"/>
          <w:u w:val="single"/>
        </w:rPr>
        <w:t>****</w:t>
      </w:r>
      <w:r>
        <w:rPr>
          <w:rFonts w:ascii="Times New Roman" w:hAnsi="Times New Roman"/>
          <w:sz w:val="24"/>
        </w:rPr>
        <w:t>_</w:t>
      </w:r>
      <w:r>
        <w:rPr>
          <w:rFonts w:ascii="宋体" w:cs="宋体"/>
          <w:u w:val="single"/>
        </w:rPr>
        <w:tab/>
      </w:r>
      <w:r>
        <w:rPr>
          <w:rFonts w:ascii="宋体" w:cs="宋体"/>
          <w:u w:val="single"/>
        </w:rPr>
        <w:tab/>
      </w:r>
      <w:r>
        <w:rPr>
          <w:rFonts w:ascii="宋体" w:cs="宋体"/>
          <w:u w:val="single"/>
        </w:rPr>
        <w:tab/>
      </w:r>
      <w:r>
        <w:rPr>
          <w:rFonts w:ascii="宋体" w:cs="宋体"/>
          <w:u w:val="single"/>
        </w:rPr>
        <w:tab/>
      </w:r>
      <w:r>
        <w:rPr>
          <w:rFonts w:ascii="宋体" w:hAnsi="宋体" w:cs="宋体"/>
          <w:u w:val="single"/>
        </w:rPr>
        <w:t xml:space="preserve">                                     </w:t>
      </w:r>
      <w:r>
        <w:rPr>
          <w:rFonts w:ascii="宋体" w:hAnsi="宋体" w:cs="宋体"/>
          <w:u w:val="single"/>
        </w:rPr>
        <w:tab/>
      </w:r>
      <w:r>
        <w:rPr>
          <w:rFonts w:ascii="宋体" w:hAnsi="宋体" w:cs="宋体"/>
          <w:u w:val="single"/>
        </w:rPr>
        <w:t xml:space="preserve">                                             </w:t>
      </w:r>
      <w:r>
        <w:rPr>
          <w:rFonts w:hint="eastAsia" w:ascii="宋体" w:hAnsi="宋体" w:cs="宋体"/>
        </w:rPr>
        <w:t>，不能在</w:t>
      </w:r>
      <w:r>
        <w:rPr>
          <w:rFonts w:ascii="宋体" w:hAnsi="宋体" w:cs="宋体"/>
        </w:rPr>
        <w:t>20</w:t>
      </w:r>
      <w:r>
        <w:rPr>
          <w:rFonts w:hint="eastAsia" w:ascii="宋体" w:hAnsi="宋体" w:cs="宋体"/>
        </w:rPr>
        <w:t>日内作出行政许可决定，依法经本机关负责人批准，根据</w:t>
      </w:r>
      <w:r>
        <w:rPr>
          <w:rFonts w:ascii="宋体" w:cs="宋体"/>
          <w:u w:val="single"/>
        </w:rPr>
        <w:tab/>
      </w:r>
      <w:r>
        <w:rPr>
          <w:rFonts w:hint="eastAsia" w:ascii="宋体" w:hAnsi="宋体" w:cs="宋体"/>
          <w:u w:val="single"/>
        </w:rPr>
        <w:t>《烟草专卖许可证管理办法》第</w:t>
      </w:r>
      <w:r>
        <w:rPr>
          <w:rFonts w:ascii="Times New Roman" w:hAnsi="Times New Roman"/>
          <w:sz w:val="24"/>
          <w:u w:val="single"/>
        </w:rPr>
        <w:t>**</w:t>
      </w:r>
      <w:r>
        <w:rPr>
          <w:rFonts w:hint="eastAsia" w:ascii="宋体" w:hAnsi="宋体" w:cs="宋体"/>
          <w:sz w:val="24"/>
          <w:u w:val="single"/>
        </w:rPr>
        <w:t>条</w:t>
      </w:r>
      <w:r>
        <w:rPr>
          <w:rFonts w:ascii="Times New Roman" w:hAnsi="Times New Roman"/>
          <w:sz w:val="24"/>
        </w:rPr>
        <w:t>_</w:t>
      </w:r>
      <w:r>
        <w:rPr>
          <w:rFonts w:ascii="宋体" w:hAnsi="宋体" w:cs="宋体"/>
          <w:u w:val="single"/>
        </w:rPr>
        <w:t xml:space="preserve">                                                                 </w:t>
      </w:r>
      <w:r>
        <w:rPr>
          <w:rFonts w:hint="eastAsia" w:ascii="宋体" w:hAnsi="宋体" w:cs="宋体"/>
        </w:rPr>
        <w:t>的规定，现决定延长审批期限</w:t>
      </w:r>
      <w:r>
        <w:rPr>
          <w:rFonts w:ascii="宋体" w:hAnsi="宋体" w:cs="宋体"/>
          <w:color w:val="FFFFFF"/>
          <w:u w:val="single"/>
        </w:rPr>
        <w:t>*</w:t>
      </w:r>
      <w:r>
        <w:rPr>
          <w:rFonts w:ascii="Times New Roman" w:hAnsi="Times New Roman"/>
          <w:sz w:val="24"/>
          <w:u w:val="single"/>
        </w:rPr>
        <w:t>**</w:t>
      </w:r>
      <w:r>
        <w:rPr>
          <w:rFonts w:ascii="宋体" w:hAnsi="宋体" w:cs="宋体"/>
          <w:u w:val="single"/>
        </w:rPr>
        <w:t xml:space="preserve">  </w:t>
      </w:r>
      <w:r>
        <w:rPr>
          <w:rFonts w:hint="eastAsia" w:ascii="宋体" w:hAnsi="宋体" w:cs="宋体"/>
        </w:rPr>
        <w:t>日，即于</w:t>
      </w:r>
      <w:r>
        <w:rPr>
          <w:rFonts w:ascii="宋体" w:hAnsi="宋体" w:cs="宋体"/>
          <w:u w:val="single"/>
        </w:rPr>
        <w:t xml:space="preserve">  </w:t>
      </w:r>
      <w:r>
        <w:rPr>
          <w:rFonts w:ascii="宋体" w:hAnsi="宋体" w:cs="宋体"/>
          <w:color w:val="FFFFFF"/>
          <w:u w:val="single"/>
        </w:rPr>
        <w:t>*</w:t>
      </w:r>
      <w:r>
        <w:rPr>
          <w:rFonts w:ascii="Times New Roman" w:hAnsi="Times New Roman"/>
          <w:sz w:val="24"/>
          <w:u w:val="single"/>
        </w:rPr>
        <w:t>**</w:t>
      </w:r>
      <w:r>
        <w:rPr>
          <w:rFonts w:ascii="宋体" w:hAnsi="宋体" w:cs="宋体"/>
          <w:color w:val="FFFFFF"/>
          <w:u w:val="single"/>
        </w:rPr>
        <w:t>*</w:t>
      </w:r>
      <w:r>
        <w:rPr>
          <w:rFonts w:ascii="Times New Roman" w:hAnsi="Times New Roman"/>
          <w:sz w:val="24"/>
          <w:u w:val="single"/>
        </w:rPr>
        <w:t>**</w:t>
      </w:r>
      <w:r>
        <w:rPr>
          <w:rFonts w:ascii="宋体" w:hAnsi="宋体" w:cs="宋体"/>
          <w:u w:val="single"/>
        </w:rPr>
        <w:t xml:space="preserve"> </w:t>
      </w:r>
      <w:r>
        <w:rPr>
          <w:rFonts w:hint="eastAsia" w:ascii="宋体" w:hAnsi="宋体" w:cs="宋体"/>
        </w:rPr>
        <w:t>年</w:t>
      </w:r>
      <w:r>
        <w:rPr>
          <w:rFonts w:ascii="宋体" w:hAnsi="宋体" w:cs="宋体"/>
          <w:color w:val="FFFFFF"/>
          <w:u w:val="single"/>
        </w:rPr>
        <w:t>*</w:t>
      </w:r>
      <w:r>
        <w:rPr>
          <w:rFonts w:ascii="Times New Roman" w:hAnsi="Times New Roman"/>
          <w:sz w:val="24"/>
          <w:u w:val="single"/>
        </w:rPr>
        <w:t>**</w:t>
      </w:r>
      <w:r>
        <w:rPr>
          <w:rFonts w:ascii="宋体" w:hAnsi="宋体" w:cs="宋体"/>
          <w:u w:val="single"/>
        </w:rPr>
        <w:t xml:space="preserve"> </w:t>
      </w:r>
      <w:r>
        <w:rPr>
          <w:rFonts w:hint="eastAsia" w:ascii="宋体" w:hAnsi="宋体" w:cs="宋体"/>
        </w:rPr>
        <w:t>月</w:t>
      </w:r>
      <w:r>
        <w:rPr>
          <w:rFonts w:ascii="宋体" w:hAnsi="宋体" w:cs="宋体"/>
          <w:color w:val="FFFFFF"/>
          <w:u w:val="single"/>
        </w:rPr>
        <w:t>*</w:t>
      </w:r>
      <w:r>
        <w:rPr>
          <w:rFonts w:ascii="Times New Roman" w:hAnsi="Times New Roman"/>
          <w:sz w:val="24"/>
          <w:u w:val="single"/>
        </w:rPr>
        <w:t>**</w:t>
      </w:r>
      <w:r>
        <w:rPr>
          <w:rFonts w:ascii="宋体" w:hAnsi="宋体" w:cs="宋体"/>
          <w:u w:val="single"/>
        </w:rPr>
        <w:t xml:space="preserve"> </w:t>
      </w:r>
      <w:r>
        <w:rPr>
          <w:rFonts w:hint="eastAsia" w:ascii="宋体" w:hAnsi="宋体" w:cs="宋体"/>
        </w:rPr>
        <w:t>日前作出行政许可决定。</w:t>
      </w:r>
    </w:p>
    <w:p>
      <w:pPr>
        <w:spacing w:line="360" w:lineRule="auto"/>
        <w:rPr>
          <w:rFonts w:ascii="宋体" w:cs="宋体"/>
        </w:rPr>
      </w:pPr>
      <w:r>
        <w:rPr>
          <w:rFonts w:ascii="宋体" w:hAnsi="宋体" w:cs="宋体"/>
        </w:rPr>
        <w:t xml:space="preserve">    </w:t>
      </w:r>
      <w:r>
        <w:rPr>
          <w:rFonts w:hint="eastAsia" w:ascii="宋体" w:hAnsi="宋体" w:cs="宋体"/>
        </w:rPr>
        <w:t>特此通知。</w:t>
      </w:r>
      <w:r>
        <w:rPr>
          <w:rFonts w:ascii="宋体" w:hAnsi="宋体" w:cs="宋体"/>
        </w:rPr>
        <w:t xml:space="preserve">                             </w:t>
      </w:r>
    </w:p>
    <w:p>
      <w:pPr>
        <w:spacing w:line="360" w:lineRule="auto"/>
        <w:ind w:right="640" w:firstLine="2940"/>
        <w:jc w:val="right"/>
        <w:rPr>
          <w:rFonts w:ascii="宋体" w:cs="宋体"/>
        </w:rPr>
      </w:pPr>
      <w:r>
        <w:rPr>
          <w:rFonts w:ascii="宋体" w:hAnsi="宋体" w:cs="宋体"/>
        </w:rPr>
        <w:t>___</w:t>
      </w:r>
      <w:r>
        <w:rPr>
          <w:rFonts w:ascii="Times New Roman" w:hAnsi="Times New Roman"/>
          <w:sz w:val="24"/>
          <w:u w:val="single"/>
        </w:rPr>
        <w:t>****</w:t>
      </w:r>
      <w:r>
        <w:rPr>
          <w:rFonts w:ascii="Times New Roman" w:hAnsi="Times New Roman"/>
          <w:sz w:val="24"/>
        </w:rPr>
        <w:t>_</w:t>
      </w:r>
      <w:r>
        <w:rPr>
          <w:rFonts w:ascii="宋体" w:hAnsi="宋体" w:cs="宋体"/>
        </w:rPr>
        <w:t>____</w:t>
      </w:r>
      <w:r>
        <w:rPr>
          <w:rFonts w:hint="eastAsia" w:ascii="宋体" w:hAnsi="宋体" w:cs="宋体"/>
        </w:rPr>
        <w:t>烟草专卖局</w:t>
      </w:r>
    </w:p>
    <w:p>
      <w:pPr>
        <w:spacing w:line="360" w:lineRule="auto"/>
        <w:ind w:right="640" w:firstLine="2940"/>
        <w:jc w:val="right"/>
        <w:rPr>
          <w:rFonts w:ascii="宋体" w:cs="宋体"/>
        </w:rPr>
      </w:pPr>
      <w:r>
        <w:rPr>
          <w:rFonts w:hint="eastAsia" w:ascii="宋体" w:hAnsi="宋体" w:cs="宋体"/>
        </w:rPr>
        <w:t>（印章）</w:t>
      </w:r>
    </w:p>
    <w:p>
      <w:pPr>
        <w:tabs>
          <w:tab w:val="left" w:pos="1680"/>
        </w:tabs>
        <w:ind w:firstLine="420"/>
        <w:rPr>
          <w:rFonts w:ascii="宋体" w:cs="宋体"/>
        </w:rPr>
      </w:pPr>
      <w:r>
        <w:rPr>
          <w:rFonts w:ascii="宋体" w:hAnsi="宋体" w:cs="宋体"/>
        </w:rPr>
        <w:t xml:space="preserve">                                          </w:t>
      </w:r>
      <w:r>
        <w:rPr>
          <w:rFonts w:ascii="Times New Roman" w:hAnsi="Times New Roman"/>
          <w:sz w:val="24"/>
          <w:u w:val="single"/>
        </w:rPr>
        <w:t>****</w:t>
      </w:r>
      <w:r>
        <w:rPr>
          <w:rFonts w:ascii="Times New Roman" w:hAnsi="Times New Roman"/>
          <w:sz w:val="24"/>
        </w:rPr>
        <w:t>_</w:t>
      </w:r>
      <w:r>
        <w:rPr>
          <w:rFonts w:hint="eastAsia" w:ascii="宋体" w:hAnsi="宋体" w:cs="宋体"/>
        </w:rPr>
        <w:t>年</w:t>
      </w:r>
      <w:r>
        <w:rPr>
          <w:rFonts w:ascii="Times New Roman" w:hAnsi="Times New Roman"/>
          <w:sz w:val="24"/>
          <w:u w:val="single"/>
        </w:rPr>
        <w:t>**</w:t>
      </w:r>
      <w:r>
        <w:rPr>
          <w:rFonts w:ascii="Times New Roman" w:hAnsi="Times New Roman"/>
          <w:sz w:val="24"/>
        </w:rPr>
        <w:t>_</w:t>
      </w:r>
      <w:r>
        <w:rPr>
          <w:rFonts w:hint="eastAsia" w:ascii="宋体" w:hAnsi="宋体" w:cs="宋体"/>
        </w:rPr>
        <w:t>月</w:t>
      </w:r>
      <w:r>
        <w:rPr>
          <w:rFonts w:ascii="Times New Roman" w:hAnsi="Times New Roman"/>
          <w:sz w:val="24"/>
          <w:u w:val="single"/>
        </w:rPr>
        <w:t>**</w:t>
      </w:r>
      <w:r>
        <w:rPr>
          <w:rFonts w:hint="eastAsia" w:ascii="宋体" w:hAnsi="宋体" w:cs="宋体"/>
        </w:rPr>
        <w:t>日</w:t>
      </w:r>
    </w:p>
    <w:p>
      <w:pPr>
        <w:spacing w:line="500" w:lineRule="auto"/>
        <w:rPr>
          <w:rFonts w:ascii="宋体" w:cs="宋体"/>
        </w:rPr>
      </w:pPr>
      <w:r>
        <w:rPr>
          <w:rFonts w:hint="eastAsia" w:ascii="宋体" w:hAnsi="宋体" w:cs="宋体"/>
        </w:rPr>
        <w:t>送达人：</w:t>
      </w:r>
      <w:r>
        <w:rPr>
          <w:rFonts w:ascii="宋体" w:hAnsi="宋体" w:cs="宋体"/>
        </w:rPr>
        <w:t>_</w:t>
      </w:r>
      <w:r>
        <w:rPr>
          <w:rFonts w:hint="eastAsia" w:ascii="宋体" w:hAnsi="宋体" w:cs="宋体"/>
        </w:rPr>
        <w:t>赵</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color w:val="FF0000"/>
          <w:u w:val="single"/>
        </w:rPr>
        <w:t>13</w:t>
      </w:r>
      <w:r>
        <w:rPr>
          <w:rFonts w:ascii="宋体" w:hAnsi="宋体" w:cs="宋体"/>
          <w:sz w:val="24"/>
          <w:u w:val="single"/>
        </w:rPr>
        <w:t xml:space="preserve">******** </w:t>
      </w:r>
      <w:r>
        <w:rPr>
          <w:rFonts w:ascii="宋体" w:hAnsi="宋体" w:cs="宋体"/>
        </w:rPr>
        <w:t xml:space="preserve"> __</w:t>
      </w:r>
      <w:r>
        <w:rPr>
          <w:rFonts w:hint="eastAsia" w:ascii="宋体" w:hAnsi="宋体" w:cs="宋体"/>
        </w:rPr>
        <w:t>）</w:t>
      </w:r>
    </w:p>
    <w:p>
      <w:pPr>
        <w:spacing w:line="500" w:lineRule="auto"/>
        <w:ind w:firstLine="840"/>
        <w:rPr>
          <w:rFonts w:ascii="宋体" w:cs="宋体"/>
        </w:rPr>
      </w:pPr>
      <w:r>
        <w:rPr>
          <w:rFonts w:ascii="宋体" w:hAnsi="宋体" w:cs="宋体"/>
        </w:rPr>
        <w:t>__</w:t>
      </w:r>
      <w:r>
        <w:rPr>
          <w:rFonts w:hint="eastAsia" w:ascii="宋体" w:hAnsi="宋体" w:cs="宋体"/>
          <w:sz w:val="24"/>
          <w:u w:val="single"/>
        </w:rPr>
        <w:t>李</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u w:val="single"/>
        </w:rPr>
        <w:t xml:space="preserve"> </w:t>
      </w:r>
      <w:r>
        <w:rPr>
          <w:rFonts w:ascii="宋体" w:hAnsi="宋体" w:cs="宋体"/>
          <w:color w:val="FF0000"/>
          <w:u w:val="single"/>
        </w:rPr>
        <w:t>13</w:t>
      </w:r>
      <w:r>
        <w:rPr>
          <w:rFonts w:ascii="宋体" w:hAnsi="宋体" w:cs="宋体"/>
          <w:sz w:val="24"/>
          <w:u w:val="single"/>
        </w:rPr>
        <w:t xml:space="preserve">******** </w:t>
      </w:r>
      <w:r>
        <w:rPr>
          <w:rFonts w:ascii="宋体" w:hAnsi="宋体" w:cs="宋体"/>
        </w:rPr>
        <w:t>__</w:t>
      </w:r>
      <w:r>
        <w:rPr>
          <w:rFonts w:hint="eastAsia" w:ascii="宋体" w:hAnsi="宋体" w:cs="宋体"/>
        </w:rPr>
        <w:t>）</w:t>
      </w:r>
    </w:p>
    <w:p>
      <w:pPr>
        <w:spacing w:line="500" w:lineRule="auto"/>
        <w:rPr>
          <w:rFonts w:ascii="宋体" w:cs="宋体"/>
        </w:rPr>
      </w:pPr>
      <w:r>
        <w:rPr>
          <w:rFonts w:hint="eastAsia" w:ascii="宋体" w:hAnsi="宋体" w:cs="宋体"/>
        </w:rPr>
        <w:t>送达方式：</w:t>
      </w:r>
      <w:r>
        <w:rPr>
          <w:rFonts w:hint="eastAsia" w:ascii="宋体" w:cs="宋体"/>
        </w:rPr>
        <w:t>□</w:t>
      </w:r>
      <w:r>
        <w:rPr>
          <w:rFonts w:hint="eastAsia" w:ascii="宋体" w:hAnsi="宋体" w:cs="宋体"/>
        </w:rPr>
        <w:t>直接送达，申请人或委托代理人（签名）：</w:t>
      </w:r>
      <w:r>
        <w:rPr>
          <w:rFonts w:ascii="宋体" w:hAnsi="宋体" w:cs="宋体"/>
          <w:u w:val="single"/>
        </w:rPr>
        <w:t xml:space="preserve">  </w:t>
      </w:r>
      <w:r>
        <w:rPr>
          <w:rFonts w:hint="eastAsia" w:ascii="宋体" w:hAnsi="宋体" w:cs="宋体"/>
          <w:color w:val="FF0000"/>
          <w:u w:val="single"/>
        </w:rPr>
        <w:t>刘</w:t>
      </w:r>
      <w:r>
        <w:rPr>
          <w:rFonts w:ascii="宋体" w:hAnsi="宋体" w:cs="宋体"/>
          <w:sz w:val="24"/>
          <w:u w:val="single"/>
        </w:rPr>
        <w:t xml:space="preserve">** </w:t>
      </w:r>
      <w:r>
        <w:rPr>
          <w:rFonts w:ascii="宋体" w:hAnsi="宋体" w:cs="宋体"/>
          <w:u w:val="single"/>
        </w:rPr>
        <w:t xml:space="preserve">                </w:t>
      </w:r>
      <w:r>
        <w:rPr>
          <w:rFonts w:ascii="宋体" w:hAnsi="宋体" w:cs="宋体"/>
        </w:rPr>
        <w:t xml:space="preserve">   </w:t>
      </w:r>
    </w:p>
    <w:p>
      <w:pPr>
        <w:spacing w:line="500" w:lineRule="auto"/>
        <w:jc w:val="right"/>
        <w:rPr>
          <w:rFonts w:ascii="宋体" w:cs="宋体"/>
        </w:rPr>
      </w:pPr>
      <w:r>
        <w:rPr>
          <w:rFonts w:ascii="宋体" w:hAnsi="宋体" w:cs="宋体"/>
        </w:rPr>
        <w:t xml:space="preserve">                 </w:t>
      </w:r>
      <w:r>
        <w:rPr>
          <w:rFonts w:hint="eastAsia" w:ascii="宋体" w:hAnsi="宋体" w:cs="宋体"/>
        </w:rPr>
        <w:t>签收日期：</w:t>
      </w:r>
      <w:r>
        <w:rPr>
          <w:rFonts w:ascii="宋体" w:hAnsi="宋体" w:cs="宋体"/>
        </w:rPr>
        <w:t>__</w:t>
      </w:r>
      <w:r>
        <w:rPr>
          <w:rFonts w:ascii="Times New Roman" w:hAnsi="Times New Roman"/>
          <w:sz w:val="24"/>
          <w:u w:val="single"/>
        </w:rPr>
        <w:t>****</w:t>
      </w:r>
      <w:r>
        <w:rPr>
          <w:rFonts w:ascii="宋体" w:hAnsi="宋体" w:cs="宋体"/>
        </w:rPr>
        <w:t>_</w:t>
      </w:r>
      <w:r>
        <w:rPr>
          <w:rFonts w:hint="eastAsia" w:ascii="宋体" w:hAnsi="宋体" w:cs="宋体"/>
        </w:rPr>
        <w:t>年</w:t>
      </w:r>
      <w:r>
        <w:rPr>
          <w:rFonts w:ascii="宋体" w:hAnsi="宋体" w:cs="宋体"/>
        </w:rPr>
        <w:t>_</w:t>
      </w:r>
      <w:r>
        <w:rPr>
          <w:rFonts w:ascii="Times New Roman" w:hAnsi="Times New Roman"/>
          <w:sz w:val="24"/>
          <w:u w:val="single"/>
        </w:rPr>
        <w:t>**</w:t>
      </w:r>
      <w:r>
        <w:rPr>
          <w:rFonts w:ascii="宋体" w:hAnsi="宋体" w:cs="宋体"/>
        </w:rPr>
        <w:t>_</w:t>
      </w:r>
      <w:r>
        <w:rPr>
          <w:rFonts w:hint="eastAsia" w:ascii="宋体" w:hAnsi="宋体" w:cs="宋体"/>
        </w:rPr>
        <w:t>月</w:t>
      </w:r>
      <w:r>
        <w:rPr>
          <w:rFonts w:ascii="宋体" w:hAnsi="宋体" w:cs="宋体"/>
        </w:rPr>
        <w:t>__</w:t>
      </w:r>
      <w:r>
        <w:rPr>
          <w:rFonts w:ascii="Times New Roman" w:hAnsi="Times New Roman"/>
          <w:sz w:val="24"/>
          <w:u w:val="single"/>
        </w:rPr>
        <w:t>**</w:t>
      </w:r>
      <w:r>
        <w:rPr>
          <w:rFonts w:ascii="宋体" w:hAnsi="宋体" w:cs="宋体"/>
        </w:rPr>
        <w:t>__</w:t>
      </w:r>
      <w:r>
        <w:rPr>
          <w:rFonts w:hint="eastAsia" w:ascii="宋体" w:hAnsi="宋体" w:cs="宋体"/>
        </w:rPr>
        <w:t>日</w:t>
      </w:r>
    </w:p>
    <w:p>
      <w:pPr>
        <w:spacing w:line="50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r>
        <w:rPr>
          <w:rFonts w:ascii="宋体" w:hAnsi="宋体" w:cs="宋体"/>
        </w:rPr>
        <w:t xml:space="preserve"> </w:t>
      </w:r>
    </w:p>
    <w:p>
      <w:pPr>
        <w:spacing w:line="500" w:lineRule="auto"/>
        <w:rPr>
          <w:rFonts w:ascii="宋体" w:cs="宋体"/>
        </w:rPr>
      </w:pPr>
      <w:r>
        <w:rPr>
          <w:rFonts w:ascii="宋体" w:hAnsi="宋体" w:cs="宋体"/>
        </w:rPr>
        <w:t xml:space="preserve">         </w:t>
      </w:r>
      <w:r>
        <w:rPr>
          <w:rFonts w:ascii="Wingdings 2" w:hAnsi="Wingdings 2" w:cs="Wingdings 2"/>
          <w:color w:val="FF0000"/>
        </w:rPr>
        <w:t></w:t>
      </w:r>
      <w:r>
        <w:rPr>
          <w:rFonts w:hint="eastAsia" w:ascii="宋体" w:hAnsi="宋体" w:cs="宋体"/>
        </w:rPr>
        <w:t>®®Ä</w:t>
      </w:r>
      <w:r>
        <w:rPr>
          <w:rFonts w:ascii="宋体" w:hAnsi="宋体" w:cs="宋体"/>
        </w:rPr>
        <w:t xml:space="preserve"> </w:t>
      </w:r>
      <w:r>
        <w:rPr>
          <w:rFonts w:hint="eastAsia" w:ascii="宋体" w:hAnsi="宋体" w:cs="宋体"/>
        </w:rPr>
        <w:t>¾</w:t>
      </w:r>
      <w:r>
        <w:rPr>
          <w:rFonts w:ascii="宋体" w:hAnsi="宋体" w:cs="宋体"/>
        </w:rPr>
        <w:t xml:space="preserve"> </w:t>
      </w:r>
    </w:p>
    <w:p>
      <w:pPr>
        <w:spacing w:line="500" w:lineRule="auto"/>
        <w:rPr>
          <w:rFonts w:ascii="宋体" w:cs="宋体"/>
        </w:rPr>
      </w:pPr>
      <w:r>
        <w:rPr>
          <w:rFonts w:hint="eastAsia" w:ascii="宋体" w:hAnsi="宋体" w:cs="宋体"/>
        </w:rPr>
        <w:t>Þ</w:t>
      </w:r>
      <w:r>
        <w:rPr>
          <w:rFonts w:ascii="宋体" w:hAnsi="宋体" w:cs="宋体"/>
        </w:rPr>
        <w:t>gU/</w:t>
      </w:r>
      <w:r>
        <w:rPr>
          <w:rFonts w:hint="eastAsia" w:ascii="宋体" w:hAnsi="宋体" w:cs="宋体"/>
        </w:rPr>
        <w:t>åâ</w:t>
      </w:r>
      <w:r>
        <w:rPr>
          <w:rFonts w:ascii="宋体" w:hAnsi="宋体" w:cs="宋体"/>
        </w:rPr>
        <w:t>U</w:t>
      </w:r>
      <w:r>
        <w:rPr>
          <w:rFonts w:hint="eastAsia" w:ascii="宋体" w:hAnsi="宋体" w:cs="宋体"/>
        </w:rPr>
        <w:t>æ</w:t>
      </w:r>
      <w:r>
        <w:rPr>
          <w:rFonts w:ascii="宋体" w:hAnsi="宋体" w:cs="宋体"/>
        </w:rPr>
        <w:t>D</w:t>
      </w:r>
      <w:r>
        <w:rPr>
          <w:rFonts w:ascii="宋体" w:hAnsi="宋体" w:cs="宋体"/>
        </w:rPr>
        <w:tab/>
      </w:r>
      <w:r>
        <w:rPr>
          <w:rFonts w:ascii="宋体" w:hAnsi="宋体" w:cs="宋体"/>
        </w:rPr>
        <w:t xml:space="preserve">                                       </w:t>
      </w:r>
    </w:p>
    <w:p>
      <w:pPr>
        <w:spacing w:line="50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500" w:lineRule="auto"/>
        <w:rPr>
          <w:rFonts w:ascii="宋体" w:cs="宋体"/>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500" w:lineRule="auto"/>
        <w:rPr>
          <w:rFonts w:ascii="宋体" w:cs="宋体"/>
          <w:color w:val="5B9BD5"/>
        </w:rPr>
      </w:pPr>
      <w:r>
        <w:rPr>
          <w:rFonts w:ascii="宋体" w:hAnsi="宋体" w:cs="宋体"/>
          <w:color w:val="5B9BD5"/>
        </w:rPr>
        <w:t xml:space="preserve"> </w:t>
      </w:r>
    </w:p>
    <w:p>
      <w:pPr>
        <w:spacing w:line="360" w:lineRule="auto"/>
        <w:rPr>
          <w:rFonts w:ascii="Times New Roman" w:hAnsi="Times New Roman"/>
          <w:b/>
          <w:sz w:val="28"/>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、被通知人：申请人为自然人的，填申请人的姓名；申请人为法人或其他组织的，填写完整的企业或组织名称；</w:t>
      </w:r>
    </w:p>
    <w:p>
      <w:pPr>
        <w:spacing w:line="360" w:lineRule="auto"/>
        <w:rPr>
          <w:rFonts w:ascii="宋体" w:cs="宋体"/>
          <w:sz w:val="24"/>
        </w:rPr>
      </w:pPr>
      <w:r>
        <w:rPr>
          <w:rFonts w:ascii="宋体" w:hAnsi="宋体" w:cs="宋体"/>
          <w:sz w:val="24"/>
        </w:rPr>
        <w:t>3</w:t>
      </w:r>
      <w:r>
        <w:rPr>
          <w:rFonts w:hint="eastAsia" w:ascii="宋体" w:hAnsi="宋体" w:cs="宋体"/>
          <w:sz w:val="24"/>
        </w:rPr>
        <w:t>、申请事项：按申请事项在对应类型前的方框内打</w:t>
      </w:r>
      <w:r>
        <w:rPr>
          <w:rFonts w:hint="eastAsia" w:ascii="宋体" w:cs="宋体"/>
          <w:sz w:val="24"/>
        </w:rPr>
        <w:t>“√”</w:t>
      </w:r>
      <w:r>
        <w:rPr>
          <w:rFonts w:hint="eastAsia" w:ascii="宋体" w:hAnsi="宋体" w:cs="宋体"/>
          <w:sz w:val="24"/>
        </w:rPr>
        <w:t>，例如：</w:t>
      </w:r>
      <w:r>
        <w:rPr>
          <w:rFonts w:hint="eastAsia" w:ascii="宋体" w:cs="宋体"/>
          <w:sz w:val="24"/>
        </w:rPr>
        <w:t>“</w:t>
      </w:r>
      <w:r>
        <w:rPr>
          <w:rFonts w:hint="eastAsia" w:ascii="宋体" w:hAnsi="宋体" w:cs="宋体"/>
          <w:sz w:val="24"/>
        </w:rPr>
        <w:t>新办</w:t>
      </w:r>
      <w:r>
        <w:rPr>
          <w:rFonts w:hint="eastAsia" w:ascii="宋体" w:cs="宋体"/>
          <w:sz w:val="24"/>
        </w:rPr>
        <w:t>”</w:t>
      </w:r>
      <w:r>
        <w:rPr>
          <w:rFonts w:hint="eastAsia" w:ascii="宋体" w:hAnsi="宋体" w:cs="宋体"/>
          <w:sz w:val="24"/>
        </w:rPr>
        <w:t>；本文书仅适用于许可类事项，管理类事项宜当场或及时办结，不得延长审批期限；</w:t>
      </w:r>
    </w:p>
    <w:p>
      <w:pPr>
        <w:spacing w:line="360" w:lineRule="auto"/>
        <w:rPr>
          <w:rFonts w:ascii="宋体" w:cs="宋体"/>
          <w:sz w:val="24"/>
        </w:rPr>
      </w:pPr>
      <w:r>
        <w:rPr>
          <w:rFonts w:ascii="宋体" w:hAnsi="宋体" w:cs="宋体"/>
          <w:sz w:val="24"/>
        </w:rPr>
        <w:t>4</w:t>
      </w:r>
      <w:r>
        <w:rPr>
          <w:rFonts w:hint="eastAsia" w:ascii="宋体" w:hAnsi="宋体" w:cs="宋体"/>
          <w:sz w:val="24"/>
        </w:rPr>
        <w:t>、延长理由：根据实际情况说明需延长审批期限的理由；</w:t>
      </w:r>
    </w:p>
    <w:p>
      <w:pPr>
        <w:spacing w:line="360" w:lineRule="auto"/>
        <w:rPr>
          <w:rFonts w:ascii="宋体" w:cs="宋体"/>
          <w:sz w:val="24"/>
        </w:rPr>
      </w:pPr>
      <w:r>
        <w:rPr>
          <w:rFonts w:ascii="宋体" w:hAnsi="宋体" w:cs="宋体"/>
          <w:sz w:val="24"/>
        </w:rPr>
        <w:t>5</w:t>
      </w:r>
      <w:r>
        <w:rPr>
          <w:rFonts w:hint="eastAsia" w:ascii="宋体" w:hAnsi="宋体" w:cs="宋体"/>
          <w:sz w:val="24"/>
        </w:rPr>
        <w:t>、相关规定：填写延长审批期限所依据的法律、法规、规章的具体条款；</w:t>
      </w:r>
    </w:p>
    <w:p>
      <w:pPr>
        <w:spacing w:line="360" w:lineRule="auto"/>
        <w:rPr>
          <w:rFonts w:ascii="宋体" w:cs="宋体"/>
          <w:sz w:val="24"/>
        </w:rPr>
      </w:pPr>
      <w:r>
        <w:rPr>
          <w:rFonts w:ascii="宋体" w:hAnsi="宋体" w:cs="宋体"/>
          <w:sz w:val="24"/>
        </w:rPr>
        <w:t>6</w:t>
      </w:r>
      <w:r>
        <w:rPr>
          <w:rFonts w:hint="eastAsia" w:ascii="宋体" w:hAnsi="宋体" w:cs="宋体"/>
          <w:sz w:val="24"/>
        </w:rPr>
        <w:t>、延长的天数数字使用中文小写书写，不得超过法律规定的最高期限十日；</w:t>
      </w:r>
    </w:p>
    <w:p>
      <w:pPr>
        <w:spacing w:line="360" w:lineRule="auto"/>
        <w:rPr>
          <w:rFonts w:ascii="宋体" w:cs="宋体"/>
          <w:sz w:val="24"/>
        </w:rPr>
      </w:pPr>
      <w:r>
        <w:rPr>
          <w:rFonts w:ascii="宋体" w:hAnsi="宋体" w:cs="宋体"/>
          <w:sz w:val="24"/>
        </w:rPr>
        <w:t>7</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8</w:t>
      </w:r>
      <w:r>
        <w:rPr>
          <w:rFonts w:hint="eastAsia" w:ascii="宋体" w:hAnsi="宋体" w:cs="宋体"/>
          <w:sz w:val="24"/>
        </w:rPr>
        <w:t>、送达方式：根据申请人选择在对应的送达方式前方框打内</w:t>
      </w:r>
      <w:r>
        <w:rPr>
          <w:rFonts w:hint="eastAsia" w:ascii="宋体" w:cs="宋体"/>
          <w:sz w:val="24"/>
        </w:rPr>
        <w:t>“√”</w:t>
      </w:r>
      <w:r>
        <w:rPr>
          <w:rFonts w:hint="eastAsia" w:ascii="宋体" w:hAnsi="宋体" w:cs="宋体"/>
          <w:sz w:val="24"/>
        </w:rPr>
        <w:t>，申请人没有选择的，烟草专卖局应当直接送达，直接送达有困难的，可以选择邮寄送达等其他方式。直接送达时，由申请人或代理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keepNext/>
        <w:keepLines/>
        <w:numPr>
          <w:ilvl w:val="0"/>
          <w:numId w:val="32"/>
        </w:numPr>
        <w:spacing w:before="260" w:after="260" w:line="416" w:lineRule="auto"/>
        <w:ind w:left="420" w:hanging="420"/>
        <w:rPr>
          <w:rFonts w:ascii="Cambria" w:hAnsi="Cambria" w:cs="Cambria"/>
          <w:b/>
          <w:sz w:val="32"/>
        </w:rPr>
      </w:pPr>
      <w:r>
        <w:rPr>
          <w:rFonts w:hint="eastAsia" w:ascii="宋体" w:hAnsi="宋体" w:cs="宋体"/>
          <w:b/>
          <w:sz w:val="32"/>
        </w:rPr>
        <w:t>烟草专卖零售许可证听证权利告知书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烟草专卖零售许可证听证权利告知书</w:t>
      </w:r>
    </w:p>
    <w:p>
      <w:pPr>
        <w:jc w:val="center"/>
        <w:rPr>
          <w:rFonts w:ascii="宋体" w:cs="宋体"/>
          <w:sz w:val="24"/>
          <w:u w:val="single"/>
        </w:rPr>
      </w:pPr>
    </w:p>
    <w:p>
      <w:pPr>
        <w:jc w:val="center"/>
        <w:rPr>
          <w:rFonts w:ascii="宋体" w:cs="宋体"/>
        </w:rPr>
      </w:pPr>
      <w:r>
        <w:rPr>
          <w:rFonts w:ascii="宋体" w:hAnsi="宋体" w:cs="宋体"/>
          <w:u w:val="single"/>
        </w:rPr>
        <w:t xml:space="preserve">  **</w:t>
      </w:r>
      <w:r>
        <w:rPr>
          <w:rFonts w:hint="eastAsia" w:ascii="宋体" w:hAnsi="宋体" w:cs="宋体"/>
        </w:rPr>
        <w:t>烟专</w:t>
      </w:r>
      <w:r>
        <w:rPr>
          <w:rFonts w:ascii="宋体" w:hAnsi="宋体" w:cs="宋体"/>
        </w:rPr>
        <w:t>[</w:t>
      </w:r>
      <w:r>
        <w:rPr>
          <w:rFonts w:ascii="宋体" w:hAnsi="宋体" w:cs="宋体"/>
          <w:u w:val="single"/>
        </w:rPr>
        <w:t>**</w:t>
      </w:r>
      <w:r>
        <w:rPr>
          <w:rFonts w:ascii="宋体" w:hAnsi="宋体" w:cs="宋体"/>
        </w:rPr>
        <w:t>]</w:t>
      </w:r>
      <w:r>
        <w:rPr>
          <w:rFonts w:hint="eastAsia" w:ascii="宋体" w:hAnsi="宋体" w:cs="宋体"/>
        </w:rPr>
        <w:t>许听告字第</w:t>
      </w:r>
      <w:r>
        <w:rPr>
          <w:rFonts w:ascii="宋体" w:hAnsi="宋体" w:cs="宋体"/>
          <w:u w:val="single"/>
        </w:rPr>
        <w:t xml:space="preserve">  **</w:t>
      </w:r>
      <w:r>
        <w:rPr>
          <w:rFonts w:hint="eastAsia" w:ascii="宋体" w:hAnsi="宋体" w:cs="宋体"/>
        </w:rPr>
        <w:t>号</w:t>
      </w:r>
    </w:p>
    <w:p>
      <w:pPr>
        <w:jc w:val="center"/>
        <w:rPr>
          <w:rFonts w:ascii="宋体" w:cs="宋体"/>
        </w:rPr>
      </w:pPr>
    </w:p>
    <w:p>
      <w:pPr>
        <w:spacing w:line="360" w:lineRule="auto"/>
        <w:rPr>
          <w:rFonts w:ascii="宋体" w:cs="宋体"/>
          <w:sz w:val="24"/>
        </w:rPr>
      </w:pPr>
      <w:r>
        <w:rPr>
          <w:rFonts w:ascii="宋体" w:hAnsi="宋体" w:cs="宋体"/>
          <w:sz w:val="24"/>
          <w:u w:val="single"/>
        </w:rPr>
        <w:t xml:space="preserve">      </w:t>
      </w:r>
      <w:r>
        <w:rPr>
          <w:rFonts w:ascii="宋体" w:hAnsi="宋体" w:cs="宋体"/>
          <w:color w:val="FF0000"/>
          <w:u w:val="single"/>
        </w:rPr>
        <w:t xml:space="preserve"> ** **</w:t>
      </w:r>
      <w:r>
        <w:rPr>
          <w:rFonts w:ascii="宋体" w:hAnsi="宋体" w:cs="宋体"/>
          <w:sz w:val="24"/>
          <w:u w:val="single"/>
        </w:rPr>
        <w:t xml:space="preserve">          </w:t>
      </w:r>
      <w:r>
        <w:rPr>
          <w:rFonts w:hint="eastAsia" w:ascii="宋体" w:hAnsi="宋体" w:cs="宋体"/>
          <w:sz w:val="24"/>
        </w:rPr>
        <w:t>：</w:t>
      </w:r>
      <w:r>
        <w:rPr>
          <w:rFonts w:ascii="宋体" w:hAnsi="宋体" w:cs="宋体"/>
          <w:sz w:val="24"/>
        </w:rPr>
        <w:t xml:space="preserve"> </w:t>
      </w:r>
    </w:p>
    <w:p>
      <w:pPr>
        <w:spacing w:line="360" w:lineRule="auto"/>
        <w:ind w:firstLine="480"/>
        <w:rPr>
          <w:rFonts w:ascii="宋体" w:cs="宋体"/>
          <w:sz w:val="24"/>
        </w:rPr>
      </w:pPr>
      <w:r>
        <w:rPr>
          <w:rFonts w:ascii="宋体" w:hAnsi="宋体" w:cs="宋体"/>
          <w:sz w:val="24"/>
          <w:u w:val="single"/>
        </w:rPr>
        <w:t xml:space="preserve">   </w:t>
      </w:r>
      <w:r>
        <w:rPr>
          <w:rFonts w:ascii="宋体" w:hAnsi="宋体" w:cs="宋体"/>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u w:val="single"/>
        </w:rPr>
        <w:t>**</w:t>
      </w:r>
      <w:r>
        <w:rPr>
          <w:rFonts w:ascii="宋体" w:hAnsi="宋体" w:cs="宋体"/>
          <w:sz w:val="24"/>
          <w:u w:val="single"/>
        </w:rPr>
        <w:t xml:space="preserve">  </w:t>
      </w:r>
      <w:r>
        <w:rPr>
          <w:rFonts w:hint="eastAsia" w:ascii="宋体" w:hAnsi="宋体" w:cs="宋体"/>
          <w:sz w:val="24"/>
        </w:rPr>
        <w:t>月</w:t>
      </w:r>
      <w:r>
        <w:rPr>
          <w:rFonts w:ascii="宋体" w:hAnsi="宋体" w:cs="宋体"/>
          <w:u w:val="single"/>
        </w:rPr>
        <w:t>**</w:t>
      </w:r>
      <w:r>
        <w:rPr>
          <w:rFonts w:ascii="宋体" w:hAnsi="宋体" w:cs="宋体"/>
          <w:sz w:val="24"/>
          <w:u w:val="single"/>
        </w:rPr>
        <w:t xml:space="preserve">  </w:t>
      </w:r>
      <w:r>
        <w:rPr>
          <w:rFonts w:hint="eastAsia" w:ascii="宋体" w:hAnsi="宋体" w:cs="宋体"/>
          <w:sz w:val="24"/>
        </w:rPr>
        <w:t>日，本局受理了</w:t>
      </w:r>
      <w:r>
        <w:rPr>
          <w:rFonts w:ascii="宋体" w:hAnsi="宋体" w:cs="宋体"/>
          <w:sz w:val="24"/>
          <w:u w:val="single"/>
        </w:rPr>
        <w:t xml:space="preserve">   </w:t>
      </w:r>
      <w:r>
        <w:rPr>
          <w:rFonts w:ascii="宋体" w:hAnsi="宋体" w:cs="宋体"/>
          <w:u w:val="single"/>
        </w:rPr>
        <w:t>** **</w:t>
      </w:r>
      <w:r>
        <w:rPr>
          <w:rFonts w:ascii="宋体" w:hAnsi="宋体" w:cs="宋体"/>
          <w:sz w:val="24"/>
          <w:u w:val="single"/>
        </w:rPr>
        <w:t xml:space="preserve">                     </w:t>
      </w:r>
      <w:r>
        <w:rPr>
          <w:rFonts w:hint="eastAsia" w:ascii="宋体" w:hAnsi="宋体" w:cs="宋体"/>
          <w:sz w:val="24"/>
        </w:rPr>
        <w:t>提出的关于</w:t>
      </w:r>
      <w:r>
        <w:rPr>
          <w:rFonts w:ascii="宋体" w:hAnsi="宋体" w:cs="宋体"/>
          <w:sz w:val="24"/>
          <w:u w:val="single"/>
        </w:rPr>
        <w:t xml:space="preserve">   **</w:t>
      </w:r>
      <w:r>
        <w:rPr>
          <w:rFonts w:ascii="宋体" w:hAnsi="宋体" w:cs="宋体"/>
          <w:u w:val="single"/>
        </w:rPr>
        <w:t xml:space="preserve"> **</w:t>
      </w:r>
      <w:r>
        <w:rPr>
          <w:rFonts w:ascii="宋体" w:hAnsi="宋体" w:cs="宋体"/>
          <w:sz w:val="24"/>
          <w:u w:val="single"/>
        </w:rPr>
        <w:t xml:space="preserve">                                </w:t>
      </w:r>
      <w:r>
        <w:rPr>
          <w:rFonts w:hint="eastAsia" w:ascii="宋体" w:hAnsi="宋体" w:cs="宋体"/>
          <w:sz w:val="24"/>
        </w:rPr>
        <w:t>的申请。经审查，该行政许可涉及</w:t>
      </w:r>
      <w:r>
        <w:rPr>
          <w:rFonts w:ascii="宋体" w:hAnsi="宋体" w:cs="宋体"/>
          <w:sz w:val="24"/>
          <w:u w:val="single"/>
        </w:rPr>
        <w:t xml:space="preserve">  </w:t>
      </w:r>
      <w:r>
        <w:rPr>
          <w:rFonts w:ascii="宋体" w:hAnsi="宋体" w:cs="宋体"/>
          <w:u w:val="single"/>
        </w:rPr>
        <w:t>** **</w:t>
      </w:r>
      <w:r>
        <w:rPr>
          <w:rFonts w:ascii="宋体" w:hAnsi="宋体" w:cs="宋体"/>
          <w:sz w:val="24"/>
          <w:u w:val="single"/>
        </w:rPr>
        <w:t xml:space="preserve">**                               </w:t>
      </w:r>
      <w:r>
        <w:rPr>
          <w:rFonts w:hint="eastAsia" w:ascii="宋体" w:hAnsi="宋体" w:cs="宋体"/>
          <w:sz w:val="24"/>
        </w:rPr>
        <w:t>，依照有关规定，你（你单位）可以自收到本告知书之日起</w:t>
      </w:r>
      <w:r>
        <w:rPr>
          <w:rFonts w:ascii="宋体" w:hAnsi="宋体" w:cs="宋体"/>
          <w:sz w:val="24"/>
        </w:rPr>
        <w:t>5</w:t>
      </w:r>
      <w:r>
        <w:rPr>
          <w:rFonts w:hint="eastAsia" w:ascii="宋体" w:hAnsi="宋体" w:cs="宋体"/>
          <w:sz w:val="24"/>
        </w:rPr>
        <w:t>日内向本局提出听证申请。逾期未提出的，视为放弃申请听证的权利。</w:t>
      </w:r>
    </w:p>
    <w:p>
      <w:pPr>
        <w:spacing w:line="360" w:lineRule="auto"/>
        <w:ind w:firstLine="480"/>
        <w:rPr>
          <w:rFonts w:ascii="宋体" w:cs="宋体"/>
          <w:sz w:val="24"/>
        </w:rPr>
      </w:pPr>
      <w:r>
        <w:rPr>
          <w:rFonts w:hint="eastAsia" w:ascii="宋体" w:hAnsi="宋体" w:cs="宋体"/>
          <w:sz w:val="24"/>
        </w:rPr>
        <w:t>特此告知。</w:t>
      </w:r>
    </w:p>
    <w:p>
      <w:pPr>
        <w:spacing w:line="360" w:lineRule="auto"/>
        <w:ind w:firstLine="480"/>
        <w:rPr>
          <w:rFonts w:ascii="宋体" w:cs="宋体"/>
          <w:sz w:val="24"/>
        </w:rPr>
      </w:pPr>
    </w:p>
    <w:p>
      <w:pPr>
        <w:spacing w:line="360" w:lineRule="auto"/>
        <w:ind w:firstLine="480"/>
        <w:rPr>
          <w:rFonts w:ascii="宋体" w:cs="宋体"/>
          <w:sz w:val="24"/>
          <w:u w:val="single"/>
        </w:rPr>
      </w:pPr>
      <w:r>
        <w:rPr>
          <w:rFonts w:hint="eastAsia" w:ascii="宋体" w:hAnsi="宋体" w:cs="宋体"/>
          <w:sz w:val="24"/>
        </w:rPr>
        <w:t>联</w:t>
      </w:r>
      <w:r>
        <w:rPr>
          <w:rFonts w:ascii="宋体" w:hAnsi="宋体" w:cs="宋体"/>
          <w:sz w:val="24"/>
        </w:rPr>
        <w:t xml:space="preserve"> </w:t>
      </w:r>
      <w:r>
        <w:rPr>
          <w:rFonts w:hint="eastAsia" w:ascii="宋体" w:hAnsi="宋体" w:cs="宋体"/>
          <w:sz w:val="24"/>
        </w:rPr>
        <w:t>系</w:t>
      </w:r>
      <w:r>
        <w:rPr>
          <w:rFonts w:ascii="宋体" w:hAnsi="宋体" w:cs="宋体"/>
          <w:sz w:val="24"/>
        </w:rPr>
        <w:t xml:space="preserve"> </w:t>
      </w:r>
      <w:r>
        <w:rPr>
          <w:rFonts w:hint="eastAsia" w:ascii="宋体" w:hAnsi="宋体" w:cs="宋体"/>
          <w:sz w:val="24"/>
        </w:rPr>
        <w:t>人：</w:t>
      </w:r>
      <w:r>
        <w:rPr>
          <w:rFonts w:ascii="宋体" w:hAnsi="宋体" w:cs="宋体"/>
          <w:sz w:val="24"/>
          <w:u w:val="single"/>
        </w:rPr>
        <w:t xml:space="preserve">    </w:t>
      </w:r>
      <w:r>
        <w:rPr>
          <w:rFonts w:hint="eastAsia" w:ascii="宋体" w:hAnsi="宋体" w:cs="宋体"/>
          <w:color w:val="FF0000"/>
          <w:sz w:val="24"/>
          <w:u w:val="single"/>
        </w:rPr>
        <w:t>赵</w:t>
      </w:r>
      <w:r>
        <w:rPr>
          <w:rFonts w:ascii="宋体" w:hAnsi="宋体" w:cs="宋体"/>
          <w:color w:val="FF0000"/>
          <w:sz w:val="24"/>
          <w:u w:val="single"/>
        </w:rPr>
        <w:t xml:space="preserve">** </w:t>
      </w:r>
      <w:r>
        <w:rPr>
          <w:rFonts w:ascii="宋体" w:hAnsi="宋体" w:cs="宋体"/>
          <w:sz w:val="24"/>
          <w:u w:val="single"/>
        </w:rPr>
        <w:t xml:space="preserve">      </w:t>
      </w:r>
    </w:p>
    <w:p>
      <w:pPr>
        <w:spacing w:line="360" w:lineRule="auto"/>
        <w:ind w:firstLine="480"/>
        <w:rPr>
          <w:rFonts w:ascii="宋体" w:cs="宋体"/>
          <w:sz w:val="24"/>
          <w:u w:val="single"/>
        </w:rPr>
      </w:pPr>
      <w:r>
        <w:rPr>
          <w:rFonts w:hint="eastAsia" w:ascii="宋体" w:hAnsi="宋体" w:cs="宋体"/>
          <w:sz w:val="24"/>
        </w:rPr>
        <w:t>联系电话：</w:t>
      </w:r>
      <w:r>
        <w:rPr>
          <w:rFonts w:ascii="宋体" w:hAnsi="宋体" w:cs="宋体"/>
          <w:sz w:val="24"/>
          <w:u w:val="single"/>
        </w:rPr>
        <w:t xml:space="preserve">    </w:t>
      </w:r>
      <w:r>
        <w:rPr>
          <w:rFonts w:ascii="宋体" w:hAnsi="宋体" w:cs="宋体"/>
          <w:color w:val="FF0000"/>
          <w:u w:val="single"/>
        </w:rPr>
        <w:t>** **</w:t>
      </w:r>
      <w:r>
        <w:rPr>
          <w:rFonts w:ascii="宋体" w:hAnsi="宋体" w:cs="宋体"/>
          <w:color w:val="FF0000"/>
          <w:sz w:val="24"/>
          <w:u w:val="single"/>
        </w:rPr>
        <w:t xml:space="preserve">** </w:t>
      </w:r>
      <w:r>
        <w:rPr>
          <w:rFonts w:ascii="宋体" w:hAnsi="宋体" w:cs="宋体"/>
          <w:sz w:val="24"/>
          <w:u w:val="single"/>
        </w:rPr>
        <w:t xml:space="preserve">      </w:t>
      </w:r>
    </w:p>
    <w:p>
      <w:pPr>
        <w:spacing w:line="400" w:lineRule="auto"/>
        <w:ind w:firstLine="4188"/>
        <w:jc w:val="right"/>
        <w:rPr>
          <w:rFonts w:ascii="宋体" w:cs="宋体"/>
          <w:sz w:val="24"/>
        </w:rPr>
      </w:pPr>
      <w:r>
        <w:rPr>
          <w:rFonts w:ascii="宋体" w:hAnsi="宋体" w:cs="宋体"/>
          <w:sz w:val="24"/>
          <w:u w:val="single"/>
        </w:rPr>
        <w:t xml:space="preserve">     </w:t>
      </w:r>
      <w:r>
        <w:rPr>
          <w:rFonts w:ascii="宋体" w:hAnsi="宋体" w:cs="宋体"/>
          <w:u w:val="single"/>
        </w:rPr>
        <w:t xml:space="preserve"> **</w:t>
      </w:r>
      <w:r>
        <w:rPr>
          <w:rFonts w:ascii="宋体" w:hAnsi="宋体" w:cs="宋体"/>
          <w:sz w:val="24"/>
          <w:u w:val="single"/>
        </w:rPr>
        <w:t xml:space="preserve">   </w:t>
      </w:r>
      <w:r>
        <w:rPr>
          <w:rFonts w:hint="eastAsia" w:ascii="宋体" w:hAnsi="宋体" w:cs="宋体"/>
          <w:sz w:val="24"/>
        </w:rPr>
        <w:t>烟草专卖局（盖章）</w:t>
      </w:r>
    </w:p>
    <w:p>
      <w:pPr>
        <w:spacing w:line="360" w:lineRule="auto"/>
        <w:ind w:firstLine="3675"/>
        <w:jc w:val="right"/>
        <w:rPr>
          <w:rFonts w:ascii="宋体" w:cs="宋体"/>
          <w:sz w:val="24"/>
        </w:rPr>
      </w:pPr>
      <w:r>
        <w:rPr>
          <w:rFonts w:ascii="宋体" w:hAnsi="宋体" w:cs="宋体"/>
          <w:u w:val="single"/>
        </w:rPr>
        <w:t>**</w:t>
      </w:r>
      <w:r>
        <w:rPr>
          <w:rFonts w:ascii="宋体" w:hAnsi="宋体" w:cs="宋体"/>
          <w:sz w:val="24"/>
          <w:u w:val="single"/>
        </w:rPr>
        <w:t xml:space="preserve">**  </w:t>
      </w:r>
      <w:r>
        <w:rPr>
          <w:rFonts w:hint="eastAsia" w:ascii="宋体" w:hAnsi="宋体" w:cs="宋体"/>
          <w:sz w:val="24"/>
        </w:rPr>
        <w:t>年</w:t>
      </w:r>
      <w:r>
        <w:rPr>
          <w:rFonts w:ascii="宋体" w:hAnsi="宋体" w:cs="宋体"/>
          <w:u w:val="single"/>
        </w:rPr>
        <w:t>**</w:t>
      </w:r>
      <w:r>
        <w:rPr>
          <w:rFonts w:hint="eastAsia" w:ascii="宋体" w:hAnsi="宋体" w:cs="宋体"/>
          <w:sz w:val="24"/>
        </w:rPr>
        <w:t>月</w:t>
      </w:r>
      <w:r>
        <w:rPr>
          <w:rFonts w:ascii="宋体" w:hAnsi="宋体" w:cs="宋体"/>
          <w:u w:val="single"/>
        </w:rPr>
        <w:t>**</w:t>
      </w:r>
      <w:r>
        <w:rPr>
          <w:rFonts w:ascii="宋体" w:hAnsi="宋体" w:cs="宋体"/>
          <w:sz w:val="24"/>
          <w:u w:val="single"/>
        </w:rPr>
        <w:t xml:space="preserve"> </w:t>
      </w:r>
      <w:r>
        <w:rPr>
          <w:rFonts w:hint="eastAsia" w:ascii="宋体" w:hAnsi="宋体" w:cs="宋体"/>
          <w:sz w:val="24"/>
        </w:rPr>
        <w:t>日</w:t>
      </w:r>
    </w:p>
    <w:p>
      <w:pPr>
        <w:spacing w:line="360" w:lineRule="auto"/>
        <w:ind w:firstLine="4200"/>
        <w:jc w:val="right"/>
        <w:rPr>
          <w:rFonts w:ascii="宋体" w:cs="宋体"/>
          <w:sz w:val="24"/>
        </w:rPr>
      </w:pPr>
    </w:p>
    <w:p>
      <w:pPr>
        <w:spacing w:line="500" w:lineRule="auto"/>
        <w:rPr>
          <w:rFonts w:ascii="宋体" w:cs="宋体"/>
        </w:rPr>
      </w:pPr>
      <w:r>
        <w:rPr>
          <w:rFonts w:hint="eastAsia" w:ascii="宋体" w:hAnsi="宋体" w:cs="宋体"/>
        </w:rPr>
        <w:t>送达人：</w:t>
      </w:r>
      <w:r>
        <w:rPr>
          <w:rFonts w:ascii="宋体" w:hAnsi="宋体" w:cs="宋体"/>
        </w:rPr>
        <w:t>_</w:t>
      </w:r>
      <w:r>
        <w:rPr>
          <w:rFonts w:hint="eastAsia" w:ascii="宋体" w:hAnsi="宋体" w:cs="宋体"/>
          <w:color w:val="FF0000"/>
        </w:rPr>
        <w:t>赵</w:t>
      </w:r>
      <w:r>
        <w:rPr>
          <w:rFonts w:ascii="Times New Roman" w:hAnsi="Times New Roman"/>
          <w:color w:val="FF0000"/>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color w:val="FF0000"/>
          <w:u w:val="single"/>
        </w:rPr>
        <w:t>13</w:t>
      </w:r>
      <w:r>
        <w:rPr>
          <w:rFonts w:ascii="宋体" w:hAnsi="宋体" w:cs="宋体"/>
          <w:color w:val="FF0000"/>
          <w:sz w:val="24"/>
          <w:u w:val="single"/>
        </w:rPr>
        <w:t>********</w:t>
      </w:r>
      <w:r>
        <w:rPr>
          <w:rFonts w:ascii="宋体" w:hAnsi="宋体" w:cs="宋体"/>
          <w:sz w:val="24"/>
          <w:u w:val="single"/>
        </w:rPr>
        <w:t xml:space="preserve"> </w:t>
      </w:r>
      <w:r>
        <w:rPr>
          <w:rFonts w:ascii="宋体" w:hAnsi="宋体" w:cs="宋体"/>
        </w:rPr>
        <w:t xml:space="preserve"> __</w:t>
      </w:r>
      <w:r>
        <w:rPr>
          <w:rFonts w:hint="eastAsia" w:ascii="宋体" w:hAnsi="宋体" w:cs="宋体"/>
        </w:rPr>
        <w:t>）</w:t>
      </w:r>
    </w:p>
    <w:p>
      <w:pPr>
        <w:spacing w:line="500" w:lineRule="auto"/>
        <w:ind w:firstLine="840"/>
        <w:rPr>
          <w:rFonts w:ascii="宋体" w:cs="宋体"/>
        </w:rPr>
      </w:pPr>
      <w:r>
        <w:rPr>
          <w:rFonts w:ascii="宋体" w:hAnsi="宋体" w:cs="宋体"/>
        </w:rPr>
        <w:t>__</w:t>
      </w:r>
      <w:r>
        <w:rPr>
          <w:rFonts w:hint="eastAsia" w:ascii="宋体" w:hAnsi="宋体" w:cs="宋体"/>
          <w:color w:val="FF0000"/>
          <w:sz w:val="24"/>
          <w:u w:val="single"/>
        </w:rPr>
        <w:t>李</w:t>
      </w:r>
      <w:r>
        <w:rPr>
          <w:rFonts w:ascii="Times New Roman" w:hAnsi="Times New Roman"/>
          <w:color w:val="FF0000"/>
          <w:sz w:val="24"/>
          <w:u w:val="single"/>
        </w:rPr>
        <w:t>**</w:t>
      </w:r>
      <w:r>
        <w:rPr>
          <w:rFonts w:ascii="Times New Roman" w:hAnsi="Times New Roman"/>
          <w:color w:val="FF0000"/>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color w:val="FF0000"/>
          <w:u w:val="single"/>
        </w:rPr>
        <w:t xml:space="preserve"> 13</w:t>
      </w:r>
      <w:r>
        <w:rPr>
          <w:rFonts w:ascii="宋体" w:hAnsi="宋体" w:cs="宋体"/>
          <w:color w:val="FF0000"/>
          <w:sz w:val="24"/>
          <w:u w:val="single"/>
        </w:rPr>
        <w:t xml:space="preserve">******** </w:t>
      </w:r>
      <w:r>
        <w:rPr>
          <w:rFonts w:ascii="宋体" w:hAnsi="宋体" w:cs="宋体"/>
        </w:rPr>
        <w:t>__</w:t>
      </w:r>
      <w:r>
        <w:rPr>
          <w:rFonts w:hint="eastAsia" w:ascii="宋体" w:hAnsi="宋体" w:cs="宋体"/>
        </w:rPr>
        <w:t>）</w:t>
      </w:r>
    </w:p>
    <w:p>
      <w:pPr>
        <w:spacing w:line="500" w:lineRule="auto"/>
        <w:rPr>
          <w:rFonts w:ascii="宋体" w:cs="宋体"/>
        </w:rPr>
      </w:pPr>
      <w:r>
        <w:rPr>
          <w:rFonts w:hint="eastAsia" w:ascii="宋体" w:hAnsi="宋体" w:cs="宋体"/>
        </w:rPr>
        <w:t>送达方式：</w:t>
      </w:r>
      <w:r>
        <w:rPr>
          <w:rFonts w:hint="eastAsia" w:ascii="宋体" w:cs="宋体"/>
        </w:rPr>
        <w:t>□</w:t>
      </w:r>
      <w:r>
        <w:rPr>
          <w:rFonts w:hint="eastAsia" w:ascii="宋体" w:hAnsi="宋体" w:cs="宋体"/>
        </w:rPr>
        <w:t>直接送达，申请人或委托代理人（签名）：</w:t>
      </w:r>
      <w:r>
        <w:rPr>
          <w:rFonts w:ascii="宋体" w:hAnsi="宋体" w:cs="宋体"/>
          <w:u w:val="single"/>
        </w:rPr>
        <w:t xml:space="preserve">      </w:t>
      </w:r>
      <w:r>
        <w:rPr>
          <w:rFonts w:hint="eastAsia" w:ascii="宋体" w:hAnsi="宋体" w:cs="宋体"/>
          <w:u w:val="single"/>
        </w:rPr>
        <w:t>赵</w:t>
      </w:r>
      <w:r>
        <w:rPr>
          <w:rFonts w:ascii="宋体" w:hAnsi="宋体" w:cs="宋体"/>
          <w:u w:val="single"/>
        </w:rPr>
        <w:t xml:space="preserve">**      </w:t>
      </w:r>
      <w:r>
        <w:rPr>
          <w:rFonts w:ascii="宋体" w:hAnsi="宋体" w:cs="宋体"/>
        </w:rPr>
        <w:t xml:space="preserve">   </w:t>
      </w:r>
    </w:p>
    <w:p>
      <w:pPr>
        <w:spacing w:line="500" w:lineRule="auto"/>
        <w:jc w:val="right"/>
        <w:rPr>
          <w:rFonts w:ascii="宋体" w:cs="宋体"/>
        </w:rPr>
      </w:pPr>
      <w:r>
        <w:rPr>
          <w:rFonts w:ascii="宋体" w:hAnsi="宋体" w:cs="宋体"/>
        </w:rPr>
        <w:t xml:space="preserve">                 </w:t>
      </w:r>
      <w:r>
        <w:rPr>
          <w:rFonts w:hint="eastAsia" w:ascii="宋体" w:hAnsi="宋体" w:cs="宋体"/>
        </w:rPr>
        <w:t>签收日期：</w:t>
      </w:r>
      <w:r>
        <w:rPr>
          <w:rFonts w:ascii="宋体" w:hAnsi="宋体" w:cs="宋体"/>
          <w:u w:val="single"/>
        </w:rPr>
        <w:t xml:space="preserve">****      </w:t>
      </w:r>
      <w:r>
        <w:rPr>
          <w:rFonts w:ascii="宋体" w:hAnsi="宋体" w:cs="宋体"/>
        </w:rPr>
        <w:t>_</w:t>
      </w:r>
      <w:r>
        <w:rPr>
          <w:rFonts w:hint="eastAsia" w:ascii="宋体" w:hAnsi="宋体" w:cs="宋体"/>
        </w:rPr>
        <w:t>年</w:t>
      </w:r>
      <w:r>
        <w:rPr>
          <w:rFonts w:ascii="宋体" w:hAnsi="宋体" w:cs="宋体"/>
        </w:rPr>
        <w:t>__</w:t>
      </w:r>
      <w:r>
        <w:rPr>
          <w:rFonts w:ascii="宋体" w:hAnsi="宋体" w:cs="宋体"/>
          <w:u w:val="single"/>
        </w:rPr>
        <w:t xml:space="preserve">**   </w:t>
      </w:r>
      <w:r>
        <w:rPr>
          <w:rFonts w:ascii="宋体" w:hAnsi="宋体" w:cs="宋体"/>
        </w:rPr>
        <w:t>_</w:t>
      </w:r>
      <w:r>
        <w:rPr>
          <w:rFonts w:hint="eastAsia" w:ascii="宋体" w:hAnsi="宋体" w:cs="宋体"/>
        </w:rPr>
        <w:t>月</w:t>
      </w:r>
      <w:r>
        <w:rPr>
          <w:rFonts w:ascii="宋体" w:hAnsi="宋体" w:cs="宋体"/>
        </w:rPr>
        <w:t>_</w:t>
      </w:r>
      <w:r>
        <w:rPr>
          <w:rFonts w:ascii="宋体" w:hAnsi="宋体" w:cs="宋体"/>
          <w:u w:val="single"/>
        </w:rPr>
        <w:t xml:space="preserve">**   </w:t>
      </w:r>
      <w:r>
        <w:rPr>
          <w:rFonts w:ascii="宋体" w:hAnsi="宋体" w:cs="宋体"/>
        </w:rPr>
        <w:t>_</w:t>
      </w:r>
      <w:r>
        <w:rPr>
          <w:rFonts w:hint="eastAsia" w:ascii="宋体" w:hAnsi="宋体" w:cs="宋体"/>
        </w:rPr>
        <w:t>日</w:t>
      </w:r>
    </w:p>
    <w:p>
      <w:pPr>
        <w:spacing w:line="500" w:lineRule="auto"/>
        <w:jc w:val="right"/>
        <w:rPr>
          <w:rFonts w:ascii="宋体" w:cs="宋体"/>
        </w:rPr>
      </w:pPr>
      <w:r>
        <w:rPr>
          <w:rFonts w:ascii="宋体" w:hAnsi="宋体" w:cs="宋体"/>
        </w:rPr>
        <w:t xml:space="preserve">         </w:t>
      </w:r>
      <w:r>
        <w:rPr>
          <w:rFonts w:ascii="Wingdings 2" w:hAnsi="Wingdings 2" w:cs="Wingdings 2"/>
          <w:color w:val="FF0000"/>
        </w:rPr>
        <w:t></w:t>
      </w:r>
      <w:r>
        <w:rPr>
          <w:rFonts w:ascii="宋体" w:hAnsi="宋体" w:cs="宋体"/>
        </w:rPr>
        <w:t xml:space="preserve">Yn </w:t>
      </w:r>
      <w:r>
        <w:rPr>
          <w:rFonts w:hint="eastAsia" w:ascii="宋体" w:hAnsi="宋体" w:cs="宋体"/>
        </w:rPr>
        <w:t>¾</w:t>
      </w:r>
      <w:r>
        <w:rPr>
          <w:rFonts w:ascii="宋体" w:hAnsi="宋体" w:cs="宋体"/>
        </w:rPr>
        <w:t xml:space="preserve"> </w:t>
      </w:r>
    </w:p>
    <w:p>
      <w:pPr>
        <w:spacing w:line="500" w:lineRule="auto"/>
        <w:rPr>
          <w:rFonts w:ascii="宋体" w:cs="宋体"/>
        </w:rPr>
      </w:pPr>
      <w:r>
        <w:rPr>
          <w:rFonts w:hint="eastAsia" w:ascii="宋体" w:hAnsi="宋体" w:cs="宋体"/>
        </w:rPr>
        <w:t>‹</w:t>
      </w:r>
      <w:r>
        <w:rPr>
          <w:rFonts w:ascii="宋体" w:hAnsi="宋体" w:cs="宋体"/>
        </w:rPr>
        <w:t>1 __________________</w:t>
      </w:r>
      <w:r>
        <w:rPr>
          <w:rFonts w:ascii="宋体" w:hAnsi="宋体" w:cs="宋体"/>
          <w:u w:val="single"/>
        </w:rPr>
        <w:t xml:space="preserve">                    </w:t>
      </w:r>
      <w:r>
        <w:rPr>
          <w:rFonts w:ascii="宋体" w:hAnsi="宋体" w:cs="宋体"/>
        </w:rPr>
        <w:t xml:space="preserve"> </w:t>
      </w:r>
    </w:p>
    <w:p>
      <w:pPr>
        <w:spacing w:line="50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50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500" w:lineRule="auto"/>
        <w:rPr>
          <w:rFonts w:ascii="宋体" w:cs="宋体"/>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500" w:lineRule="auto"/>
        <w:rPr>
          <w:rFonts w:ascii="宋体" w:cs="宋体"/>
          <w:b/>
        </w:rPr>
      </w:pPr>
      <w:r>
        <w:rPr>
          <w:rFonts w:ascii="宋体" w:hAnsi="宋体" w:cs="宋体"/>
          <w:b/>
          <w:sz w:val="30"/>
        </w:rPr>
        <w:t xml:space="preserve"> </w:t>
      </w: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、烟草专卖局认为某项申请直接涉及申请人与他人之间重大利益关系的，应填写此告知书；</w:t>
      </w:r>
    </w:p>
    <w:p>
      <w:pPr>
        <w:spacing w:line="360" w:lineRule="auto"/>
        <w:rPr>
          <w:rFonts w:ascii="宋体" w:cs="宋体"/>
          <w:sz w:val="24"/>
        </w:rPr>
      </w:pPr>
      <w:r>
        <w:rPr>
          <w:rFonts w:ascii="宋体" w:hAnsi="宋体" w:cs="宋体"/>
          <w:sz w:val="24"/>
        </w:rPr>
        <w:t>3</w:t>
      </w:r>
      <w:r>
        <w:rPr>
          <w:rFonts w:hint="eastAsia" w:ascii="宋体" w:hAnsi="宋体" w:cs="宋体"/>
          <w:sz w:val="24"/>
        </w:rPr>
        <w:t>、联系人及电话：填写烟草专卖局负责听证事宜的联系人及联系电话；</w:t>
      </w:r>
    </w:p>
    <w:p>
      <w:pPr>
        <w:spacing w:line="360" w:lineRule="auto"/>
        <w:rPr>
          <w:rFonts w:ascii="宋体" w:cs="宋体"/>
          <w:sz w:val="24"/>
        </w:rPr>
      </w:pPr>
      <w:r>
        <w:rPr>
          <w:rFonts w:ascii="宋体" w:hAnsi="宋体" w:cs="宋体"/>
          <w:sz w:val="24"/>
        </w:rPr>
        <w:t>4</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5</w:t>
      </w:r>
      <w:r>
        <w:rPr>
          <w:rFonts w:hint="eastAsia" w:ascii="宋体" w:hAnsi="宋体" w:cs="宋体"/>
          <w:sz w:val="24"/>
        </w:rPr>
        <w:t>、送达方式：根据申请人选择在对应的送达方式前方框打内</w:t>
      </w:r>
      <w:r>
        <w:rPr>
          <w:rFonts w:hint="eastAsia" w:ascii="宋体" w:cs="宋体"/>
          <w:sz w:val="24"/>
        </w:rPr>
        <w:t>“√”</w:t>
      </w:r>
      <w:r>
        <w:rPr>
          <w:rFonts w:hint="eastAsia" w:ascii="宋体" w:hAnsi="宋体" w:cs="宋体"/>
          <w:sz w:val="24"/>
        </w:rPr>
        <w:t>，申请人没有选择的，烟草专卖局应当直接送达，直接送达有困难的，可以选择邮寄送达等其他方式。直接送达时，由申请人或代理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33"/>
        </w:numPr>
        <w:spacing w:before="260" w:after="260" w:line="416" w:lineRule="auto"/>
        <w:ind w:left="420" w:hanging="420"/>
        <w:rPr>
          <w:rFonts w:ascii="Cambria" w:hAnsi="Cambria" w:cs="Cambria"/>
          <w:b/>
          <w:sz w:val="32"/>
        </w:rPr>
      </w:pPr>
      <w:r>
        <w:rPr>
          <w:rFonts w:hint="eastAsia" w:ascii="宋体" w:hAnsi="宋体" w:cs="宋体"/>
          <w:b/>
          <w:sz w:val="32"/>
        </w:rPr>
        <w:t>烟草专卖零售许可证听证通知书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烟草专卖零售许可证听证通知书</w:t>
      </w:r>
    </w:p>
    <w:p>
      <w:pPr>
        <w:jc w:val="center"/>
        <w:rPr>
          <w:rFonts w:ascii="Times New Roman" w:hAnsi="Times New Roman"/>
          <w:sz w:val="24"/>
        </w:rPr>
      </w:pPr>
      <w:r>
        <w:rPr>
          <w:rFonts w:ascii="宋体" w:hAnsi="宋体" w:cs="宋体"/>
          <w:u w:val="single"/>
        </w:rPr>
        <w:t xml:space="preserve">    </w:t>
      </w:r>
      <w:r>
        <w:rPr>
          <w:rFonts w:hint="eastAsia" w:ascii="宋体" w:hAnsi="宋体" w:cs="宋体"/>
        </w:rPr>
        <w:t>烟专</w:t>
      </w:r>
      <w:r>
        <w:rPr>
          <w:rFonts w:ascii="宋体" w:hAnsi="宋体" w:cs="宋体"/>
        </w:rPr>
        <w:t>[     ]</w:t>
      </w:r>
      <w:r>
        <w:rPr>
          <w:rFonts w:hint="eastAsia" w:ascii="宋体" w:hAnsi="宋体" w:cs="宋体"/>
        </w:rPr>
        <w:t>许听通字第</w:t>
      </w:r>
      <w:r>
        <w:rPr>
          <w:rFonts w:ascii="宋体" w:hAnsi="宋体" w:cs="宋体"/>
          <w:u w:val="single"/>
        </w:rPr>
        <w:t xml:space="preserve">      </w:t>
      </w:r>
      <w:r>
        <w:rPr>
          <w:rFonts w:hint="eastAsia" w:ascii="宋体" w:hAnsi="宋体" w:cs="宋体"/>
        </w:rPr>
        <w:t>号</w:t>
      </w:r>
      <w:r>
        <w:rPr>
          <w:rFonts w:ascii="Times New Roman" w:hAnsi="Times New Roman"/>
          <w:sz w:val="24"/>
        </w:rPr>
        <w:t xml:space="preserve">  </w:t>
      </w:r>
    </w:p>
    <w:tbl>
      <w:tblPr>
        <w:tblStyle w:val="7"/>
        <w:tblW w:w="0" w:type="auto"/>
        <w:tblInd w:w="-8" w:type="dxa"/>
        <w:tblLayout w:type="autofit"/>
        <w:tblCellMar>
          <w:top w:w="0" w:type="dxa"/>
          <w:left w:w="10" w:type="dxa"/>
          <w:bottom w:w="0" w:type="dxa"/>
          <w:right w:w="10" w:type="dxa"/>
        </w:tblCellMar>
      </w:tblPr>
      <w:tblGrid>
        <w:gridCol w:w="959"/>
        <w:gridCol w:w="283"/>
        <w:gridCol w:w="1985"/>
        <w:gridCol w:w="1417"/>
        <w:gridCol w:w="1133"/>
        <w:gridCol w:w="285"/>
        <w:gridCol w:w="1134"/>
        <w:gridCol w:w="1627"/>
      </w:tblGrid>
      <w:tr>
        <w:tblPrEx>
          <w:tblCellMar>
            <w:top w:w="0" w:type="dxa"/>
            <w:left w:w="10" w:type="dxa"/>
            <w:bottom w:w="0" w:type="dxa"/>
            <w:right w:w="10" w:type="dxa"/>
          </w:tblCellMar>
        </w:tblPrEx>
        <w:trPr>
          <w:cantSplit/>
          <w:trHeight w:val="611" w:hRule="atLeast"/>
        </w:trPr>
        <w:tc>
          <w:tcPr>
            <w:tcW w:w="124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被通知人</w:t>
            </w:r>
          </w:p>
        </w:tc>
        <w:tc>
          <w:tcPr>
            <w:tcW w:w="340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54"/>
              <w:jc w:val="left"/>
            </w:pPr>
            <w:r>
              <w:rPr>
                <w:rFonts w:ascii="宋体" w:hAnsi="宋体" w:cs="宋体"/>
              </w:rPr>
              <w:t xml:space="preserve">  </w:t>
            </w:r>
            <w:r>
              <w:rPr>
                <w:rFonts w:ascii="Wingdings 2" w:hAnsi="Wingdings 2" w:cs="Wingdings 2"/>
                <w:color w:val="FF0000"/>
              </w:rPr>
              <w:t></w:t>
            </w:r>
            <w:r>
              <w:rPr>
                <w:rFonts w:hint="eastAsia" w:ascii="宋体" w:hAnsi="宋体" w:cs="宋体"/>
                <w:sz w:val="24"/>
              </w:rPr>
              <w:t>¸ïÁ</w:t>
            </w:r>
            <w:r>
              <w:rPr>
                <w:rFonts w:ascii="宋体" w:hAnsi="宋体" w:cs="宋体"/>
                <w:sz w:val="24"/>
              </w:rPr>
              <w:t>3</w:t>
            </w:r>
            <w:r>
              <w:rPr>
                <w:rFonts w:hint="eastAsia" w:ascii="宋体" w:hAnsi="宋体" w:cs="宋体"/>
                <w:sz w:val="24"/>
              </w:rPr>
              <w:t>÷º</w:t>
            </w:r>
            <w:r>
              <w:rPr>
                <w:rFonts w:ascii="宋体" w:hAnsi="宋体" w:cs="宋体"/>
                <w:sz w:val="24"/>
              </w:rPr>
              <w:t xml:space="preserve"> </w:t>
            </w:r>
            <w:r>
              <w:rPr>
                <w:rFonts w:hint="eastAsia" w:ascii="宋体" w:hAnsi="宋体" w:cs="宋体"/>
              </w:rPr>
              <w:t>赵</w:t>
            </w:r>
            <w:r>
              <w:rPr>
                <w:rFonts w:ascii="Times New Roman" w:hAnsi="Times New Roman"/>
                <w:sz w:val="24"/>
              </w:rPr>
              <w:t>**</w:t>
            </w:r>
          </w:p>
        </w:tc>
        <w:tc>
          <w:tcPr>
            <w:tcW w:w="4179"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54"/>
            </w:pPr>
            <w:r>
              <w:rPr>
                <w:rFonts w:hint="eastAsia" w:ascii="宋体" w:cs="宋体"/>
                <w:sz w:val="24"/>
              </w:rPr>
              <w:t>□</w:t>
            </w:r>
            <w:r>
              <w:rPr>
                <w:rFonts w:hint="eastAsia" w:ascii="宋体" w:hAnsi="宋体" w:cs="宋体"/>
                <w:sz w:val="24"/>
              </w:rPr>
              <w:t>利害关系人：</w:t>
            </w:r>
            <w:r>
              <w:rPr>
                <w:rFonts w:hint="eastAsia" w:ascii="宋体" w:hAnsi="宋体" w:cs="宋体"/>
              </w:rPr>
              <w:t>李</w:t>
            </w:r>
            <w:r>
              <w:rPr>
                <w:rFonts w:ascii="Times New Roman" w:hAnsi="Times New Roman"/>
                <w:sz w:val="24"/>
              </w:rPr>
              <w:t>**</w:t>
            </w:r>
            <w:r>
              <w:rPr>
                <w:rFonts w:hint="eastAsia" w:ascii="宋体" w:hAnsi="宋体" w:cs="宋体"/>
                <w:color w:val="FF0000"/>
              </w:rPr>
              <w:t>（二选一）</w:t>
            </w:r>
          </w:p>
        </w:tc>
      </w:tr>
      <w:tr>
        <w:tblPrEx>
          <w:tblCellMar>
            <w:top w:w="0" w:type="dxa"/>
            <w:left w:w="10" w:type="dxa"/>
            <w:bottom w:w="0" w:type="dxa"/>
            <w:right w:w="10" w:type="dxa"/>
          </w:tblCellMar>
        </w:tblPrEx>
        <w:trPr>
          <w:trHeight w:val="933" w:hRule="atLeast"/>
        </w:trPr>
        <w:tc>
          <w:tcPr>
            <w:tcW w:w="124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听证内容</w:t>
            </w:r>
          </w:p>
        </w:tc>
        <w:tc>
          <w:tcPr>
            <w:tcW w:w="7581" w:type="dxa"/>
            <w:gridSpan w:val="6"/>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pPr>
            <w:r>
              <w:rPr>
                <w:rFonts w:ascii="Times New Roman" w:hAnsi="Times New Roman"/>
                <w:sz w:val="24"/>
              </w:rPr>
              <w:t>****</w:t>
            </w:r>
          </w:p>
        </w:tc>
      </w:tr>
      <w:tr>
        <w:tblPrEx>
          <w:tblCellMar>
            <w:top w:w="0" w:type="dxa"/>
            <w:left w:w="10" w:type="dxa"/>
            <w:bottom w:w="0" w:type="dxa"/>
            <w:right w:w="10" w:type="dxa"/>
          </w:tblCellMar>
        </w:tblPrEx>
        <w:trPr>
          <w:trHeight w:val="602" w:hRule="atLeast"/>
        </w:trPr>
        <w:tc>
          <w:tcPr>
            <w:tcW w:w="124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听证时间</w:t>
            </w:r>
          </w:p>
        </w:tc>
        <w:tc>
          <w:tcPr>
            <w:tcW w:w="340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rPr>
                <w:rFonts w:ascii="宋体" w:cs="宋体"/>
              </w:rPr>
            </w:pP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 </w:t>
            </w:r>
            <w:r>
              <w:rPr>
                <w:rFonts w:hint="eastAsia" w:ascii="宋体" w:hAnsi="宋体" w:cs="宋体"/>
                <w:sz w:val="24"/>
              </w:rPr>
              <w:t>月</w:t>
            </w:r>
            <w:r>
              <w:rPr>
                <w:rFonts w:ascii="宋体" w:hAnsi="宋体" w:cs="宋体"/>
                <w:sz w:val="24"/>
                <w:u w:val="single"/>
              </w:rPr>
              <w:t xml:space="preserve"> ** </w:t>
            </w:r>
            <w:r>
              <w:rPr>
                <w:rFonts w:hint="eastAsia" w:ascii="宋体" w:hAnsi="宋体" w:cs="宋体"/>
                <w:sz w:val="24"/>
              </w:rPr>
              <w:t>日</w:t>
            </w:r>
            <w:r>
              <w:rPr>
                <w:rFonts w:ascii="宋体" w:hAnsi="宋体" w:cs="宋体"/>
                <w:sz w:val="24"/>
                <w:u w:val="single"/>
              </w:rPr>
              <w:t xml:space="preserve"> ** </w:t>
            </w:r>
            <w:r>
              <w:rPr>
                <w:rFonts w:hint="eastAsia" w:ascii="宋体" w:hAnsi="宋体" w:cs="宋体"/>
                <w:sz w:val="24"/>
              </w:rPr>
              <w:t>时</w:t>
            </w:r>
          </w:p>
        </w:tc>
        <w:tc>
          <w:tcPr>
            <w:tcW w:w="113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54"/>
              <w:rPr>
                <w:rFonts w:ascii="宋体" w:cs="宋体"/>
              </w:rPr>
            </w:pPr>
            <w:r>
              <w:rPr>
                <w:rFonts w:hint="eastAsia" w:ascii="宋体" w:hAnsi="宋体" w:cs="宋体"/>
                <w:sz w:val="24"/>
              </w:rPr>
              <w:t>听证地点</w:t>
            </w:r>
          </w:p>
        </w:tc>
        <w:tc>
          <w:tcPr>
            <w:tcW w:w="3046"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54"/>
              <w:rPr>
                <w:rFonts w:ascii="宋体" w:cs="宋体"/>
              </w:rPr>
            </w:pPr>
            <w:r>
              <w:rPr>
                <w:rFonts w:ascii="宋体" w:hAnsi="宋体" w:cs="宋体"/>
                <w:sz w:val="24"/>
              </w:rPr>
              <w:t>****</w:t>
            </w:r>
          </w:p>
        </w:tc>
      </w:tr>
      <w:tr>
        <w:tblPrEx>
          <w:tblCellMar>
            <w:top w:w="0" w:type="dxa"/>
            <w:left w:w="10" w:type="dxa"/>
            <w:bottom w:w="0" w:type="dxa"/>
            <w:right w:w="10" w:type="dxa"/>
          </w:tblCellMar>
        </w:tblPrEx>
        <w:trPr>
          <w:trHeight w:val="555" w:hRule="atLeast"/>
        </w:trPr>
        <w:tc>
          <w:tcPr>
            <w:tcW w:w="124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主持人</w:t>
            </w:r>
          </w:p>
        </w:tc>
        <w:tc>
          <w:tcPr>
            <w:tcW w:w="340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pPr>
            <w:r>
              <w:rPr>
                <w:rFonts w:hint="eastAsia" w:ascii="宋体" w:hAnsi="宋体" w:cs="宋体"/>
              </w:rPr>
              <w:t>李</w:t>
            </w:r>
            <w:r>
              <w:rPr>
                <w:rFonts w:ascii="Times New Roman" w:hAnsi="Times New Roman"/>
                <w:sz w:val="24"/>
              </w:rPr>
              <w:t>**</w:t>
            </w:r>
          </w:p>
        </w:tc>
        <w:tc>
          <w:tcPr>
            <w:tcW w:w="113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rPr>
                <w:rFonts w:ascii="宋体" w:cs="宋体"/>
              </w:rPr>
            </w:pPr>
            <w:r>
              <w:rPr>
                <w:rFonts w:hint="eastAsia" w:ascii="宋体" w:hAnsi="宋体" w:cs="宋体"/>
                <w:sz w:val="24"/>
              </w:rPr>
              <w:t>职务</w:t>
            </w:r>
          </w:p>
        </w:tc>
        <w:tc>
          <w:tcPr>
            <w:tcW w:w="3046"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rPr>
                <w:rFonts w:ascii="宋体" w:cs="宋体"/>
              </w:rPr>
            </w:pPr>
            <w:r>
              <w:rPr>
                <w:rFonts w:hint="eastAsia" w:ascii="宋体" w:hAnsi="宋体" w:cs="宋体"/>
                <w:color w:val="FF0000"/>
              </w:rPr>
              <w:t>稽查员</w:t>
            </w:r>
          </w:p>
        </w:tc>
      </w:tr>
      <w:tr>
        <w:tblPrEx>
          <w:tblCellMar>
            <w:top w:w="0" w:type="dxa"/>
            <w:left w:w="10" w:type="dxa"/>
            <w:bottom w:w="0" w:type="dxa"/>
            <w:right w:w="10" w:type="dxa"/>
          </w:tblCellMar>
        </w:tblPrEx>
        <w:trPr>
          <w:trHeight w:val="570" w:hRule="atLeast"/>
        </w:trPr>
        <w:tc>
          <w:tcPr>
            <w:tcW w:w="124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记录人</w:t>
            </w:r>
          </w:p>
        </w:tc>
        <w:tc>
          <w:tcPr>
            <w:tcW w:w="340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pPr>
            <w:r>
              <w:rPr>
                <w:rFonts w:hint="eastAsia" w:ascii="宋体" w:hAnsi="宋体" w:cs="宋体"/>
              </w:rPr>
              <w:t>刘</w:t>
            </w:r>
            <w:r>
              <w:rPr>
                <w:rFonts w:ascii="Times New Roman" w:hAnsi="Times New Roman"/>
                <w:sz w:val="24"/>
              </w:rPr>
              <w:t>**</w:t>
            </w:r>
          </w:p>
        </w:tc>
        <w:tc>
          <w:tcPr>
            <w:tcW w:w="113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rPr>
                <w:rFonts w:ascii="宋体" w:cs="宋体"/>
              </w:rPr>
            </w:pPr>
            <w:r>
              <w:rPr>
                <w:rFonts w:hint="eastAsia" w:ascii="宋体" w:hAnsi="宋体" w:cs="宋体"/>
                <w:sz w:val="24"/>
              </w:rPr>
              <w:t>职务</w:t>
            </w:r>
          </w:p>
        </w:tc>
        <w:tc>
          <w:tcPr>
            <w:tcW w:w="3046"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rPr>
                <w:rFonts w:ascii="宋体" w:cs="宋体"/>
              </w:rPr>
            </w:pPr>
            <w:r>
              <w:rPr>
                <w:rFonts w:hint="eastAsia" w:ascii="宋体" w:hAnsi="宋体" w:cs="宋体"/>
                <w:color w:val="FF0000"/>
              </w:rPr>
              <w:t>法规员</w:t>
            </w:r>
          </w:p>
        </w:tc>
      </w:tr>
      <w:tr>
        <w:tblPrEx>
          <w:tblCellMar>
            <w:top w:w="0" w:type="dxa"/>
            <w:left w:w="10" w:type="dxa"/>
            <w:bottom w:w="0" w:type="dxa"/>
            <w:right w:w="10" w:type="dxa"/>
          </w:tblCellMar>
        </w:tblPrEx>
        <w:trPr>
          <w:trHeight w:val="570" w:hRule="atLeast"/>
        </w:trPr>
        <w:tc>
          <w:tcPr>
            <w:tcW w:w="124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联系人</w:t>
            </w:r>
          </w:p>
        </w:tc>
        <w:tc>
          <w:tcPr>
            <w:tcW w:w="340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pPr>
            <w:r>
              <w:rPr>
                <w:rFonts w:hint="eastAsia" w:ascii="宋体" w:hAnsi="宋体" w:cs="宋体"/>
              </w:rPr>
              <w:t>王</w:t>
            </w:r>
            <w:r>
              <w:rPr>
                <w:rFonts w:ascii="Times New Roman" w:hAnsi="Times New Roman"/>
                <w:sz w:val="24"/>
              </w:rPr>
              <w:t>**</w:t>
            </w:r>
          </w:p>
        </w:tc>
        <w:tc>
          <w:tcPr>
            <w:tcW w:w="113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rPr>
                <w:rFonts w:ascii="宋体" w:cs="宋体"/>
              </w:rPr>
            </w:pPr>
            <w:r>
              <w:rPr>
                <w:rFonts w:hint="eastAsia" w:ascii="宋体" w:hAnsi="宋体" w:cs="宋体"/>
                <w:sz w:val="24"/>
              </w:rPr>
              <w:t>电话传真</w:t>
            </w:r>
          </w:p>
        </w:tc>
        <w:tc>
          <w:tcPr>
            <w:tcW w:w="3046"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jc w:val="center"/>
              <w:rPr>
                <w:rFonts w:ascii="宋体" w:cs="宋体"/>
              </w:rPr>
            </w:pPr>
            <w:r>
              <w:rPr>
                <w:rFonts w:ascii="宋体" w:hAnsi="宋体" w:cs="宋体"/>
                <w:sz w:val="24"/>
              </w:rPr>
              <w:t>****</w:t>
            </w:r>
          </w:p>
        </w:tc>
      </w:tr>
      <w:tr>
        <w:tblPrEx>
          <w:tblCellMar>
            <w:top w:w="0" w:type="dxa"/>
            <w:left w:w="10" w:type="dxa"/>
            <w:bottom w:w="0" w:type="dxa"/>
            <w:right w:w="10" w:type="dxa"/>
          </w:tblCellMar>
        </w:tblPrEx>
        <w:trPr>
          <w:trHeight w:val="1515" w:hRule="atLeast"/>
        </w:trPr>
        <w:tc>
          <w:tcPr>
            <w:tcW w:w="9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13" w:right="113"/>
              <w:jc w:val="center"/>
              <w:rPr>
                <w:rFonts w:ascii="宋体" w:cs="宋体"/>
              </w:rPr>
            </w:pPr>
            <w:r>
              <w:rPr>
                <w:rFonts w:hint="eastAsia" w:ascii="宋体" w:hAnsi="宋体" w:cs="宋体"/>
                <w:sz w:val="24"/>
              </w:rPr>
              <w:t>通知内容</w:t>
            </w:r>
          </w:p>
        </w:tc>
        <w:tc>
          <w:tcPr>
            <w:tcW w:w="7864" w:type="dxa"/>
            <w:gridSpan w:val="7"/>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1680"/>
              </w:tabs>
              <w:spacing w:line="360" w:lineRule="auto"/>
              <w:ind w:firstLine="480"/>
              <w:rPr>
                <w:rFonts w:ascii="宋体" w:cs="宋体"/>
                <w:sz w:val="24"/>
              </w:rPr>
            </w:pPr>
            <w:r>
              <w:rPr>
                <w:rFonts w:ascii="宋体" w:hAnsi="宋体" w:cs="宋体"/>
                <w:sz w:val="24"/>
              </w:rPr>
              <w:t>1</w:t>
            </w:r>
            <w:r>
              <w:rPr>
                <w:rFonts w:ascii="仿宋_GB2312" w:hAnsi="仿宋_GB2312" w:eastAsia="仿宋_GB2312" w:cs="仿宋_GB2312"/>
                <w:sz w:val="30"/>
              </w:rPr>
              <w:t>.</w:t>
            </w:r>
            <w:r>
              <w:rPr>
                <w:rFonts w:hint="eastAsia" w:ascii="宋体" w:hAnsi="宋体" w:cs="宋体"/>
                <w:sz w:val="24"/>
              </w:rPr>
              <w:t>请你（你单位有关工作人员）携带身份证明（介绍信），凭本通知书准时参加听证。委托代理人参加听证的，代理人还应携带授权委托书。逾期不参加的，视为放弃参加听证的权利。</w:t>
            </w:r>
          </w:p>
          <w:p>
            <w:pPr>
              <w:tabs>
                <w:tab w:val="left" w:pos="1680"/>
              </w:tabs>
              <w:spacing w:line="360" w:lineRule="auto"/>
              <w:ind w:firstLine="480"/>
              <w:rPr>
                <w:rFonts w:ascii="宋体" w:cs="宋体"/>
                <w:sz w:val="24"/>
              </w:rPr>
            </w:pPr>
            <w:r>
              <w:rPr>
                <w:rFonts w:ascii="宋体" w:hAnsi="宋体" w:cs="宋体"/>
                <w:sz w:val="24"/>
              </w:rPr>
              <w:t>2</w:t>
            </w:r>
            <w:r>
              <w:rPr>
                <w:rFonts w:ascii="仿宋_GB2312" w:hAnsi="仿宋_GB2312" w:eastAsia="仿宋_GB2312" w:cs="仿宋_GB2312"/>
                <w:sz w:val="30"/>
              </w:rPr>
              <w:t>.</w:t>
            </w:r>
            <w:r>
              <w:rPr>
                <w:rFonts w:hint="eastAsia" w:ascii="宋体" w:hAnsi="宋体" w:cs="宋体"/>
                <w:sz w:val="24"/>
              </w:rPr>
              <w:t>准备好与听证事项有关的意见及证据材料。</w:t>
            </w:r>
          </w:p>
          <w:p>
            <w:pPr>
              <w:tabs>
                <w:tab w:val="left" w:pos="1680"/>
              </w:tabs>
              <w:spacing w:line="360" w:lineRule="auto"/>
              <w:ind w:firstLine="480"/>
              <w:rPr>
                <w:rFonts w:ascii="宋体" w:cs="宋体"/>
                <w:sz w:val="24"/>
              </w:rPr>
            </w:pPr>
            <w:r>
              <w:rPr>
                <w:rFonts w:ascii="宋体" w:hAnsi="宋体" w:cs="宋体"/>
                <w:sz w:val="24"/>
              </w:rPr>
              <w:t>3</w:t>
            </w:r>
            <w:r>
              <w:rPr>
                <w:rFonts w:ascii="仿宋_GB2312" w:hAnsi="仿宋_GB2312" w:eastAsia="仿宋_GB2312" w:cs="仿宋_GB2312"/>
                <w:sz w:val="30"/>
              </w:rPr>
              <w:t>.</w:t>
            </w:r>
            <w:r>
              <w:rPr>
                <w:rFonts w:hint="eastAsia" w:ascii="宋体" w:hAnsi="宋体" w:cs="宋体"/>
                <w:sz w:val="24"/>
              </w:rPr>
              <w:t>需要有关证人到场作证的，应于</w:t>
            </w:r>
            <w:r>
              <w:rPr>
                <w:rFonts w:ascii="宋体" w:hAnsi="宋体" w:cs="宋体"/>
                <w:sz w:val="24"/>
                <w:u w:val="single"/>
              </w:rPr>
              <w:t xml:space="preserve"> **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日前将证人姓名、住址、联系方式告知本机关。</w:t>
            </w:r>
          </w:p>
          <w:p>
            <w:pPr>
              <w:tabs>
                <w:tab w:val="left" w:pos="1680"/>
              </w:tabs>
              <w:spacing w:line="360" w:lineRule="auto"/>
              <w:ind w:firstLine="480"/>
              <w:rPr>
                <w:rFonts w:ascii="宋体" w:cs="宋体"/>
                <w:sz w:val="24"/>
              </w:rPr>
            </w:pPr>
            <w:r>
              <w:rPr>
                <w:rFonts w:ascii="宋体" w:hAnsi="宋体" w:cs="宋体"/>
                <w:sz w:val="24"/>
              </w:rPr>
              <w:t>4</w:t>
            </w:r>
            <w:r>
              <w:rPr>
                <w:rFonts w:ascii="仿宋_GB2312" w:hAnsi="仿宋_GB2312" w:eastAsia="仿宋_GB2312" w:cs="仿宋_GB2312"/>
                <w:sz w:val="30"/>
              </w:rPr>
              <w:t>.</w:t>
            </w:r>
            <w:r>
              <w:rPr>
                <w:rFonts w:hint="eastAsia" w:ascii="宋体" w:hAnsi="宋体" w:cs="宋体"/>
                <w:sz w:val="24"/>
              </w:rPr>
              <w:t>申请听证主持人回避的，应于</w:t>
            </w:r>
            <w:r>
              <w:rPr>
                <w:rFonts w:ascii="宋体" w:hAnsi="宋体" w:cs="宋体"/>
                <w:sz w:val="24"/>
                <w:u w:val="single"/>
              </w:rPr>
              <w:t xml:space="preserve"> ** </w:t>
            </w:r>
            <w:r>
              <w:rPr>
                <w:rFonts w:hint="eastAsia" w:ascii="宋体" w:hAnsi="宋体" w:cs="宋体"/>
                <w:sz w:val="24"/>
              </w:rPr>
              <w:t>月</w:t>
            </w:r>
            <w:r>
              <w:rPr>
                <w:rFonts w:ascii="宋体" w:hAnsi="宋体" w:cs="宋体"/>
                <w:sz w:val="24"/>
                <w:u w:val="single"/>
              </w:rPr>
              <w:t xml:space="preserve"> ** </w:t>
            </w:r>
            <w:r>
              <w:rPr>
                <w:rFonts w:hint="eastAsia" w:ascii="宋体" w:hAnsi="宋体" w:cs="宋体"/>
                <w:sz w:val="24"/>
              </w:rPr>
              <w:t>日前向本机关提出申请并说明理由。</w:t>
            </w:r>
          </w:p>
          <w:p>
            <w:pPr>
              <w:tabs>
                <w:tab w:val="left" w:pos="1680"/>
              </w:tabs>
              <w:spacing w:line="360" w:lineRule="auto"/>
              <w:ind w:firstLine="480"/>
              <w:rPr>
                <w:rFonts w:ascii="宋体" w:cs="宋体"/>
                <w:sz w:val="24"/>
              </w:rPr>
            </w:pPr>
            <w:r>
              <w:rPr>
                <w:rFonts w:ascii="宋体" w:hAnsi="宋体" w:cs="宋体"/>
                <w:sz w:val="24"/>
              </w:rPr>
              <w:t xml:space="preserve">                                  </w:t>
            </w:r>
            <w:r>
              <w:rPr>
                <w:rFonts w:ascii="宋体" w:hAnsi="宋体" w:cs="宋体"/>
                <w:sz w:val="24"/>
                <w:u w:val="single"/>
              </w:rPr>
              <w:t xml:space="preserve">  **  </w:t>
            </w:r>
            <w:r>
              <w:rPr>
                <w:rFonts w:hint="eastAsia" w:ascii="宋体" w:hAnsi="宋体" w:cs="宋体"/>
                <w:sz w:val="24"/>
              </w:rPr>
              <w:t>烟草专卖局（盖章）</w:t>
            </w:r>
          </w:p>
          <w:p>
            <w:pPr>
              <w:tabs>
                <w:tab w:val="left" w:pos="1680"/>
              </w:tabs>
              <w:ind w:firstLine="480"/>
            </w:pPr>
            <w:r>
              <w:rPr>
                <w:rFonts w:ascii="宋体" w:hAnsi="宋体" w:cs="宋体"/>
                <w:sz w:val="24"/>
              </w:rPr>
              <w:t xml:space="preserve">                                       </w:t>
            </w:r>
            <w:r>
              <w:rPr>
                <w:rFonts w:ascii="宋体" w:hAnsi="宋体" w:cs="宋体"/>
                <w:sz w:val="24"/>
                <w:u w:val="single"/>
              </w:rPr>
              <w:t>**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日</w:t>
            </w:r>
          </w:p>
        </w:tc>
      </w:tr>
      <w:tr>
        <w:tblPrEx>
          <w:tblCellMar>
            <w:top w:w="0" w:type="dxa"/>
            <w:left w:w="10" w:type="dxa"/>
            <w:bottom w:w="0" w:type="dxa"/>
            <w:right w:w="10" w:type="dxa"/>
          </w:tblCellMar>
        </w:tblPrEx>
        <w:trPr>
          <w:trHeight w:val="637" w:hRule="atLeast"/>
        </w:trPr>
        <w:tc>
          <w:tcPr>
            <w:tcW w:w="9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rPr>
                <w:rFonts w:ascii="宋体" w:cs="宋体"/>
              </w:rPr>
            </w:pPr>
            <w:r>
              <w:rPr>
                <w:rFonts w:hint="eastAsia" w:ascii="宋体" w:hAnsi="宋体" w:cs="宋体"/>
                <w:sz w:val="24"/>
              </w:rPr>
              <w:t>送达人</w:t>
            </w:r>
          </w:p>
        </w:tc>
        <w:tc>
          <w:tcPr>
            <w:tcW w:w="2268"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rPr>
                <w:rFonts w:ascii="宋体" w:cs="宋体"/>
              </w:rPr>
            </w:pPr>
            <w:r>
              <w:rPr>
                <w:rFonts w:hint="eastAsia" w:ascii="宋体" w:hAnsi="宋体" w:cs="宋体"/>
                <w:color w:val="FF0000"/>
              </w:rPr>
              <w:t>李</w:t>
            </w:r>
            <w:r>
              <w:rPr>
                <w:rFonts w:ascii="宋体" w:hAnsi="宋体" w:cs="宋体"/>
                <w:color w:val="FF0000"/>
              </w:rPr>
              <w:t>**</w:t>
            </w:r>
          </w:p>
        </w:tc>
        <w:tc>
          <w:tcPr>
            <w:tcW w:w="141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rPr>
                <w:rFonts w:ascii="宋体" w:cs="宋体"/>
              </w:rPr>
            </w:pPr>
            <w:r>
              <w:rPr>
                <w:rFonts w:hint="eastAsia" w:ascii="宋体" w:hAnsi="宋体" w:cs="宋体"/>
                <w:sz w:val="24"/>
              </w:rPr>
              <w:t>受送达人</w:t>
            </w:r>
          </w:p>
        </w:tc>
        <w:tc>
          <w:tcPr>
            <w:tcW w:w="1418"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rPr>
                <w:rFonts w:ascii="宋体" w:cs="宋体"/>
              </w:rPr>
            </w:pPr>
            <w:r>
              <w:rPr>
                <w:rFonts w:hint="eastAsia" w:ascii="宋体" w:hAnsi="宋体" w:cs="宋体"/>
                <w:color w:val="FF0000"/>
              </w:rPr>
              <w:t>赵</w:t>
            </w:r>
            <w:r>
              <w:rPr>
                <w:rFonts w:ascii="宋体" w:hAnsi="宋体" w:cs="宋体"/>
                <w:color w:val="FF0000"/>
              </w:rPr>
              <w:t>**</w:t>
            </w:r>
            <w:r>
              <w:rPr>
                <w:rFonts w:hint="eastAsia" w:ascii="宋体" w:hAnsi="宋体" w:cs="宋体"/>
                <w:color w:val="FF0000"/>
              </w:rPr>
              <w:t>或李</w:t>
            </w:r>
            <w:r>
              <w:rPr>
                <w:rFonts w:ascii="宋体" w:hAnsi="宋体" w:cs="宋体"/>
                <w:color w:val="FF0000"/>
              </w:rPr>
              <w:t>**</w:t>
            </w:r>
          </w:p>
        </w:tc>
        <w:tc>
          <w:tcPr>
            <w:tcW w:w="11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rPr>
                <w:rFonts w:ascii="宋体" w:cs="宋体"/>
              </w:rPr>
            </w:pPr>
            <w:r>
              <w:rPr>
                <w:rFonts w:hint="eastAsia" w:ascii="宋体" w:hAnsi="宋体" w:cs="宋体"/>
                <w:sz w:val="24"/>
              </w:rPr>
              <w:t>送达日期</w:t>
            </w:r>
          </w:p>
        </w:tc>
        <w:tc>
          <w:tcPr>
            <w:tcW w:w="16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rPr>
                <w:rFonts w:ascii="宋体" w:cs="宋体"/>
              </w:rPr>
            </w:pPr>
            <w:r>
              <w:rPr>
                <w:rFonts w:ascii="宋体" w:hAnsi="宋体" w:cs="宋体"/>
                <w:sz w:val="24"/>
              </w:rPr>
              <w:t xml:space="preserve">  **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 </w:t>
            </w:r>
            <w:r>
              <w:rPr>
                <w:rFonts w:hint="eastAsia" w:ascii="宋体" w:hAnsi="宋体" w:cs="宋体"/>
                <w:sz w:val="24"/>
              </w:rPr>
              <w:t>日</w:t>
            </w:r>
          </w:p>
        </w:tc>
      </w:tr>
      <w:tr>
        <w:tblPrEx>
          <w:tblCellMar>
            <w:top w:w="0" w:type="dxa"/>
            <w:left w:w="10" w:type="dxa"/>
            <w:bottom w:w="0" w:type="dxa"/>
            <w:right w:w="10" w:type="dxa"/>
          </w:tblCellMar>
        </w:tblPrEx>
        <w:trPr>
          <w:trHeight w:val="1282" w:hRule="atLeast"/>
        </w:trPr>
        <w:tc>
          <w:tcPr>
            <w:tcW w:w="95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left="-108" w:right="-154"/>
              <w:rPr>
                <w:rFonts w:ascii="宋体" w:cs="宋体"/>
              </w:rPr>
            </w:pPr>
            <w:r>
              <w:rPr>
                <w:rFonts w:hint="eastAsia" w:ascii="宋体" w:hAnsi="宋体" w:cs="宋体"/>
                <w:sz w:val="24"/>
              </w:rPr>
              <w:t>送达方式</w:t>
            </w:r>
          </w:p>
        </w:tc>
        <w:tc>
          <w:tcPr>
            <w:tcW w:w="7864" w:type="dxa"/>
            <w:gridSpan w:val="7"/>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rPr>
            </w:pPr>
            <w:r>
              <w:rPr>
                <w:rFonts w:ascii="宋体" w:hAnsi="宋体" w:cs="宋体"/>
              </w:rPr>
              <w:t xml:space="preserve">  </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r>
              <w:rPr>
                <w:rFonts w:hint="eastAsia" w:ascii="宋体" w:hAnsi="宋体" w:cs="宋体"/>
              </w:rPr>
              <w:t>¡</w:t>
            </w:r>
            <w:r>
              <w:rPr>
                <w:rFonts w:ascii="宋体" w:hAnsi="宋体" w:cs="宋体"/>
              </w:rPr>
              <w:t xml:space="preserve">Yn </w:t>
            </w:r>
            <w:r>
              <w:rPr>
                <w:rFonts w:hint="eastAsia" w:ascii="宋体" w:hAnsi="宋体" w:cs="宋体"/>
              </w:rPr>
              <w:t>¾</w:t>
            </w:r>
            <w:r>
              <w:rPr>
                <w:rFonts w:ascii="宋体" w:hAnsi="宋体" w:cs="宋体"/>
              </w:rPr>
              <w:t xml:space="preserve"> </w:t>
            </w:r>
          </w:p>
          <w:p>
            <w:pPr>
              <w:spacing w:line="500" w:lineRule="auto"/>
              <w:rPr>
                <w:rFonts w:ascii="宋体" w:cs="宋体"/>
              </w:rPr>
            </w:pPr>
            <w:r>
              <w:rPr>
                <w:rFonts w:hint="eastAsia" w:ascii="宋体" w:hAnsi="宋体" w:cs="宋体"/>
              </w:rPr>
              <w:t>‹</w:t>
            </w:r>
            <w:r>
              <w:rPr>
                <w:rFonts w:ascii="宋体" w:hAnsi="宋体" w:cs="宋体"/>
              </w:rPr>
              <w:t xml:space="preserve">1 </w:t>
            </w:r>
            <w:r>
              <w:rPr>
                <w:rFonts w:ascii="宋体" w:hAnsi="宋体" w:cs="宋体"/>
                <w:u w:val="single"/>
              </w:rPr>
              <w:t xml:space="preserve">                    </w:t>
            </w:r>
            <w:r>
              <w:rPr>
                <w:rFonts w:ascii="宋体" w:hAnsi="宋体" w:cs="宋体"/>
              </w:rPr>
              <w:t xml:space="preserve"> </w:t>
            </w:r>
          </w:p>
          <w:p>
            <w:pPr>
              <w:spacing w:line="500" w:lineRule="auto"/>
            </w:pPr>
            <w:r>
              <w:rPr>
                <w:rFonts w:hint="eastAsia" w:ascii="宋体" w:cs="宋体"/>
              </w:rPr>
              <w:t>□</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r>
              <w:rPr>
                <w:rFonts w:hint="eastAsia" w:ascii="宋体" w:hAnsi="宋体" w:cs="宋体"/>
              </w:rPr>
              <w:t>□公告送达</w:t>
            </w:r>
            <w:r>
              <w:rPr>
                <w:rFonts w:ascii="宋体" w:hAnsi="宋体" w:cs="宋体"/>
              </w:rPr>
              <w:t xml:space="preserve">           </w:t>
            </w:r>
            <w:r>
              <w:rPr>
                <w:rFonts w:hint="eastAsia" w:ascii="宋体" w:hAnsi="宋体" w:cs="宋体"/>
              </w:rPr>
              <w:t>□其他：</w:t>
            </w:r>
            <w:r>
              <w:rPr>
                <w:rFonts w:ascii="宋体" w:hAnsi="宋体" w:cs="宋体"/>
                <w:u w:val="single"/>
              </w:rPr>
              <w:t xml:space="preserve">                 </w:t>
            </w:r>
          </w:p>
        </w:tc>
      </w:tr>
    </w:tbl>
    <w:p>
      <w:pPr>
        <w:jc w:val="center"/>
        <w:rPr>
          <w:rFonts w:ascii="仿宋_GB2312" w:hAnsi="仿宋_GB2312" w:eastAsia="仿宋_GB2312" w:cs="仿宋_GB2312"/>
        </w:rPr>
      </w:pPr>
      <w:r>
        <w:rPr>
          <w:rFonts w:ascii="仿宋_GB2312" w:hAnsi="仿宋_GB2312" w:eastAsia="仿宋_GB2312" w:cs="仿宋_GB2312"/>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、烟草专卖行政主管部门收到申请人或利害关系人提交的《烟草专卖零售许可证听证申请书》后，填写本文书；</w:t>
      </w:r>
    </w:p>
    <w:p>
      <w:pPr>
        <w:spacing w:line="360" w:lineRule="auto"/>
        <w:rPr>
          <w:rFonts w:ascii="宋体" w:cs="宋体"/>
          <w:sz w:val="24"/>
        </w:rPr>
      </w:pPr>
      <w:r>
        <w:rPr>
          <w:rFonts w:ascii="宋体" w:hAnsi="宋体" w:cs="宋体"/>
          <w:sz w:val="24"/>
        </w:rPr>
        <w:t>3</w:t>
      </w:r>
      <w:r>
        <w:rPr>
          <w:rFonts w:hint="eastAsia" w:ascii="宋体" w:hAnsi="宋体" w:cs="宋体"/>
          <w:sz w:val="24"/>
        </w:rPr>
        <w:t>、填写听证会的时间、地点、听证人员及相关事项；</w:t>
      </w:r>
    </w:p>
    <w:p>
      <w:pPr>
        <w:spacing w:line="360" w:lineRule="auto"/>
        <w:rPr>
          <w:rFonts w:ascii="宋体" w:cs="宋体"/>
          <w:sz w:val="24"/>
        </w:rPr>
      </w:pPr>
      <w:r>
        <w:rPr>
          <w:rFonts w:ascii="宋体" w:hAnsi="宋体" w:cs="宋体"/>
          <w:sz w:val="24"/>
        </w:rPr>
        <w:t>4</w:t>
      </w:r>
      <w:r>
        <w:rPr>
          <w:rFonts w:hint="eastAsia" w:ascii="宋体" w:hAnsi="宋体" w:cs="宋体"/>
          <w:sz w:val="24"/>
        </w:rPr>
        <w:t>、听证会的举行时间应当在申请人或利害关系人提出申请之日起</w:t>
      </w:r>
      <w:r>
        <w:rPr>
          <w:rFonts w:ascii="宋体" w:hAnsi="宋体" w:cs="宋体"/>
          <w:sz w:val="24"/>
        </w:rPr>
        <w:t>20</w:t>
      </w:r>
      <w:r>
        <w:rPr>
          <w:rFonts w:hint="eastAsia" w:ascii="宋体" w:hAnsi="宋体" w:cs="宋体"/>
          <w:sz w:val="24"/>
        </w:rPr>
        <w:t>日内；</w:t>
      </w:r>
    </w:p>
    <w:p>
      <w:pPr>
        <w:spacing w:line="360" w:lineRule="auto"/>
        <w:rPr>
          <w:rFonts w:ascii="宋体" w:cs="宋体"/>
          <w:sz w:val="24"/>
        </w:rPr>
      </w:pPr>
      <w:r>
        <w:rPr>
          <w:rFonts w:ascii="宋体" w:hAnsi="宋体" w:cs="宋体"/>
          <w:sz w:val="24"/>
        </w:rPr>
        <w:t>5</w:t>
      </w:r>
      <w:r>
        <w:rPr>
          <w:rFonts w:hint="eastAsia" w:ascii="宋体" w:hAnsi="宋体" w:cs="宋体"/>
          <w:sz w:val="24"/>
        </w:rPr>
        <w:t>、本文书应当在举行听证的</w:t>
      </w:r>
      <w:r>
        <w:rPr>
          <w:rFonts w:ascii="宋体" w:hAnsi="宋体" w:cs="宋体"/>
          <w:sz w:val="24"/>
        </w:rPr>
        <w:t>7</w:t>
      </w:r>
      <w:r>
        <w:rPr>
          <w:rFonts w:hint="eastAsia" w:ascii="宋体" w:hAnsi="宋体" w:cs="宋体"/>
          <w:sz w:val="24"/>
        </w:rPr>
        <w:t>日前送达申请人与利害关系人；</w:t>
      </w:r>
    </w:p>
    <w:p>
      <w:pPr>
        <w:spacing w:line="360" w:lineRule="auto"/>
        <w:rPr>
          <w:rFonts w:ascii="宋体" w:cs="宋体"/>
          <w:sz w:val="24"/>
        </w:rPr>
      </w:pPr>
      <w:r>
        <w:rPr>
          <w:rFonts w:ascii="宋体" w:hAnsi="宋体" w:cs="宋体"/>
          <w:sz w:val="24"/>
        </w:rPr>
        <w:t>6</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7</w:t>
      </w:r>
      <w:r>
        <w:rPr>
          <w:rFonts w:hint="eastAsia" w:ascii="宋体" w:hAnsi="宋体" w:cs="宋体"/>
          <w:sz w:val="24"/>
        </w:rPr>
        <w:t>、受送达人：直接送达时，根据送达对象，由送达对象或其代理人签名确认；</w:t>
      </w:r>
    </w:p>
    <w:p>
      <w:pPr>
        <w:spacing w:line="360" w:lineRule="auto"/>
        <w:rPr>
          <w:rFonts w:ascii="宋体" w:cs="宋体"/>
          <w:sz w:val="24"/>
        </w:rPr>
      </w:pPr>
      <w:r>
        <w:rPr>
          <w:rFonts w:ascii="宋体" w:hAnsi="宋体" w:cs="宋体"/>
          <w:sz w:val="24"/>
        </w:rPr>
        <w:t>8</w:t>
      </w:r>
      <w:r>
        <w:rPr>
          <w:rFonts w:hint="eastAsia" w:ascii="宋体" w:hAnsi="宋体" w:cs="宋体"/>
          <w:sz w:val="24"/>
        </w:rPr>
        <w:t>、送达方式：根据实际情况在对应的送达方式前方框打内</w:t>
      </w:r>
      <w:r>
        <w:rPr>
          <w:rFonts w:hint="eastAsia" w:ascii="宋体" w:cs="宋体"/>
          <w:sz w:val="24"/>
        </w:rPr>
        <w:t>“√”</w:t>
      </w:r>
      <w:r>
        <w:rPr>
          <w:rFonts w:hint="eastAsia" w:ascii="宋体" w:hAnsi="宋体" w:cs="宋体"/>
          <w:sz w:val="24"/>
        </w:rPr>
        <w:t>。烟草专卖局应当直接送达，直接送达有困难的，可以选择邮寄送达等其他方式。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Cambria" w:hAnsi="Cambria" w:cs="Cambria"/>
          <w:b/>
          <w:sz w:val="32"/>
        </w:rPr>
      </w:pPr>
      <w:r>
        <w:rPr>
          <w:rFonts w:ascii="宋体" w:hAnsi="宋体" w:cs="宋体"/>
          <w:b/>
          <w:sz w:val="24"/>
        </w:rPr>
        <w:t xml:space="preserve"> </w:t>
      </w:r>
      <w:r>
        <w:rPr>
          <w:rFonts w:hint="eastAsia" w:ascii="宋体" w:hAnsi="宋体" w:cs="宋体"/>
          <w:b/>
          <w:sz w:val="32"/>
        </w:rPr>
        <w:t>陈述申辩权利事先告知书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陈述申辩权利事先告知书</w:t>
      </w:r>
    </w:p>
    <w:p>
      <w:pPr>
        <w:spacing w:line="360" w:lineRule="auto"/>
        <w:rPr>
          <w:rFonts w:ascii="宋体" w:cs="宋体"/>
          <w:sz w:val="24"/>
        </w:rPr>
      </w:pPr>
      <w:r>
        <w:rPr>
          <w:rFonts w:ascii="宋体" w:hAnsi="宋体" w:cs="宋体"/>
          <w:sz w:val="24"/>
          <w:u w:val="single"/>
        </w:rPr>
        <w:t xml:space="preserve">      ***        </w:t>
      </w:r>
      <w:r>
        <w:rPr>
          <w:rFonts w:hint="eastAsia" w:ascii="宋体" w:hAnsi="宋体" w:cs="宋体"/>
          <w:sz w:val="24"/>
        </w:rPr>
        <w:t>：</w:t>
      </w:r>
    </w:p>
    <w:p>
      <w:pPr>
        <w:spacing w:line="360" w:lineRule="auto"/>
        <w:ind w:firstLine="480"/>
        <w:rPr>
          <w:rFonts w:ascii="宋体" w:cs="宋体"/>
          <w:sz w:val="24"/>
        </w:rPr>
      </w:pPr>
      <w:r>
        <w:rPr>
          <w:rFonts w:hint="eastAsia" w:ascii="宋体" w:hAnsi="宋体" w:cs="宋体"/>
          <w:sz w:val="24"/>
        </w:rPr>
        <w:t>根据</w:t>
      </w:r>
      <w:r>
        <w:rPr>
          <w:rFonts w:ascii="宋体" w:hAnsi="宋体" w:cs="宋体"/>
          <w:sz w:val="24"/>
        </w:rPr>
        <w:t>__</w:t>
      </w:r>
      <w:r>
        <w:rPr>
          <w:rFonts w:ascii="宋体" w:hAnsi="宋体" w:cs="宋体"/>
          <w:sz w:val="24"/>
          <w:u w:val="single"/>
        </w:rPr>
        <w:t xml:space="preserve"> ****** </w:t>
      </w:r>
      <w:r>
        <w:rPr>
          <w:rFonts w:ascii="宋体" w:hAnsi="宋体" w:cs="宋体"/>
          <w:sz w:val="24"/>
        </w:rPr>
        <w:t>_____________________________________________</w:t>
      </w:r>
      <w:r>
        <w:rPr>
          <w:rFonts w:hint="eastAsia" w:ascii="宋体" w:hAnsi="宋体" w:cs="宋体"/>
          <w:sz w:val="24"/>
        </w:rPr>
        <w:t>的规定，本局拟作出</w:t>
      </w:r>
      <w:r>
        <w:rPr>
          <w:rFonts w:ascii="宋体" w:hAnsi="宋体" w:cs="宋体"/>
          <w:sz w:val="24"/>
        </w:rPr>
        <w:t>_</w:t>
      </w:r>
      <w:r>
        <w:rPr>
          <w:rFonts w:ascii="宋体" w:hAnsi="宋体" w:cs="宋体"/>
          <w:sz w:val="24"/>
          <w:u w:val="single"/>
        </w:rPr>
        <w:t xml:space="preserve"> ****** </w:t>
      </w:r>
      <w:r>
        <w:rPr>
          <w:rFonts w:ascii="宋体" w:hAnsi="宋体" w:cs="宋体"/>
          <w:sz w:val="24"/>
        </w:rPr>
        <w:t>______________________________</w:t>
      </w:r>
      <w:r>
        <w:rPr>
          <w:rFonts w:hint="eastAsia" w:ascii="宋体" w:hAnsi="宋体" w:cs="宋体"/>
          <w:sz w:val="24"/>
        </w:rPr>
        <w:t>的决定，理由是：</w:t>
      </w:r>
    </w:p>
    <w:p>
      <w:pPr>
        <w:jc w:val="left"/>
        <w:rPr>
          <w:rFonts w:ascii="宋体" w:cs="宋体"/>
          <w:sz w:val="24"/>
        </w:rPr>
      </w:pPr>
    </w:p>
    <w:p>
      <w:pPr>
        <w:jc w:val="left"/>
        <w:rPr>
          <w:rFonts w:ascii="宋体" w:cs="宋体"/>
          <w:sz w:val="24"/>
        </w:rPr>
      </w:pPr>
      <w:r>
        <w:rPr>
          <w:rFonts w:ascii="宋体" w:hAnsi="宋体" w:cs="宋体"/>
          <w:sz w:val="24"/>
          <w:u w:val="single"/>
        </w:rPr>
        <w:t xml:space="preserve">****** </w:t>
      </w:r>
      <w:r>
        <w:rPr>
          <w:rFonts w:ascii="宋体" w:hAnsi="宋体" w:cs="宋体"/>
          <w:sz w:val="24"/>
        </w:rPr>
        <w:t>__</w:t>
      </w:r>
    </w:p>
    <w:p>
      <w:pPr>
        <w:spacing w:line="360" w:lineRule="auto"/>
        <w:ind w:firstLine="480"/>
        <w:rPr>
          <w:rFonts w:ascii="宋体" w:cs="宋体"/>
          <w:sz w:val="24"/>
          <w:u w:val="single"/>
        </w:rPr>
      </w:pPr>
      <w:r>
        <w:rPr>
          <w:rFonts w:hint="eastAsia" w:ascii="宋体" w:hAnsi="宋体" w:cs="宋体"/>
          <w:sz w:val="24"/>
        </w:rPr>
        <w:t>根据《中华人民共和国行政许可法》第七条、《烟草专卖许可证管理办法》第四条</w:t>
      </w:r>
      <w:r>
        <w:rPr>
          <w:rFonts w:ascii="宋体" w:hAnsi="宋体" w:cs="宋体"/>
          <w:sz w:val="24"/>
        </w:rPr>
        <w:t xml:space="preserve"> </w:t>
      </w:r>
      <w:r>
        <w:rPr>
          <w:rFonts w:hint="eastAsia" w:ascii="宋体" w:hAnsi="宋体" w:cs="宋体"/>
          <w:sz w:val="24"/>
        </w:rPr>
        <w:t>规定，你（单位）享有对此进行陈述和申辩的权利。可在接到本文书之日起</w:t>
      </w:r>
      <w:r>
        <w:rPr>
          <w:rFonts w:ascii="宋体" w:hAnsi="宋体" w:cs="宋体"/>
          <w:sz w:val="24"/>
        </w:rPr>
        <w:t>3</w:t>
      </w:r>
      <w:r>
        <w:rPr>
          <w:rFonts w:hint="eastAsia" w:ascii="宋体" w:hAnsi="宋体" w:cs="宋体"/>
          <w:sz w:val="24"/>
        </w:rPr>
        <w:t>个工作日内到我局进行陈述和申辩，逾期视为放弃陈述和申辩。</w:t>
      </w: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right="640" w:firstLine="3360"/>
        <w:jc w:val="right"/>
        <w:rPr>
          <w:rFonts w:ascii="宋体" w:cs="宋体"/>
          <w:sz w:val="24"/>
        </w:rPr>
      </w:pPr>
      <w:r>
        <w:rPr>
          <w:rFonts w:ascii="宋体" w:hAnsi="宋体" w:cs="宋体"/>
          <w:sz w:val="24"/>
        </w:rPr>
        <w:t>__</w:t>
      </w:r>
      <w:r>
        <w:rPr>
          <w:rFonts w:ascii="宋体" w:hAnsi="宋体" w:cs="宋体"/>
          <w:sz w:val="24"/>
          <w:u w:val="single"/>
        </w:rPr>
        <w:t xml:space="preserve"> **</w:t>
      </w:r>
      <w:r>
        <w:rPr>
          <w:rFonts w:ascii="宋体" w:hAnsi="宋体" w:cs="宋体"/>
          <w:sz w:val="24"/>
        </w:rPr>
        <w:t>___</w:t>
      </w:r>
      <w:r>
        <w:rPr>
          <w:rFonts w:hint="eastAsia" w:ascii="宋体" w:hAnsi="宋体" w:cs="宋体"/>
          <w:sz w:val="24"/>
        </w:rPr>
        <w:t>烟草专卖局（印章）</w:t>
      </w:r>
    </w:p>
    <w:p>
      <w:pPr>
        <w:tabs>
          <w:tab w:val="left" w:pos="1680"/>
        </w:tabs>
        <w:ind w:firstLine="480"/>
        <w:rPr>
          <w:rFonts w:ascii="宋体" w:cs="宋体"/>
          <w:sz w:val="24"/>
        </w:rPr>
      </w:pPr>
      <w:r>
        <w:rPr>
          <w:rFonts w:ascii="宋体" w:hAnsi="宋体" w:cs="宋体"/>
          <w:sz w:val="24"/>
        </w:rPr>
        <w:t xml:space="preserve">                                       </w:t>
      </w:r>
      <w:r>
        <w:rPr>
          <w:rFonts w:ascii="宋体" w:hAnsi="宋体" w:cs="宋体"/>
          <w:sz w:val="24"/>
          <w:u w:val="single"/>
        </w:rPr>
        <w:t>****</w:t>
      </w:r>
      <w:r>
        <w:rPr>
          <w:rFonts w:hint="eastAsia" w:ascii="宋体" w:hAnsi="宋体" w:cs="宋体"/>
          <w:sz w:val="24"/>
        </w:rPr>
        <w:t>年</w:t>
      </w:r>
      <w:r>
        <w:rPr>
          <w:rFonts w:ascii="宋体" w:hAnsi="宋体" w:cs="宋体"/>
          <w:sz w:val="24"/>
          <w:u w:val="single"/>
        </w:rPr>
        <w:t>**</w:t>
      </w:r>
      <w:r>
        <w:rPr>
          <w:rFonts w:hint="eastAsia" w:ascii="宋体" w:hAnsi="宋体" w:cs="宋体"/>
          <w:sz w:val="24"/>
        </w:rPr>
        <w:t>月</w:t>
      </w:r>
      <w:r>
        <w:rPr>
          <w:rFonts w:ascii="宋体" w:hAnsi="宋体" w:cs="宋体"/>
          <w:sz w:val="24"/>
          <w:u w:val="single"/>
        </w:rPr>
        <w:t>**</w:t>
      </w:r>
      <w:r>
        <w:rPr>
          <w:rFonts w:hint="eastAsia" w:ascii="宋体" w:hAnsi="宋体" w:cs="宋体"/>
          <w:sz w:val="24"/>
        </w:rPr>
        <w:t>日</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500" w:lineRule="auto"/>
        <w:rPr>
          <w:rFonts w:ascii="宋体" w:cs="宋体"/>
        </w:rPr>
      </w:pPr>
      <w:r>
        <w:rPr>
          <w:rFonts w:hint="eastAsia" w:ascii="宋体" w:hAnsi="宋体" w:cs="宋体"/>
          <w:sz w:val="24"/>
        </w:rPr>
        <w:t>送达人：</w:t>
      </w:r>
      <w:r>
        <w:rPr>
          <w:rFonts w:ascii="宋体" w:hAnsi="宋体" w:cs="宋体"/>
        </w:rPr>
        <w:t>_</w:t>
      </w:r>
      <w:r>
        <w:rPr>
          <w:rFonts w:hint="eastAsia" w:ascii="宋体" w:hAnsi="宋体" w:cs="宋体"/>
        </w:rPr>
        <w:t>赵</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color w:val="FF0000"/>
          <w:u w:val="single"/>
        </w:rPr>
        <w:t>13</w:t>
      </w:r>
      <w:r>
        <w:rPr>
          <w:rFonts w:ascii="宋体" w:hAnsi="宋体" w:cs="宋体"/>
          <w:sz w:val="24"/>
          <w:u w:val="single"/>
        </w:rPr>
        <w:t xml:space="preserve">******** </w:t>
      </w:r>
      <w:r>
        <w:rPr>
          <w:rFonts w:ascii="宋体" w:hAnsi="宋体" w:cs="宋体"/>
        </w:rPr>
        <w:t xml:space="preserve"> __</w:t>
      </w:r>
      <w:r>
        <w:rPr>
          <w:rFonts w:hint="eastAsia" w:ascii="宋体" w:hAnsi="宋体" w:cs="宋体"/>
        </w:rPr>
        <w:t>）</w:t>
      </w:r>
    </w:p>
    <w:p>
      <w:pPr>
        <w:spacing w:line="500" w:lineRule="auto"/>
        <w:ind w:firstLine="840"/>
        <w:rPr>
          <w:rFonts w:ascii="宋体" w:cs="宋体"/>
        </w:rPr>
      </w:pPr>
      <w:r>
        <w:rPr>
          <w:rFonts w:ascii="宋体" w:hAnsi="宋体" w:cs="宋体"/>
        </w:rPr>
        <w:t>__</w:t>
      </w:r>
      <w:r>
        <w:rPr>
          <w:rFonts w:hint="eastAsia" w:ascii="宋体" w:hAnsi="宋体" w:cs="宋体"/>
          <w:sz w:val="24"/>
          <w:u w:val="single"/>
        </w:rPr>
        <w:t>李</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u w:val="single"/>
        </w:rPr>
        <w:t xml:space="preserve"> </w:t>
      </w:r>
      <w:r>
        <w:rPr>
          <w:rFonts w:ascii="宋体" w:hAnsi="宋体" w:cs="宋体"/>
          <w:color w:val="FF0000"/>
          <w:u w:val="single"/>
        </w:rPr>
        <w:t>13</w:t>
      </w:r>
      <w:r>
        <w:rPr>
          <w:rFonts w:ascii="宋体" w:hAnsi="宋体" w:cs="宋体"/>
          <w:sz w:val="24"/>
          <w:u w:val="single"/>
        </w:rPr>
        <w:t xml:space="preserve">******** </w:t>
      </w:r>
      <w:r>
        <w:rPr>
          <w:rFonts w:ascii="宋体" w:hAnsi="宋体" w:cs="宋体"/>
        </w:rPr>
        <w:t>__</w:t>
      </w:r>
      <w:r>
        <w:rPr>
          <w:rFonts w:hint="eastAsia" w:ascii="宋体" w:hAnsi="宋体" w:cs="宋体"/>
        </w:rPr>
        <w:t>）</w:t>
      </w:r>
    </w:p>
    <w:p>
      <w:pPr>
        <w:spacing w:line="500" w:lineRule="auto"/>
        <w:ind w:firstLine="840"/>
        <w:rPr>
          <w:rFonts w:ascii="宋体" w:cs="宋体"/>
          <w:sz w:val="24"/>
        </w:rPr>
      </w:pPr>
      <w:r>
        <w:rPr>
          <w:rFonts w:hint="eastAsia" w:ascii="宋体" w:hAnsi="宋体" w:cs="宋体"/>
          <w:sz w:val="24"/>
        </w:rPr>
        <w:t>送达方式：</w:t>
      </w:r>
      <w:r>
        <w:rPr>
          <w:rFonts w:ascii="Wingdings 2" w:hAnsi="Wingdings 2" w:cs="Wingdings 2"/>
          <w:color w:val="FF0000"/>
        </w:rPr>
        <w:t></w:t>
      </w:r>
      <w:r>
        <w:rPr>
          <w:rFonts w:hint="eastAsia" w:ascii="宋体" w:hAnsi="宋体" w:cs="宋体"/>
          <w:sz w:val="24"/>
        </w:rPr>
        <w:t>ô¥</w:t>
      </w:r>
      <w:r>
        <w:rPr>
          <w:rFonts w:ascii="宋体" w:hAnsi="宋体" w:cs="宋体"/>
          <w:sz w:val="24"/>
        </w:rPr>
        <w:t xml:space="preserve"> </w:t>
      </w:r>
      <w:r>
        <w:rPr>
          <w:rFonts w:hint="eastAsia" w:ascii="宋体" w:hAnsi="宋体" w:cs="宋体"/>
          <w:sz w:val="24"/>
        </w:rPr>
        <w:t>¾</w:t>
      </w:r>
      <w:r>
        <w:rPr>
          <w:rFonts w:ascii="宋体" w:hAnsi="宋体" w:cs="宋体"/>
          <w:sz w:val="24"/>
        </w:rPr>
        <w:t xml:space="preserve"> </w:t>
      </w:r>
    </w:p>
    <w:p>
      <w:pPr>
        <w:spacing w:line="360" w:lineRule="auto"/>
        <w:rPr>
          <w:rFonts w:ascii="宋体" w:cs="宋体"/>
          <w:sz w:val="24"/>
        </w:rPr>
      </w:pPr>
      <w:r>
        <w:rPr>
          <w:rFonts w:ascii="宋体" w:hAnsi="宋体" w:cs="宋体"/>
          <w:sz w:val="24"/>
        </w:rPr>
        <w:t>3</w:t>
      </w:r>
      <w:r>
        <w:rPr>
          <w:rFonts w:hint="eastAsia" w:ascii="宋体" w:hAnsi="宋体" w:cs="宋体"/>
          <w:sz w:val="24"/>
        </w:rPr>
        <w:t>÷º</w:t>
      </w:r>
      <w:r>
        <w:rPr>
          <w:rFonts w:ascii="宋体" w:hAnsi="宋体" w:cs="宋体"/>
          <w:sz w:val="24"/>
        </w:rPr>
        <w:t xml:space="preserve"> </w:t>
      </w:r>
      <w:r>
        <w:rPr>
          <w:rFonts w:hint="eastAsia" w:ascii="宋体" w:hAnsi="宋体" w:cs="宋体"/>
          <w:sz w:val="24"/>
        </w:rPr>
        <w:t>委托代理人（签名）：</w:t>
      </w:r>
      <w:r>
        <w:rPr>
          <w:rFonts w:ascii="宋体" w:hAnsi="宋体" w:cs="宋体"/>
          <w:sz w:val="24"/>
          <w:u w:val="single"/>
        </w:rPr>
        <w:t xml:space="preserve">    </w:t>
      </w:r>
      <w:r>
        <w:rPr>
          <w:rFonts w:hint="eastAsia" w:ascii="宋体" w:hAnsi="宋体" w:cs="宋体"/>
          <w:sz w:val="24"/>
          <w:u w:val="single"/>
        </w:rPr>
        <w:t>赵</w:t>
      </w:r>
      <w:r>
        <w:rPr>
          <w:rFonts w:ascii="宋体" w:hAnsi="宋体" w:cs="宋体"/>
          <w:sz w:val="24"/>
          <w:u w:val="single"/>
        </w:rPr>
        <w:t xml:space="preserve">**           </w:t>
      </w:r>
      <w:r>
        <w:rPr>
          <w:rFonts w:ascii="宋体" w:hAnsi="宋体" w:cs="宋体"/>
          <w:sz w:val="24"/>
        </w:rPr>
        <w:t xml:space="preserve">   </w:t>
      </w:r>
    </w:p>
    <w:p>
      <w:pPr>
        <w:spacing w:line="500" w:lineRule="auto"/>
        <w:jc w:val="left"/>
        <w:rPr>
          <w:rFonts w:ascii="宋体" w:cs="宋体"/>
          <w:sz w:val="24"/>
        </w:rPr>
      </w:pPr>
      <w:r>
        <w:rPr>
          <w:rFonts w:ascii="宋体" w:hAnsi="宋体" w:cs="宋体"/>
          <w:sz w:val="24"/>
        </w:rPr>
        <w:t xml:space="preserve">                      </w:t>
      </w:r>
      <w:r>
        <w:rPr>
          <w:rFonts w:hint="eastAsia" w:ascii="宋体" w:hAnsi="宋体" w:cs="宋体"/>
          <w:sz w:val="24"/>
        </w:rPr>
        <w:t>签收日期：</w:t>
      </w:r>
      <w:r>
        <w:rPr>
          <w:rFonts w:ascii="宋体" w:hAnsi="宋体" w:cs="宋体"/>
          <w:sz w:val="24"/>
          <w:u w:val="single"/>
        </w:rPr>
        <w:t>****</w:t>
      </w:r>
      <w:r>
        <w:rPr>
          <w:rFonts w:hint="eastAsia" w:ascii="宋体" w:hAnsi="宋体" w:cs="宋体"/>
          <w:sz w:val="24"/>
        </w:rPr>
        <w:t>年</w:t>
      </w:r>
      <w:r>
        <w:rPr>
          <w:rFonts w:ascii="宋体" w:hAnsi="宋体" w:cs="宋体"/>
          <w:sz w:val="24"/>
          <w:u w:val="single"/>
        </w:rPr>
        <w:t>**</w:t>
      </w:r>
      <w:r>
        <w:rPr>
          <w:rFonts w:hint="eastAsia" w:ascii="宋体" w:hAnsi="宋体" w:cs="宋体"/>
          <w:sz w:val="24"/>
        </w:rPr>
        <w:t>月</w:t>
      </w:r>
      <w:r>
        <w:rPr>
          <w:rFonts w:ascii="宋体" w:hAnsi="宋体" w:cs="宋体"/>
          <w:sz w:val="24"/>
          <w:u w:val="single"/>
        </w:rPr>
        <w:t>**</w:t>
      </w:r>
      <w:r>
        <w:rPr>
          <w:rFonts w:hint="eastAsia" w:ascii="宋体" w:hAnsi="宋体" w:cs="宋体"/>
          <w:sz w:val="24"/>
        </w:rPr>
        <w:t>日</w:t>
      </w:r>
    </w:p>
    <w:p>
      <w:pPr>
        <w:spacing w:line="500" w:lineRule="auto"/>
        <w:rPr>
          <w:rFonts w:ascii="宋体" w:cs="宋体"/>
          <w:sz w:val="24"/>
        </w:rPr>
      </w:pPr>
      <w:r>
        <w:rPr>
          <w:rFonts w:ascii="宋体" w:hAnsi="宋体" w:cs="宋体"/>
          <w:sz w:val="24"/>
        </w:rPr>
        <w:t xml:space="preserve">          </w:t>
      </w:r>
      <w:r>
        <w:rPr>
          <w:rFonts w:hint="eastAsia" w:ascii="宋体" w:hAnsi="宋体" w:cs="宋体"/>
          <w:sz w:val="24"/>
        </w:rPr>
        <w:t>□留置送达，事由：</w:t>
      </w:r>
      <w:r>
        <w:rPr>
          <w:rFonts w:ascii="宋体" w:hAnsi="宋体" w:cs="宋体"/>
          <w:sz w:val="24"/>
        </w:rPr>
        <w:t>__________________</w:t>
      </w:r>
      <w:r>
        <w:rPr>
          <w:rFonts w:ascii="宋体" w:hAnsi="宋体" w:cs="宋体"/>
          <w:sz w:val="24"/>
          <w:u w:val="single"/>
        </w:rPr>
        <w:t xml:space="preserve">                    </w:t>
      </w:r>
      <w:r>
        <w:rPr>
          <w:rFonts w:ascii="宋体" w:hAnsi="宋体" w:cs="宋体"/>
          <w:sz w:val="24"/>
        </w:rPr>
        <w:t xml:space="preserve"> </w:t>
      </w:r>
    </w:p>
    <w:p>
      <w:pPr>
        <w:spacing w:line="500" w:lineRule="auto"/>
        <w:rPr>
          <w:rFonts w:ascii="宋体" w:cs="宋体"/>
          <w:sz w:val="24"/>
        </w:rPr>
      </w:pPr>
      <w:r>
        <w:rPr>
          <w:rFonts w:ascii="宋体" w:hAnsi="宋体" w:cs="宋体"/>
          <w:sz w:val="24"/>
        </w:rPr>
        <w:t xml:space="preserve">          </w:t>
      </w:r>
      <w:r>
        <w:rPr>
          <w:rFonts w:hint="eastAsia" w:ascii="宋体" w:hAnsi="宋体" w:cs="宋体"/>
          <w:sz w:val="24"/>
        </w:rPr>
        <w:t>□邮寄送达（回执单</w:t>
      </w:r>
      <w:r>
        <w:rPr>
          <w:rFonts w:ascii="宋体" w:hAnsi="宋体" w:cs="宋体"/>
          <w:sz w:val="24"/>
        </w:rPr>
        <w:t>/</w:t>
      </w:r>
      <w:r>
        <w:rPr>
          <w:rFonts w:hint="eastAsia" w:ascii="宋体" w:hAnsi="宋体" w:cs="宋体"/>
          <w:sz w:val="24"/>
        </w:rPr>
        <w:t>查询单另附）</w:t>
      </w:r>
      <w:r>
        <w:rPr>
          <w:rFonts w:ascii="宋体" w:hAnsi="宋体" w:cs="宋体"/>
          <w:sz w:val="24"/>
        </w:rPr>
        <w:t xml:space="preserve">                                       </w:t>
      </w:r>
    </w:p>
    <w:p>
      <w:pPr>
        <w:spacing w:line="500" w:lineRule="auto"/>
        <w:rPr>
          <w:rFonts w:ascii="宋体" w:cs="宋体"/>
          <w:sz w:val="24"/>
        </w:rPr>
      </w:pPr>
      <w:r>
        <w:rPr>
          <w:rFonts w:ascii="宋体" w:hAnsi="宋体" w:cs="宋体"/>
          <w:sz w:val="24"/>
        </w:rPr>
        <w:t xml:space="preserve">          </w:t>
      </w:r>
      <w:r>
        <w:rPr>
          <w:rFonts w:hint="eastAsia" w:ascii="宋体" w:hAnsi="宋体" w:cs="宋体"/>
          <w:sz w:val="24"/>
        </w:rPr>
        <w:t>□公告送达</w:t>
      </w:r>
      <w:r>
        <w:rPr>
          <w:rFonts w:ascii="宋体" w:hAnsi="宋体" w:cs="宋体"/>
          <w:sz w:val="24"/>
        </w:rPr>
        <w:t xml:space="preserve"> </w:t>
      </w:r>
    </w:p>
    <w:p>
      <w:pPr>
        <w:spacing w:line="500" w:lineRule="auto"/>
        <w:rPr>
          <w:rFonts w:ascii="宋体" w:cs="宋体"/>
          <w:sz w:val="24"/>
        </w:rPr>
      </w:pPr>
      <w:r>
        <w:rPr>
          <w:rFonts w:ascii="宋体" w:hAnsi="宋体" w:cs="宋体"/>
          <w:sz w:val="24"/>
        </w:rPr>
        <w:t xml:space="preserve">          </w:t>
      </w:r>
      <w:r>
        <w:rPr>
          <w:rFonts w:hint="eastAsia" w:ascii="宋体" w:hAnsi="宋体" w:cs="宋体"/>
          <w:sz w:val="24"/>
        </w:rPr>
        <w:t>□其他：</w:t>
      </w:r>
      <w:r>
        <w:rPr>
          <w:rFonts w:ascii="宋体" w:hAnsi="宋体" w:cs="宋体"/>
          <w:sz w:val="24"/>
          <w:u w:val="single"/>
        </w:rPr>
        <w:t xml:space="preserve">                                      </w:t>
      </w:r>
    </w:p>
    <w:p>
      <w:pPr>
        <w:spacing w:line="500" w:lineRule="auto"/>
        <w:rPr>
          <w:rFonts w:ascii="宋体" w:cs="宋体"/>
          <w:sz w:val="24"/>
        </w:rPr>
      </w:pPr>
      <w:r>
        <w:rPr>
          <w:rFonts w:ascii="宋体" w:hAnsi="宋体" w:cs="宋体"/>
          <w:sz w:val="24"/>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烟草专卖局在作出撤回、撤销、暂停烟草专卖业务、进行整顿等决定，或者根据《烟草专卖许可证管理办法》第五十条、五十一条规定，收回烟草专卖零售许可证前，应当制作本文书，书面告知持证人享有陈述权、申辩权；</w:t>
      </w:r>
    </w:p>
    <w:p>
      <w:pPr>
        <w:spacing w:line="360" w:lineRule="auto"/>
        <w:rPr>
          <w:rFonts w:ascii="宋体" w:cs="宋体"/>
          <w:sz w:val="24"/>
        </w:rPr>
      </w:pPr>
      <w:r>
        <w:rPr>
          <w:rFonts w:ascii="宋体" w:hAnsi="宋体" w:cs="宋体"/>
          <w:sz w:val="24"/>
        </w:rPr>
        <w:t>2</w:t>
      </w:r>
      <w:r>
        <w:rPr>
          <w:rFonts w:hint="eastAsia" w:ascii="宋体" w:hAnsi="宋体" w:cs="宋体"/>
          <w:sz w:val="24"/>
        </w:rPr>
        <w:t>、相关规定：填写拟作出撤回或撤销等决定的法律依据；</w:t>
      </w:r>
    </w:p>
    <w:p>
      <w:pPr>
        <w:spacing w:line="360" w:lineRule="auto"/>
        <w:rPr>
          <w:rFonts w:ascii="宋体" w:cs="宋体"/>
          <w:sz w:val="24"/>
        </w:rPr>
      </w:pPr>
      <w:r>
        <w:rPr>
          <w:rFonts w:ascii="宋体" w:hAnsi="宋体" w:cs="宋体"/>
          <w:sz w:val="24"/>
        </w:rPr>
        <w:t>3</w:t>
      </w:r>
      <w:r>
        <w:rPr>
          <w:rFonts w:hint="eastAsia" w:ascii="宋体" w:hAnsi="宋体" w:cs="宋体"/>
          <w:sz w:val="24"/>
        </w:rPr>
        <w:t>、相关决定：根据实际情况填写撤回或撤销决定；</w:t>
      </w:r>
    </w:p>
    <w:p>
      <w:pPr>
        <w:spacing w:line="360" w:lineRule="auto"/>
        <w:rPr>
          <w:rFonts w:ascii="宋体" w:cs="宋体"/>
          <w:sz w:val="24"/>
        </w:rPr>
      </w:pPr>
      <w:r>
        <w:rPr>
          <w:rFonts w:ascii="宋体" w:hAnsi="宋体" w:cs="宋体"/>
          <w:sz w:val="24"/>
        </w:rPr>
        <w:t>4</w:t>
      </w:r>
      <w:r>
        <w:rPr>
          <w:rFonts w:hint="eastAsia" w:ascii="宋体" w:hAnsi="宋体" w:cs="宋体"/>
          <w:sz w:val="24"/>
        </w:rPr>
        <w:t>、理由：根据实际情况填写拟作出撤回或撤销决定的具体理由；</w:t>
      </w:r>
    </w:p>
    <w:p>
      <w:pPr>
        <w:spacing w:line="360" w:lineRule="auto"/>
        <w:rPr>
          <w:rFonts w:ascii="宋体" w:cs="宋体"/>
          <w:sz w:val="24"/>
        </w:rPr>
      </w:pPr>
      <w:r>
        <w:rPr>
          <w:rFonts w:ascii="宋体" w:hAnsi="宋体" w:cs="宋体"/>
          <w:sz w:val="24"/>
        </w:rPr>
        <w:t>5</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6</w:t>
      </w:r>
      <w:r>
        <w:rPr>
          <w:rFonts w:hint="eastAsia" w:ascii="宋体" w:hAnsi="宋体" w:cs="宋体"/>
          <w:sz w:val="24"/>
        </w:rPr>
        <w:t>、送达方式：根据申请人选择在对应的送达方式前方框打内</w:t>
      </w:r>
      <w:r>
        <w:rPr>
          <w:rFonts w:hint="eastAsia" w:ascii="宋体" w:cs="宋体"/>
          <w:sz w:val="24"/>
        </w:rPr>
        <w:t>“√”</w:t>
      </w:r>
      <w:r>
        <w:rPr>
          <w:rFonts w:hint="eastAsia" w:ascii="宋体" w:hAnsi="宋体" w:cs="宋体"/>
          <w:sz w:val="24"/>
        </w:rPr>
        <w:t>，申请人没有选择的，烟草专卖局应当直接送达，直接送达有困难的，可以选择邮寄送达等其他方式。直接送达时，由申请人或代理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34"/>
        </w:numPr>
        <w:spacing w:before="260" w:after="260" w:line="416" w:lineRule="auto"/>
        <w:ind w:left="420" w:hanging="420"/>
        <w:rPr>
          <w:rFonts w:ascii="Cambria" w:hAnsi="Cambria" w:cs="Cambria"/>
          <w:b/>
          <w:sz w:val="32"/>
        </w:rPr>
      </w:pPr>
      <w:r>
        <w:rPr>
          <w:rFonts w:hint="eastAsia" w:ascii="宋体" w:hAnsi="宋体" w:cs="宋体"/>
          <w:b/>
          <w:sz w:val="32"/>
        </w:rPr>
        <w:t>烟草专卖零售许可证责令变更通知书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烟草专卖零售许可证责令变更通知书</w:t>
      </w:r>
    </w:p>
    <w:p>
      <w:pPr>
        <w:spacing w:line="360" w:lineRule="auto"/>
        <w:jc w:val="center"/>
        <w:rPr>
          <w:rFonts w:ascii="Times New Roman" w:hAnsi="Times New Roman"/>
          <w:sz w:val="24"/>
        </w:rPr>
      </w:pPr>
      <w:r>
        <w:rPr>
          <w:rFonts w:ascii="Times New Roman" w:hAnsi="Times New Roman"/>
          <w:sz w:val="24"/>
        </w:rPr>
        <w:t>__</w:t>
      </w:r>
      <w:r>
        <w:rPr>
          <w:rFonts w:ascii="宋体" w:hAnsi="宋体" w:cs="宋体"/>
          <w:color w:val="FF0000"/>
          <w:u w:val="single"/>
        </w:rPr>
        <w:t>**</w:t>
      </w:r>
      <w:r>
        <w:rPr>
          <w:rFonts w:ascii="Times New Roman" w:hAnsi="Times New Roman"/>
          <w:sz w:val="24"/>
        </w:rPr>
        <w:t>_</w:t>
      </w:r>
      <w:r>
        <w:rPr>
          <w:rFonts w:hint="eastAsia" w:ascii="宋体" w:hAnsi="宋体" w:cs="宋体"/>
          <w:sz w:val="24"/>
        </w:rPr>
        <w:t>烟专【</w:t>
      </w:r>
      <w:r>
        <w:rPr>
          <w:rFonts w:ascii="宋体" w:hAnsi="宋体" w:cs="宋体"/>
          <w:color w:val="FF0000"/>
        </w:rPr>
        <w:t>*</w:t>
      </w:r>
      <w:r>
        <w:rPr>
          <w:rFonts w:hint="eastAsia" w:ascii="宋体" w:hAnsi="宋体" w:cs="宋体"/>
          <w:sz w:val="24"/>
        </w:rPr>
        <w:t>】责第</w:t>
      </w:r>
      <w:r>
        <w:rPr>
          <w:rFonts w:ascii="Times New Roman" w:hAnsi="Times New Roman"/>
          <w:sz w:val="24"/>
        </w:rPr>
        <w:t>__</w:t>
      </w:r>
      <w:r>
        <w:rPr>
          <w:rFonts w:ascii="宋体" w:hAnsi="宋体" w:cs="宋体"/>
          <w:color w:val="FF0000"/>
          <w:u w:val="single"/>
        </w:rPr>
        <w:t>**</w:t>
      </w:r>
      <w:r>
        <w:rPr>
          <w:rFonts w:ascii="Times New Roman" w:hAnsi="Times New Roman"/>
          <w:sz w:val="24"/>
        </w:rPr>
        <w:t>__</w:t>
      </w:r>
      <w:r>
        <w:rPr>
          <w:rFonts w:hint="eastAsia" w:ascii="宋体" w:hAnsi="宋体" w:cs="宋体"/>
          <w:sz w:val="24"/>
        </w:rPr>
        <w:t>号</w:t>
      </w:r>
    </w:p>
    <w:p>
      <w:pPr>
        <w:spacing w:line="360" w:lineRule="auto"/>
        <w:jc w:val="center"/>
        <w:rPr>
          <w:rFonts w:ascii="Times New Roman" w:hAnsi="Times New Roman"/>
          <w:sz w:val="24"/>
          <w:u w:val="single"/>
        </w:rPr>
      </w:pPr>
    </w:p>
    <w:p>
      <w:pPr>
        <w:spacing w:line="360" w:lineRule="auto"/>
        <w:rPr>
          <w:rFonts w:ascii="宋体" w:cs="宋体"/>
        </w:rPr>
      </w:pPr>
      <w:r>
        <w:rPr>
          <w:rFonts w:ascii="宋体" w:hAnsi="宋体" w:cs="宋体"/>
          <w:u w:val="single"/>
        </w:rPr>
        <w:t xml:space="preserve">       ***        </w:t>
      </w:r>
      <w:r>
        <w:rPr>
          <w:rFonts w:hint="eastAsia" w:ascii="宋体" w:hAnsi="宋体" w:cs="宋体"/>
        </w:rPr>
        <w:t>：</w:t>
      </w:r>
    </w:p>
    <w:p>
      <w:pPr>
        <w:spacing w:line="360" w:lineRule="auto"/>
        <w:ind w:firstLine="525"/>
        <w:rPr>
          <w:rFonts w:ascii="宋体" w:cs="宋体"/>
        </w:rPr>
      </w:pPr>
      <w:r>
        <w:rPr>
          <w:rFonts w:hint="eastAsia" w:ascii="宋体" w:hAnsi="宋体" w:cs="宋体"/>
        </w:rPr>
        <w:t>你（单位）持有的烟草专卖零售许可证（许可证号码：</w:t>
      </w:r>
      <w:r>
        <w:rPr>
          <w:rFonts w:ascii="宋体" w:hAnsi="宋体" w:cs="宋体"/>
          <w:u w:val="single"/>
        </w:rPr>
        <w:t>_</w:t>
      </w:r>
      <w:r>
        <w:rPr>
          <w:rFonts w:ascii="宋体" w:hAnsi="宋体" w:cs="宋体"/>
          <w:sz w:val="24"/>
          <w:u w:val="single"/>
        </w:rPr>
        <w:t xml:space="preserve"> 13******</w:t>
      </w:r>
      <w:r>
        <w:rPr>
          <w:rFonts w:ascii="宋体" w:hAnsi="宋体" w:cs="宋体"/>
        </w:rPr>
        <w:t>____</w:t>
      </w:r>
      <w:r>
        <w:rPr>
          <w:rFonts w:hint="eastAsia" w:ascii="宋体" w:hAnsi="宋体" w:cs="宋体"/>
        </w:rPr>
        <w:t>）</w:t>
      </w:r>
      <w:r>
        <w:rPr>
          <w:rFonts w:ascii="宋体" w:hAnsi="宋体" w:cs="宋体"/>
        </w:rPr>
        <w:t>__</w:t>
      </w:r>
      <w:r>
        <w:rPr>
          <w:rFonts w:ascii="宋体" w:hAnsi="宋体" w:cs="宋体"/>
          <w:sz w:val="24"/>
          <w:u w:val="single"/>
        </w:rPr>
        <w:t xml:space="preserve"> ******</w:t>
      </w:r>
      <w:r>
        <w:rPr>
          <w:rFonts w:ascii="宋体" w:hAnsi="宋体" w:cs="宋体"/>
        </w:rPr>
        <w:t>______________</w:t>
      </w:r>
      <w:r>
        <w:rPr>
          <w:rFonts w:hint="eastAsia" w:ascii="宋体" w:hAnsi="宋体" w:cs="宋体"/>
        </w:rPr>
        <w:t>发生改变，根据</w:t>
      </w:r>
      <w:r>
        <w:rPr>
          <w:rFonts w:ascii="宋体" w:hAnsi="宋体" w:cs="宋体"/>
          <w:u w:val="single"/>
        </w:rPr>
        <w:t xml:space="preserve"> </w:t>
      </w:r>
      <w:r>
        <w:rPr>
          <w:rFonts w:hint="eastAsia" w:ascii="宋体" w:hAnsi="宋体" w:cs="宋体"/>
          <w:u w:val="single"/>
        </w:rPr>
        <w:t>《烟草专卖许可证管理办法》第三十一条</w:t>
      </w:r>
      <w:r>
        <w:rPr>
          <w:rFonts w:ascii="宋体" w:hAnsi="宋体" w:cs="宋体"/>
          <w:u w:val="single"/>
        </w:rPr>
        <w:t xml:space="preserve"> </w:t>
      </w:r>
      <w:r>
        <w:rPr>
          <w:rFonts w:hint="eastAsia" w:ascii="宋体" w:hAnsi="宋体" w:cs="宋体"/>
        </w:rPr>
        <w:t>规定，应当及时变更烟草专卖许可证，请于收到本通知书之日起</w:t>
      </w:r>
      <w:r>
        <w:rPr>
          <w:rFonts w:ascii="宋体" w:hAnsi="宋体" w:cs="宋体"/>
        </w:rPr>
        <w:t>30</w:t>
      </w:r>
      <w:r>
        <w:rPr>
          <w:rFonts w:hint="eastAsia" w:ascii="宋体" w:hAnsi="宋体" w:cs="宋体"/>
        </w:rPr>
        <w:t>日内到我局办理变更手续。逾期不提出变更申请的，我局将根据</w:t>
      </w:r>
      <w:r>
        <w:rPr>
          <w:rFonts w:hint="eastAsia" w:ascii="宋体" w:hAnsi="宋体" w:cs="宋体"/>
          <w:u w:val="single"/>
        </w:rPr>
        <w:t>《烟草专卖许可证管理办法》第四十四条第（九）项</w:t>
      </w:r>
      <w:r>
        <w:rPr>
          <w:rFonts w:hint="eastAsia" w:ascii="宋体" w:hAnsi="宋体" w:cs="宋体"/>
        </w:rPr>
        <w:t>的规定依法作出处理。</w:t>
      </w:r>
    </w:p>
    <w:p>
      <w:pPr>
        <w:spacing w:line="360" w:lineRule="auto"/>
        <w:ind w:firstLine="405"/>
        <w:rPr>
          <w:rFonts w:ascii="宋体" w:cs="宋体"/>
        </w:rPr>
      </w:pPr>
      <w:r>
        <w:rPr>
          <w:rFonts w:hint="eastAsia" w:ascii="宋体" w:hAnsi="宋体" w:cs="宋体"/>
        </w:rPr>
        <w:t>特此通知。</w:t>
      </w:r>
    </w:p>
    <w:p>
      <w:pPr>
        <w:spacing w:line="360" w:lineRule="auto"/>
        <w:ind w:firstLine="405"/>
        <w:rPr>
          <w:rFonts w:ascii="宋体" w:cs="宋体"/>
        </w:rPr>
      </w:pPr>
    </w:p>
    <w:p>
      <w:pPr>
        <w:spacing w:line="360" w:lineRule="auto"/>
        <w:ind w:right="640" w:firstLine="2940"/>
        <w:jc w:val="right"/>
        <w:rPr>
          <w:rFonts w:ascii="宋体" w:cs="宋体"/>
        </w:rPr>
      </w:pPr>
      <w:r>
        <w:rPr>
          <w:rFonts w:ascii="宋体" w:hAnsi="宋体" w:cs="宋体"/>
        </w:rPr>
        <w:t xml:space="preserve">                      </w:t>
      </w:r>
    </w:p>
    <w:p>
      <w:pPr>
        <w:spacing w:line="360" w:lineRule="auto"/>
        <w:ind w:right="640" w:firstLine="2940"/>
        <w:jc w:val="right"/>
        <w:rPr>
          <w:rFonts w:ascii="宋体" w:cs="宋体"/>
        </w:rPr>
      </w:pPr>
      <w:r>
        <w:rPr>
          <w:rFonts w:ascii="宋体" w:hAnsi="宋体" w:cs="宋体"/>
        </w:rPr>
        <w:t xml:space="preserve"> ___</w:t>
      </w:r>
      <w:r>
        <w:rPr>
          <w:rFonts w:ascii="宋体" w:hAnsi="宋体" w:cs="宋体"/>
          <w:sz w:val="24"/>
          <w:u w:val="single"/>
        </w:rPr>
        <w:t xml:space="preserve"> **</w:t>
      </w:r>
      <w:r>
        <w:rPr>
          <w:rFonts w:ascii="宋体" w:hAnsi="宋体" w:cs="宋体"/>
        </w:rPr>
        <w:t>___</w:t>
      </w:r>
      <w:r>
        <w:rPr>
          <w:rFonts w:hint="eastAsia" w:ascii="宋体" w:hAnsi="宋体" w:cs="宋体"/>
        </w:rPr>
        <w:t>烟草专卖局</w:t>
      </w:r>
    </w:p>
    <w:p>
      <w:pPr>
        <w:spacing w:line="360" w:lineRule="auto"/>
        <w:ind w:right="640" w:firstLine="2940"/>
        <w:jc w:val="right"/>
        <w:rPr>
          <w:rFonts w:ascii="宋体" w:cs="宋体"/>
        </w:rPr>
      </w:pPr>
      <w:r>
        <w:rPr>
          <w:rFonts w:hint="eastAsia" w:ascii="宋体" w:hAnsi="宋体" w:cs="宋体"/>
        </w:rPr>
        <w:t>（印章）</w:t>
      </w:r>
    </w:p>
    <w:p>
      <w:pPr>
        <w:tabs>
          <w:tab w:val="left" w:pos="1680"/>
        </w:tabs>
        <w:ind w:firstLine="420"/>
        <w:rPr>
          <w:rFonts w:ascii="宋体" w:cs="宋体"/>
        </w:rPr>
      </w:pPr>
      <w:r>
        <w:rPr>
          <w:rFonts w:ascii="宋体" w:hAnsi="宋体" w:cs="宋体"/>
        </w:rPr>
        <w:t xml:space="preserve">                                   </w:t>
      </w:r>
      <w:r>
        <w:rPr>
          <w:rFonts w:ascii="宋体" w:hAnsi="宋体" w:cs="宋体"/>
          <w:sz w:val="24"/>
        </w:rPr>
        <w:t>****</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360" w:lineRule="auto"/>
        <w:rPr>
          <w:rFonts w:ascii="宋体" w:cs="宋体"/>
          <w:color w:val="5B9BD5"/>
        </w:rPr>
      </w:pPr>
    </w:p>
    <w:p>
      <w:pPr>
        <w:spacing w:line="500" w:lineRule="auto"/>
        <w:rPr>
          <w:rFonts w:ascii="宋体" w:cs="宋体"/>
        </w:rPr>
      </w:pPr>
      <w:r>
        <w:rPr>
          <w:rFonts w:hint="eastAsia" w:ascii="宋体" w:hAnsi="宋体" w:cs="宋体"/>
        </w:rPr>
        <w:t>送达人：</w:t>
      </w:r>
      <w:r>
        <w:rPr>
          <w:rFonts w:ascii="宋体" w:hAnsi="宋体" w:cs="宋体"/>
        </w:rPr>
        <w:t>_</w:t>
      </w:r>
      <w:r>
        <w:rPr>
          <w:rFonts w:hint="eastAsia" w:ascii="宋体" w:hAnsi="宋体" w:cs="宋体"/>
        </w:rPr>
        <w:t>赵</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color w:val="FF0000"/>
          <w:u w:val="single"/>
        </w:rPr>
        <w:t>13</w:t>
      </w:r>
      <w:r>
        <w:rPr>
          <w:rFonts w:ascii="宋体" w:hAnsi="宋体" w:cs="宋体"/>
          <w:sz w:val="24"/>
          <w:u w:val="single"/>
        </w:rPr>
        <w:t xml:space="preserve">******** </w:t>
      </w:r>
      <w:r>
        <w:rPr>
          <w:rFonts w:ascii="宋体" w:hAnsi="宋体" w:cs="宋体"/>
        </w:rPr>
        <w:t xml:space="preserve"> __</w:t>
      </w:r>
      <w:r>
        <w:rPr>
          <w:rFonts w:hint="eastAsia" w:ascii="宋体" w:hAnsi="宋体" w:cs="宋体"/>
        </w:rPr>
        <w:t>）</w:t>
      </w:r>
    </w:p>
    <w:p>
      <w:pPr>
        <w:spacing w:line="500" w:lineRule="auto"/>
        <w:ind w:firstLine="840"/>
        <w:rPr>
          <w:rFonts w:ascii="宋体" w:cs="宋体"/>
        </w:rPr>
      </w:pPr>
      <w:r>
        <w:rPr>
          <w:rFonts w:ascii="宋体" w:hAnsi="宋体" w:cs="宋体"/>
        </w:rPr>
        <w:t>__</w:t>
      </w:r>
      <w:r>
        <w:rPr>
          <w:rFonts w:hint="eastAsia" w:ascii="宋体" w:hAnsi="宋体" w:cs="宋体"/>
          <w:sz w:val="24"/>
          <w:u w:val="single"/>
        </w:rPr>
        <w:t>李</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u w:val="single"/>
        </w:rPr>
        <w:t xml:space="preserve"> </w:t>
      </w:r>
      <w:r>
        <w:rPr>
          <w:rFonts w:ascii="宋体" w:hAnsi="宋体" w:cs="宋体"/>
          <w:color w:val="FF0000"/>
          <w:u w:val="single"/>
        </w:rPr>
        <w:t>13</w:t>
      </w:r>
      <w:r>
        <w:rPr>
          <w:rFonts w:ascii="宋体" w:hAnsi="宋体" w:cs="宋体"/>
          <w:sz w:val="24"/>
          <w:u w:val="single"/>
        </w:rPr>
        <w:t xml:space="preserve">******** </w:t>
      </w:r>
      <w:r>
        <w:rPr>
          <w:rFonts w:ascii="宋体" w:hAnsi="宋体" w:cs="宋体"/>
        </w:rPr>
        <w:t>__</w:t>
      </w:r>
      <w:r>
        <w:rPr>
          <w:rFonts w:hint="eastAsia" w:ascii="宋体" w:hAnsi="宋体" w:cs="宋体"/>
        </w:rPr>
        <w:t>）</w:t>
      </w:r>
    </w:p>
    <w:p>
      <w:pPr>
        <w:spacing w:line="500" w:lineRule="auto"/>
        <w:ind w:firstLine="840"/>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50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u w:val="single"/>
        </w:rPr>
        <w:t>赵</w:t>
      </w:r>
      <w:r>
        <w:rPr>
          <w:rFonts w:ascii="宋体" w:hAnsi="宋体" w:cs="宋体"/>
          <w:u w:val="single"/>
        </w:rPr>
        <w:t xml:space="preserve">**        </w:t>
      </w:r>
      <w:r>
        <w:rPr>
          <w:rFonts w:ascii="宋体" w:hAnsi="宋体" w:cs="宋体"/>
        </w:rPr>
        <w:t xml:space="preserve">   </w:t>
      </w:r>
    </w:p>
    <w:p>
      <w:pPr>
        <w:tabs>
          <w:tab w:val="left" w:pos="1680"/>
        </w:tabs>
        <w:ind w:firstLine="420"/>
        <w:rPr>
          <w:rFonts w:ascii="宋体" w:cs="宋体"/>
        </w:rPr>
      </w:pPr>
      <w:r>
        <w:rPr>
          <w:rFonts w:ascii="宋体" w:hAnsi="宋体" w:cs="宋体"/>
        </w:rPr>
        <w:t xml:space="preserve">                                      </w:t>
      </w:r>
      <w:r>
        <w:rPr>
          <w:rFonts w:hint="eastAsia" w:ascii="宋体" w:hAnsi="宋体" w:cs="宋体"/>
        </w:rPr>
        <w:t>签收日期：</w:t>
      </w:r>
      <w:r>
        <w:rPr>
          <w:rFonts w:ascii="宋体" w:hAnsi="宋体" w:cs="宋体"/>
          <w:sz w:val="24"/>
        </w:rPr>
        <w:t>****</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500" w:lineRule="auto"/>
        <w:jc w:val="right"/>
        <w:rPr>
          <w:rFonts w:ascii="宋体" w:cs="宋体"/>
        </w:rPr>
      </w:pPr>
    </w:p>
    <w:p>
      <w:pPr>
        <w:spacing w:line="50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r>
        <w:rPr>
          <w:rFonts w:ascii="宋体" w:hAnsi="宋体" w:cs="宋体"/>
        </w:rPr>
        <w:t xml:space="preserve"> </w:t>
      </w:r>
    </w:p>
    <w:p>
      <w:pPr>
        <w:spacing w:line="50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50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500" w:lineRule="auto"/>
        <w:rPr>
          <w:rFonts w:ascii="宋体" w:cs="宋体"/>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500" w:lineRule="auto"/>
        <w:rPr>
          <w:rFonts w:ascii="Times New Roman" w:hAnsi="Times New Roman"/>
          <w:color w:val="5B9BD5"/>
          <w:sz w:val="24"/>
        </w:rPr>
      </w:pPr>
      <w:r>
        <w:rPr>
          <w:rFonts w:ascii="Times New Roman" w:hAnsi="Times New Roman"/>
          <w:color w:val="5B9BD5"/>
          <w:sz w:val="24"/>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、被告知人：申请人为自然人的，填申请人的姓名；申请人为法人或其他组织的，填写完整的企业或组织名称；</w:t>
      </w:r>
    </w:p>
    <w:p>
      <w:pPr>
        <w:spacing w:line="360" w:lineRule="auto"/>
        <w:rPr>
          <w:rFonts w:ascii="宋体" w:cs="宋体"/>
          <w:sz w:val="24"/>
        </w:rPr>
      </w:pPr>
      <w:r>
        <w:rPr>
          <w:rFonts w:ascii="宋体" w:hAnsi="宋体" w:cs="宋体"/>
          <w:sz w:val="24"/>
        </w:rPr>
        <w:t>2</w:t>
      </w:r>
      <w:r>
        <w:rPr>
          <w:rFonts w:hint="eastAsia" w:ascii="宋体" w:hAnsi="宋体" w:cs="宋体"/>
          <w:sz w:val="24"/>
        </w:rPr>
        <w:t>、责令变更登记事项：根据企业名称（字号）、企业法定代表人（负责人）、经营主体姓名、经营地址名称等许可证登记事项实际变化情况，以及《烟草专卖许可证管理办法实施细则》规定的其他适用变更情形，如改变或家庭经营成员之间情况，填写经营场所地址名称、经营范围等；</w:t>
      </w:r>
      <w:r>
        <w:rPr>
          <w:rFonts w:ascii="宋体" w:hAnsi="宋体" w:cs="宋体"/>
          <w:sz w:val="24"/>
        </w:rPr>
        <w:t xml:space="preserve"> </w:t>
      </w:r>
    </w:p>
    <w:p>
      <w:pPr>
        <w:spacing w:line="360" w:lineRule="auto"/>
        <w:rPr>
          <w:rFonts w:ascii="宋体" w:cs="宋体"/>
          <w:sz w:val="24"/>
        </w:rPr>
      </w:pPr>
      <w:r>
        <w:rPr>
          <w:rFonts w:ascii="宋体" w:hAnsi="宋体" w:cs="宋体"/>
          <w:sz w:val="24"/>
        </w:rPr>
        <w:t>4</w:t>
      </w:r>
      <w:r>
        <w:rPr>
          <w:rFonts w:hint="eastAsia" w:ascii="宋体" w:hAnsi="宋体" w:cs="宋体"/>
          <w:sz w:val="24"/>
        </w:rPr>
        <w:t>、送达方式：烟草专卖局应当直接送达，直接送达有困难的，可以选择邮寄送达等其他方式。直接送达时，由受送达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35"/>
        </w:numPr>
        <w:spacing w:before="260" w:after="260" w:line="416" w:lineRule="auto"/>
        <w:ind w:left="420" w:hanging="420"/>
        <w:rPr>
          <w:rFonts w:ascii="Cambria" w:hAnsi="Cambria" w:cs="Cambria"/>
          <w:b/>
          <w:sz w:val="32"/>
        </w:rPr>
      </w:pPr>
      <w:r>
        <w:rPr>
          <w:rFonts w:hint="eastAsia" w:ascii="宋体" w:hAnsi="宋体" w:cs="宋体"/>
          <w:b/>
          <w:sz w:val="32"/>
        </w:rPr>
        <w:t>答复书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答复书</w:t>
      </w:r>
    </w:p>
    <w:p>
      <w:pPr>
        <w:spacing w:line="360" w:lineRule="auto"/>
        <w:jc w:val="center"/>
        <w:rPr>
          <w:rFonts w:ascii="方正小标宋简体" w:hAnsi="方正小标宋简体" w:eastAsia="方正小标宋简体" w:cs="方正小标宋简体"/>
          <w:sz w:val="36"/>
        </w:rPr>
      </w:pPr>
    </w:p>
    <w:p>
      <w:pPr>
        <w:spacing w:line="360" w:lineRule="auto"/>
        <w:ind w:firstLine="420"/>
        <w:jc w:val="left"/>
        <w:rPr>
          <w:rFonts w:ascii="宋体" w:cs="宋体"/>
        </w:rPr>
      </w:pPr>
      <w:r>
        <w:rPr>
          <w:rFonts w:hint="eastAsia" w:ascii="宋体" w:hAnsi="宋体" w:cs="宋体"/>
        </w:rPr>
        <w:t>你单位于</w:t>
      </w:r>
      <w:r>
        <w:rPr>
          <w:rFonts w:ascii="宋体" w:hAnsi="宋体" w:cs="宋体"/>
          <w:u w:val="single"/>
        </w:rPr>
        <w:t xml:space="preserve">  ****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  </w:t>
      </w:r>
      <w:r>
        <w:rPr>
          <w:rFonts w:hint="eastAsia" w:ascii="宋体" w:hAnsi="宋体" w:cs="宋体"/>
        </w:rPr>
        <w:t>日向本局提出</w:t>
      </w:r>
      <w:r>
        <w:rPr>
          <w:rFonts w:ascii="宋体" w:hAnsi="宋体" w:cs="宋体"/>
          <w:u w:val="single"/>
        </w:rPr>
        <w:t xml:space="preserve">******               </w:t>
      </w:r>
      <w:r>
        <w:rPr>
          <w:rFonts w:hint="eastAsia" w:ascii="宋体" w:hAnsi="宋体" w:cs="宋体"/>
        </w:rPr>
        <w:t>的申请，经我局审查决定：</w:t>
      </w:r>
    </w:p>
    <w:p>
      <w:pPr>
        <w:spacing w:line="360" w:lineRule="auto"/>
        <w:ind w:firstLine="420"/>
        <w:jc w:val="left"/>
        <w:rPr>
          <w:rFonts w:ascii="宋体" w:cs="宋体"/>
        </w:rPr>
      </w:pPr>
      <w:r>
        <w:rPr>
          <w:rFonts w:ascii="Wingdings 2" w:hAnsi="Wingdings 2" w:cs="Wingdings 2"/>
          <w:color w:val="FF0000"/>
        </w:rPr>
        <w:t></w:t>
      </w:r>
      <w:r>
        <w:rPr>
          <w:rFonts w:ascii="宋体" w:hAnsi="宋体" w:cs="宋体"/>
        </w:rPr>
        <w:t xml:space="preserve"> </w:t>
      </w:r>
    </w:p>
    <w:p>
      <w:pPr>
        <w:spacing w:line="360" w:lineRule="auto"/>
        <w:ind w:firstLine="420"/>
        <w:jc w:val="left"/>
        <w:rPr>
          <w:rFonts w:ascii="宋体" w:cs="宋体"/>
        </w:rPr>
      </w:pPr>
      <w:r>
        <w:rPr>
          <w:rFonts w:ascii="宋体" w:hAnsi="宋体" w:cs="宋体"/>
        </w:rPr>
        <w:t xml:space="preserve"> </w:t>
      </w:r>
      <w:r>
        <w:rPr>
          <w:rFonts w:hint="eastAsia" w:ascii="MS Mincho" w:hAnsi="MS Mincho" w:eastAsia="MS Mincho" w:cs="MS Mincho"/>
        </w:rPr>
        <w:t>ž</w:t>
      </w:r>
      <w:r>
        <w:rPr>
          <w:rFonts w:ascii="宋体" w:hAnsi="宋体" w:cs="宋体"/>
        </w:rPr>
        <w:t xml:space="preserve">  </w:t>
      </w:r>
      <w:r>
        <w:rPr>
          <w:rFonts w:hint="eastAsia" w:ascii="MS Mincho" w:hAnsi="MS Mincho" w:eastAsia="MS Mincho" w:cs="MS Mincho"/>
        </w:rPr>
        <w:t>ž</w:t>
      </w:r>
      <w:r>
        <w:rPr>
          <w:rFonts w:ascii="宋体" w:hAnsi="宋体" w:cs="宋体"/>
        </w:rPr>
        <w:t xml:space="preserve"> </w:t>
      </w:r>
      <w:r>
        <w:rPr>
          <w:rFonts w:ascii="宋体" w:cs="宋体"/>
        </w:rPr>
        <w:t>Ó</w:t>
      </w:r>
      <w:r>
        <w:rPr>
          <w:rFonts w:hint="eastAsia" w:ascii="宋体" w:hAnsi="宋体" w:cs="宋体"/>
        </w:rPr>
        <w:t>œ</w:t>
      </w:r>
      <w:r>
        <w:rPr>
          <w:rFonts w:ascii="宋体" w:cs="宋体"/>
        </w:rPr>
        <w:t>Í</w:t>
      </w:r>
      <w:r>
        <w:rPr>
          <w:rFonts w:hint="eastAsia" w:ascii="宋体" w:hAnsi="宋体" w:cs="宋体"/>
        </w:rPr>
        <w:t>ˆ‚</w:t>
      </w:r>
      <w:r>
        <w:rPr>
          <w:rFonts w:ascii="宋体" w:cs="宋体"/>
        </w:rPr>
        <w:br w:type="textWrapping"/>
      </w:r>
      <w:r>
        <w:rPr>
          <w:rFonts w:ascii="宋体" w:hAnsi="宋体" w:cs="宋体"/>
        </w:rPr>
        <w:t xml:space="preserve"> </w:t>
      </w:r>
      <w:r>
        <w:rPr>
          <w:rFonts w:ascii="宋体" w:hAnsi="宋体" w:cs="宋体"/>
          <w:u w:val="single"/>
        </w:rPr>
        <w:t>******</w:t>
      </w:r>
    </w:p>
    <w:p>
      <w:pPr>
        <w:spacing w:line="360" w:lineRule="auto"/>
        <w:ind w:firstLine="420"/>
        <w:jc w:val="left"/>
        <w:rPr>
          <w:rFonts w:ascii="宋体" w:cs="宋体"/>
        </w:rPr>
      </w:pPr>
      <w:r>
        <w:rPr>
          <w:rFonts w:hint="eastAsia" w:ascii="宋体" w:cs="宋体"/>
        </w:rPr>
        <w:t>□</w:t>
      </w:r>
      <w:r>
        <w:rPr>
          <w:rFonts w:hint="eastAsia" w:ascii="宋体" w:hAnsi="宋体" w:cs="宋体"/>
        </w:rPr>
        <w:t>不同意办理。理由是：</w:t>
      </w:r>
    </w:p>
    <w:p>
      <w:pPr>
        <w:spacing w:line="360" w:lineRule="auto"/>
        <w:jc w:val="left"/>
        <w:rPr>
          <w:rFonts w:ascii="宋体" w:cs="宋体"/>
        </w:rPr>
      </w:pPr>
    </w:p>
    <w:p>
      <w:pPr>
        <w:spacing w:line="360" w:lineRule="auto"/>
        <w:jc w:val="left"/>
        <w:rPr>
          <w:rFonts w:ascii="宋体" w:cs="宋体"/>
        </w:rPr>
      </w:pPr>
    </w:p>
    <w:p>
      <w:pPr>
        <w:spacing w:line="360" w:lineRule="auto"/>
        <w:ind w:firstLine="420"/>
        <w:jc w:val="left"/>
        <w:rPr>
          <w:rFonts w:ascii="宋体" w:cs="宋体"/>
        </w:rPr>
      </w:pPr>
      <w:r>
        <w:rPr>
          <w:rFonts w:hint="eastAsia" w:ascii="宋体" w:hAnsi="宋体" w:cs="宋体"/>
        </w:rPr>
        <w:t>特此答复。</w:t>
      </w:r>
    </w:p>
    <w:p>
      <w:pPr>
        <w:spacing w:line="360" w:lineRule="auto"/>
        <w:ind w:firstLine="420"/>
        <w:jc w:val="left"/>
        <w:rPr>
          <w:rFonts w:ascii="宋体" w:cs="宋体"/>
        </w:rPr>
      </w:pPr>
    </w:p>
    <w:p>
      <w:pPr>
        <w:spacing w:line="360" w:lineRule="auto"/>
        <w:ind w:firstLine="420"/>
        <w:jc w:val="left"/>
        <w:rPr>
          <w:rFonts w:ascii="宋体" w:cs="宋体"/>
        </w:rPr>
      </w:pPr>
    </w:p>
    <w:p>
      <w:pPr>
        <w:spacing w:line="360" w:lineRule="auto"/>
        <w:ind w:firstLine="3139"/>
        <w:jc w:val="right"/>
        <w:rPr>
          <w:rFonts w:ascii="宋体" w:cs="宋体"/>
        </w:rPr>
      </w:pPr>
      <w:r>
        <w:rPr>
          <w:rFonts w:ascii="宋体" w:hAnsi="宋体" w:cs="宋体"/>
          <w:u w:val="single"/>
        </w:rPr>
        <w:t xml:space="preserve">     **  </w:t>
      </w:r>
      <w:r>
        <w:rPr>
          <w:rFonts w:hint="eastAsia" w:ascii="宋体" w:hAnsi="宋体" w:cs="宋体"/>
        </w:rPr>
        <w:t>烟草专卖局（盖章）</w:t>
      </w:r>
    </w:p>
    <w:p>
      <w:pPr>
        <w:spacing w:line="360" w:lineRule="auto"/>
        <w:ind w:firstLine="3360"/>
        <w:jc w:val="right"/>
        <w:rPr>
          <w:rFonts w:ascii="宋体" w:cs="宋体"/>
        </w:rPr>
      </w:pPr>
      <w:r>
        <w:rPr>
          <w:rFonts w:ascii="宋体" w:hAnsi="宋体" w:cs="宋体"/>
          <w:u w:val="single"/>
        </w:rPr>
        <w:t xml:space="preserve">   ****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w:t>
      </w:r>
    </w:p>
    <w:p>
      <w:pPr>
        <w:spacing w:line="360" w:lineRule="auto"/>
        <w:rPr>
          <w:rFonts w:ascii="宋体" w:cs="宋体"/>
        </w:rPr>
      </w:pPr>
    </w:p>
    <w:p>
      <w:pPr>
        <w:spacing w:line="360" w:lineRule="auto"/>
        <w:rPr>
          <w:rFonts w:ascii="宋体" w:cs="宋体"/>
        </w:rPr>
      </w:pPr>
    </w:p>
    <w:p>
      <w:pPr>
        <w:spacing w:line="500" w:lineRule="auto"/>
        <w:rPr>
          <w:rFonts w:ascii="宋体" w:cs="宋体"/>
        </w:rPr>
      </w:pPr>
      <w:r>
        <w:rPr>
          <w:rFonts w:hint="eastAsia" w:ascii="宋体" w:hAnsi="宋体" w:cs="宋体"/>
        </w:rPr>
        <w:t>送达人：</w:t>
      </w:r>
      <w:r>
        <w:rPr>
          <w:rFonts w:ascii="宋体" w:hAnsi="宋体" w:cs="宋体"/>
        </w:rPr>
        <w:t>_</w:t>
      </w:r>
      <w:r>
        <w:rPr>
          <w:rFonts w:hint="eastAsia" w:ascii="宋体" w:hAnsi="宋体" w:cs="宋体"/>
        </w:rPr>
        <w:t>赵</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color w:val="FF0000"/>
          <w:u w:val="single"/>
        </w:rPr>
        <w:t>13</w:t>
      </w:r>
      <w:r>
        <w:rPr>
          <w:rFonts w:ascii="宋体" w:hAnsi="宋体" w:cs="宋体"/>
          <w:sz w:val="24"/>
          <w:u w:val="single"/>
        </w:rPr>
        <w:t xml:space="preserve">******** </w:t>
      </w:r>
      <w:r>
        <w:rPr>
          <w:rFonts w:ascii="宋体" w:hAnsi="宋体" w:cs="宋体"/>
        </w:rPr>
        <w:t xml:space="preserve"> __</w:t>
      </w:r>
      <w:r>
        <w:rPr>
          <w:rFonts w:hint="eastAsia" w:ascii="宋体" w:hAnsi="宋体" w:cs="宋体"/>
        </w:rPr>
        <w:t>）</w:t>
      </w:r>
    </w:p>
    <w:p>
      <w:pPr>
        <w:spacing w:line="500" w:lineRule="auto"/>
        <w:ind w:firstLine="840"/>
        <w:rPr>
          <w:rFonts w:ascii="宋体" w:cs="宋体"/>
        </w:rPr>
      </w:pPr>
      <w:r>
        <w:rPr>
          <w:rFonts w:ascii="宋体" w:hAnsi="宋体" w:cs="宋体"/>
        </w:rPr>
        <w:t>__</w:t>
      </w:r>
      <w:r>
        <w:rPr>
          <w:rFonts w:hint="eastAsia" w:ascii="宋体" w:hAnsi="宋体" w:cs="宋体"/>
          <w:sz w:val="24"/>
          <w:u w:val="single"/>
        </w:rPr>
        <w:t>李</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u w:val="single"/>
        </w:rPr>
        <w:t xml:space="preserve"> </w:t>
      </w:r>
      <w:r>
        <w:rPr>
          <w:rFonts w:ascii="宋体" w:hAnsi="宋体" w:cs="宋体"/>
          <w:color w:val="FF0000"/>
          <w:u w:val="single"/>
        </w:rPr>
        <w:t>13</w:t>
      </w:r>
      <w:r>
        <w:rPr>
          <w:rFonts w:ascii="宋体" w:hAnsi="宋体" w:cs="宋体"/>
          <w:sz w:val="24"/>
          <w:u w:val="single"/>
        </w:rPr>
        <w:t xml:space="preserve">******** </w:t>
      </w:r>
      <w:r>
        <w:rPr>
          <w:rFonts w:ascii="宋体" w:hAnsi="宋体" w:cs="宋体"/>
        </w:rPr>
        <w:t>__</w:t>
      </w:r>
      <w:r>
        <w:rPr>
          <w:rFonts w:hint="eastAsia" w:ascii="宋体" w:hAnsi="宋体" w:cs="宋体"/>
        </w:rPr>
        <w:t>）</w:t>
      </w:r>
    </w:p>
    <w:p>
      <w:pPr>
        <w:spacing w:line="500" w:lineRule="auto"/>
        <w:ind w:firstLine="840"/>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50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u w:val="single"/>
        </w:rPr>
        <w:t>赵</w:t>
      </w:r>
      <w:r>
        <w:rPr>
          <w:rFonts w:ascii="宋体" w:hAnsi="宋体" w:cs="宋体"/>
          <w:u w:val="single"/>
        </w:rPr>
        <w:t xml:space="preserve">**        </w:t>
      </w:r>
      <w:r>
        <w:rPr>
          <w:rFonts w:ascii="宋体" w:hAnsi="宋体" w:cs="宋体"/>
        </w:rPr>
        <w:t xml:space="preserve">   </w:t>
      </w:r>
    </w:p>
    <w:p>
      <w:pPr>
        <w:tabs>
          <w:tab w:val="left" w:pos="1680"/>
        </w:tabs>
        <w:ind w:firstLine="420"/>
        <w:rPr>
          <w:rFonts w:ascii="宋体" w:cs="宋体"/>
        </w:rPr>
      </w:pPr>
      <w:r>
        <w:rPr>
          <w:rFonts w:ascii="宋体" w:hAnsi="宋体" w:cs="宋体"/>
        </w:rPr>
        <w:t xml:space="preserve">                                      </w:t>
      </w:r>
      <w:r>
        <w:rPr>
          <w:rFonts w:hint="eastAsia" w:ascii="宋体" w:hAnsi="宋体" w:cs="宋体"/>
        </w:rPr>
        <w:t>签收日期：</w:t>
      </w:r>
      <w:r>
        <w:rPr>
          <w:rFonts w:ascii="宋体" w:hAnsi="宋体" w:cs="宋体"/>
          <w:sz w:val="24"/>
        </w:rPr>
        <w:t>****</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36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360" w:lineRule="auto"/>
        <w:rPr>
          <w:rFonts w:ascii="宋体" w:cs="宋体"/>
          <w:u w:val="single"/>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360" w:lineRule="auto"/>
        <w:rPr>
          <w:rFonts w:ascii="宋体" w:cs="宋体"/>
        </w:rPr>
      </w:pPr>
      <w:r>
        <w:rPr>
          <w:rFonts w:ascii="宋体" w:hAnsi="宋体" w:cs="宋体"/>
          <w:u w:val="single"/>
        </w:rPr>
        <w:t xml:space="preserve">                               </w:t>
      </w:r>
    </w:p>
    <w:p>
      <w:pPr>
        <w:spacing w:line="360" w:lineRule="auto"/>
        <w:rPr>
          <w:rFonts w:ascii="黑体" w:hAnsi="黑体" w:eastAsia="黑体" w:cs="黑体"/>
          <w:b/>
          <w:sz w:val="32"/>
        </w:rPr>
      </w:pPr>
      <w:r>
        <w:rPr>
          <w:rFonts w:ascii="黑体" w:hAnsi="黑体" w:eastAsia="黑体" w:cs="黑体"/>
          <w:b/>
          <w:sz w:val="32"/>
        </w:rPr>
        <w:t xml:space="preserve"> </w:t>
      </w:r>
    </w:p>
    <w:p>
      <w:pPr>
        <w:spacing w:line="360" w:lineRule="auto"/>
        <w:jc w:val="left"/>
        <w:rPr>
          <w:rFonts w:ascii="黑体" w:hAnsi="黑体" w:eastAsia="黑体" w:cs="黑体"/>
          <w:b/>
          <w:sz w:val="32"/>
        </w:rPr>
      </w:pPr>
      <w:r>
        <w:rPr>
          <w:rFonts w:hint="eastAsia" w:ascii="宋体" w:hAnsi="宋体" w:cs="宋体"/>
          <w:b/>
          <w:sz w:val="28"/>
        </w:rPr>
        <w:t>制作说明：</w:t>
      </w:r>
    </w:p>
    <w:p>
      <w:pPr>
        <w:spacing w:line="360" w:lineRule="auto"/>
        <w:jc w:val="left"/>
        <w:rPr>
          <w:rFonts w:ascii="宋体" w:cs="宋体"/>
          <w:sz w:val="24"/>
        </w:rPr>
      </w:pPr>
      <w:r>
        <w:rPr>
          <w:rFonts w:ascii="宋体" w:hAnsi="宋体" w:cs="宋体"/>
          <w:sz w:val="24"/>
        </w:rPr>
        <w:t>1</w:t>
      </w:r>
      <w:r>
        <w:rPr>
          <w:rFonts w:hint="eastAsia" w:ascii="宋体" w:hAnsi="宋体" w:cs="宋体"/>
          <w:sz w:val="24"/>
        </w:rPr>
        <w:t>、烟草专卖局收到利害关系人申请撤销烟草专卖零售许可证的，应当制作答复书；</w:t>
      </w:r>
    </w:p>
    <w:p>
      <w:pPr>
        <w:spacing w:line="360" w:lineRule="auto"/>
        <w:jc w:val="left"/>
        <w:rPr>
          <w:rFonts w:ascii="宋体" w:cs="宋体"/>
          <w:sz w:val="24"/>
        </w:rPr>
      </w:pPr>
      <w:r>
        <w:rPr>
          <w:rFonts w:ascii="宋体" w:hAnsi="宋体" w:cs="宋体"/>
          <w:sz w:val="24"/>
        </w:rPr>
        <w:t>2</w:t>
      </w:r>
      <w:r>
        <w:rPr>
          <w:rFonts w:hint="eastAsia" w:ascii="宋体" w:hAnsi="宋体" w:cs="宋体"/>
          <w:sz w:val="24"/>
        </w:rPr>
        <w:t>、利害关系人撤销烟草专卖零售许可证的，应当注明申请撤销的许可证号码；</w:t>
      </w:r>
    </w:p>
    <w:p>
      <w:pPr>
        <w:spacing w:line="360" w:lineRule="auto"/>
        <w:jc w:val="left"/>
        <w:rPr>
          <w:rFonts w:ascii="宋体" w:cs="宋体"/>
          <w:sz w:val="24"/>
        </w:rPr>
      </w:pPr>
      <w:r>
        <w:rPr>
          <w:rFonts w:ascii="宋体" w:hAnsi="宋体" w:cs="宋体"/>
          <w:sz w:val="24"/>
        </w:rPr>
        <w:t>3</w:t>
      </w:r>
      <w:r>
        <w:rPr>
          <w:rFonts w:hint="eastAsia" w:ascii="宋体" w:hAnsi="宋体" w:cs="宋体"/>
          <w:sz w:val="24"/>
        </w:rPr>
        <w:t>、同意办理的，应当反馈做出决定的日期以及办理结果；</w:t>
      </w:r>
    </w:p>
    <w:p>
      <w:pPr>
        <w:spacing w:line="360" w:lineRule="auto"/>
        <w:jc w:val="left"/>
        <w:rPr>
          <w:rFonts w:ascii="宋体" w:cs="宋体"/>
          <w:sz w:val="24"/>
        </w:rPr>
      </w:pPr>
      <w:r>
        <w:rPr>
          <w:rFonts w:ascii="宋体" w:hAnsi="宋体" w:cs="宋体"/>
          <w:sz w:val="24"/>
        </w:rPr>
        <w:t>4</w:t>
      </w:r>
      <w:r>
        <w:rPr>
          <w:rFonts w:hint="eastAsia" w:ascii="宋体" w:hAnsi="宋体" w:cs="宋体"/>
          <w:sz w:val="24"/>
        </w:rPr>
        <w:t>、不同意办理的，应当说明具体理由；</w:t>
      </w:r>
    </w:p>
    <w:p>
      <w:pPr>
        <w:spacing w:line="360" w:lineRule="auto"/>
        <w:rPr>
          <w:rFonts w:ascii="宋体" w:cs="宋体"/>
          <w:sz w:val="24"/>
        </w:rPr>
      </w:pPr>
      <w:r>
        <w:rPr>
          <w:rFonts w:ascii="宋体" w:hAnsi="宋体" w:cs="宋体"/>
          <w:sz w:val="24"/>
        </w:rPr>
        <w:t>5</w:t>
      </w:r>
      <w:r>
        <w:rPr>
          <w:rFonts w:hint="eastAsia" w:ascii="宋体" w:hAnsi="宋体" w:cs="宋体"/>
          <w:sz w:val="24"/>
        </w:rPr>
        <w:t>、送达方式：烟草专卖局应当直接送达，直接送达有困难的，可以选择邮寄送达等其他方式。直接送达时，由受送达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36"/>
        </w:numPr>
        <w:spacing w:before="260" w:after="260" w:line="416" w:lineRule="auto"/>
        <w:ind w:left="420" w:hanging="420"/>
        <w:rPr>
          <w:rFonts w:ascii="Cambria" w:hAnsi="Cambria" w:cs="Cambria"/>
          <w:b/>
          <w:sz w:val="32"/>
        </w:rPr>
      </w:pPr>
      <w:r>
        <w:rPr>
          <w:rFonts w:hint="eastAsia" w:ascii="宋体" w:hAnsi="宋体" w:cs="宋体"/>
          <w:b/>
          <w:sz w:val="32"/>
        </w:rPr>
        <w:t>告知书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告知书</w:t>
      </w:r>
    </w:p>
    <w:p>
      <w:pPr>
        <w:spacing w:line="360" w:lineRule="auto"/>
        <w:jc w:val="center"/>
        <w:rPr>
          <w:rFonts w:ascii="宋体" w:cs="宋体"/>
          <w:sz w:val="24"/>
        </w:rPr>
      </w:pPr>
      <w:r>
        <w:rPr>
          <w:rFonts w:ascii="宋体" w:hAnsi="宋体" w:cs="宋体"/>
          <w:u w:val="single"/>
        </w:rPr>
        <w:t xml:space="preserve">  **</w:t>
      </w:r>
      <w:r>
        <w:rPr>
          <w:rFonts w:hint="eastAsia" w:ascii="宋体" w:hAnsi="宋体" w:cs="宋体"/>
        </w:rPr>
        <w:t>烟专</w:t>
      </w:r>
      <w:r>
        <w:rPr>
          <w:rFonts w:ascii="宋体" w:hAnsi="宋体" w:cs="宋体"/>
        </w:rPr>
        <w:t>[</w:t>
      </w:r>
      <w:r>
        <w:rPr>
          <w:rFonts w:ascii="宋体" w:hAnsi="宋体" w:cs="宋体"/>
          <w:u w:val="single"/>
        </w:rPr>
        <w:t>**</w:t>
      </w:r>
      <w:r>
        <w:rPr>
          <w:rFonts w:ascii="宋体" w:hAnsi="宋体" w:cs="宋体"/>
        </w:rPr>
        <w:t>]</w:t>
      </w:r>
      <w:r>
        <w:rPr>
          <w:rFonts w:hint="eastAsia" w:ascii="宋体" w:hAnsi="宋体" w:cs="宋体"/>
        </w:rPr>
        <w:t>告字第</w:t>
      </w:r>
      <w:r>
        <w:rPr>
          <w:rFonts w:ascii="宋体" w:hAnsi="宋体" w:cs="宋体"/>
          <w:u w:val="single"/>
        </w:rPr>
        <w:t xml:space="preserve">=** </w:t>
      </w:r>
      <w:r>
        <w:rPr>
          <w:rFonts w:hint="eastAsia" w:ascii="宋体" w:hAnsi="宋体" w:cs="宋体"/>
        </w:rPr>
        <w:t>号</w:t>
      </w:r>
    </w:p>
    <w:p>
      <w:pPr>
        <w:spacing w:line="360" w:lineRule="auto"/>
        <w:rPr>
          <w:rFonts w:ascii="宋体" w:cs="宋体"/>
          <w:sz w:val="24"/>
          <w:u w:val="single"/>
        </w:rPr>
      </w:pPr>
    </w:p>
    <w:p>
      <w:pPr>
        <w:spacing w:line="360" w:lineRule="auto"/>
        <w:rPr>
          <w:rFonts w:ascii="宋体" w:cs="宋体"/>
        </w:rPr>
      </w:pPr>
      <w:r>
        <w:rPr>
          <w:rFonts w:ascii="宋体" w:hAnsi="宋体" w:cs="宋体"/>
          <w:u w:val="single"/>
        </w:rPr>
        <w:t xml:space="preserve">       ***      </w:t>
      </w:r>
      <w:r>
        <w:rPr>
          <w:rFonts w:hint="eastAsia" w:ascii="宋体" w:hAnsi="宋体" w:cs="宋体"/>
        </w:rPr>
        <w:t>：</w:t>
      </w:r>
    </w:p>
    <w:p>
      <w:pPr>
        <w:spacing w:line="360" w:lineRule="auto"/>
        <w:rPr>
          <w:rFonts w:ascii="宋体" w:cs="宋体"/>
        </w:rPr>
      </w:pPr>
      <w:r>
        <w:rPr>
          <w:rFonts w:hint="eastAsia" w:ascii="宋体" w:hAnsi="宋体" w:cs="宋体"/>
        </w:rPr>
        <w:t>我局于</w:t>
      </w:r>
      <w:r>
        <w:rPr>
          <w:rFonts w:ascii="宋体" w:hAnsi="宋体" w:cs="宋体"/>
          <w:u w:val="single"/>
        </w:rPr>
        <w:t xml:space="preserve">   ****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日受理了你（单位）提出的（</w:t>
      </w:r>
      <w:r>
        <w:rPr>
          <w:rFonts w:ascii="Wingdings 2" w:hAnsi="Wingdings 2" w:cs="Wingdings 2"/>
          <w:color w:val="FF0000"/>
        </w:rPr>
        <w:t></w:t>
      </w:r>
      <w:r>
        <w:rPr>
          <w:rFonts w:hint="eastAsia" w:ascii="宋体" w:cs="宋体"/>
        </w:rPr>
        <w:t>°</w:t>
      </w:r>
      <w:r>
        <w:rPr>
          <w:rFonts w:hint="eastAsia" w:ascii="MS Mincho" w:hAnsi="MS Mincho" w:eastAsia="MS Mincho" w:cs="MS Mincho"/>
        </w:rPr>
        <w:t>ž</w:t>
      </w:r>
      <w:r>
        <w:rPr>
          <w:rFonts w:ascii="宋体" w:hAnsi="宋体" w:cs="宋体"/>
        </w:rPr>
        <w:t xml:space="preserve"> </w:t>
      </w:r>
      <w:r>
        <w:rPr>
          <w:rFonts w:hint="eastAsia" w:ascii="宋体" w:hAnsi="宋体" w:cs="宋体"/>
        </w:rPr>
        <w:t>¡öí</w:t>
      </w:r>
      <w:r>
        <w:rPr>
          <w:rFonts w:ascii="宋体" w:hAnsi="宋体" w:cs="宋体"/>
        </w:rPr>
        <w:t xml:space="preserve"> </w:t>
      </w:r>
      <w:r>
        <w:rPr>
          <w:rFonts w:hint="eastAsia" w:ascii="宋体" w:hAnsi="宋体" w:cs="宋体"/>
        </w:rPr>
        <w:t>¡Øô）烟草专卖零售许可证申请，经审查，依法需要（</w:t>
      </w:r>
      <w:r>
        <w:rPr>
          <w:rFonts w:ascii="Wingdings 2" w:hAnsi="Wingdings 2" w:cs="Wingdings 2"/>
          <w:color w:val="FF0000"/>
        </w:rPr>
        <w:t></w:t>
      </w:r>
      <w:r>
        <w:rPr>
          <w:rFonts w:ascii="宋体" w:cs="宋体"/>
        </w:rPr>
        <w:t>,Á</w:t>
      </w:r>
      <w:r>
        <w:rPr>
          <w:rFonts w:ascii="宋体" w:hAnsi="宋体" w:cs="宋体"/>
        </w:rPr>
        <w:t xml:space="preserve"> </w:t>
      </w:r>
      <w:r>
        <w:rPr>
          <w:rFonts w:hint="eastAsia" w:ascii="宋体" w:hAnsi="宋体" w:cs="宋体"/>
        </w:rPr>
        <w:t>¡</w:t>
      </w:r>
      <w:r>
        <w:rPr>
          <w:rFonts w:ascii="宋体" w:cs="宋体"/>
        </w:rPr>
        <w:t>À</w:t>
      </w:r>
      <w:r>
        <w:rPr>
          <w:rFonts w:hint="eastAsia" w:ascii="宋体" w:hAnsi="宋体" w:cs="宋体"/>
        </w:rPr>
        <w:t>Œ</w:t>
      </w:r>
      <w:r>
        <w:rPr>
          <w:rFonts w:ascii="宋体" w:hAnsi="宋体" w:cs="宋体"/>
        </w:rPr>
        <w:t xml:space="preserve"> </w:t>
      </w:r>
      <w:r>
        <w:rPr>
          <w:rFonts w:hint="eastAsia" w:ascii="宋体" w:hAnsi="宋体" w:cs="宋体"/>
        </w:rPr>
        <w:t>¡</w:t>
      </w:r>
      <w:r>
        <w:rPr>
          <w:rFonts w:ascii="宋体" w:cs="宋体"/>
        </w:rPr>
        <w:t>À</w:t>
      </w:r>
      <w:r>
        <w:rPr>
          <w:rFonts w:ascii="宋体" w:hAnsi="宋体" w:cs="宋体"/>
        </w:rPr>
        <w:t>K</w:t>
      </w:r>
      <w:r>
        <w:rPr>
          <w:rFonts w:ascii="宋体" w:hAnsi="宋体" w:cs="宋体"/>
        </w:rPr>
        <w:tab/>
      </w:r>
      <w:r>
        <w:rPr>
          <w:rFonts w:ascii="宋体" w:hAnsi="宋体" w:cs="宋体"/>
        </w:rPr>
        <w:t xml:space="preserve"> </w:t>
      </w:r>
    </w:p>
    <w:p>
      <w:pPr>
        <w:spacing w:line="360" w:lineRule="auto"/>
        <w:ind w:firstLine="420"/>
        <w:rPr>
          <w:rFonts w:ascii="宋体" w:cs="宋体"/>
        </w:rPr>
      </w:pPr>
      <w:r>
        <w:rPr>
          <w:rFonts w:ascii="宋体" w:hAnsi="宋体" w:cs="宋体"/>
        </w:rPr>
        <w:t xml:space="preserve">@ </w:t>
      </w:r>
      <w:r>
        <w:rPr>
          <w:rFonts w:hint="eastAsia" w:ascii="宋体" w:hAnsi="宋体" w:cs="宋体"/>
        </w:rPr>
        <w:t>öô</w:t>
      </w:r>
      <w:r>
        <w:rPr>
          <w:rFonts w:ascii="宋体" w:hAnsi="宋体" w:cs="宋体"/>
        </w:rPr>
        <w:t xml:space="preserve"> </w:t>
      </w:r>
      <w:r>
        <w:rPr>
          <w:rFonts w:ascii="宋体" w:hAnsi="宋体" w:cs="宋体"/>
          <w:u w:val="single"/>
        </w:rPr>
        <w:t xml:space="preserve"> **  </w:t>
      </w:r>
      <w:r>
        <w:rPr>
          <w:rFonts w:hint="eastAsia" w:ascii="宋体" w:hAnsi="宋体" w:cs="宋体"/>
        </w:rPr>
        <w:t>日。根据《中华人民共和国行政许可法》第四十五条，以上所需时间不计算在许可决定期限内。</w:t>
      </w:r>
    </w:p>
    <w:p>
      <w:pPr>
        <w:spacing w:line="360" w:lineRule="auto"/>
        <w:ind w:firstLine="420"/>
        <w:rPr>
          <w:rFonts w:ascii="宋体" w:cs="宋体"/>
        </w:rPr>
      </w:pPr>
      <w:r>
        <w:rPr>
          <w:rFonts w:hint="eastAsia" w:ascii="宋体" w:hAnsi="宋体" w:cs="宋体"/>
        </w:rPr>
        <w:t>特此告知。</w:t>
      </w:r>
    </w:p>
    <w:p>
      <w:pPr>
        <w:spacing w:line="360" w:lineRule="auto"/>
        <w:ind w:firstLine="420"/>
        <w:rPr>
          <w:rFonts w:ascii="宋体" w:cs="宋体"/>
        </w:rPr>
      </w:pPr>
    </w:p>
    <w:p>
      <w:pPr>
        <w:spacing w:line="360" w:lineRule="auto"/>
        <w:ind w:firstLine="420"/>
        <w:rPr>
          <w:rFonts w:ascii="宋体" w:cs="宋体"/>
        </w:rPr>
      </w:pPr>
    </w:p>
    <w:p>
      <w:pPr>
        <w:spacing w:line="360" w:lineRule="auto"/>
        <w:ind w:left="420" w:firstLine="629"/>
        <w:rPr>
          <w:rFonts w:ascii="宋体" w:cs="宋体"/>
        </w:rPr>
      </w:pPr>
    </w:p>
    <w:p>
      <w:pPr>
        <w:spacing w:line="360" w:lineRule="auto"/>
        <w:ind w:firstLine="4914"/>
        <w:rPr>
          <w:rFonts w:ascii="宋体" w:cs="宋体"/>
        </w:rPr>
      </w:pPr>
      <w:r>
        <w:rPr>
          <w:rFonts w:ascii="宋体" w:hAnsi="宋体" w:cs="宋体"/>
          <w:u w:val="single"/>
        </w:rPr>
        <w:t xml:space="preserve">    **    </w:t>
      </w:r>
      <w:r>
        <w:rPr>
          <w:rFonts w:hint="eastAsia" w:ascii="宋体" w:hAnsi="宋体" w:cs="宋体"/>
        </w:rPr>
        <w:t>烟草专卖局（盖章）</w:t>
      </w:r>
    </w:p>
    <w:p>
      <w:pPr>
        <w:spacing w:line="360" w:lineRule="auto"/>
        <w:ind w:firstLine="5229"/>
        <w:rPr>
          <w:rFonts w:ascii="宋体" w:cs="宋体"/>
        </w:rPr>
      </w:pPr>
      <w:r>
        <w:rPr>
          <w:rFonts w:ascii="宋体" w:hAnsi="宋体" w:cs="宋体"/>
          <w:u w:val="single"/>
        </w:rPr>
        <w:t xml:space="preserve">    ****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w:t>
      </w:r>
    </w:p>
    <w:p>
      <w:pPr>
        <w:spacing w:line="400" w:lineRule="auto"/>
        <w:ind w:firstLine="4428"/>
        <w:rPr>
          <w:rFonts w:ascii="宋体" w:cs="宋体"/>
          <w:sz w:val="24"/>
        </w:rPr>
      </w:pPr>
    </w:p>
    <w:p>
      <w:pPr>
        <w:spacing w:line="400" w:lineRule="auto"/>
        <w:ind w:firstLine="4428"/>
        <w:rPr>
          <w:rFonts w:ascii="宋体" w:cs="宋体"/>
          <w:sz w:val="24"/>
          <w:u w:val="single"/>
        </w:rPr>
      </w:pPr>
    </w:p>
    <w:p>
      <w:pPr>
        <w:spacing w:line="360" w:lineRule="auto"/>
        <w:rPr>
          <w:rFonts w:ascii="宋体" w:cs="宋体"/>
          <w:sz w:val="24"/>
        </w:rPr>
      </w:pPr>
    </w:p>
    <w:p>
      <w:pPr>
        <w:spacing w:line="500" w:lineRule="auto"/>
        <w:rPr>
          <w:rFonts w:ascii="宋体" w:cs="宋体"/>
        </w:rPr>
      </w:pPr>
      <w:r>
        <w:rPr>
          <w:rFonts w:hint="eastAsia" w:ascii="宋体" w:hAnsi="宋体" w:cs="宋体"/>
        </w:rPr>
        <w:t>送达人：</w:t>
      </w:r>
      <w:r>
        <w:rPr>
          <w:rFonts w:ascii="宋体" w:hAnsi="宋体" w:cs="宋体"/>
        </w:rPr>
        <w:t>_</w:t>
      </w:r>
      <w:r>
        <w:rPr>
          <w:rFonts w:hint="eastAsia" w:ascii="宋体" w:hAnsi="宋体" w:cs="宋体"/>
        </w:rPr>
        <w:t>赵</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color w:val="FF0000"/>
          <w:u w:val="single"/>
        </w:rPr>
        <w:t>13</w:t>
      </w:r>
      <w:r>
        <w:rPr>
          <w:rFonts w:ascii="宋体" w:hAnsi="宋体" w:cs="宋体"/>
          <w:sz w:val="24"/>
          <w:u w:val="single"/>
        </w:rPr>
        <w:t xml:space="preserve">******** </w:t>
      </w:r>
      <w:r>
        <w:rPr>
          <w:rFonts w:ascii="宋体" w:hAnsi="宋体" w:cs="宋体"/>
        </w:rPr>
        <w:t xml:space="preserve"> __</w:t>
      </w:r>
      <w:r>
        <w:rPr>
          <w:rFonts w:hint="eastAsia" w:ascii="宋体" w:hAnsi="宋体" w:cs="宋体"/>
        </w:rPr>
        <w:t>）</w:t>
      </w:r>
    </w:p>
    <w:p>
      <w:pPr>
        <w:spacing w:line="500" w:lineRule="auto"/>
        <w:ind w:firstLine="840"/>
        <w:rPr>
          <w:rFonts w:ascii="宋体" w:cs="宋体"/>
        </w:rPr>
      </w:pPr>
      <w:r>
        <w:rPr>
          <w:rFonts w:ascii="宋体" w:hAnsi="宋体" w:cs="宋体"/>
        </w:rPr>
        <w:t>__</w:t>
      </w:r>
      <w:r>
        <w:rPr>
          <w:rFonts w:hint="eastAsia" w:ascii="宋体" w:hAnsi="宋体" w:cs="宋体"/>
          <w:sz w:val="24"/>
          <w:u w:val="single"/>
        </w:rPr>
        <w:t>李</w:t>
      </w:r>
      <w:r>
        <w:rPr>
          <w:rFonts w:ascii="Times New Roman" w:hAnsi="Times New Roman"/>
          <w:sz w:val="24"/>
          <w:u w:val="single"/>
        </w:rPr>
        <w:t>**</w:t>
      </w:r>
      <w:r>
        <w:rPr>
          <w:rFonts w:ascii="Times New Roman" w:hAnsi="Times New Roman"/>
          <w:sz w:val="24"/>
        </w:rPr>
        <w:t>_</w:t>
      </w:r>
      <w:r>
        <w:rPr>
          <w:rFonts w:ascii="宋体" w:hAnsi="宋体" w:cs="宋体"/>
        </w:rPr>
        <w:t xml:space="preserve"> __</w:t>
      </w:r>
      <w:r>
        <w:rPr>
          <w:rFonts w:hint="eastAsia" w:ascii="宋体" w:hAnsi="宋体" w:cs="宋体"/>
        </w:rPr>
        <w:t>（执法证号：</w:t>
      </w:r>
      <w:r>
        <w:rPr>
          <w:rFonts w:ascii="宋体" w:hAnsi="宋体" w:cs="宋体"/>
        </w:rPr>
        <w:t>_</w:t>
      </w:r>
      <w:r>
        <w:rPr>
          <w:rFonts w:ascii="宋体" w:hAnsi="宋体" w:cs="宋体"/>
          <w:u w:val="single"/>
        </w:rPr>
        <w:t xml:space="preserve"> </w:t>
      </w:r>
      <w:r>
        <w:rPr>
          <w:rFonts w:ascii="宋体" w:hAnsi="宋体" w:cs="宋体"/>
          <w:color w:val="FF0000"/>
          <w:u w:val="single"/>
        </w:rPr>
        <w:t>13</w:t>
      </w:r>
      <w:r>
        <w:rPr>
          <w:rFonts w:ascii="宋体" w:hAnsi="宋体" w:cs="宋体"/>
          <w:sz w:val="24"/>
          <w:u w:val="single"/>
        </w:rPr>
        <w:t xml:space="preserve">******** </w:t>
      </w:r>
      <w:r>
        <w:rPr>
          <w:rFonts w:ascii="宋体" w:hAnsi="宋体" w:cs="宋体"/>
        </w:rPr>
        <w:t>__</w:t>
      </w:r>
      <w:r>
        <w:rPr>
          <w:rFonts w:hint="eastAsia" w:ascii="宋体" w:hAnsi="宋体" w:cs="宋体"/>
        </w:rPr>
        <w:t>）</w:t>
      </w:r>
    </w:p>
    <w:p>
      <w:pPr>
        <w:spacing w:line="500" w:lineRule="auto"/>
        <w:ind w:firstLine="840"/>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50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u w:val="single"/>
        </w:rPr>
        <w:t>赵</w:t>
      </w:r>
      <w:r>
        <w:rPr>
          <w:rFonts w:ascii="宋体" w:hAnsi="宋体" w:cs="宋体"/>
          <w:u w:val="single"/>
        </w:rPr>
        <w:t xml:space="preserve">**        </w:t>
      </w:r>
      <w:r>
        <w:rPr>
          <w:rFonts w:ascii="宋体" w:hAnsi="宋体" w:cs="宋体"/>
        </w:rPr>
        <w:t xml:space="preserve">   </w:t>
      </w:r>
    </w:p>
    <w:p>
      <w:pPr>
        <w:tabs>
          <w:tab w:val="left" w:pos="1680"/>
        </w:tabs>
        <w:ind w:firstLine="420"/>
        <w:rPr>
          <w:rFonts w:ascii="宋体" w:cs="宋体"/>
        </w:rPr>
      </w:pPr>
      <w:r>
        <w:rPr>
          <w:rFonts w:ascii="宋体" w:hAnsi="宋体" w:cs="宋体"/>
        </w:rPr>
        <w:t xml:space="preserve">                                      </w:t>
      </w:r>
      <w:r>
        <w:rPr>
          <w:rFonts w:hint="eastAsia" w:ascii="宋体" w:hAnsi="宋体" w:cs="宋体"/>
        </w:rPr>
        <w:t>签收日期：</w:t>
      </w:r>
      <w:r>
        <w:rPr>
          <w:rFonts w:ascii="宋体" w:hAnsi="宋体" w:cs="宋体"/>
          <w:sz w:val="24"/>
        </w:rPr>
        <w:t>****</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36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360" w:lineRule="auto"/>
        <w:jc w:val="left"/>
        <w:rPr>
          <w:rFonts w:ascii="宋体" w:cs="宋体"/>
          <w:u w:val="single"/>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360" w:lineRule="auto"/>
        <w:jc w:val="left"/>
        <w:rPr>
          <w:rFonts w:ascii="宋体" w:cs="宋体"/>
          <w:u w:val="single"/>
        </w:rPr>
      </w:pPr>
    </w:p>
    <w:p>
      <w:pPr>
        <w:spacing w:line="360" w:lineRule="auto"/>
        <w:jc w:val="left"/>
        <w:rPr>
          <w:rFonts w:ascii="宋体" w:cs="宋体"/>
          <w:u w:val="single"/>
        </w:rPr>
      </w:pPr>
      <w:r>
        <w:rPr>
          <w:rFonts w:ascii="宋体" w:hAnsi="宋体" w:cs="宋体"/>
          <w:u w:val="single"/>
        </w:rPr>
        <w:t xml:space="preserve"> </w:t>
      </w:r>
    </w:p>
    <w:p>
      <w:pPr>
        <w:spacing w:line="360" w:lineRule="auto"/>
        <w:jc w:val="left"/>
        <w:rPr>
          <w:rFonts w:ascii="黑体" w:hAnsi="黑体" w:eastAsia="黑体" w:cs="黑体"/>
          <w:b/>
          <w:sz w:val="32"/>
        </w:rPr>
      </w:pPr>
      <w:r>
        <w:rPr>
          <w:rFonts w:hint="eastAsia" w:ascii="宋体" w:hAnsi="宋体" w:cs="宋体"/>
          <w:b/>
          <w:sz w:val="28"/>
        </w:rPr>
        <w:t>制作说明：</w:t>
      </w:r>
    </w:p>
    <w:p>
      <w:pPr>
        <w:spacing w:line="360" w:lineRule="auto"/>
        <w:jc w:val="left"/>
        <w:rPr>
          <w:rFonts w:ascii="宋体" w:cs="宋体"/>
          <w:sz w:val="24"/>
        </w:rPr>
      </w:pPr>
      <w:r>
        <w:rPr>
          <w:rFonts w:ascii="宋体" w:hAnsi="宋体" w:cs="宋体"/>
          <w:sz w:val="24"/>
        </w:rPr>
        <w:t>1</w:t>
      </w:r>
      <w:r>
        <w:rPr>
          <w:rFonts w:hint="eastAsia" w:ascii="宋体" w:hAnsi="宋体" w:cs="宋体"/>
          <w:sz w:val="24"/>
        </w:rPr>
        <w:t>、烟草专卖局作出行政许可决定，依法需要听证、检验、检测的，所需时间不计算在许可决定期限内，应当将所需时间书面告知申请人；</w:t>
      </w:r>
    </w:p>
    <w:p>
      <w:pPr>
        <w:numPr>
          <w:ilvl w:val="0"/>
          <w:numId w:val="37"/>
        </w:numPr>
        <w:spacing w:line="360" w:lineRule="auto"/>
        <w:ind w:left="360" w:hanging="360"/>
        <w:rPr>
          <w:rFonts w:ascii="宋体" w:cs="宋体"/>
          <w:sz w:val="24"/>
        </w:rPr>
      </w:pPr>
      <w:r>
        <w:rPr>
          <w:rFonts w:hint="eastAsia" w:ascii="宋体" w:hAnsi="宋体" w:cs="宋体"/>
          <w:sz w:val="24"/>
        </w:rPr>
        <w:t>本文书文号可根据许可证管理系统内自动生成的文号填写；</w:t>
      </w:r>
    </w:p>
    <w:p>
      <w:pPr>
        <w:spacing w:line="360" w:lineRule="auto"/>
        <w:rPr>
          <w:rFonts w:ascii="宋体" w:cs="宋体"/>
          <w:sz w:val="24"/>
        </w:rPr>
      </w:pPr>
      <w:r>
        <w:rPr>
          <w:rFonts w:ascii="宋体" w:hAnsi="宋体" w:cs="宋体"/>
          <w:sz w:val="24"/>
        </w:rPr>
        <w:t>3</w:t>
      </w:r>
      <w:r>
        <w:rPr>
          <w:rFonts w:hint="eastAsia" w:ascii="宋体" w:hAnsi="宋体" w:cs="宋体"/>
          <w:sz w:val="24"/>
        </w:rPr>
        <w:t>、被告知人：申请人为自然人的，填申请人的姓名；申请人为法人或其他组织的，填写完整的企业或组织名称；</w:t>
      </w:r>
    </w:p>
    <w:p>
      <w:pPr>
        <w:spacing w:line="360" w:lineRule="auto"/>
        <w:jc w:val="left"/>
        <w:rPr>
          <w:rFonts w:ascii="宋体" w:cs="宋体"/>
          <w:sz w:val="24"/>
        </w:rPr>
      </w:pPr>
      <w:r>
        <w:rPr>
          <w:rFonts w:ascii="宋体" w:hAnsi="宋体" w:cs="宋体"/>
          <w:sz w:val="24"/>
        </w:rPr>
        <w:t>4</w:t>
      </w:r>
      <w:r>
        <w:rPr>
          <w:rFonts w:hint="eastAsia" w:ascii="宋体" w:hAnsi="宋体" w:cs="宋体"/>
          <w:sz w:val="24"/>
        </w:rPr>
        <w:t>、告知事项与所需时间：按需要的听证、检验或检测事项在对应类型前的方框内打</w:t>
      </w:r>
      <w:r>
        <w:rPr>
          <w:rFonts w:hint="eastAsia" w:ascii="宋体" w:cs="宋体"/>
          <w:sz w:val="24"/>
        </w:rPr>
        <w:t>“√”</w:t>
      </w:r>
      <w:r>
        <w:rPr>
          <w:rFonts w:hint="eastAsia" w:ascii="宋体" w:hAnsi="宋体" w:cs="宋体"/>
          <w:sz w:val="24"/>
        </w:rPr>
        <w:t>，例如：</w:t>
      </w:r>
      <w:r>
        <w:rPr>
          <w:rFonts w:hint="eastAsia" w:ascii="宋体" w:cs="宋体"/>
          <w:sz w:val="24"/>
        </w:rPr>
        <w:t>“</w:t>
      </w:r>
      <w:r>
        <w:rPr>
          <w:rFonts w:hint="eastAsia" w:ascii="宋体" w:hAnsi="宋体" w:cs="宋体"/>
          <w:sz w:val="24"/>
        </w:rPr>
        <w:t>听证</w:t>
      </w:r>
      <w:r>
        <w:rPr>
          <w:rFonts w:hint="eastAsia" w:ascii="宋体" w:cs="宋体"/>
          <w:sz w:val="24"/>
        </w:rPr>
        <w:t>”</w:t>
      </w:r>
      <w:r>
        <w:rPr>
          <w:rFonts w:hint="eastAsia" w:ascii="宋体" w:hAnsi="宋体" w:cs="宋体"/>
          <w:sz w:val="24"/>
        </w:rPr>
        <w:t>；所需时间填写大致需要的时间，以工作日计算；</w:t>
      </w:r>
    </w:p>
    <w:p>
      <w:pPr>
        <w:spacing w:line="360" w:lineRule="auto"/>
        <w:rPr>
          <w:rFonts w:ascii="宋体" w:cs="宋体"/>
          <w:sz w:val="24"/>
        </w:rPr>
      </w:pPr>
      <w:r>
        <w:rPr>
          <w:rFonts w:ascii="宋体" w:hAnsi="宋体" w:cs="宋体"/>
          <w:sz w:val="24"/>
        </w:rPr>
        <w:t>5</w:t>
      </w:r>
      <w:r>
        <w:rPr>
          <w:rFonts w:hint="eastAsia" w:ascii="宋体" w:hAnsi="宋体" w:cs="宋体"/>
          <w:sz w:val="24"/>
        </w:rPr>
        <w:t>、送达方式：烟草专卖局应当直接送达，直接送达有困难的，可以选择邮寄送达等其他方式。直接送达时，由受送达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方正小标宋简体" w:hAnsi="方正小标宋简体" w:eastAsia="方正小标宋简体" w:cs="方正小标宋简体"/>
          <w:sz w:val="36"/>
        </w:rPr>
      </w:pPr>
    </w:p>
    <w:p>
      <w:pPr>
        <w:spacing w:line="360" w:lineRule="auto"/>
        <w:rPr>
          <w:rFonts w:ascii="方正小标宋简体" w:hAnsi="方正小标宋简体" w:eastAsia="方正小标宋简体" w:cs="方正小标宋简体"/>
          <w:sz w:val="36"/>
        </w:rPr>
      </w:pPr>
    </w:p>
    <w:p>
      <w:pPr>
        <w:spacing w:line="360" w:lineRule="auto"/>
        <w:rPr>
          <w:rFonts w:ascii="方正小标宋简体" w:hAnsi="方正小标宋简体" w:eastAsia="方正小标宋简体" w:cs="方正小标宋简体"/>
          <w:sz w:val="36"/>
        </w:rPr>
      </w:pPr>
    </w:p>
    <w:p>
      <w:pPr>
        <w:spacing w:line="360" w:lineRule="auto"/>
        <w:rPr>
          <w:rFonts w:ascii="宋体" w:cs="宋体"/>
          <w:sz w:val="24"/>
        </w:rPr>
      </w:pPr>
      <w:r>
        <w:rPr>
          <w:rFonts w:ascii="宋体" w:hAnsi="宋体" w:cs="宋体"/>
          <w:sz w:val="24"/>
        </w:rPr>
        <w:t xml:space="preserve"> </w:t>
      </w:r>
    </w:p>
    <w:p>
      <w:pPr>
        <w:keepNext/>
        <w:keepLines/>
        <w:numPr>
          <w:ilvl w:val="0"/>
          <w:numId w:val="38"/>
        </w:numPr>
        <w:spacing w:line="360" w:lineRule="auto"/>
        <w:ind w:left="420" w:hanging="420"/>
        <w:rPr>
          <w:rFonts w:ascii="Cambria" w:hAnsi="Cambria" w:cs="Cambria"/>
          <w:b/>
          <w:sz w:val="32"/>
        </w:rPr>
      </w:pPr>
      <w:r>
        <w:rPr>
          <w:rFonts w:hint="eastAsia" w:ascii="宋体" w:hAnsi="宋体" w:cs="宋体"/>
          <w:b/>
          <w:sz w:val="32"/>
        </w:rPr>
        <w:t>烟草专卖零售许可证听证公告</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烟草专卖零售许可证听证公告</w:t>
      </w:r>
    </w:p>
    <w:p>
      <w:pPr>
        <w:jc w:val="center"/>
        <w:rPr>
          <w:rFonts w:ascii="宋体" w:cs="宋体"/>
          <w:color w:val="F79646"/>
          <w:sz w:val="24"/>
          <w:u w:val="single"/>
        </w:rPr>
      </w:pPr>
    </w:p>
    <w:p>
      <w:pPr>
        <w:jc w:val="center"/>
        <w:rPr>
          <w:rFonts w:ascii="宋体" w:cs="宋体"/>
        </w:rPr>
      </w:pPr>
      <w:r>
        <w:rPr>
          <w:rFonts w:ascii="宋体" w:hAnsi="宋体" w:cs="宋体"/>
          <w:u w:val="single"/>
        </w:rPr>
        <w:t xml:space="preserve">  **</w:t>
      </w:r>
      <w:r>
        <w:rPr>
          <w:rFonts w:hint="eastAsia" w:ascii="宋体" w:hAnsi="宋体" w:cs="宋体"/>
        </w:rPr>
        <w:t>烟专</w:t>
      </w:r>
      <w:r>
        <w:rPr>
          <w:rFonts w:ascii="宋体" w:hAnsi="宋体" w:cs="宋体"/>
        </w:rPr>
        <w:t>[</w:t>
      </w:r>
      <w:r>
        <w:rPr>
          <w:rFonts w:ascii="宋体" w:hAnsi="宋体" w:cs="宋体"/>
          <w:u w:val="single"/>
        </w:rPr>
        <w:t>**</w:t>
      </w:r>
      <w:r>
        <w:rPr>
          <w:rFonts w:ascii="宋体" w:hAnsi="宋体" w:cs="宋体"/>
        </w:rPr>
        <w:t>]</w:t>
      </w:r>
      <w:r>
        <w:rPr>
          <w:rFonts w:hint="eastAsia" w:ascii="宋体" w:hAnsi="宋体" w:cs="宋体"/>
        </w:rPr>
        <w:t>许听公字第</w:t>
      </w:r>
      <w:r>
        <w:rPr>
          <w:rFonts w:ascii="宋体" w:hAnsi="宋体" w:cs="宋体"/>
          <w:u w:val="single"/>
        </w:rPr>
        <w:t xml:space="preserve">  **  </w:t>
      </w:r>
      <w:r>
        <w:rPr>
          <w:rFonts w:hint="eastAsia" w:ascii="宋体" w:hAnsi="宋体" w:cs="宋体"/>
        </w:rPr>
        <w:t>号</w:t>
      </w:r>
    </w:p>
    <w:p>
      <w:pPr>
        <w:jc w:val="center"/>
        <w:rPr>
          <w:rFonts w:ascii="宋体" w:cs="宋体"/>
        </w:rPr>
      </w:pPr>
    </w:p>
    <w:p>
      <w:pPr>
        <w:jc w:val="center"/>
        <w:rPr>
          <w:rFonts w:ascii="宋体" w:cs="宋体"/>
          <w:sz w:val="28"/>
        </w:rPr>
      </w:pPr>
    </w:p>
    <w:p>
      <w:pPr>
        <w:spacing w:line="360" w:lineRule="auto"/>
        <w:ind w:firstLine="480"/>
        <w:rPr>
          <w:rFonts w:ascii="宋体" w:cs="宋体"/>
          <w:sz w:val="24"/>
        </w:rPr>
      </w:pPr>
      <w:r>
        <w:rPr>
          <w:rFonts w:hint="eastAsia" w:ascii="宋体" w:hAnsi="宋体" w:cs="宋体"/>
          <w:sz w:val="24"/>
        </w:rPr>
        <w:t>鉴于</w:t>
      </w:r>
      <w:r>
        <w:rPr>
          <w:rFonts w:ascii="宋体" w:hAnsi="宋体" w:cs="宋体"/>
          <w:sz w:val="24"/>
          <w:u w:val="single"/>
        </w:rPr>
        <w:t xml:space="preserve">    </w:t>
      </w:r>
      <w:r>
        <w:rPr>
          <w:rFonts w:ascii="宋体" w:hAnsi="宋体" w:cs="宋体"/>
          <w:u w:val="single"/>
        </w:rPr>
        <w:t>******</w:t>
      </w:r>
      <w:r>
        <w:rPr>
          <w:rFonts w:ascii="宋体" w:hAnsi="宋体" w:cs="宋体"/>
          <w:sz w:val="24"/>
          <w:u w:val="single"/>
        </w:rPr>
        <w:t xml:space="preserve">                                               </w:t>
      </w:r>
      <w:r>
        <w:rPr>
          <w:rFonts w:hint="eastAsia" w:ascii="宋体" w:hAnsi="宋体" w:cs="宋体"/>
          <w:sz w:val="24"/>
        </w:rPr>
        <w:t>，</w:t>
      </w:r>
    </w:p>
    <w:p>
      <w:pPr>
        <w:spacing w:line="360" w:lineRule="auto"/>
        <w:rPr>
          <w:rFonts w:ascii="宋体" w:cs="宋体"/>
          <w:sz w:val="24"/>
          <w:u w:val="single"/>
        </w:rPr>
      </w:pPr>
      <w:r>
        <w:rPr>
          <w:rFonts w:hint="eastAsia" w:ascii="宋体" w:hAnsi="宋体" w:cs="宋体"/>
          <w:sz w:val="24"/>
        </w:rPr>
        <w:t>本局决定于</w:t>
      </w:r>
      <w:r>
        <w:rPr>
          <w:rFonts w:ascii="宋体" w:hAnsi="宋体" w:cs="宋体"/>
          <w:sz w:val="24"/>
          <w:u w:val="single"/>
        </w:rPr>
        <w:t xml:space="preserve">  </w:t>
      </w:r>
      <w:r>
        <w:rPr>
          <w:rFonts w:ascii="宋体" w:hAnsi="宋体" w:cs="宋体"/>
          <w:u w:val="single"/>
        </w:rPr>
        <w:t>**</w:t>
      </w:r>
      <w:r>
        <w:rPr>
          <w:rFonts w:ascii="宋体" w:hAnsi="宋体" w:cs="宋体"/>
          <w:sz w:val="24"/>
          <w:u w:val="single"/>
        </w:rPr>
        <w:t>**</w:t>
      </w:r>
      <w:r>
        <w:rPr>
          <w:rFonts w:hint="eastAsia" w:ascii="宋体" w:hAnsi="宋体" w:cs="宋体"/>
          <w:sz w:val="24"/>
        </w:rPr>
        <w:t>年</w:t>
      </w:r>
      <w:r>
        <w:rPr>
          <w:rFonts w:ascii="宋体" w:hAnsi="宋体" w:cs="宋体"/>
          <w:u w:val="single"/>
        </w:rPr>
        <w:t>**</w:t>
      </w:r>
      <w:r>
        <w:rPr>
          <w:rFonts w:ascii="宋体" w:hAnsi="宋体" w:cs="宋体"/>
          <w:sz w:val="24"/>
          <w:u w:val="single"/>
        </w:rPr>
        <w:t xml:space="preserve"> </w:t>
      </w:r>
      <w:r>
        <w:rPr>
          <w:rFonts w:hint="eastAsia" w:ascii="宋体" w:hAnsi="宋体" w:cs="宋体"/>
          <w:sz w:val="24"/>
        </w:rPr>
        <w:t>月</w:t>
      </w:r>
      <w:r>
        <w:rPr>
          <w:rFonts w:ascii="宋体" w:hAnsi="宋体" w:cs="宋体"/>
          <w:u w:val="single"/>
        </w:rPr>
        <w:t>**</w:t>
      </w:r>
      <w:r>
        <w:rPr>
          <w:rFonts w:hint="eastAsia" w:ascii="宋体" w:hAnsi="宋体" w:cs="宋体"/>
          <w:sz w:val="24"/>
        </w:rPr>
        <w:t>日</w:t>
      </w:r>
      <w:r>
        <w:rPr>
          <w:rFonts w:ascii="宋体" w:hAnsi="宋体" w:cs="宋体"/>
          <w:u w:val="single"/>
        </w:rPr>
        <w:t>**</w:t>
      </w:r>
      <w:r>
        <w:rPr>
          <w:rFonts w:ascii="宋体" w:hAnsi="宋体" w:cs="宋体"/>
          <w:sz w:val="24"/>
          <w:u w:val="single"/>
        </w:rPr>
        <w:t xml:space="preserve"> </w:t>
      </w:r>
      <w:r>
        <w:rPr>
          <w:rFonts w:hint="eastAsia" w:ascii="宋体" w:hAnsi="宋体" w:cs="宋体"/>
          <w:sz w:val="24"/>
        </w:rPr>
        <w:t>时，在</w:t>
      </w:r>
      <w:r>
        <w:rPr>
          <w:rFonts w:ascii="宋体" w:hAnsi="宋体" w:cs="宋体"/>
          <w:sz w:val="24"/>
          <w:u w:val="single"/>
        </w:rPr>
        <w:t xml:space="preserve">   </w:t>
      </w:r>
      <w:r>
        <w:rPr>
          <w:rFonts w:ascii="宋体" w:hAnsi="宋体" w:cs="宋体"/>
          <w:u w:val="single"/>
        </w:rPr>
        <w:t>******</w:t>
      </w:r>
      <w:r>
        <w:rPr>
          <w:rFonts w:ascii="宋体" w:hAnsi="宋体" w:cs="宋体"/>
          <w:sz w:val="24"/>
          <w:u w:val="single"/>
        </w:rPr>
        <w:t xml:space="preserve">                        </w:t>
      </w:r>
    </w:p>
    <w:p>
      <w:pPr>
        <w:spacing w:line="360" w:lineRule="auto"/>
        <w:rPr>
          <w:rFonts w:ascii="宋体" w:cs="宋体"/>
          <w:sz w:val="24"/>
        </w:rPr>
      </w:pPr>
      <w:r>
        <w:rPr>
          <w:rFonts w:ascii="宋体" w:hAnsi="宋体" w:cs="宋体"/>
          <w:sz w:val="24"/>
          <w:u w:val="single"/>
        </w:rPr>
        <w:t xml:space="preserve">                 </w:t>
      </w:r>
      <w:r>
        <w:rPr>
          <w:rFonts w:hint="eastAsia" w:ascii="宋体" w:hAnsi="宋体" w:cs="宋体"/>
          <w:sz w:val="24"/>
        </w:rPr>
        <w:t>公开举行听证会。与该行政许可有利害关系的公民、法人或者其他组织可于</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w:t>
      </w:r>
      <w:r>
        <w:rPr>
          <w:rFonts w:hint="eastAsia" w:ascii="宋体" w:hAnsi="宋体" w:cs="宋体"/>
          <w:sz w:val="24"/>
        </w:rPr>
        <w:t>日至</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日持身份证明或者介绍信到</w:t>
      </w:r>
      <w:r>
        <w:rPr>
          <w:rFonts w:ascii="宋体" w:hAnsi="宋体" w:cs="宋体"/>
          <w:sz w:val="24"/>
          <w:u w:val="single"/>
        </w:rPr>
        <w:t xml:space="preserve">   ******                              </w:t>
      </w:r>
      <w:r>
        <w:rPr>
          <w:rFonts w:hint="eastAsia" w:ascii="宋体" w:hAnsi="宋体" w:cs="宋体"/>
          <w:sz w:val="24"/>
        </w:rPr>
        <w:t>报名参加听证。</w:t>
      </w:r>
    </w:p>
    <w:p>
      <w:pPr>
        <w:spacing w:line="360" w:lineRule="auto"/>
        <w:ind w:firstLine="480"/>
        <w:rPr>
          <w:rFonts w:ascii="宋体" w:cs="宋体"/>
          <w:sz w:val="24"/>
        </w:rPr>
      </w:pPr>
      <w:r>
        <w:rPr>
          <w:rFonts w:hint="eastAsia" w:ascii="宋体" w:hAnsi="宋体" w:cs="宋体"/>
          <w:sz w:val="24"/>
        </w:rPr>
        <w:t>特此公告。</w:t>
      </w: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u w:val="single"/>
        </w:rPr>
      </w:pPr>
      <w:r>
        <w:rPr>
          <w:rFonts w:hint="eastAsia" w:ascii="宋体" w:hAnsi="宋体" w:cs="宋体"/>
          <w:sz w:val="24"/>
        </w:rPr>
        <w:t>联</w:t>
      </w:r>
      <w:r>
        <w:rPr>
          <w:rFonts w:ascii="宋体" w:hAnsi="宋体" w:cs="宋体"/>
          <w:sz w:val="24"/>
        </w:rPr>
        <w:t xml:space="preserve"> </w:t>
      </w:r>
      <w:r>
        <w:rPr>
          <w:rFonts w:hint="eastAsia" w:ascii="宋体" w:hAnsi="宋体" w:cs="宋体"/>
          <w:sz w:val="24"/>
        </w:rPr>
        <w:t>系</w:t>
      </w:r>
      <w:r>
        <w:rPr>
          <w:rFonts w:ascii="宋体" w:hAnsi="宋体" w:cs="宋体"/>
          <w:sz w:val="24"/>
        </w:rPr>
        <w:t xml:space="preserve"> </w:t>
      </w:r>
      <w:r>
        <w:rPr>
          <w:rFonts w:hint="eastAsia" w:ascii="宋体" w:hAnsi="宋体" w:cs="宋体"/>
          <w:sz w:val="24"/>
        </w:rPr>
        <w:t>人：</w:t>
      </w:r>
      <w:r>
        <w:rPr>
          <w:rFonts w:ascii="宋体" w:hAnsi="宋体" w:cs="宋体"/>
          <w:sz w:val="24"/>
          <w:u w:val="single"/>
        </w:rPr>
        <w:t xml:space="preserve">    </w:t>
      </w:r>
      <w:r>
        <w:rPr>
          <w:rFonts w:hint="eastAsia" w:ascii="宋体" w:hAnsi="宋体" w:cs="宋体"/>
          <w:sz w:val="24"/>
          <w:u w:val="single"/>
        </w:rPr>
        <w:t>赵</w:t>
      </w:r>
      <w:r>
        <w:rPr>
          <w:rFonts w:ascii="宋体" w:hAnsi="宋体" w:cs="宋体"/>
          <w:sz w:val="24"/>
          <w:u w:val="single"/>
        </w:rPr>
        <w:t xml:space="preserve">**        </w:t>
      </w:r>
    </w:p>
    <w:p>
      <w:pPr>
        <w:spacing w:line="360" w:lineRule="auto"/>
        <w:ind w:firstLine="480"/>
        <w:rPr>
          <w:rFonts w:ascii="宋体" w:cs="宋体"/>
          <w:sz w:val="24"/>
          <w:u w:val="single"/>
        </w:rPr>
      </w:pPr>
      <w:r>
        <w:rPr>
          <w:rFonts w:hint="eastAsia" w:ascii="宋体" w:hAnsi="宋体" w:cs="宋体"/>
          <w:sz w:val="24"/>
        </w:rPr>
        <w:t>联系电话：</w:t>
      </w:r>
      <w:r>
        <w:rPr>
          <w:rFonts w:ascii="宋体" w:hAnsi="宋体" w:cs="宋体"/>
          <w:sz w:val="24"/>
          <w:u w:val="single"/>
        </w:rPr>
        <w:t xml:space="preserve">  ******     </w:t>
      </w:r>
    </w:p>
    <w:p>
      <w:pPr>
        <w:ind w:firstLine="640"/>
        <w:rPr>
          <w:rFonts w:ascii="仿宋_GB2312" w:hAnsi="仿宋_GB2312" w:eastAsia="仿宋_GB2312" w:cs="仿宋_GB2312"/>
          <w:sz w:val="32"/>
        </w:rPr>
      </w:pPr>
    </w:p>
    <w:p>
      <w:pPr>
        <w:jc w:val="center"/>
        <w:rPr>
          <w:rFonts w:ascii="宋体" w:cs="宋体"/>
          <w:b/>
          <w:sz w:val="30"/>
        </w:rPr>
      </w:pPr>
    </w:p>
    <w:p>
      <w:pPr>
        <w:jc w:val="center"/>
        <w:rPr>
          <w:rFonts w:ascii="宋体" w:cs="宋体"/>
          <w:b/>
          <w:sz w:val="30"/>
        </w:rPr>
      </w:pPr>
    </w:p>
    <w:p>
      <w:pPr>
        <w:jc w:val="center"/>
        <w:rPr>
          <w:rFonts w:ascii="宋体" w:cs="宋体"/>
          <w:b/>
          <w:sz w:val="30"/>
        </w:rPr>
      </w:pPr>
    </w:p>
    <w:p>
      <w:pPr>
        <w:spacing w:line="400" w:lineRule="auto"/>
        <w:ind w:firstLine="3588"/>
        <w:rPr>
          <w:rFonts w:ascii="宋体" w:cs="宋体"/>
          <w:sz w:val="24"/>
        </w:rPr>
      </w:pPr>
      <w:r>
        <w:rPr>
          <w:rFonts w:ascii="宋体" w:hAnsi="宋体" w:cs="宋体"/>
          <w:sz w:val="24"/>
          <w:u w:val="single"/>
        </w:rPr>
        <w:t xml:space="preserve">     **   </w:t>
      </w:r>
      <w:r>
        <w:rPr>
          <w:rFonts w:hint="eastAsia" w:ascii="宋体" w:hAnsi="宋体" w:cs="宋体"/>
          <w:sz w:val="24"/>
        </w:rPr>
        <w:t>烟草专卖局（盖章）</w:t>
      </w:r>
    </w:p>
    <w:p>
      <w:pPr>
        <w:spacing w:line="360" w:lineRule="auto"/>
        <w:ind w:firstLine="3840"/>
        <w:rPr>
          <w:rFonts w:ascii="宋体" w:cs="宋体"/>
          <w:sz w:val="24"/>
        </w:rPr>
      </w:pPr>
      <w:r>
        <w:rPr>
          <w:rFonts w:ascii="宋体" w:hAnsi="宋体" w:cs="宋体"/>
          <w:sz w:val="24"/>
          <w:u w:val="single"/>
        </w:rPr>
        <w:t xml:space="preserve">   ****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p>
    <w:p>
      <w:pPr>
        <w:spacing w:line="360" w:lineRule="auto"/>
        <w:ind w:firstLine="3840"/>
        <w:rPr>
          <w:rFonts w:ascii="宋体" w:cs="宋体"/>
          <w:b/>
          <w:sz w:val="30"/>
        </w:rPr>
      </w:pPr>
      <w:r>
        <w:rPr>
          <w:rFonts w:ascii="宋体" w:hAnsi="宋体" w:cs="宋体"/>
          <w:b/>
          <w:sz w:val="30"/>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、烟草专卖局认为某事项关系重大公共利益而决定组织听证的，应填写此文书；</w:t>
      </w:r>
    </w:p>
    <w:p>
      <w:pPr>
        <w:spacing w:line="360" w:lineRule="auto"/>
        <w:rPr>
          <w:rFonts w:ascii="宋体" w:cs="宋体"/>
          <w:sz w:val="24"/>
        </w:rPr>
      </w:pPr>
      <w:r>
        <w:rPr>
          <w:rFonts w:ascii="宋体" w:hAnsi="宋体" w:cs="宋体"/>
          <w:sz w:val="24"/>
        </w:rPr>
        <w:t>3</w:t>
      </w:r>
      <w:r>
        <w:rPr>
          <w:rFonts w:hint="eastAsia" w:ascii="宋体" w:hAnsi="宋体" w:cs="宋体"/>
          <w:sz w:val="24"/>
        </w:rPr>
        <w:t>、向社会公众公告听证事由以及听证会的时间、地点、注意事项等情况；</w:t>
      </w:r>
    </w:p>
    <w:p>
      <w:pPr>
        <w:spacing w:line="360" w:lineRule="auto"/>
        <w:rPr>
          <w:rFonts w:ascii="宋体" w:cs="宋体"/>
          <w:sz w:val="24"/>
        </w:rPr>
      </w:pPr>
      <w:r>
        <w:rPr>
          <w:rFonts w:ascii="宋体" w:hAnsi="宋体" w:cs="宋体"/>
          <w:sz w:val="24"/>
        </w:rPr>
        <w:t>4</w:t>
      </w:r>
      <w:r>
        <w:rPr>
          <w:rFonts w:hint="eastAsia" w:ascii="宋体" w:hAnsi="宋体" w:cs="宋体"/>
          <w:sz w:val="24"/>
        </w:rPr>
        <w:t>、本文书应当在举行听证的</w:t>
      </w:r>
      <w:r>
        <w:rPr>
          <w:rFonts w:ascii="宋体" w:hAnsi="宋体" w:cs="宋体"/>
          <w:sz w:val="24"/>
        </w:rPr>
        <w:t>7</w:t>
      </w:r>
      <w:r>
        <w:rPr>
          <w:rFonts w:hint="eastAsia" w:ascii="宋体" w:hAnsi="宋体" w:cs="宋体"/>
          <w:sz w:val="24"/>
        </w:rPr>
        <w:t>日前制作并公示；</w:t>
      </w:r>
    </w:p>
    <w:p>
      <w:pPr>
        <w:spacing w:line="360" w:lineRule="auto"/>
        <w:rPr>
          <w:rFonts w:ascii="宋体" w:cs="宋体"/>
          <w:sz w:val="24"/>
        </w:rPr>
      </w:pPr>
      <w:r>
        <w:rPr>
          <w:rFonts w:ascii="宋体" w:hAnsi="宋体" w:cs="宋体"/>
          <w:sz w:val="24"/>
        </w:rPr>
        <w:t>5</w:t>
      </w:r>
      <w:r>
        <w:rPr>
          <w:rFonts w:hint="eastAsia" w:ascii="宋体" w:hAnsi="宋体" w:cs="宋体"/>
          <w:sz w:val="24"/>
        </w:rPr>
        <w:t>、填写公告的烟草专卖局的联系人及联系电话；</w:t>
      </w:r>
    </w:p>
    <w:p>
      <w:pPr>
        <w:numPr>
          <w:ilvl w:val="0"/>
          <w:numId w:val="39"/>
        </w:numPr>
        <w:spacing w:line="360" w:lineRule="auto"/>
        <w:ind w:left="720" w:hanging="720"/>
        <w:rPr>
          <w:rFonts w:ascii="宋体" w:cs="宋体"/>
          <w:sz w:val="24"/>
        </w:rPr>
      </w:pPr>
      <w:r>
        <w:rPr>
          <w:rFonts w:hint="eastAsia" w:ascii="宋体" w:hAnsi="宋体" w:cs="宋体"/>
          <w:sz w:val="24"/>
        </w:rPr>
        <w:t>烟草专卖局应当通过公告栏或互联网等形式予以公告。</w:t>
      </w:r>
    </w:p>
    <w:p>
      <w:pPr>
        <w:numPr>
          <w:ilvl w:val="0"/>
          <w:numId w:val="39"/>
        </w:numPr>
        <w:spacing w:line="360" w:lineRule="auto"/>
        <w:ind w:left="720" w:hanging="720"/>
        <w:rPr>
          <w:rFonts w:ascii="Cambria" w:hAnsi="Cambria" w:cs="Cambria"/>
          <w:b/>
          <w:sz w:val="32"/>
        </w:rPr>
      </w:pPr>
      <w:r>
        <w:rPr>
          <w:rFonts w:ascii="宋体" w:hAnsi="宋体" w:cs="宋体"/>
          <w:sz w:val="24"/>
        </w:rPr>
        <w:t xml:space="preserve"> </w:t>
      </w:r>
      <w:r>
        <w:rPr>
          <w:rFonts w:hint="eastAsia" w:ascii="宋体" w:hAnsi="宋体" w:cs="宋体"/>
          <w:b/>
          <w:sz w:val="32"/>
        </w:rPr>
        <w:t>收回烟草专卖零售许可证公告</w:t>
      </w:r>
    </w:p>
    <w:p>
      <w:pPr>
        <w:rPr>
          <w:rFonts w:ascii="Times New Roman" w:hAnsi="Times New Roman"/>
        </w:rPr>
      </w:pP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收回烟草专卖零售许可证公告</w:t>
      </w:r>
    </w:p>
    <w:p>
      <w:pPr>
        <w:spacing w:line="360" w:lineRule="auto"/>
        <w:jc w:val="center"/>
        <w:rPr>
          <w:rFonts w:ascii="黑体" w:hAnsi="黑体" w:eastAsia="黑体" w:cs="黑体"/>
          <w:sz w:val="10"/>
        </w:rPr>
      </w:pPr>
    </w:p>
    <w:p>
      <w:pPr>
        <w:jc w:val="center"/>
        <w:rPr>
          <w:rFonts w:ascii="宋体" w:cs="宋体"/>
        </w:rPr>
      </w:pPr>
      <w:r>
        <w:rPr>
          <w:rFonts w:ascii="宋体" w:hAnsi="宋体" w:cs="宋体"/>
        </w:rPr>
        <w:t xml:space="preserve"> [</w:t>
      </w:r>
      <w:r>
        <w:rPr>
          <w:rFonts w:ascii="宋体" w:hAnsi="宋体" w:cs="宋体"/>
          <w:sz w:val="24"/>
          <w:u w:val="single"/>
        </w:rPr>
        <w:t>****</w:t>
      </w:r>
      <w:r>
        <w:rPr>
          <w:rFonts w:ascii="宋体" w:hAnsi="宋体" w:cs="宋体"/>
        </w:rPr>
        <w:t xml:space="preserve">] </w:t>
      </w:r>
      <w:r>
        <w:rPr>
          <w:rFonts w:hint="eastAsia" w:ascii="宋体" w:hAnsi="宋体" w:cs="宋体"/>
        </w:rPr>
        <w:t>年第</w:t>
      </w:r>
      <w:r>
        <w:rPr>
          <w:rFonts w:ascii="宋体" w:hAnsi="宋体" w:cs="宋体"/>
          <w:sz w:val="24"/>
          <w:u w:val="single"/>
        </w:rPr>
        <w:t xml:space="preserve">** </w:t>
      </w:r>
      <w:r>
        <w:rPr>
          <w:rFonts w:ascii="宋体" w:hAnsi="宋体" w:cs="宋体"/>
          <w:u w:val="single"/>
        </w:rPr>
        <w:t xml:space="preserve"> </w:t>
      </w:r>
      <w:r>
        <w:rPr>
          <w:rFonts w:hint="eastAsia" w:ascii="宋体" w:hAnsi="宋体" w:cs="宋体"/>
        </w:rPr>
        <w:t>号</w:t>
      </w:r>
    </w:p>
    <w:p>
      <w:pPr>
        <w:rPr>
          <w:rFonts w:ascii="宋体" w:cs="宋体"/>
        </w:rPr>
      </w:pPr>
    </w:p>
    <w:p>
      <w:pPr>
        <w:rPr>
          <w:rFonts w:ascii="宋体" w:cs="宋体"/>
        </w:rPr>
      </w:pPr>
    </w:p>
    <w:p>
      <w:pPr>
        <w:spacing w:line="360" w:lineRule="auto"/>
        <w:ind w:firstLine="420"/>
        <w:jc w:val="left"/>
        <w:rPr>
          <w:rFonts w:ascii="宋体" w:cs="宋体"/>
        </w:rPr>
      </w:pPr>
      <w:r>
        <w:rPr>
          <w:rFonts w:hint="eastAsia" w:ascii="宋体" w:hAnsi="宋体" w:cs="宋体"/>
        </w:rPr>
        <w:t>因无法收回下列烟草专卖零售许可证，根据</w:t>
      </w:r>
      <w:r>
        <w:rPr>
          <w:rFonts w:ascii="宋体" w:hAnsi="宋体" w:cs="宋体"/>
          <w:u w:val="single"/>
        </w:rPr>
        <w:t xml:space="preserve">_   </w:t>
      </w:r>
      <w:r>
        <w:rPr>
          <w:rFonts w:ascii="宋体" w:hAnsi="宋体" w:cs="宋体"/>
          <w:sz w:val="24"/>
          <w:u w:val="single"/>
        </w:rPr>
        <w:t xml:space="preserve"> ** **  **  </w:t>
      </w:r>
      <w:r>
        <w:rPr>
          <w:rFonts w:ascii="宋体" w:hAnsi="宋体" w:cs="宋体"/>
          <w:u w:val="single"/>
        </w:rPr>
        <w:t xml:space="preserve">   _</w:t>
      </w:r>
      <w:r>
        <w:rPr>
          <w:rFonts w:hint="eastAsia" w:ascii="宋体" w:hAnsi="宋体" w:cs="宋体"/>
        </w:rPr>
        <w:t>规定，现予以公告。公告期一个月期满视为收回：</w:t>
      </w:r>
    </w:p>
    <w:p>
      <w:pPr>
        <w:jc w:val="left"/>
        <w:rPr>
          <w:rFonts w:ascii="宋体" w:cs="宋体"/>
        </w:rPr>
      </w:pPr>
    </w:p>
    <w:tbl>
      <w:tblPr>
        <w:tblStyle w:val="7"/>
        <w:tblW w:w="0" w:type="auto"/>
        <w:tblInd w:w="-8" w:type="dxa"/>
        <w:tblLayout w:type="autofit"/>
        <w:tblCellMar>
          <w:top w:w="0" w:type="dxa"/>
          <w:left w:w="10" w:type="dxa"/>
          <w:bottom w:w="0" w:type="dxa"/>
          <w:right w:w="10" w:type="dxa"/>
        </w:tblCellMar>
      </w:tblPr>
      <w:tblGrid>
        <w:gridCol w:w="2167"/>
        <w:gridCol w:w="1955"/>
        <w:gridCol w:w="2261"/>
        <w:gridCol w:w="2139"/>
      </w:tblGrid>
      <w:tr>
        <w:tblPrEx>
          <w:tblCellMar>
            <w:top w:w="0" w:type="dxa"/>
            <w:left w:w="10" w:type="dxa"/>
            <w:bottom w:w="0" w:type="dxa"/>
            <w:right w:w="10" w:type="dxa"/>
          </w:tblCellMar>
        </w:tblPrEx>
        <w:trPr>
          <w:trHeight w:val="1" w:hRule="atLeast"/>
        </w:trPr>
        <w:tc>
          <w:tcPr>
            <w:tcW w:w="21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rPr>
              <w:t>许可证号码</w:t>
            </w:r>
          </w:p>
        </w:tc>
        <w:tc>
          <w:tcPr>
            <w:tcW w:w="19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rPr>
              <w:t>企业名称</w:t>
            </w:r>
            <w:r>
              <w:rPr>
                <w:rFonts w:ascii="宋体" w:hAnsi="宋体" w:cs="宋体"/>
              </w:rPr>
              <w:t>(</w:t>
            </w:r>
            <w:r>
              <w:rPr>
                <w:rFonts w:hint="eastAsia" w:ascii="宋体" w:hAnsi="宋体" w:cs="宋体"/>
              </w:rPr>
              <w:t>字号</w:t>
            </w:r>
            <w:r>
              <w:rPr>
                <w:rFonts w:ascii="宋体" w:hAnsi="宋体" w:cs="宋体"/>
              </w:rPr>
              <w:t>)</w:t>
            </w:r>
          </w:p>
        </w:tc>
        <w:tc>
          <w:tcPr>
            <w:tcW w:w="22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rPr>
              <w:t>法定代表人（负责人）</w:t>
            </w:r>
          </w:p>
        </w:tc>
        <w:tc>
          <w:tcPr>
            <w:tcW w:w="21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rPr>
              <w:t>经营场所</w:t>
            </w:r>
          </w:p>
        </w:tc>
      </w:tr>
      <w:tr>
        <w:tblPrEx>
          <w:tblCellMar>
            <w:top w:w="0" w:type="dxa"/>
            <w:left w:w="10" w:type="dxa"/>
            <w:bottom w:w="0" w:type="dxa"/>
            <w:right w:w="10" w:type="dxa"/>
          </w:tblCellMar>
        </w:tblPrEx>
        <w:trPr>
          <w:trHeight w:val="1" w:hRule="atLeast"/>
        </w:trPr>
        <w:tc>
          <w:tcPr>
            <w:tcW w:w="21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color w:val="FF0000"/>
              </w:rPr>
              <w:t>13</w:t>
            </w:r>
            <w:r>
              <w:rPr>
                <w:rFonts w:ascii="宋体" w:hAnsi="宋体" w:cs="宋体"/>
                <w:sz w:val="24"/>
              </w:rPr>
              <w:t>*******</w:t>
            </w:r>
          </w:p>
        </w:tc>
        <w:tc>
          <w:tcPr>
            <w:tcW w:w="19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24"/>
              </w:rPr>
              <w:t>*******</w:t>
            </w:r>
          </w:p>
        </w:tc>
        <w:tc>
          <w:tcPr>
            <w:tcW w:w="22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sz w:val="24"/>
              </w:rPr>
              <w:t>刘</w:t>
            </w:r>
            <w:r>
              <w:rPr>
                <w:rFonts w:ascii="宋体" w:hAnsi="宋体" w:cs="宋体"/>
                <w:sz w:val="24"/>
              </w:rPr>
              <w:t>***</w:t>
            </w:r>
          </w:p>
        </w:tc>
        <w:tc>
          <w:tcPr>
            <w:tcW w:w="21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24"/>
              </w:rPr>
              <w:t>*******</w:t>
            </w:r>
            <w:r>
              <w:rPr>
                <w:rFonts w:hint="eastAsia" w:ascii="宋体" w:hAnsi="宋体" w:cs="宋体"/>
                <w:sz w:val="24"/>
              </w:rPr>
              <w:t>街道</w:t>
            </w:r>
          </w:p>
        </w:tc>
      </w:tr>
      <w:tr>
        <w:tblPrEx>
          <w:tblCellMar>
            <w:top w:w="0" w:type="dxa"/>
            <w:left w:w="10" w:type="dxa"/>
            <w:bottom w:w="0" w:type="dxa"/>
            <w:right w:w="10" w:type="dxa"/>
          </w:tblCellMar>
        </w:tblPrEx>
        <w:trPr>
          <w:trHeight w:val="1" w:hRule="atLeast"/>
        </w:trPr>
        <w:tc>
          <w:tcPr>
            <w:tcW w:w="21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19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2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1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r>
      <w:tr>
        <w:tblPrEx>
          <w:tblCellMar>
            <w:top w:w="0" w:type="dxa"/>
            <w:left w:w="10" w:type="dxa"/>
            <w:bottom w:w="0" w:type="dxa"/>
            <w:right w:w="10" w:type="dxa"/>
          </w:tblCellMar>
        </w:tblPrEx>
        <w:trPr>
          <w:trHeight w:val="1" w:hRule="atLeast"/>
        </w:trPr>
        <w:tc>
          <w:tcPr>
            <w:tcW w:w="21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19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2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1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r>
      <w:tr>
        <w:tblPrEx>
          <w:tblCellMar>
            <w:top w:w="0" w:type="dxa"/>
            <w:left w:w="10" w:type="dxa"/>
            <w:bottom w:w="0" w:type="dxa"/>
            <w:right w:w="10" w:type="dxa"/>
          </w:tblCellMar>
        </w:tblPrEx>
        <w:trPr>
          <w:trHeight w:val="1" w:hRule="atLeast"/>
        </w:trPr>
        <w:tc>
          <w:tcPr>
            <w:tcW w:w="21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cs="宋体"/>
              </w:rPr>
              <w:t>……</w:t>
            </w:r>
          </w:p>
        </w:tc>
        <w:tc>
          <w:tcPr>
            <w:tcW w:w="19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26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1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r>
    </w:tbl>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right="640" w:firstLine="2940"/>
        <w:jc w:val="right"/>
        <w:rPr>
          <w:rFonts w:ascii="宋体" w:cs="宋体"/>
        </w:rPr>
      </w:pPr>
      <w:r>
        <w:rPr>
          <w:rFonts w:ascii="宋体" w:hAnsi="宋体" w:cs="宋体"/>
        </w:rPr>
        <w:t>___</w:t>
      </w:r>
      <w:r>
        <w:rPr>
          <w:rFonts w:ascii="宋体" w:hAnsi="宋体" w:cs="宋体"/>
          <w:sz w:val="24"/>
          <w:u w:val="single"/>
        </w:rPr>
        <w:t>**</w:t>
      </w:r>
      <w:r>
        <w:rPr>
          <w:rFonts w:ascii="宋体" w:hAnsi="宋体" w:cs="宋体"/>
          <w:u w:val="single"/>
        </w:rPr>
        <w:t>__</w:t>
      </w:r>
      <w:r>
        <w:rPr>
          <w:rFonts w:hint="eastAsia" w:ascii="宋体" w:hAnsi="宋体" w:cs="宋体"/>
        </w:rPr>
        <w:t>烟草专卖局（印章）</w:t>
      </w:r>
    </w:p>
    <w:p>
      <w:pPr>
        <w:tabs>
          <w:tab w:val="left" w:pos="1680"/>
        </w:tabs>
        <w:ind w:firstLine="420"/>
        <w:rPr>
          <w:rFonts w:ascii="宋体" w:cs="宋体"/>
        </w:rPr>
      </w:pPr>
      <w:r>
        <w:rPr>
          <w:rFonts w:ascii="宋体" w:hAnsi="宋体" w:cs="宋体"/>
        </w:rPr>
        <w:t xml:space="preserve">                                      </w:t>
      </w:r>
      <w:r>
        <w:rPr>
          <w:rFonts w:ascii="宋体" w:hAnsi="宋体" w:cs="宋体"/>
          <w:sz w:val="24"/>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p>
      <w:pPr>
        <w:spacing w:line="360" w:lineRule="auto"/>
        <w:rPr>
          <w:rFonts w:ascii="宋体" w:cs="宋体"/>
        </w:rPr>
      </w:pPr>
    </w:p>
    <w:p>
      <w:pPr>
        <w:spacing w:line="360" w:lineRule="auto"/>
        <w:rPr>
          <w:rFonts w:ascii="宋体" w:cs="宋体"/>
        </w:rPr>
      </w:pPr>
      <w:r>
        <w:rPr>
          <w:rFonts w:ascii="宋体" w:hAnsi="宋体" w:cs="宋体"/>
        </w:rPr>
        <w:t xml:space="preserve"> </w:t>
      </w:r>
    </w:p>
    <w:p>
      <w:pPr>
        <w:spacing w:line="360" w:lineRule="auto"/>
        <w:jc w:val="left"/>
        <w:rPr>
          <w:rFonts w:ascii="Times New Roman" w:hAnsi="Times New Roman"/>
          <w:b/>
          <w:sz w:val="28"/>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、发证机关依据《烟草专卖许可证管理办法》第五十条、第五十一条规定收回烟草专卖零售许可证，无法收回许可证时，发证机关应当予以公告；</w:t>
      </w:r>
    </w:p>
    <w:p>
      <w:pPr>
        <w:spacing w:line="360" w:lineRule="auto"/>
        <w:rPr>
          <w:rFonts w:ascii="宋体" w:cs="宋体"/>
          <w:sz w:val="24"/>
        </w:rPr>
      </w:pPr>
      <w:r>
        <w:rPr>
          <w:rFonts w:ascii="宋体" w:hAnsi="宋体" w:cs="宋体"/>
          <w:sz w:val="24"/>
        </w:rPr>
        <w:t>2</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3</w:t>
      </w:r>
      <w:r>
        <w:rPr>
          <w:rFonts w:hint="eastAsia" w:ascii="宋体" w:hAnsi="宋体" w:cs="宋体"/>
          <w:sz w:val="24"/>
        </w:rPr>
        <w:t>、公告依据填写《烟草专卖许可证管理办法实施细则》相关条款；</w:t>
      </w:r>
    </w:p>
    <w:p>
      <w:pPr>
        <w:spacing w:line="360" w:lineRule="auto"/>
        <w:rPr>
          <w:rFonts w:ascii="宋体" w:cs="宋体"/>
          <w:sz w:val="24"/>
        </w:rPr>
      </w:pPr>
      <w:r>
        <w:rPr>
          <w:rFonts w:ascii="宋体" w:hAnsi="宋体" w:cs="宋体"/>
          <w:sz w:val="24"/>
        </w:rPr>
        <w:t>4</w:t>
      </w:r>
      <w:r>
        <w:rPr>
          <w:rFonts w:hint="eastAsia" w:ascii="宋体" w:hAnsi="宋体" w:cs="宋体"/>
          <w:sz w:val="24"/>
        </w:rPr>
        <w:t>、发证机关应当通过公告栏或互联网等形式予以公告。</w:t>
      </w:r>
    </w:p>
    <w:p>
      <w:pPr>
        <w:spacing w:line="360" w:lineRule="auto"/>
        <w:rPr>
          <w:rFonts w:ascii="Times New Roman" w:hAnsi="Times New Roman"/>
        </w:rPr>
      </w:pPr>
      <w:r>
        <w:rPr>
          <w:rFonts w:ascii="Times New Roman" w:hAnsi="Times New Roman"/>
        </w:rPr>
        <w:t xml:space="preserve"> </w:t>
      </w:r>
    </w:p>
    <w:p>
      <w:pPr>
        <w:jc w:val="left"/>
        <w:rPr>
          <w:rFonts w:ascii="Times New Roman" w:hAnsi="Times New Roman"/>
        </w:rPr>
      </w:pPr>
    </w:p>
    <w:p>
      <w:pPr>
        <w:keepNext/>
        <w:keepLines/>
        <w:numPr>
          <w:ilvl w:val="0"/>
          <w:numId w:val="40"/>
        </w:numPr>
        <w:spacing w:before="260" w:after="260" w:line="416" w:lineRule="auto"/>
        <w:ind w:left="420" w:hanging="420"/>
        <w:rPr>
          <w:rFonts w:ascii="Cambria" w:hAnsi="Cambria" w:cs="Cambria"/>
          <w:b/>
          <w:sz w:val="32"/>
        </w:rPr>
      </w:pPr>
      <w:r>
        <w:rPr>
          <w:rFonts w:hint="eastAsia" w:ascii="宋体" w:hAnsi="宋体" w:cs="宋体"/>
          <w:b/>
          <w:sz w:val="32"/>
        </w:rPr>
        <w:t>公告</w:t>
      </w:r>
    </w:p>
    <w:p>
      <w:pPr>
        <w:rPr>
          <w:rFonts w:ascii="Times New Roman" w:hAnsi="Times New Roman"/>
        </w:rPr>
      </w:pP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公</w:t>
      </w:r>
      <w:r>
        <w:rPr>
          <w:rFonts w:ascii="方正小标宋简体" w:hAnsi="方正小标宋简体" w:eastAsia="方正小标宋简体" w:cs="方正小标宋简体"/>
          <w:sz w:val="36"/>
        </w:rPr>
        <w:t xml:space="preserve">  </w:t>
      </w:r>
      <w:r>
        <w:rPr>
          <w:rFonts w:hint="eastAsia" w:ascii="方正小标宋简体" w:hAnsi="方正小标宋简体" w:eastAsia="方正小标宋简体" w:cs="方正小标宋简体"/>
          <w:sz w:val="36"/>
        </w:rPr>
        <w:t>告</w:t>
      </w:r>
    </w:p>
    <w:p>
      <w:pPr>
        <w:spacing w:line="360" w:lineRule="auto"/>
        <w:jc w:val="center"/>
        <w:rPr>
          <w:rFonts w:ascii="黑体" w:hAnsi="黑体" w:eastAsia="黑体" w:cs="黑体"/>
          <w:sz w:val="10"/>
        </w:rPr>
      </w:pPr>
    </w:p>
    <w:p>
      <w:pPr>
        <w:jc w:val="center"/>
        <w:rPr>
          <w:rFonts w:ascii="宋体" w:cs="宋体"/>
        </w:rPr>
      </w:pPr>
      <w:r>
        <w:rPr>
          <w:rFonts w:ascii="宋体" w:hAnsi="宋体" w:cs="宋体"/>
        </w:rPr>
        <w:t>[</w:t>
      </w:r>
      <w:r>
        <w:rPr>
          <w:rFonts w:ascii="宋体" w:hAnsi="宋体" w:cs="宋体"/>
          <w:color w:val="FF0000"/>
        </w:rPr>
        <w:t>****</w:t>
      </w:r>
      <w:r>
        <w:rPr>
          <w:rFonts w:ascii="宋体" w:hAnsi="宋体" w:cs="宋体"/>
        </w:rPr>
        <w:t xml:space="preserve">] </w:t>
      </w:r>
      <w:r>
        <w:rPr>
          <w:rFonts w:hint="eastAsia" w:ascii="宋体" w:hAnsi="宋体" w:cs="宋体"/>
        </w:rPr>
        <w:t>年第</w:t>
      </w:r>
      <w:r>
        <w:rPr>
          <w:rFonts w:ascii="宋体" w:hAnsi="宋体" w:cs="宋体"/>
          <w:u w:val="single"/>
        </w:rPr>
        <w:t xml:space="preserve">   ** </w:t>
      </w:r>
      <w:r>
        <w:rPr>
          <w:rFonts w:hint="eastAsia" w:ascii="宋体" w:hAnsi="宋体" w:cs="宋体"/>
        </w:rPr>
        <w:t>号</w:t>
      </w:r>
    </w:p>
    <w:p>
      <w:pPr>
        <w:rPr>
          <w:rFonts w:ascii="宋体" w:cs="宋体"/>
        </w:rPr>
      </w:pPr>
    </w:p>
    <w:p>
      <w:pPr>
        <w:rPr>
          <w:rFonts w:ascii="宋体" w:cs="宋体"/>
        </w:rPr>
      </w:pPr>
    </w:p>
    <w:p>
      <w:pPr>
        <w:spacing w:line="420" w:lineRule="auto"/>
        <w:ind w:firstLine="420"/>
        <w:jc w:val="left"/>
        <w:rPr>
          <w:rFonts w:ascii="宋体" w:cs="宋体"/>
          <w:color w:val="3E3E3E"/>
          <w:shd w:val="clear" w:color="auto" w:fill="FFFFFF"/>
        </w:rPr>
      </w:pPr>
      <w:r>
        <w:rPr>
          <w:rFonts w:hint="eastAsia" w:ascii="宋体" w:hAnsi="宋体" w:cs="宋体"/>
          <w:color w:val="3E3E3E"/>
          <w:shd w:val="clear" w:color="auto" w:fill="FFFFFF"/>
        </w:rPr>
        <w:t>因下列烟草专卖零售许可证停止经营业务六个月以上不办理停业手续，根据《烟草专卖许可证管理办法》第五十条规定，现予以公告。公告期一个月，期满后，本局将依法予以收回：</w:t>
      </w:r>
    </w:p>
    <w:tbl>
      <w:tblPr>
        <w:tblStyle w:val="7"/>
        <w:tblW w:w="0" w:type="auto"/>
        <w:tblInd w:w="-8" w:type="dxa"/>
        <w:tblLayout w:type="autofit"/>
        <w:tblCellMar>
          <w:top w:w="0" w:type="dxa"/>
          <w:left w:w="10" w:type="dxa"/>
          <w:bottom w:w="0" w:type="dxa"/>
          <w:right w:w="10" w:type="dxa"/>
        </w:tblCellMar>
      </w:tblPr>
      <w:tblGrid>
        <w:gridCol w:w="2130"/>
        <w:gridCol w:w="1944"/>
        <w:gridCol w:w="2317"/>
        <w:gridCol w:w="2131"/>
      </w:tblGrid>
      <w:tr>
        <w:tblPrEx>
          <w:tblCellMar>
            <w:top w:w="0" w:type="dxa"/>
            <w:left w:w="10" w:type="dxa"/>
            <w:bottom w:w="0" w:type="dxa"/>
            <w:right w:w="10" w:type="dxa"/>
          </w:tblCellMar>
        </w:tblPrEx>
        <w:trPr>
          <w:trHeight w:val="1" w:hRule="atLeast"/>
        </w:trPr>
        <w:tc>
          <w:tcPr>
            <w:tcW w:w="21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rPr>
              <w:t>许可证号码</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rPr>
              <w:t>企业名称</w:t>
            </w:r>
            <w:r>
              <w:rPr>
                <w:rFonts w:ascii="宋体" w:hAnsi="宋体" w:cs="宋体"/>
              </w:rPr>
              <w:t>(</w:t>
            </w:r>
            <w:r>
              <w:rPr>
                <w:rFonts w:hint="eastAsia" w:ascii="宋体" w:hAnsi="宋体" w:cs="宋体"/>
              </w:rPr>
              <w:t>字号</w:t>
            </w:r>
            <w:r>
              <w:rPr>
                <w:rFonts w:ascii="宋体" w:hAnsi="宋体" w:cs="宋体"/>
              </w:rPr>
              <w:t>)</w:t>
            </w:r>
          </w:p>
        </w:tc>
        <w:tc>
          <w:tcPr>
            <w:tcW w:w="231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rPr>
              <w:t>法定代表人（负责人）</w:t>
            </w:r>
          </w:p>
        </w:tc>
        <w:tc>
          <w:tcPr>
            <w:tcW w:w="213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rPr>
              <w:t>经营场所</w:t>
            </w:r>
          </w:p>
        </w:tc>
      </w:tr>
      <w:tr>
        <w:tblPrEx>
          <w:tblCellMar>
            <w:top w:w="0" w:type="dxa"/>
            <w:left w:w="10" w:type="dxa"/>
            <w:bottom w:w="0" w:type="dxa"/>
            <w:right w:w="10" w:type="dxa"/>
          </w:tblCellMar>
        </w:tblPrEx>
        <w:trPr>
          <w:trHeight w:val="1" w:hRule="atLeast"/>
        </w:trPr>
        <w:tc>
          <w:tcPr>
            <w:tcW w:w="21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color w:val="FF0000"/>
              </w:rPr>
              <w:t>13</w:t>
            </w:r>
            <w:r>
              <w:rPr>
                <w:rFonts w:ascii="宋体" w:hAnsi="宋体" w:cs="宋体"/>
                <w:sz w:val="24"/>
              </w:rPr>
              <w:t>*******</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24"/>
              </w:rPr>
              <w:t>*******</w:t>
            </w:r>
          </w:p>
        </w:tc>
        <w:tc>
          <w:tcPr>
            <w:tcW w:w="231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hAnsi="宋体" w:cs="宋体"/>
                <w:sz w:val="24"/>
              </w:rPr>
              <w:t>刘</w:t>
            </w:r>
            <w:r>
              <w:rPr>
                <w:rFonts w:ascii="宋体" w:hAnsi="宋体" w:cs="宋体"/>
                <w:sz w:val="24"/>
              </w:rPr>
              <w:t>***</w:t>
            </w:r>
          </w:p>
        </w:tc>
        <w:tc>
          <w:tcPr>
            <w:tcW w:w="213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24"/>
              </w:rPr>
              <w:t>*******</w:t>
            </w:r>
            <w:r>
              <w:rPr>
                <w:rFonts w:hint="eastAsia" w:ascii="宋体" w:hAnsi="宋体" w:cs="宋体"/>
                <w:sz w:val="24"/>
              </w:rPr>
              <w:t>街道</w:t>
            </w:r>
          </w:p>
        </w:tc>
      </w:tr>
      <w:tr>
        <w:tblPrEx>
          <w:tblCellMar>
            <w:top w:w="0" w:type="dxa"/>
            <w:left w:w="10" w:type="dxa"/>
            <w:bottom w:w="0" w:type="dxa"/>
            <w:right w:w="10" w:type="dxa"/>
          </w:tblCellMar>
        </w:tblPrEx>
        <w:trPr>
          <w:trHeight w:val="1" w:hRule="atLeast"/>
        </w:trPr>
        <w:tc>
          <w:tcPr>
            <w:tcW w:w="21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31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13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r>
      <w:tr>
        <w:tblPrEx>
          <w:tblCellMar>
            <w:top w:w="0" w:type="dxa"/>
            <w:left w:w="10" w:type="dxa"/>
            <w:bottom w:w="0" w:type="dxa"/>
            <w:right w:w="10" w:type="dxa"/>
          </w:tblCellMar>
        </w:tblPrEx>
        <w:trPr>
          <w:trHeight w:val="1" w:hRule="atLeast"/>
        </w:trPr>
        <w:tc>
          <w:tcPr>
            <w:tcW w:w="21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31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13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r>
      <w:tr>
        <w:tblPrEx>
          <w:tblCellMar>
            <w:top w:w="0" w:type="dxa"/>
            <w:left w:w="10" w:type="dxa"/>
            <w:bottom w:w="0" w:type="dxa"/>
            <w:right w:w="10" w:type="dxa"/>
          </w:tblCellMar>
        </w:tblPrEx>
        <w:trPr>
          <w:trHeight w:val="1" w:hRule="atLeast"/>
        </w:trPr>
        <w:tc>
          <w:tcPr>
            <w:tcW w:w="21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hint="eastAsia" w:ascii="宋体" w:cs="宋体"/>
              </w:rPr>
              <w:t>……</w:t>
            </w:r>
          </w:p>
        </w:tc>
        <w:tc>
          <w:tcPr>
            <w:tcW w:w="19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31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c>
          <w:tcPr>
            <w:tcW w:w="213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22"/>
              </w:rPr>
            </w:pPr>
          </w:p>
        </w:tc>
      </w:tr>
    </w:tbl>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right="640" w:firstLine="2940"/>
        <w:jc w:val="right"/>
        <w:rPr>
          <w:rFonts w:ascii="宋体" w:cs="宋体"/>
        </w:rPr>
      </w:pPr>
      <w:r>
        <w:rPr>
          <w:rFonts w:ascii="宋体" w:hAnsi="宋体" w:cs="宋体"/>
        </w:rPr>
        <w:t>____</w:t>
      </w:r>
      <w:r>
        <w:rPr>
          <w:rFonts w:ascii="宋体" w:hAnsi="宋体" w:cs="宋体"/>
          <w:color w:val="FF0000"/>
          <w:u w:val="single"/>
        </w:rPr>
        <w:t xml:space="preserve"> **</w:t>
      </w:r>
      <w:r>
        <w:rPr>
          <w:rFonts w:ascii="宋体" w:hAnsi="宋体" w:cs="宋体"/>
        </w:rPr>
        <w:t>__</w:t>
      </w:r>
      <w:r>
        <w:rPr>
          <w:rFonts w:hint="eastAsia" w:ascii="宋体" w:hAnsi="宋体" w:cs="宋体"/>
        </w:rPr>
        <w:t>烟草专卖局（印章）</w:t>
      </w:r>
    </w:p>
    <w:p>
      <w:pPr>
        <w:tabs>
          <w:tab w:val="left" w:pos="1680"/>
        </w:tabs>
        <w:ind w:firstLine="420"/>
        <w:rPr>
          <w:rFonts w:ascii="宋体" w:cs="宋体"/>
        </w:rPr>
      </w:pPr>
      <w:r>
        <w:rPr>
          <w:rFonts w:ascii="宋体" w:hAnsi="宋体" w:cs="宋体"/>
        </w:rPr>
        <w:t xml:space="preserve">                                          </w:t>
      </w:r>
      <w:r>
        <w:rPr>
          <w:rFonts w:ascii="宋体" w:hAnsi="宋体" w:cs="宋体"/>
          <w:color w:val="FF0000"/>
        </w:rPr>
        <w:t>****</w:t>
      </w:r>
      <w:r>
        <w:rPr>
          <w:rFonts w:hint="eastAsia" w:ascii="宋体" w:hAnsi="宋体" w:cs="宋体"/>
        </w:rPr>
        <w:t>年</w:t>
      </w:r>
      <w:r>
        <w:rPr>
          <w:rFonts w:ascii="宋体" w:hAnsi="宋体" w:cs="宋体"/>
        </w:rPr>
        <w:t xml:space="preserve"> </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p>
      <w:pPr>
        <w:spacing w:line="360" w:lineRule="auto"/>
        <w:rPr>
          <w:rFonts w:ascii="宋体" w:cs="宋体"/>
        </w:rPr>
      </w:pPr>
    </w:p>
    <w:p>
      <w:pPr>
        <w:spacing w:line="360" w:lineRule="auto"/>
        <w:rPr>
          <w:rFonts w:ascii="宋体" w:cs="宋体"/>
        </w:rPr>
      </w:pPr>
      <w:r>
        <w:rPr>
          <w:rFonts w:ascii="宋体" w:hAnsi="宋体" w:cs="宋体"/>
        </w:rPr>
        <w:t xml:space="preserve"> </w:t>
      </w:r>
    </w:p>
    <w:p>
      <w:pPr>
        <w:spacing w:line="360" w:lineRule="auto"/>
        <w:jc w:val="left"/>
        <w:rPr>
          <w:rFonts w:ascii="Times New Roman" w:hAnsi="Times New Roman"/>
          <w:b/>
          <w:sz w:val="28"/>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、停止经营业务六个月以上不办理停业手续的烟草专卖零售许可证的，发证机关应当予以公告；</w:t>
      </w:r>
    </w:p>
    <w:p>
      <w:pPr>
        <w:spacing w:line="360" w:lineRule="auto"/>
        <w:rPr>
          <w:rFonts w:ascii="宋体" w:cs="宋体"/>
          <w:sz w:val="24"/>
        </w:rPr>
      </w:pPr>
      <w:r>
        <w:rPr>
          <w:rFonts w:ascii="宋体" w:hAnsi="宋体" w:cs="宋体"/>
          <w:sz w:val="24"/>
        </w:rPr>
        <w:t>2</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3</w:t>
      </w:r>
      <w:r>
        <w:rPr>
          <w:rFonts w:hint="eastAsia" w:ascii="宋体" w:hAnsi="宋体" w:cs="宋体"/>
          <w:sz w:val="24"/>
        </w:rPr>
        <w:t>、发证机关应当通过公告栏或互联网等形式予以公告。</w:t>
      </w:r>
    </w:p>
    <w:p>
      <w:pPr>
        <w:jc w:val="left"/>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 xml:space="preserve"> </w:t>
      </w:r>
    </w:p>
    <w:p>
      <w:pPr>
        <w:rPr>
          <w:rFonts w:ascii="Times New Roman" w:hAnsi="Times New Roman"/>
        </w:rPr>
      </w:pPr>
    </w:p>
    <w:p>
      <w:pPr>
        <w:keepNext/>
        <w:keepLines/>
        <w:numPr>
          <w:ilvl w:val="0"/>
          <w:numId w:val="41"/>
        </w:numPr>
        <w:spacing w:before="340" w:after="330" w:line="578" w:lineRule="auto"/>
        <w:ind w:left="420" w:hanging="420"/>
        <w:rPr>
          <w:rFonts w:eastAsia="Times New Roman" w:cs="Calibri"/>
          <w:b/>
          <w:sz w:val="44"/>
        </w:rPr>
      </w:pPr>
      <w:r>
        <w:rPr>
          <w:rFonts w:hint="eastAsia" w:ascii="宋体" w:hAnsi="宋体" w:cs="宋体"/>
          <w:b/>
          <w:sz w:val="44"/>
        </w:rPr>
        <w:t>审批类</w:t>
      </w:r>
    </w:p>
    <w:p>
      <w:pPr>
        <w:keepNext/>
        <w:keepLines/>
        <w:numPr>
          <w:ilvl w:val="0"/>
          <w:numId w:val="41"/>
        </w:numPr>
        <w:spacing w:before="260" w:after="260" w:line="416" w:lineRule="auto"/>
        <w:ind w:left="420" w:hanging="420"/>
        <w:rPr>
          <w:rFonts w:ascii="Cambria" w:hAnsi="Cambria" w:cs="Cambria"/>
          <w:b/>
          <w:sz w:val="32"/>
        </w:rPr>
      </w:pPr>
      <w:r>
        <w:rPr>
          <w:rFonts w:hint="eastAsia" w:ascii="宋体" w:hAnsi="宋体" w:cs="宋体"/>
          <w:b/>
          <w:sz w:val="32"/>
        </w:rPr>
        <w:t>烟草专卖零售许可证依申请办理审批表</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烟草专卖零售许可证依申请办理审批表</w:t>
      </w:r>
    </w:p>
    <w:tbl>
      <w:tblPr>
        <w:tblStyle w:val="7"/>
        <w:tblW w:w="0" w:type="auto"/>
        <w:tblInd w:w="113" w:type="dxa"/>
        <w:tblLayout w:type="autofit"/>
        <w:tblCellMar>
          <w:top w:w="0" w:type="dxa"/>
          <w:left w:w="10" w:type="dxa"/>
          <w:bottom w:w="0" w:type="dxa"/>
          <w:right w:w="10" w:type="dxa"/>
        </w:tblCellMar>
      </w:tblPr>
      <w:tblGrid>
        <w:gridCol w:w="1487"/>
        <w:gridCol w:w="2408"/>
        <w:gridCol w:w="722"/>
        <w:gridCol w:w="222"/>
        <w:gridCol w:w="571"/>
        <w:gridCol w:w="250"/>
        <w:gridCol w:w="515"/>
        <w:gridCol w:w="866"/>
        <w:gridCol w:w="2020"/>
      </w:tblGrid>
      <w:tr>
        <w:tblPrEx>
          <w:tblCellMar>
            <w:top w:w="0" w:type="dxa"/>
            <w:left w:w="10" w:type="dxa"/>
            <w:bottom w:w="0" w:type="dxa"/>
            <w:right w:w="10" w:type="dxa"/>
          </w:tblCellMar>
        </w:tblPrEx>
        <w:trPr>
          <w:trHeight w:val="1" w:hRule="atLeast"/>
        </w:trPr>
        <w:tc>
          <w:tcPr>
            <w:tcW w:w="10525" w:type="dxa"/>
            <w:gridSpan w:val="9"/>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r>
              <w:rPr>
                <w:rFonts w:hint="eastAsia" w:ascii="宋体" w:hAnsi="宋体" w:cs="宋体"/>
              </w:rPr>
              <w:t>基础信息（自动提取，不可修改）</w:t>
            </w:r>
            <w:r>
              <w:rPr>
                <w:rFonts w:ascii="Times New Roman" w:hAnsi="Times New Roman"/>
              </w:rPr>
              <w:t xml:space="preserve"> </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申请类型</w:t>
            </w: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ascii="Wingdings 2" w:hAnsi="Wingdings 2" w:cs="Wingdings 2"/>
                <w:color w:val="FF0000"/>
              </w:rPr>
              <w:t></w:t>
            </w:r>
            <w:r>
              <w:rPr>
                <w:rFonts w:ascii="Times New Roman" w:hAnsi="Times New Roman"/>
              </w:rPr>
              <w:t>°ž       ¡öí       ¡Øô</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申请受理编号</w:t>
            </w:r>
          </w:p>
        </w:tc>
        <w:tc>
          <w:tcPr>
            <w:tcW w:w="3508"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p>
        </w:tc>
        <w:tc>
          <w:tcPr>
            <w:tcW w:w="3042" w:type="dxa"/>
            <w:gridSpan w:val="5"/>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许可证号（新办不填）</w:t>
            </w:r>
          </w:p>
        </w:tc>
        <w:tc>
          <w:tcPr>
            <w:tcW w:w="213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130*********</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3508"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ascii="宋体" w:hAnsi="宋体" w:cs="宋体"/>
                <w:color w:val="FF0000"/>
              </w:rPr>
              <w:t>***</w:t>
            </w:r>
            <w:r>
              <w:rPr>
                <w:rFonts w:hint="eastAsia" w:ascii="宋体" w:hAnsi="宋体" w:cs="宋体"/>
                <w:color w:val="FF0000"/>
              </w:rPr>
              <w:t>烟酒店</w:t>
            </w:r>
          </w:p>
        </w:tc>
        <w:tc>
          <w:tcPr>
            <w:tcW w:w="3042" w:type="dxa"/>
            <w:gridSpan w:val="5"/>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rPr>
              <w:t>经营范围</w:t>
            </w:r>
          </w:p>
        </w:tc>
        <w:tc>
          <w:tcPr>
            <w:tcW w:w="2138"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sz w:val="18"/>
              </w:rPr>
              <w:t>卷烟零售、雪茄烟零售、罚没烟草制品零售</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经营地址</w:t>
            </w: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仓储地址</w:t>
            </w: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r>
              <w:rPr>
                <w:rFonts w:ascii="宋体" w:hAnsi="宋体" w:cs="宋体"/>
                <w:color w:val="FF0000"/>
              </w:rPr>
              <w:t>/</w:t>
            </w:r>
            <w:r>
              <w:rPr>
                <w:rFonts w:hint="eastAsia" w:ascii="宋体" w:hAnsi="宋体" w:cs="宋体"/>
                <w:color w:val="FF0000"/>
              </w:rPr>
              <w:t>无</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pPr>
              <w:jc w:val="left"/>
              <w:rPr>
                <w:rFonts w:ascii="宋体" w:cs="宋体"/>
              </w:rPr>
            </w:pPr>
            <w:r>
              <w:rPr>
                <w:rFonts w:hint="eastAsia" w:ascii="宋体" w:hAnsi="宋体" w:cs="宋体"/>
                <w:color w:val="000000"/>
              </w:rPr>
              <w:t>经济类型</w:t>
            </w: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宋体" w:cs="宋体"/>
                <w:color w:val="000000"/>
              </w:rPr>
            </w:pPr>
            <w:r>
              <w:rPr>
                <w:rFonts w:hint="eastAsia" w:ascii="宋体" w:cs="宋体"/>
                <w:color w:val="000000"/>
              </w:rPr>
              <w:t>□</w:t>
            </w:r>
            <w:r>
              <w:rPr>
                <w:rFonts w:hint="eastAsia" w:ascii="宋体" w:hAnsi="宋体" w:cs="宋体"/>
                <w:color w:val="000000"/>
              </w:rPr>
              <w:t>国有</w:t>
            </w:r>
            <w:r>
              <w:rPr>
                <w:rFonts w:ascii="宋体" w:hAnsi="宋体" w:cs="宋体"/>
                <w:color w:val="000000"/>
              </w:rPr>
              <w:t xml:space="preserve">  </w:t>
            </w:r>
            <w:r>
              <w:rPr>
                <w:rFonts w:hint="eastAsia" w:ascii="宋体" w:hAnsi="宋体" w:cs="宋体"/>
                <w:color w:val="000000"/>
              </w:rPr>
              <w:t>□集体</w:t>
            </w:r>
            <w:r>
              <w:rPr>
                <w:rFonts w:ascii="宋体" w:hAnsi="宋体" w:cs="宋体"/>
                <w:color w:val="000000"/>
              </w:rPr>
              <w:t xml:space="preserve">  </w:t>
            </w:r>
            <w:r>
              <w:rPr>
                <w:rFonts w:hint="eastAsia" w:ascii="宋体" w:hAnsi="宋体" w:cs="宋体"/>
                <w:color w:val="000000"/>
              </w:rPr>
              <w:t>□合伙</w:t>
            </w:r>
            <w:r>
              <w:rPr>
                <w:rFonts w:ascii="宋体" w:hAnsi="宋体" w:cs="宋体"/>
                <w:color w:val="000000"/>
              </w:rPr>
              <w:t xml:space="preserve">  </w:t>
            </w:r>
            <w:r>
              <w:rPr>
                <w:rFonts w:hint="eastAsia" w:ascii="宋体" w:hAnsi="宋体" w:cs="宋体"/>
                <w:color w:val="000000"/>
              </w:rPr>
              <w:t>□股份制（合作）</w:t>
            </w:r>
            <w:r>
              <w:rPr>
                <w:rFonts w:ascii="宋体" w:hAnsi="宋体" w:cs="宋体"/>
                <w:color w:val="000000"/>
              </w:rPr>
              <w:t xml:space="preserve">  </w:t>
            </w:r>
            <w:r>
              <w:rPr>
                <w:rFonts w:hint="eastAsia" w:ascii="宋体" w:hAnsi="宋体" w:cs="宋体"/>
                <w:color w:val="000000"/>
              </w:rPr>
              <w:t>□个人独资</w:t>
            </w:r>
            <w:r>
              <w:rPr>
                <w:rFonts w:ascii="宋体" w:hAnsi="宋体" w:cs="宋体"/>
                <w:color w:val="000000"/>
              </w:rPr>
              <w:t xml:space="preserve">  </w:t>
            </w:r>
            <w:r>
              <w:rPr>
                <w:rFonts w:hint="eastAsia" w:ascii="宋体" w:hAnsi="宋体" w:cs="宋体"/>
                <w:color w:val="000000"/>
              </w:rPr>
              <w:t>□有限责任</w:t>
            </w:r>
            <w:r>
              <w:rPr>
                <w:rFonts w:ascii="宋体" w:hAnsi="宋体" w:cs="宋体"/>
                <w:color w:val="000000"/>
              </w:rPr>
              <w:t xml:space="preserve"> </w:t>
            </w:r>
            <w:r>
              <w:rPr>
                <w:rFonts w:hint="eastAsia" w:ascii="宋体" w:hAnsi="宋体" w:cs="宋体"/>
                <w:color w:val="000000"/>
              </w:rPr>
              <w:t>□外商投资</w:t>
            </w:r>
            <w:r>
              <w:rPr>
                <w:rFonts w:ascii="宋体" w:hAnsi="宋体" w:cs="宋体"/>
                <w:color w:val="000000"/>
              </w:rPr>
              <w:t xml:space="preserve">  </w:t>
            </w:r>
            <w:r>
              <w:rPr>
                <w:rFonts w:hint="eastAsia" w:ascii="宋体" w:hAnsi="宋体" w:cs="宋体"/>
                <w:color w:val="000000"/>
              </w:rPr>
              <w:t>□股份有限公司</w:t>
            </w:r>
            <w:r>
              <w:rPr>
                <w:rFonts w:ascii="宋体" w:hAnsi="宋体" w:cs="宋体"/>
                <w:color w:val="000000"/>
              </w:rPr>
              <w:t xml:space="preserve">  </w:t>
            </w:r>
            <w:r>
              <w:rPr>
                <w:rFonts w:ascii="Wingdings 2" w:hAnsi="Wingdings 2" w:cs="Wingdings 2"/>
                <w:color w:val="FF0000"/>
              </w:rPr>
              <w:t></w:t>
            </w:r>
            <w:r>
              <w:rPr>
                <w:rFonts w:ascii="宋体" w:hAnsi="宋体" w:cs="宋体"/>
                <w:color w:val="000000"/>
              </w:rPr>
              <w:t xml:space="preserve">*S </w:t>
            </w:r>
          </w:p>
          <w:p>
            <w:pPr>
              <w:rPr>
                <w:rFonts w:ascii="宋体" w:cs="宋体"/>
                <w:color w:val="000000"/>
              </w:rPr>
            </w:pPr>
            <w:r>
              <w:rPr>
                <w:rFonts w:ascii="Wingdings 2" w:hAnsi="Wingdings 2" w:cs="Wingdings 2"/>
                <w:color w:val="FF0000"/>
              </w:rPr>
              <w:t></w:t>
            </w:r>
            <w:r>
              <w:rPr>
                <w:rFonts w:ascii="宋体" w:hAnsi="宋体" w:cs="宋体"/>
                <w:color w:val="000000"/>
              </w:rPr>
              <w:t>*</w:t>
            </w:r>
            <w:r>
              <w:rPr>
                <w:rFonts w:hint="eastAsia" w:ascii="宋体" w:hAnsi="宋体" w:cs="宋体"/>
                <w:color w:val="000000"/>
              </w:rPr>
              <w:t>ºÏ</w:t>
            </w:r>
            <w:r>
              <w:rPr>
                <w:rFonts w:ascii="宋体" w:hAnsi="宋体" w:cs="宋体"/>
                <w:color w:val="000000"/>
              </w:rPr>
              <w:t xml:space="preserve">%  </w:t>
            </w:r>
            <w:r>
              <w:rPr>
                <w:rFonts w:hint="eastAsia" w:ascii="宋体" w:hAnsi="宋体" w:cs="宋体"/>
                <w:color w:val="000000"/>
              </w:rPr>
              <w:t>¡¶­Ï</w:t>
            </w:r>
            <w:r>
              <w:rPr>
                <w:rFonts w:ascii="宋体" w:hAnsi="宋体" w:cs="宋体"/>
                <w:color w:val="000000"/>
              </w:rPr>
              <w:t xml:space="preserve">% </w:t>
            </w:r>
            <w:r>
              <w:rPr>
                <w:rFonts w:ascii="宋体" w:hAnsi="宋体" w:cs="宋体"/>
                <w:color w:val="000000"/>
              </w:rPr>
              <w:tab/>
            </w:r>
            <w:r>
              <w:rPr>
                <w:rFonts w:ascii="宋体" w:hAnsi="宋体" w:cs="宋体"/>
                <w:color w:val="000000"/>
              </w:rPr>
              <w:t xml:space="preserve"> </w:t>
            </w:r>
          </w:p>
          <w:p>
            <w:r>
              <w:rPr>
                <w:rFonts w:hint="eastAsia" w:ascii="宋体" w:cs="宋体"/>
                <w:color w:val="000000"/>
              </w:rPr>
              <w:t>□</w:t>
            </w:r>
            <w:r>
              <w:rPr>
                <w:rFonts w:hint="eastAsia" w:ascii="宋体" w:hAnsi="宋体" w:cs="宋体"/>
                <w:color w:val="000000"/>
              </w:rPr>
              <w:t>其他：</w:t>
            </w:r>
            <w:r>
              <w:rPr>
                <w:rFonts w:ascii="宋体" w:hAnsi="宋体" w:cs="宋体"/>
                <w:color w:val="000000"/>
              </w:rPr>
              <w:t>_________________</w:t>
            </w:r>
            <w:r>
              <w:rPr>
                <w:rFonts w:ascii="宋体" w:hAnsi="宋体" w:cs="宋体"/>
              </w:rPr>
              <w:t xml:space="preserve"> </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工商注册号或统一社会信用</w:t>
            </w:r>
          </w:p>
        </w:tc>
        <w:tc>
          <w:tcPr>
            <w:tcW w:w="253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rFonts w:ascii="宋体" w:cs="宋体"/>
              </w:rPr>
            </w:pPr>
            <w:r>
              <w:rPr>
                <w:rFonts w:ascii="宋体" w:hAnsi="宋体" w:cs="宋体"/>
                <w:color w:val="FF0000"/>
              </w:rPr>
              <w:t>9135D128N*********</w:t>
            </w:r>
          </w:p>
        </w:tc>
        <w:tc>
          <w:tcPr>
            <w:tcW w:w="1958"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rFonts w:ascii="宋体" w:cs="宋体"/>
                <w:sz w:val="22"/>
              </w:rPr>
            </w:pPr>
            <w:r>
              <w:rPr>
                <w:rFonts w:hint="eastAsia" w:ascii="宋体" w:hAnsi="宋体" w:cs="宋体"/>
                <w:sz w:val="22"/>
              </w:rPr>
              <w:t>有效期限</w:t>
            </w:r>
          </w:p>
        </w:tc>
        <w:tc>
          <w:tcPr>
            <w:tcW w:w="4198" w:type="dxa"/>
            <w:gridSpan w:val="4"/>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color w:val="000000"/>
              </w:rPr>
              <w:t>□</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日至</w:t>
            </w:r>
            <w:r>
              <w:rPr>
                <w:rFonts w:ascii="宋体" w:hAnsi="宋体" w:cs="宋体"/>
                <w:color w:val="FF0000"/>
              </w:rPr>
              <w:t>****</w:t>
            </w:r>
            <w:r>
              <w:rPr>
                <w:rFonts w:hint="eastAsia" w:ascii="宋体" w:hAnsi="宋体" w:cs="宋体"/>
              </w:rPr>
              <w:t>年</w:t>
            </w:r>
            <w:r>
              <w:rPr>
                <w:rFonts w:ascii="宋体" w:hAnsi="宋体" w:cs="宋体"/>
              </w:rPr>
              <w:t>**</w:t>
            </w:r>
            <w:r>
              <w:rPr>
                <w:rFonts w:hint="eastAsia" w:ascii="宋体" w:hAnsi="宋体" w:cs="宋体"/>
              </w:rPr>
              <w:t>月</w:t>
            </w:r>
            <w:r>
              <w:rPr>
                <w:rFonts w:ascii="宋体" w:hAnsi="宋体" w:cs="宋体"/>
                <w:color w:val="FF0000"/>
              </w:rPr>
              <w:t>**</w:t>
            </w:r>
            <w:r>
              <w:rPr>
                <w:rFonts w:hint="eastAsia" w:ascii="宋体" w:hAnsi="宋体" w:cs="宋体"/>
              </w:rPr>
              <w:t>日</w:t>
            </w:r>
            <w:r>
              <w:rPr>
                <w:rFonts w:ascii="宋体" w:hAnsi="宋体" w:cs="宋体"/>
              </w:rPr>
              <w:t xml:space="preserve">   </w:t>
            </w:r>
            <w:r>
              <w:rPr>
                <w:rFonts w:hint="eastAsia" w:ascii="宋体" w:hAnsi="宋体" w:cs="宋体"/>
              </w:rPr>
              <w:t>□无</w:t>
            </w:r>
          </w:p>
        </w:tc>
      </w:tr>
      <w:tr>
        <w:tblPrEx>
          <w:tblCellMar>
            <w:top w:w="0" w:type="dxa"/>
            <w:left w:w="10" w:type="dxa"/>
            <w:bottom w:w="0" w:type="dxa"/>
            <w:right w:w="10" w:type="dxa"/>
          </w:tblCellMar>
        </w:tblPrEx>
        <w:trPr>
          <w:trHeight w:val="1" w:hRule="atLeast"/>
        </w:trPr>
        <w:tc>
          <w:tcPr>
            <w:tcW w:w="18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场地权属</w:t>
            </w: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sz w:val="22"/>
              </w:rPr>
              <w:t>□</w:t>
            </w:r>
            <w:r>
              <w:rPr>
                <w:rFonts w:hint="eastAsia" w:ascii="宋体" w:hAnsi="宋体" w:cs="宋体"/>
                <w:sz w:val="22"/>
              </w:rPr>
              <w:t>自有</w:t>
            </w:r>
            <w:r>
              <w:rPr>
                <w:rFonts w:ascii="Times New Roman" w:hAnsi="Times New Roman"/>
                <w:sz w:val="22"/>
              </w:rPr>
              <w:t xml:space="preserve">  </w:t>
            </w:r>
            <w:r>
              <w:rPr>
                <w:rFonts w:ascii="Wingdings 2" w:hAnsi="Wingdings 2" w:cs="Wingdings 2"/>
                <w:color w:val="FF0000"/>
              </w:rPr>
              <w:t></w:t>
            </w:r>
            <w:r>
              <w:rPr>
                <w:rFonts w:ascii="Times New Roman" w:hAnsi="Times New Roman"/>
                <w:sz w:val="22"/>
              </w:rPr>
              <w:t>ßA  ¡à(</w:t>
            </w:r>
          </w:p>
        </w:tc>
      </w:tr>
      <w:tr>
        <w:tblPrEx>
          <w:tblCellMar>
            <w:top w:w="0" w:type="dxa"/>
            <w:left w:w="10" w:type="dxa"/>
            <w:bottom w:w="0" w:type="dxa"/>
            <w:right w:w="10" w:type="dxa"/>
          </w:tblCellMar>
        </w:tblPrEx>
        <w:trPr>
          <w:trHeight w:val="1" w:hRule="atLeast"/>
        </w:trPr>
        <w:tc>
          <w:tcPr>
            <w:tcW w:w="18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宋体" w:cs="宋体"/>
                <w:sz w:val="22"/>
              </w:rPr>
            </w:pP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租赁（无偿使用）期限：</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r>
              <w:rPr>
                <w:rFonts w:ascii="Times New Roman" w:hAnsi="Times New Roman"/>
              </w:rPr>
              <w:t xml:space="preserve">   </w:t>
            </w:r>
            <w:r>
              <w:rPr>
                <w:rFonts w:hint="eastAsia" w:ascii="宋体" w:hAnsi="宋体" w:cs="宋体"/>
              </w:rPr>
              <w:t>止</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3783"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刘</w:t>
            </w:r>
            <w:r>
              <w:rPr>
                <w:rFonts w:ascii="宋体" w:hAnsi="宋体" w:cs="宋体"/>
                <w:color w:val="FF0000"/>
              </w:rPr>
              <w:t>**</w:t>
            </w:r>
          </w:p>
        </w:tc>
        <w:tc>
          <w:tcPr>
            <w:tcW w:w="170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证件类型及号码</w:t>
            </w:r>
          </w:p>
        </w:tc>
        <w:tc>
          <w:tcPr>
            <w:tcW w:w="3205"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身份证住址</w:t>
            </w:r>
          </w:p>
        </w:tc>
        <w:tc>
          <w:tcPr>
            <w:tcW w:w="3783"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c>
          <w:tcPr>
            <w:tcW w:w="170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现住址</w:t>
            </w:r>
          </w:p>
        </w:tc>
        <w:tc>
          <w:tcPr>
            <w:tcW w:w="3205"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特殊群体</w:t>
            </w: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Times New Roman" w:hAnsi="Times New Roman"/>
              </w:rPr>
            </w:pPr>
            <w:r>
              <w:rPr>
                <w:rFonts w:ascii="Wingdings 2" w:hAnsi="Wingdings 2" w:cs="Wingdings 2"/>
                <w:color w:val="FF0000"/>
              </w:rPr>
              <w:t></w:t>
            </w:r>
            <w:r>
              <w:rPr>
                <w:rFonts w:ascii="Times New Roman" w:hAnsi="Times New Roman"/>
              </w:rPr>
              <w:t>^yŠ¤S  ¡‹¾º  ¡NÝ7  ¡</w:t>
            </w:r>
            <w:r>
              <w:rPr>
                <w:rFonts w:ascii="Times New Roman" w:hAnsi="Times New Roman"/>
              </w:rPr>
              <w:br w:type="textWrapping"/>
            </w:r>
            <w:r>
              <w:rPr>
                <w:rFonts w:ascii="Times New Roman" w:hAnsi="Times New Roman"/>
              </w:rPr>
              <w:t>—1 ºX  ¡›È^</w:t>
            </w:r>
          </w:p>
          <w:p>
            <w:r>
              <w:rPr>
                <w:rFonts w:hint="eastAsia" w:ascii="宋体" w:cs="宋体"/>
              </w:rPr>
              <w:t>□</w:t>
            </w:r>
            <w:r>
              <w:rPr>
                <w:rFonts w:hint="eastAsia" w:ascii="宋体" w:hAnsi="宋体" w:cs="宋体"/>
              </w:rPr>
              <w:t>特困户</w:t>
            </w:r>
            <w:r>
              <w:rPr>
                <w:rFonts w:ascii="Times New Roman" w:hAnsi="Times New Roman"/>
              </w:rPr>
              <w:t xml:space="preserve">      </w:t>
            </w:r>
            <w:r>
              <w:rPr>
                <w:rFonts w:hint="eastAsia" w:ascii="宋体" w:cs="宋体"/>
              </w:rPr>
              <w:t>□</w:t>
            </w:r>
            <w:r>
              <w:rPr>
                <w:rFonts w:hint="eastAsia" w:ascii="宋体" w:hAnsi="宋体" w:cs="宋体"/>
              </w:rPr>
              <w:t>原零售户被拆迁</w:t>
            </w:r>
            <w:r>
              <w:rPr>
                <w:rFonts w:ascii="Times New Roman" w:hAnsi="Times New Roman"/>
              </w:rPr>
              <w:t xml:space="preserve">    </w:t>
            </w:r>
            <w:r>
              <w:rPr>
                <w:rFonts w:hint="eastAsia" w:ascii="宋体" w:cs="宋体"/>
              </w:rPr>
              <w:t>□</w:t>
            </w:r>
            <w:r>
              <w:rPr>
                <w:rFonts w:hint="eastAsia" w:ascii="宋体" w:hAnsi="宋体" w:cs="宋体"/>
              </w:rPr>
              <w:t>其他情况：</w:t>
            </w:r>
            <w:r>
              <w:rPr>
                <w:rFonts w:ascii="Times New Roman" w:hAnsi="Times New Roman"/>
              </w:rPr>
              <w:t>___________________</w:t>
            </w:r>
          </w:p>
        </w:tc>
      </w:tr>
      <w:tr>
        <w:tblPrEx>
          <w:tblCellMar>
            <w:top w:w="0" w:type="dxa"/>
            <w:left w:w="10" w:type="dxa"/>
            <w:bottom w:w="0" w:type="dxa"/>
            <w:right w:w="10" w:type="dxa"/>
          </w:tblCellMar>
        </w:tblPrEx>
        <w:trPr>
          <w:trHeight w:val="1" w:hRule="atLeast"/>
        </w:trPr>
        <w:tc>
          <w:tcPr>
            <w:tcW w:w="10525" w:type="dxa"/>
            <w:gridSpan w:val="9"/>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审查情况</w:t>
            </w:r>
          </w:p>
        </w:tc>
      </w:tr>
      <w:tr>
        <w:tblPrEx>
          <w:tblCellMar>
            <w:top w:w="0" w:type="dxa"/>
            <w:left w:w="10" w:type="dxa"/>
            <w:bottom w:w="0" w:type="dxa"/>
            <w:right w:w="10" w:type="dxa"/>
          </w:tblCellMar>
        </w:tblPrEx>
        <w:trPr>
          <w:trHeight w:val="1" w:hRule="atLeast"/>
        </w:trPr>
        <w:tc>
          <w:tcPr>
            <w:tcW w:w="18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审查结果意见</w:t>
            </w: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Wingdings 2" w:hAnsi="Wingdings 2" w:cs="Wingdings 2"/>
                <w:color w:val="FF0000"/>
              </w:rPr>
              <w:t></w:t>
            </w:r>
            <w:r>
              <w:rPr>
                <w:rFonts w:ascii="Times New Roman" w:hAnsi="Times New Roman"/>
              </w:rPr>
              <w:t>ú®</w:t>
            </w:r>
            <w:r>
              <w:rPr>
                <w:rFonts w:hint="eastAsia" w:ascii="宋体" w:hAnsi="宋体" w:cs="宋体"/>
              </w:rPr>
              <w:t>许可（审查通过）</w:t>
            </w:r>
          </w:p>
          <w:p>
            <w:r>
              <w:rPr>
                <w:rFonts w:hint="eastAsia" w:ascii="宋体" w:hAnsi="宋体" w:cs="宋体"/>
              </w:rPr>
              <w:t>许可证有效期限：</w:t>
            </w:r>
            <w:r>
              <w:rPr>
                <w:rFonts w:ascii="宋体" w:hAnsi="宋体" w:cs="宋体"/>
                <w:color w:val="FF0000"/>
                <w:u w:val="single"/>
              </w:rPr>
              <w:t>****</w:t>
            </w:r>
            <w:r>
              <w:rPr>
                <w:rFonts w:ascii="Times New Roman" w:hAnsi="Times New Roman"/>
              </w:rPr>
              <w:t>_</w:t>
            </w:r>
            <w:r>
              <w:rPr>
                <w:rFonts w:hint="eastAsia" w:ascii="宋体" w:hAnsi="宋体" w:cs="宋体"/>
              </w:rPr>
              <w:t>年</w:t>
            </w:r>
            <w:r>
              <w:rPr>
                <w:rFonts w:ascii="Times New Roman" w:hAnsi="Times New Roman"/>
              </w:rPr>
              <w:t>_</w:t>
            </w:r>
            <w:r>
              <w:rPr>
                <w:rFonts w:ascii="宋体" w:hAnsi="宋体" w:cs="宋体"/>
                <w:color w:val="FF0000"/>
                <w:u w:val="single"/>
              </w:rPr>
              <w:t>**</w:t>
            </w:r>
            <w:r>
              <w:rPr>
                <w:rFonts w:ascii="Times New Roman" w:hAnsi="Times New Roman"/>
              </w:rPr>
              <w:t>_</w:t>
            </w:r>
            <w:r>
              <w:rPr>
                <w:rFonts w:hint="eastAsia" w:ascii="宋体" w:hAnsi="宋体" w:cs="宋体"/>
              </w:rPr>
              <w:t>月</w:t>
            </w:r>
            <w:r>
              <w:rPr>
                <w:rFonts w:ascii="Times New Roman" w:hAnsi="Times New Roman"/>
              </w:rPr>
              <w:t>_</w:t>
            </w:r>
            <w:r>
              <w:rPr>
                <w:rFonts w:ascii="宋体" w:hAnsi="宋体" w:cs="宋体"/>
                <w:color w:val="FF0000"/>
                <w:u w:val="single"/>
              </w:rPr>
              <w:t>**</w:t>
            </w:r>
            <w:r>
              <w:rPr>
                <w:rFonts w:ascii="Times New Roman" w:hAnsi="Times New Roman"/>
              </w:rPr>
              <w:t>_</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_</w:t>
            </w:r>
            <w:r>
              <w:rPr>
                <w:rFonts w:ascii="宋体" w:hAnsi="宋体" w:cs="宋体"/>
                <w:color w:val="FF0000"/>
                <w:u w:val="single"/>
              </w:rPr>
              <w:t>****</w:t>
            </w:r>
            <w:r>
              <w:rPr>
                <w:rFonts w:ascii="Times New Roman" w:hAnsi="Times New Roman"/>
              </w:rPr>
              <w:t>__</w:t>
            </w:r>
            <w:r>
              <w:rPr>
                <w:rFonts w:hint="eastAsia" w:ascii="宋体" w:hAnsi="宋体" w:cs="宋体"/>
              </w:rPr>
              <w:t>年</w:t>
            </w:r>
            <w:r>
              <w:rPr>
                <w:rFonts w:ascii="Times New Roman" w:hAnsi="Times New Roman"/>
              </w:rPr>
              <w:t>_</w:t>
            </w:r>
            <w:r>
              <w:rPr>
                <w:rFonts w:ascii="宋体" w:hAnsi="宋体" w:cs="宋体"/>
                <w:color w:val="FF0000"/>
                <w:u w:val="single"/>
              </w:rPr>
              <w:t>**</w:t>
            </w:r>
            <w:r>
              <w:rPr>
                <w:rFonts w:ascii="Times New Roman" w:hAnsi="Times New Roman"/>
              </w:rPr>
              <w:t>_</w:t>
            </w:r>
            <w:r>
              <w:rPr>
                <w:rFonts w:hint="eastAsia" w:ascii="宋体" w:hAnsi="宋体" w:cs="宋体"/>
              </w:rPr>
              <w:t>月</w:t>
            </w:r>
            <w:r>
              <w:rPr>
                <w:rFonts w:ascii="Times New Roman" w:hAnsi="Times New Roman"/>
              </w:rPr>
              <w:t>_</w:t>
            </w:r>
            <w:r>
              <w:rPr>
                <w:rFonts w:ascii="宋体" w:hAnsi="宋体" w:cs="宋体"/>
                <w:color w:val="FF0000"/>
                <w:u w:val="single"/>
              </w:rPr>
              <w:t>**</w:t>
            </w:r>
            <w:r>
              <w:rPr>
                <w:rFonts w:ascii="Times New Roman" w:hAnsi="Times New Roman"/>
              </w:rPr>
              <w:t>_</w:t>
            </w:r>
            <w:r>
              <w:rPr>
                <w:rFonts w:hint="eastAsia" w:ascii="宋体" w:hAnsi="宋体" w:cs="宋体"/>
              </w:rPr>
              <w:t>日</w:t>
            </w:r>
          </w:p>
        </w:tc>
      </w:tr>
      <w:tr>
        <w:tblPrEx>
          <w:tblCellMar>
            <w:top w:w="0" w:type="dxa"/>
            <w:left w:w="10" w:type="dxa"/>
            <w:bottom w:w="0" w:type="dxa"/>
            <w:right w:w="10" w:type="dxa"/>
          </w:tblCellMar>
        </w:tblPrEx>
        <w:trPr>
          <w:trHeight w:val="461" w:hRule="atLeast"/>
        </w:trPr>
        <w:tc>
          <w:tcPr>
            <w:tcW w:w="18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宋体" w:cs="宋体"/>
                <w:sz w:val="22"/>
              </w:rPr>
            </w:pP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cs="宋体"/>
              </w:rPr>
              <w:t>□</w:t>
            </w:r>
            <w:r>
              <w:rPr>
                <w:rFonts w:hint="eastAsia" w:ascii="宋体" w:hAnsi="宋体" w:cs="宋体"/>
              </w:rPr>
              <w:t>建议不予许可（审查不通过）</w:t>
            </w:r>
          </w:p>
        </w:tc>
      </w:tr>
      <w:tr>
        <w:tblPrEx>
          <w:tblCellMar>
            <w:top w:w="0" w:type="dxa"/>
            <w:left w:w="10" w:type="dxa"/>
            <w:bottom w:w="0" w:type="dxa"/>
            <w:right w:w="10" w:type="dxa"/>
          </w:tblCellMar>
        </w:tblPrEx>
        <w:trPr>
          <w:trHeight w:val="1" w:hRule="atLeast"/>
        </w:trPr>
        <w:tc>
          <w:tcPr>
            <w:tcW w:w="18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宋体" w:cs="宋体"/>
                <w:sz w:val="22"/>
              </w:rPr>
            </w:pP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color w:val="FF0000"/>
              </w:rPr>
            </w:pPr>
          </w:p>
          <w:p>
            <w:pPr>
              <w:rPr>
                <w:rFonts w:ascii="Times New Roman" w:hAnsi="Times New Roman"/>
              </w:rPr>
            </w:pPr>
            <w:r>
              <w:rPr>
                <w:rFonts w:hint="eastAsia" w:ascii="宋体" w:hAnsi="宋体" w:cs="宋体"/>
              </w:rPr>
              <w:t>承办人：</w:t>
            </w:r>
            <w:r>
              <w:rPr>
                <w:rFonts w:ascii="Times New Roman" w:hAnsi="Times New Roman"/>
              </w:rPr>
              <w:t>___</w:t>
            </w:r>
            <w:r>
              <w:rPr>
                <w:rFonts w:hint="eastAsia" w:ascii="宋体" w:hAnsi="宋体" w:cs="宋体"/>
                <w:color w:val="FF0000"/>
                <w:u w:val="single"/>
              </w:rPr>
              <w:t>张</w:t>
            </w:r>
            <w:r>
              <w:rPr>
                <w:rFonts w:ascii="宋体" w:hAnsi="宋体" w:cs="宋体"/>
                <w:color w:val="FF0000"/>
                <w:u w:val="single"/>
              </w:rPr>
              <w:t>**</w:t>
            </w:r>
            <w:r>
              <w:rPr>
                <w:rFonts w:ascii="Times New Roman" w:hAnsi="Times New Roman"/>
              </w:rPr>
              <w:t>____</w:t>
            </w:r>
          </w:p>
          <w:p>
            <w:pPr>
              <w:jc w:val="right"/>
            </w:pPr>
            <w:r>
              <w:rPr>
                <w:rFonts w:ascii="Times New Roman" w:hAnsi="Times New Roman"/>
              </w:rPr>
              <w:t xml:space="preserve">   </w:t>
            </w: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trPr>
        <w:tc>
          <w:tcPr>
            <w:tcW w:w="1837"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审核意见（无审核环节不填）</w:t>
            </w:r>
          </w:p>
        </w:tc>
        <w:tc>
          <w:tcPr>
            <w:tcW w:w="4814" w:type="dxa"/>
            <w:gridSpan w:val="5"/>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ascii="Wingdings 2" w:hAnsi="Wingdings 2" w:cs="Wingdings 2"/>
                <w:color w:val="FF0000"/>
              </w:rPr>
              <w:t></w:t>
            </w:r>
            <w:r>
              <w:rPr>
                <w:rFonts w:ascii="Times New Roman" w:hAnsi="Times New Roman"/>
              </w:rPr>
              <w:t>ú®</w:t>
            </w:r>
            <w:r>
              <w:rPr>
                <w:rFonts w:hint="eastAsia" w:ascii="宋体" w:hAnsi="宋体" w:cs="宋体"/>
              </w:rPr>
              <w:t>许可（同意）</w:t>
            </w:r>
          </w:p>
        </w:tc>
        <w:tc>
          <w:tcPr>
            <w:tcW w:w="3874"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cs="宋体"/>
              </w:rPr>
              <w:t>□</w:t>
            </w:r>
            <w:r>
              <w:rPr>
                <w:rFonts w:hint="eastAsia" w:ascii="宋体" w:hAnsi="宋体" w:cs="宋体"/>
              </w:rPr>
              <w:t>建议不予许可（不同意）</w:t>
            </w:r>
          </w:p>
        </w:tc>
      </w:tr>
      <w:tr>
        <w:tblPrEx>
          <w:tblCellMar>
            <w:top w:w="0" w:type="dxa"/>
            <w:left w:w="10" w:type="dxa"/>
            <w:bottom w:w="0" w:type="dxa"/>
            <w:right w:w="10" w:type="dxa"/>
          </w:tblCellMar>
        </w:tblPrEx>
        <w:trPr>
          <w:trHeight w:val="1" w:hRule="atLeast"/>
        </w:trPr>
        <w:tc>
          <w:tcPr>
            <w:tcW w:w="1837"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before="240" w:after="60"/>
              <w:jc w:val="center"/>
              <w:rPr>
                <w:rFonts w:ascii="宋体" w:cs="宋体"/>
                <w:sz w:val="22"/>
              </w:rPr>
            </w:pP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宋体" w:hAnsi="宋体" w:cs="宋体"/>
                <w:color w:val="FF0000"/>
              </w:rPr>
              <w:t>**********************</w:t>
            </w:r>
          </w:p>
          <w:p>
            <w:pPr>
              <w:jc w:val="right"/>
              <w:rPr>
                <w:rFonts w:ascii="Times New Roman" w:hAnsi="Times New Roman"/>
              </w:rPr>
            </w:pPr>
            <w:r>
              <w:rPr>
                <w:rFonts w:hint="eastAsia" w:ascii="宋体" w:hAnsi="宋体" w:cs="宋体"/>
              </w:rPr>
              <w:t>审核人：</w:t>
            </w:r>
            <w:r>
              <w:rPr>
                <w:rFonts w:ascii="Times New Roman" w:hAnsi="Times New Roman"/>
              </w:rPr>
              <w:t>___</w:t>
            </w:r>
            <w:r>
              <w:rPr>
                <w:rFonts w:hint="eastAsia" w:ascii="宋体" w:hAnsi="宋体" w:cs="宋体"/>
                <w:color w:val="FF0000"/>
                <w:u w:val="single"/>
              </w:rPr>
              <w:t>李</w:t>
            </w:r>
            <w:r>
              <w:rPr>
                <w:rFonts w:ascii="宋体" w:hAnsi="宋体" w:cs="宋体"/>
                <w:color w:val="FF0000"/>
                <w:u w:val="single"/>
              </w:rPr>
              <w:t>**</w:t>
            </w:r>
            <w:r>
              <w:rPr>
                <w:rFonts w:ascii="Times New Roman" w:hAnsi="Times New Roman"/>
              </w:rPr>
              <w:t>____</w:t>
            </w:r>
          </w:p>
          <w:p>
            <w:pPr>
              <w:jc w:val="right"/>
            </w:pPr>
            <w:r>
              <w:rPr>
                <w:rFonts w:ascii="Times New Roman" w:hAnsi="Times New Roman"/>
              </w:rPr>
              <w:t xml:space="preserve">    </w:t>
            </w: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trPr>
        <w:tc>
          <w:tcPr>
            <w:tcW w:w="183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rPr>
                <w:rFonts w:ascii="宋体" w:cs="宋体"/>
              </w:rPr>
            </w:pPr>
            <w:r>
              <w:rPr>
                <w:rFonts w:hint="eastAsia" w:ascii="宋体" w:hAnsi="宋体" w:cs="宋体"/>
              </w:rPr>
              <w:t>审批意见</w:t>
            </w:r>
          </w:p>
        </w:tc>
        <w:tc>
          <w:tcPr>
            <w:tcW w:w="8688" w:type="dxa"/>
            <w:gridSpan w:val="8"/>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Wingdings 2" w:hAnsi="Wingdings 2" w:cs="Wingdings 2"/>
                <w:color w:val="FF0000"/>
              </w:rPr>
              <w:t></w:t>
            </w:r>
            <w:r>
              <w:rPr>
                <w:rFonts w:ascii="Times New Roman" w:hAnsi="Times New Roman"/>
              </w:rPr>
              <w:t>Æˆ</w:t>
            </w:r>
            <w:r>
              <w:rPr>
                <w:rFonts w:hint="eastAsia" w:ascii="宋体" w:hAnsi="宋体" w:cs="宋体"/>
              </w:rPr>
              <w:t>许可</w:t>
            </w:r>
            <w:r>
              <w:rPr>
                <w:rFonts w:ascii="Times New Roman" w:hAnsi="Times New Roman"/>
              </w:rPr>
              <w:t xml:space="preserve">                   </w:t>
            </w:r>
            <w:r>
              <w:rPr>
                <w:rFonts w:hint="eastAsia" w:ascii="宋体" w:cs="宋体"/>
              </w:rPr>
              <w:t>□</w:t>
            </w:r>
            <w:r>
              <w:rPr>
                <w:rFonts w:hint="eastAsia" w:ascii="宋体" w:hAnsi="宋体" w:cs="宋体"/>
              </w:rPr>
              <w:t>不予许可</w:t>
            </w:r>
          </w:p>
          <w:p>
            <w:pPr>
              <w:rPr>
                <w:rFonts w:ascii="Times New Roman" w:hAnsi="Times New Roman"/>
              </w:rPr>
            </w:pPr>
            <w:r>
              <w:rPr>
                <w:rFonts w:ascii="宋体" w:hAnsi="宋体" w:cs="宋体"/>
                <w:color w:val="FF0000"/>
              </w:rPr>
              <w:t>***********************</w:t>
            </w:r>
          </w:p>
          <w:p>
            <w:pPr>
              <w:jc w:val="right"/>
              <w:rPr>
                <w:rFonts w:ascii="Times New Roman" w:hAnsi="Times New Roman"/>
              </w:rPr>
            </w:pPr>
            <w:r>
              <w:rPr>
                <w:rFonts w:hint="eastAsia" w:ascii="宋体" w:hAnsi="宋体" w:cs="宋体"/>
              </w:rPr>
              <w:t>审批人：</w:t>
            </w:r>
            <w:r>
              <w:rPr>
                <w:rFonts w:ascii="Times New Roman" w:hAnsi="Times New Roman"/>
              </w:rPr>
              <w:t>_____</w:t>
            </w:r>
            <w:r>
              <w:rPr>
                <w:rFonts w:hint="eastAsia" w:ascii="宋体" w:hAnsi="宋体" w:cs="宋体"/>
                <w:color w:val="FF0000"/>
                <w:u w:val="single"/>
              </w:rPr>
              <w:t>王</w:t>
            </w:r>
            <w:r>
              <w:rPr>
                <w:rFonts w:ascii="宋体" w:hAnsi="宋体" w:cs="宋体"/>
                <w:color w:val="FF0000"/>
                <w:u w:val="single"/>
              </w:rPr>
              <w:t>**</w:t>
            </w:r>
            <w:r>
              <w:rPr>
                <w:rFonts w:ascii="Times New Roman" w:hAnsi="Times New Roman"/>
              </w:rPr>
              <w:t xml:space="preserve"> __</w:t>
            </w:r>
          </w:p>
          <w:p>
            <w:pPr>
              <w:jc w:val="right"/>
            </w:pPr>
            <w:r>
              <w:rPr>
                <w:rFonts w:ascii="Times New Roman" w:hAnsi="Times New Roman"/>
              </w:rPr>
              <w:t xml:space="preserve">   </w:t>
            </w: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p>
        </w:tc>
      </w:tr>
    </w:tbl>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、审查意见：承办人根据《烟草专卖零售许可证核查记录表》的意见，在相对应的框打</w:t>
      </w:r>
      <w:r>
        <w:rPr>
          <w:rFonts w:hint="eastAsia" w:ascii="宋体" w:cs="宋体"/>
          <w:sz w:val="24"/>
        </w:rPr>
        <w:t>“√”</w:t>
      </w:r>
      <w:r>
        <w:rPr>
          <w:rFonts w:hint="eastAsia" w:ascii="宋体" w:hAnsi="宋体" w:cs="宋体"/>
          <w:sz w:val="24"/>
        </w:rPr>
        <w:t>，对延续申请建议许可的，还要填写许可期限；</w:t>
      </w:r>
    </w:p>
    <w:p>
      <w:pPr>
        <w:spacing w:line="360" w:lineRule="auto"/>
        <w:rPr>
          <w:rFonts w:ascii="宋体" w:cs="宋体"/>
          <w:sz w:val="24"/>
        </w:rPr>
      </w:pPr>
      <w:r>
        <w:rPr>
          <w:rFonts w:ascii="Times New Roman" w:hAnsi="Times New Roman"/>
          <w:sz w:val="24"/>
        </w:rPr>
        <w:t>2</w:t>
      </w:r>
      <w:r>
        <w:rPr>
          <w:rFonts w:hint="eastAsia" w:ascii="宋体" w:hAnsi="宋体" w:cs="宋体"/>
          <w:sz w:val="24"/>
        </w:rPr>
        <w:t>、审核、审批意见：根据审核、审批情况在相对应的框打</w:t>
      </w:r>
      <w:r>
        <w:rPr>
          <w:rFonts w:hint="eastAsia" w:ascii="宋体" w:cs="宋体"/>
          <w:sz w:val="24"/>
        </w:rPr>
        <w:t>“√”</w:t>
      </w:r>
      <w:r>
        <w:rPr>
          <w:rFonts w:hint="eastAsia" w:ascii="宋体" w:hAnsi="宋体" w:cs="宋体"/>
          <w:sz w:val="24"/>
        </w:rPr>
        <w:t>。</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42"/>
        </w:numPr>
        <w:spacing w:line="360" w:lineRule="auto"/>
        <w:ind w:left="420" w:hanging="420"/>
        <w:rPr>
          <w:rFonts w:ascii="Cambria" w:hAnsi="Cambria" w:cs="Cambria"/>
          <w:b/>
          <w:sz w:val="32"/>
        </w:rPr>
      </w:pPr>
      <w:r>
        <w:rPr>
          <w:rFonts w:hint="eastAsia" w:ascii="宋体" w:hAnsi="宋体" w:cs="宋体"/>
          <w:b/>
          <w:sz w:val="32"/>
        </w:rPr>
        <w:t>烟草专卖零售许可证依职权办理审批表</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烟草专卖零售许可证依职权办理审批表</w:t>
      </w:r>
    </w:p>
    <w:tbl>
      <w:tblPr>
        <w:tblStyle w:val="7"/>
        <w:tblW w:w="0" w:type="auto"/>
        <w:tblInd w:w="113" w:type="dxa"/>
        <w:tblLayout w:type="autofit"/>
        <w:tblCellMar>
          <w:top w:w="0" w:type="dxa"/>
          <w:left w:w="10" w:type="dxa"/>
          <w:bottom w:w="0" w:type="dxa"/>
          <w:right w:w="10" w:type="dxa"/>
        </w:tblCellMar>
      </w:tblPr>
      <w:tblGrid>
        <w:gridCol w:w="1554"/>
        <w:gridCol w:w="2694"/>
        <w:gridCol w:w="1701"/>
        <w:gridCol w:w="2835"/>
      </w:tblGrid>
      <w:tr>
        <w:tblPrEx>
          <w:tblCellMar>
            <w:top w:w="0" w:type="dxa"/>
            <w:left w:w="10" w:type="dxa"/>
            <w:bottom w:w="0" w:type="dxa"/>
            <w:right w:w="10" w:type="dxa"/>
          </w:tblCellMar>
        </w:tblPrEx>
        <w:trPr>
          <w:trHeight w:val="1"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基础信息（许可证的登记信息自动提取，可修改）</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
              <w:rPr>
                <w:rFonts w:hint="eastAsia" w:ascii="宋体" w:hAnsi="宋体" w:cs="宋体"/>
              </w:rPr>
              <w:t>依职权办理事项</w:t>
            </w:r>
            <w:r>
              <w:rPr>
                <w:rFonts w:ascii="Times New Roman" w:hAnsi="Times New Roman"/>
              </w:rPr>
              <w:t xml:space="preserve"> </w:t>
            </w:r>
          </w:p>
        </w:tc>
        <w:tc>
          <w:tcPr>
            <w:tcW w:w="7230" w:type="dxa"/>
            <w:gridSpan w:val="3"/>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
              <w:rPr>
                <w:rFonts w:hint="eastAsia" w:ascii="宋体" w:cs="宋体"/>
              </w:rPr>
              <w:t>□</w:t>
            </w:r>
            <w:r>
              <w:rPr>
                <w:rFonts w:hint="eastAsia" w:ascii="宋体" w:hAnsi="宋体" w:cs="宋体"/>
              </w:rPr>
              <w:t>注销</w:t>
            </w:r>
            <w:r>
              <w:rPr>
                <w:rFonts w:ascii="Times New Roman" w:hAnsi="Times New Roman"/>
              </w:rPr>
              <w:t xml:space="preserve">    </w:t>
            </w:r>
            <w:r>
              <w:rPr>
                <w:rFonts w:hint="eastAsia" w:ascii="宋体" w:cs="宋体"/>
              </w:rPr>
              <w:t>□</w:t>
            </w:r>
            <w:r>
              <w:rPr>
                <w:rFonts w:hint="eastAsia" w:ascii="宋体" w:hAnsi="宋体" w:cs="宋体"/>
              </w:rPr>
              <w:t>撤销</w:t>
            </w:r>
            <w:r>
              <w:rPr>
                <w:rFonts w:ascii="Times New Roman" w:hAnsi="Times New Roman"/>
              </w:rPr>
              <w:t xml:space="preserve">     </w:t>
            </w:r>
            <w:r>
              <w:rPr>
                <w:rFonts w:hint="eastAsia" w:ascii="宋体" w:cs="宋体"/>
              </w:rPr>
              <w:t>□</w:t>
            </w:r>
            <w:r>
              <w:rPr>
                <w:rFonts w:hint="eastAsia" w:ascii="宋体" w:hAnsi="宋体" w:cs="宋体"/>
              </w:rPr>
              <w:t>撤回</w:t>
            </w:r>
            <w:r>
              <w:rPr>
                <w:rFonts w:ascii="Times New Roman" w:hAnsi="Times New Roman"/>
              </w:rPr>
              <w:t xml:space="preserve">      </w:t>
            </w:r>
            <w:r>
              <w:rPr>
                <w:rFonts w:hint="eastAsia" w:ascii="宋体" w:cs="宋体"/>
              </w:rPr>
              <w:t>□</w:t>
            </w:r>
            <w:r>
              <w:rPr>
                <w:rFonts w:hint="eastAsia" w:ascii="宋体" w:hAnsi="宋体" w:cs="宋体"/>
              </w:rPr>
              <w:t>收回</w:t>
            </w:r>
            <w:r>
              <w:rPr>
                <w:rFonts w:ascii="Times New Roman" w:hAnsi="Times New Roman"/>
              </w:rPr>
              <w:t xml:space="preserve">     </w:t>
            </w:r>
            <w:r>
              <w:rPr>
                <w:rFonts w:ascii="Wingdings 2" w:hAnsi="Wingdings 2" w:cs="Wingdings 2"/>
                <w:color w:val="FF0000"/>
              </w:rPr>
              <w:t></w:t>
            </w:r>
            <w:r>
              <w:rPr>
                <w:rFonts w:ascii="Times New Roman" w:hAnsi="Times New Roman"/>
              </w:rPr>
              <w:t xml:space="preserve">‚\ßI V ¡ÛLt ¡ãd‚\ßI V ¡ÛLt    </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许可证号</w:t>
            </w:r>
          </w:p>
        </w:tc>
        <w:tc>
          <w:tcPr>
            <w:tcW w:w="269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130*********</w:t>
            </w:r>
          </w:p>
        </w:tc>
        <w:tc>
          <w:tcPr>
            <w:tcW w:w="1701"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许可证有效期限</w:t>
            </w:r>
          </w:p>
        </w:tc>
        <w:tc>
          <w:tcPr>
            <w:tcW w:w="2835"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日至</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烟酒店</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经营地址</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经营范围</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卷烟零售、雪茄烟零售、罚没烟草制品零售</w:t>
            </w:r>
          </w:p>
        </w:tc>
      </w:tr>
      <w:tr>
        <w:tblPrEx>
          <w:tblCellMar>
            <w:top w:w="0" w:type="dxa"/>
            <w:left w:w="10" w:type="dxa"/>
            <w:bottom w:w="0" w:type="dxa"/>
            <w:right w:w="10" w:type="dxa"/>
          </w:tblCellMar>
        </w:tblPrEx>
        <w:trPr>
          <w:trHeight w:val="1" w:hRule="atLeast"/>
        </w:trPr>
        <w:tc>
          <w:tcPr>
            <w:tcW w:w="1554" w:type="dxa"/>
            <w:vMerge w:val="restart"/>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场地权属</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cs="宋体"/>
                <w:color w:val="000000"/>
                <w:sz w:val="22"/>
              </w:rPr>
              <w:t>□</w:t>
            </w:r>
            <w:r>
              <w:rPr>
                <w:rFonts w:hint="eastAsia" w:ascii="宋体" w:hAnsi="宋体" w:cs="宋体"/>
                <w:color w:val="000000"/>
                <w:sz w:val="22"/>
              </w:rPr>
              <w:t>自有</w:t>
            </w:r>
            <w:r>
              <w:rPr>
                <w:rFonts w:ascii="Times New Roman" w:hAnsi="Times New Roman"/>
                <w:color w:val="000000"/>
                <w:sz w:val="22"/>
              </w:rPr>
              <w:t xml:space="preserve">  </w:t>
            </w:r>
            <w:r>
              <w:rPr>
                <w:rFonts w:ascii="Wingdings 2" w:hAnsi="Wingdings 2" w:cs="Wingdings 2"/>
                <w:color w:val="FF0000"/>
              </w:rPr>
              <w:t></w:t>
            </w:r>
            <w:r>
              <w:rPr>
                <w:rFonts w:ascii="Times New Roman" w:hAnsi="Times New Roman"/>
                <w:color w:val="000000"/>
                <w:sz w:val="22"/>
              </w:rPr>
              <w:t>ßA  ¡à(</w:t>
            </w:r>
          </w:p>
        </w:tc>
      </w:tr>
      <w:tr>
        <w:tblPrEx>
          <w:tblCellMar>
            <w:top w:w="0" w:type="dxa"/>
            <w:left w:w="10" w:type="dxa"/>
            <w:bottom w:w="0" w:type="dxa"/>
            <w:right w:w="10" w:type="dxa"/>
          </w:tblCellMar>
        </w:tblPrEx>
        <w:trPr>
          <w:trHeight w:val="1" w:hRule="atLeast"/>
        </w:trPr>
        <w:tc>
          <w:tcPr>
            <w:tcW w:w="1554" w:type="dxa"/>
            <w:vMerge w:val="continue"/>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rPr>
                <w:rFonts w:ascii="宋体" w:cs="宋体"/>
                <w:sz w:val="22"/>
              </w:rPr>
            </w:pP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租赁（无偿使用）期限：</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r>
              <w:rPr>
                <w:rFonts w:ascii="Times New Roman" w:hAnsi="Times New Roman"/>
              </w:rPr>
              <w:t xml:space="preserve">   </w:t>
            </w:r>
            <w:r>
              <w:rPr>
                <w:rFonts w:hint="eastAsia" w:ascii="宋体" w:hAnsi="宋体" w:cs="宋体"/>
              </w:rPr>
              <w:t>止</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269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刘</w:t>
            </w:r>
            <w:r>
              <w:rPr>
                <w:rFonts w:ascii="宋体" w:hAnsi="宋体" w:cs="宋体"/>
                <w:color w:val="FF0000"/>
              </w:rPr>
              <w:t>**</w:t>
            </w:r>
          </w:p>
        </w:tc>
        <w:tc>
          <w:tcPr>
            <w:tcW w:w="1701"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证件类型与号码</w:t>
            </w:r>
          </w:p>
        </w:tc>
        <w:tc>
          <w:tcPr>
            <w:tcW w:w="2835"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身份证：</w:t>
            </w:r>
            <w:r>
              <w:rPr>
                <w:rFonts w:ascii="宋体" w:hAnsi="宋体" w:cs="宋体"/>
                <w:color w:val="FF0000"/>
              </w:rPr>
              <w:t>130***1990********</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身份证住址</w:t>
            </w:r>
          </w:p>
        </w:tc>
        <w:tc>
          <w:tcPr>
            <w:tcW w:w="269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c>
          <w:tcPr>
            <w:tcW w:w="1701"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现住址</w:t>
            </w:r>
          </w:p>
        </w:tc>
        <w:tc>
          <w:tcPr>
            <w:tcW w:w="2835"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特殊群体</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spacing w:before="240" w:after="60"/>
              <w:jc w:val="center"/>
            </w:pPr>
            <w:r>
              <w:rPr>
                <w:rFonts w:ascii="Wingdings 2" w:hAnsi="Wingdings 2" w:cs="Wingdings 2"/>
                <w:color w:val="FF0000"/>
              </w:rPr>
              <w:t></w:t>
            </w:r>
            <w:r>
              <w:rPr>
                <w:rFonts w:ascii="Times New Roman" w:hAnsi="Times New Roman"/>
              </w:rPr>
              <w:t>^yŠ¤S  ¡‹¾º  ¡NÝ7  ¡</w:t>
            </w:r>
            <w:r>
              <w:rPr>
                <w:rFonts w:ascii="Times New Roman" w:hAnsi="Times New Roman"/>
              </w:rPr>
              <w:br w:type="textWrapping"/>
            </w:r>
            <w:r>
              <w:rPr>
                <w:rFonts w:ascii="Times New Roman" w:hAnsi="Times New Roman"/>
              </w:rPr>
              <w:t>—1 ºX  ¡›È^  ¡yð7    ¡Ÿö.7«ÆÁ  ¡vÖÅµ _____________________</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暂停烟草专卖业务进行整顿期限</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p>
          <w:p>
            <w:pPr>
              <w:ind w:firstLine="840"/>
            </w:pP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r>
              <w:rPr>
                <w:rFonts w:ascii="Times New Roman" w:hAnsi="Times New Roman"/>
              </w:rPr>
              <w:t xml:space="preserve">  </w:t>
            </w:r>
            <w:r>
              <w:rPr>
                <w:rFonts w:hint="eastAsia" w:ascii="宋体" w:hAnsi="宋体" w:cs="宋体"/>
              </w:rPr>
              <w:t>至</w:t>
            </w:r>
            <w:r>
              <w:rPr>
                <w:rFonts w:ascii="Times New Roman" w:hAnsi="Times New Roman"/>
              </w:rPr>
              <w:t xml:space="preserve"> </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color w:val="FF0000"/>
              </w:rPr>
              <w:t>**</w:t>
            </w:r>
            <w:r>
              <w:rPr>
                <w:rFonts w:hint="eastAsia" w:ascii="宋体" w:hAnsi="宋体" w:cs="宋体"/>
              </w:rPr>
              <w:t>日</w:t>
            </w:r>
            <w:r>
              <w:rPr>
                <w:rFonts w:ascii="Times New Roman" w:hAnsi="Times New Roman"/>
              </w:rPr>
              <w:t xml:space="preserve">   </w:t>
            </w:r>
            <w:r>
              <w:rPr>
                <w:rFonts w:hint="eastAsia" w:ascii="宋体" w:hAnsi="宋体" w:cs="宋体"/>
              </w:rPr>
              <w:t>止</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联系人</w:t>
            </w:r>
          </w:p>
        </w:tc>
        <w:tc>
          <w:tcPr>
            <w:tcW w:w="269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color w:val="FF0000"/>
              </w:rPr>
              <w:t>刘</w:t>
            </w:r>
            <w:r>
              <w:rPr>
                <w:rFonts w:ascii="宋体" w:hAnsi="宋体" w:cs="宋体"/>
                <w:color w:val="FF0000"/>
              </w:rPr>
              <w:t>**</w:t>
            </w:r>
          </w:p>
        </w:tc>
        <w:tc>
          <w:tcPr>
            <w:tcW w:w="1701"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联系电话</w:t>
            </w:r>
          </w:p>
        </w:tc>
        <w:tc>
          <w:tcPr>
            <w:tcW w:w="2835"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ascii="宋体" w:hAnsi="宋体" w:cs="宋体"/>
                <w:color w:val="FF0000"/>
              </w:rPr>
              <w:t>130********</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依职权办理的事由和依据</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p>
          <w:p>
            <w:pPr>
              <w:rPr>
                <w:rFonts w:ascii="Times New Roman" w:hAnsi="Times New Roman"/>
              </w:rPr>
            </w:pPr>
            <w:r>
              <w:rPr>
                <w:rFonts w:ascii="宋体" w:hAnsi="宋体" w:cs="宋体"/>
                <w:color w:val="FF0000"/>
              </w:rPr>
              <w:t>***************</w:t>
            </w:r>
          </w:p>
          <w:p>
            <w:pPr>
              <w:rPr>
                <w:rFonts w:ascii="Times New Roman" w:hAnsi="Times New Roman"/>
              </w:rPr>
            </w:pPr>
          </w:p>
          <w:p/>
        </w:tc>
      </w:tr>
      <w:tr>
        <w:tblPrEx>
          <w:tblCellMar>
            <w:top w:w="0" w:type="dxa"/>
            <w:left w:w="10" w:type="dxa"/>
            <w:bottom w:w="0" w:type="dxa"/>
            <w:right w:w="10" w:type="dxa"/>
          </w:tblCellMar>
        </w:tblPrEx>
        <w:trPr>
          <w:trHeight w:val="1"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E7E6E6"/>
            <w:tcMar>
              <w:left w:w="108" w:type="dxa"/>
              <w:right w:w="108" w:type="dxa"/>
            </w:tcMar>
          </w:tcPr>
          <w:p>
            <w:pPr>
              <w:rPr>
                <w:rFonts w:ascii="宋体" w:cs="宋体"/>
              </w:rPr>
            </w:pPr>
            <w:r>
              <w:rPr>
                <w:rFonts w:hint="eastAsia" w:ascii="宋体" w:hAnsi="宋体" w:cs="宋体"/>
              </w:rPr>
              <w:t>审查情况</w:t>
            </w:r>
          </w:p>
        </w:tc>
      </w:tr>
      <w:tr>
        <w:tblPrEx>
          <w:tblCellMar>
            <w:top w:w="0" w:type="dxa"/>
            <w:left w:w="10" w:type="dxa"/>
            <w:bottom w:w="0" w:type="dxa"/>
            <w:right w:w="10" w:type="dxa"/>
          </w:tblCellMar>
        </w:tblPrEx>
        <w:trPr>
          <w:trHeight w:val="900"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承办人意见</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p>
          <w:p>
            <w:pPr>
              <w:rPr>
                <w:rFonts w:ascii="Times New Roman" w:hAnsi="Times New Roman"/>
              </w:rPr>
            </w:pPr>
            <w:r>
              <w:rPr>
                <w:rFonts w:ascii="宋体" w:hAnsi="宋体" w:cs="宋体"/>
                <w:color w:val="FF0000"/>
              </w:rPr>
              <w:t>****************</w:t>
            </w:r>
          </w:p>
          <w:p>
            <w:pPr>
              <w:jc w:val="right"/>
              <w:rPr>
                <w:rFonts w:ascii="Times New Roman" w:hAnsi="Times New Roman"/>
              </w:rPr>
            </w:pPr>
            <w:r>
              <w:rPr>
                <w:rFonts w:hint="eastAsia" w:ascii="宋体" w:hAnsi="宋体" w:cs="宋体"/>
              </w:rPr>
              <w:t>承办人：</w:t>
            </w:r>
            <w:r>
              <w:rPr>
                <w:rFonts w:ascii="Times New Roman" w:hAnsi="Times New Roman"/>
              </w:rPr>
              <w:t>___</w:t>
            </w:r>
            <w:r>
              <w:rPr>
                <w:rFonts w:hint="eastAsia" w:ascii="宋体" w:hAnsi="宋体" w:cs="宋体"/>
                <w:color w:val="FF0000"/>
                <w:u w:val="single"/>
              </w:rPr>
              <w:t>张</w:t>
            </w:r>
            <w:r>
              <w:rPr>
                <w:rFonts w:ascii="宋体" w:hAnsi="宋体" w:cs="宋体"/>
                <w:color w:val="FF0000"/>
                <w:u w:val="single"/>
              </w:rPr>
              <w:t>**</w:t>
            </w:r>
            <w:r>
              <w:rPr>
                <w:rFonts w:ascii="Times New Roman" w:hAnsi="Times New Roman"/>
              </w:rPr>
              <w:t>____</w:t>
            </w:r>
          </w:p>
          <w:p>
            <w:pPr>
              <w:jc w:val="right"/>
            </w:pPr>
            <w:r>
              <w:rPr>
                <w:rFonts w:ascii="Times New Roman" w:hAnsi="Times New Roman"/>
              </w:rPr>
              <w:t xml:space="preserve">   </w:t>
            </w: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p>
        </w:tc>
      </w:tr>
      <w:tr>
        <w:tblPrEx>
          <w:tblCellMar>
            <w:top w:w="0" w:type="dxa"/>
            <w:left w:w="10" w:type="dxa"/>
            <w:bottom w:w="0" w:type="dxa"/>
            <w:right w:w="10" w:type="dxa"/>
          </w:tblCellMar>
        </w:tblPrEx>
        <w:trPr>
          <w:trHeight w:val="1258"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审核意见</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color w:val="FF0000"/>
              </w:rPr>
            </w:pPr>
          </w:p>
          <w:p>
            <w:pPr>
              <w:rPr>
                <w:rFonts w:ascii="Times New Roman" w:hAnsi="Times New Roman"/>
              </w:rPr>
            </w:pPr>
            <w:r>
              <w:rPr>
                <w:rFonts w:ascii="宋体" w:hAnsi="宋体" w:cs="宋体"/>
                <w:color w:val="FF0000"/>
              </w:rPr>
              <w:t>*****************</w:t>
            </w:r>
          </w:p>
          <w:p>
            <w:pPr>
              <w:jc w:val="right"/>
              <w:rPr>
                <w:rFonts w:ascii="Times New Roman" w:hAnsi="Times New Roman"/>
              </w:rPr>
            </w:pPr>
            <w:r>
              <w:rPr>
                <w:rFonts w:hint="eastAsia" w:ascii="宋体" w:hAnsi="宋体" w:cs="宋体"/>
              </w:rPr>
              <w:t>审核人：</w:t>
            </w:r>
            <w:r>
              <w:rPr>
                <w:rFonts w:ascii="Times New Roman" w:hAnsi="Times New Roman"/>
              </w:rPr>
              <w:t>___</w:t>
            </w:r>
            <w:r>
              <w:rPr>
                <w:rFonts w:hint="eastAsia" w:ascii="宋体" w:hAnsi="宋体" w:cs="宋体"/>
                <w:color w:val="FF0000"/>
                <w:u w:val="single"/>
              </w:rPr>
              <w:t>李</w:t>
            </w:r>
            <w:r>
              <w:rPr>
                <w:rFonts w:ascii="宋体" w:hAnsi="宋体" w:cs="宋体"/>
                <w:color w:val="FF0000"/>
                <w:u w:val="single"/>
              </w:rPr>
              <w:t>**</w:t>
            </w:r>
            <w:r>
              <w:rPr>
                <w:rFonts w:ascii="Times New Roman" w:hAnsi="Times New Roman"/>
              </w:rPr>
              <w:t>____</w:t>
            </w:r>
          </w:p>
          <w:p>
            <w:pPr>
              <w:jc w:val="right"/>
            </w:pPr>
            <w:r>
              <w:rPr>
                <w:rFonts w:ascii="Times New Roman" w:hAnsi="Times New Roman"/>
              </w:rPr>
              <w:t xml:space="preserve">    </w:t>
            </w: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p>
        </w:tc>
      </w:tr>
      <w:tr>
        <w:tblPrEx>
          <w:tblCellMar>
            <w:top w:w="0" w:type="dxa"/>
            <w:left w:w="10" w:type="dxa"/>
            <w:bottom w:w="0" w:type="dxa"/>
            <w:right w:w="10" w:type="dxa"/>
          </w:tblCellMar>
        </w:tblPrEx>
        <w:trPr>
          <w:trHeight w:val="1" w:hRule="atLeast"/>
        </w:trPr>
        <w:tc>
          <w:tcPr>
            <w:tcW w:w="1554" w:type="dxa"/>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宋体" w:cs="宋体"/>
              </w:rPr>
            </w:pPr>
            <w:r>
              <w:rPr>
                <w:rFonts w:hint="eastAsia" w:ascii="宋体" w:hAnsi="宋体" w:cs="宋体"/>
              </w:rPr>
              <w:t>审批意见</w:t>
            </w:r>
          </w:p>
        </w:tc>
        <w:tc>
          <w:tcPr>
            <w:tcW w:w="7230" w:type="dxa"/>
            <w:gridSpan w:val="3"/>
            <w:tcBorders>
              <w:top w:val="single" w:color="000000" w:sz="4" w:space="0"/>
              <w:left w:val="single" w:color="000000" w:sz="4" w:space="0"/>
              <w:bottom w:val="single" w:color="000000" w:sz="4" w:space="0"/>
              <w:right w:val="single" w:color="000000" w:sz="4" w:space="0"/>
            </w:tcBorders>
            <w:tcMar>
              <w:left w:w="108" w:type="dxa"/>
              <w:right w:w="108" w:type="dxa"/>
            </w:tcMar>
          </w:tcPr>
          <w:p>
            <w:pPr>
              <w:rPr>
                <w:rFonts w:ascii="Times New Roman" w:hAnsi="Times New Roman"/>
              </w:rPr>
            </w:pPr>
            <w:r>
              <w:rPr>
                <w:rFonts w:ascii="宋体" w:hAnsi="宋体" w:cs="宋体"/>
                <w:color w:val="FF0000"/>
              </w:rPr>
              <w:t>*****************</w:t>
            </w:r>
          </w:p>
          <w:p>
            <w:pPr>
              <w:jc w:val="right"/>
              <w:rPr>
                <w:rFonts w:ascii="Times New Roman" w:hAnsi="Times New Roman"/>
              </w:rPr>
            </w:pPr>
            <w:r>
              <w:rPr>
                <w:rFonts w:hint="eastAsia" w:ascii="宋体" w:hAnsi="宋体" w:cs="宋体"/>
              </w:rPr>
              <w:t>审批人：</w:t>
            </w:r>
            <w:r>
              <w:rPr>
                <w:rFonts w:ascii="Times New Roman" w:hAnsi="Times New Roman"/>
              </w:rPr>
              <w:t>_____</w:t>
            </w:r>
            <w:r>
              <w:rPr>
                <w:rFonts w:hint="eastAsia" w:ascii="宋体" w:hAnsi="宋体" w:cs="宋体"/>
                <w:color w:val="FF0000"/>
                <w:u w:val="single"/>
              </w:rPr>
              <w:t>王</w:t>
            </w:r>
            <w:r>
              <w:rPr>
                <w:rFonts w:ascii="宋体" w:hAnsi="宋体" w:cs="宋体"/>
                <w:color w:val="FF0000"/>
                <w:u w:val="single"/>
              </w:rPr>
              <w:t>**</w:t>
            </w:r>
            <w:r>
              <w:rPr>
                <w:rFonts w:ascii="Times New Roman" w:hAnsi="Times New Roman"/>
              </w:rPr>
              <w:t xml:space="preserve"> __</w:t>
            </w:r>
          </w:p>
          <w:p>
            <w:pPr>
              <w:jc w:val="right"/>
            </w:pPr>
            <w:r>
              <w:rPr>
                <w:rFonts w:ascii="Times New Roman" w:hAnsi="Times New Roman"/>
              </w:rPr>
              <w:t xml:space="preserve">   </w:t>
            </w: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p>
        </w:tc>
      </w:tr>
    </w:tbl>
    <w:p>
      <w:pPr>
        <w:spacing w:line="360" w:lineRule="auto"/>
        <w:jc w:val="center"/>
        <w:rPr>
          <w:rFonts w:ascii="宋体" w:cs="宋体"/>
          <w:b/>
        </w:rPr>
      </w:pPr>
      <w:r>
        <w:rPr>
          <w:rFonts w:ascii="宋体" w:hAnsi="宋体" w:cs="宋体"/>
          <w:b/>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、依职权办理事项：根据实际情况在相应的框内打</w:t>
      </w:r>
      <w:r>
        <w:rPr>
          <w:rFonts w:hint="eastAsia" w:ascii="宋体" w:cs="宋体"/>
          <w:sz w:val="24"/>
        </w:rPr>
        <w:t>“√”</w:t>
      </w:r>
      <w:r>
        <w:rPr>
          <w:rFonts w:hint="eastAsia" w:ascii="宋体" w:hAnsi="宋体" w:cs="宋体"/>
          <w:sz w:val="24"/>
        </w:rPr>
        <w:t>。其中，收回是指依据《烟草专卖许可证管理办法》第五十条、五十一条收回烟草专卖零售许可证；</w:t>
      </w:r>
    </w:p>
    <w:p>
      <w:pPr>
        <w:spacing w:line="360" w:lineRule="auto"/>
        <w:rPr>
          <w:rFonts w:ascii="宋体" w:cs="宋体"/>
          <w:sz w:val="24"/>
        </w:rPr>
      </w:pPr>
      <w:r>
        <w:rPr>
          <w:rFonts w:ascii="宋体" w:hAnsi="宋体" w:cs="宋体"/>
          <w:sz w:val="24"/>
        </w:rPr>
        <w:t>2</w:t>
      </w:r>
      <w:r>
        <w:rPr>
          <w:rFonts w:hint="eastAsia" w:ascii="宋体" w:hAnsi="宋体" w:cs="宋体"/>
          <w:sz w:val="24"/>
        </w:rPr>
        <w:t>、基础信息，系统自动提取许可证的相关登记信息，如发生变化，可根据实际情况修改；</w:t>
      </w:r>
    </w:p>
    <w:p>
      <w:pPr>
        <w:spacing w:line="360" w:lineRule="auto"/>
        <w:rPr>
          <w:rFonts w:ascii="宋体" w:cs="宋体"/>
          <w:sz w:val="24"/>
        </w:rPr>
      </w:pPr>
      <w:r>
        <w:rPr>
          <w:rFonts w:ascii="宋体" w:hAnsi="宋体" w:cs="宋体"/>
          <w:sz w:val="24"/>
        </w:rPr>
        <w:t>3</w:t>
      </w:r>
      <w:r>
        <w:rPr>
          <w:rFonts w:hint="eastAsia" w:ascii="宋体" w:hAnsi="宋体" w:cs="宋体"/>
          <w:sz w:val="24"/>
        </w:rPr>
        <w:t>、暂停烟草专卖业务进行整顿期限：解除暂停烟草专卖业务进行整顿时填写该项，其他办理事项不填；</w:t>
      </w:r>
    </w:p>
    <w:p>
      <w:pPr>
        <w:spacing w:line="360" w:lineRule="auto"/>
        <w:rPr>
          <w:rFonts w:ascii="宋体" w:cs="宋体"/>
          <w:sz w:val="24"/>
        </w:rPr>
      </w:pPr>
      <w:r>
        <w:rPr>
          <w:rFonts w:ascii="宋体" w:hAnsi="宋体" w:cs="宋体"/>
          <w:sz w:val="24"/>
        </w:rPr>
        <w:t>4</w:t>
      </w:r>
      <w:r>
        <w:rPr>
          <w:rFonts w:hint="eastAsia" w:ascii="宋体" w:hAnsi="宋体" w:cs="宋体"/>
          <w:sz w:val="24"/>
        </w:rPr>
        <w:t>、依职权办理的事由和依据：需详细写明依职权办理事项的具体事由与法律依据，如注销的具体事由与依据；</w:t>
      </w:r>
    </w:p>
    <w:p>
      <w:pPr>
        <w:spacing w:line="360" w:lineRule="auto"/>
        <w:rPr>
          <w:rFonts w:ascii="宋体" w:cs="宋体"/>
          <w:sz w:val="24"/>
        </w:rPr>
      </w:pPr>
      <w:r>
        <w:rPr>
          <w:rFonts w:ascii="宋体" w:hAnsi="宋体" w:cs="宋体"/>
          <w:sz w:val="24"/>
        </w:rPr>
        <w:t>5</w:t>
      </w:r>
      <w:r>
        <w:rPr>
          <w:rFonts w:hint="eastAsia" w:ascii="宋体" w:hAnsi="宋体" w:cs="宋体"/>
          <w:sz w:val="24"/>
        </w:rPr>
        <w:t>、承办人意见：由证件经办人填写书面审查结果，提出处理意见；</w:t>
      </w:r>
    </w:p>
    <w:p>
      <w:pPr>
        <w:spacing w:line="360" w:lineRule="auto"/>
        <w:rPr>
          <w:rFonts w:ascii="宋体" w:cs="宋体"/>
          <w:sz w:val="24"/>
        </w:rPr>
      </w:pPr>
      <w:r>
        <w:rPr>
          <w:rFonts w:ascii="宋体" w:hAnsi="宋体" w:cs="宋体"/>
          <w:sz w:val="24"/>
        </w:rPr>
        <w:t>6</w:t>
      </w:r>
      <w:r>
        <w:rPr>
          <w:rFonts w:hint="eastAsia" w:ascii="宋体" w:hAnsi="宋体" w:cs="宋体"/>
          <w:sz w:val="24"/>
        </w:rPr>
        <w:t>、审核意见：由专卖管理机构负责人填写</w:t>
      </w:r>
      <w:r>
        <w:rPr>
          <w:rFonts w:hint="eastAsia" w:ascii="宋体" w:cs="宋体"/>
          <w:sz w:val="24"/>
        </w:rPr>
        <w:t>“</w:t>
      </w:r>
      <w:r>
        <w:rPr>
          <w:rFonts w:hint="eastAsia" w:ascii="宋体" w:hAnsi="宋体" w:cs="宋体"/>
          <w:sz w:val="24"/>
        </w:rPr>
        <w:t>同意承办人员意见，建议准予办理</w:t>
      </w:r>
      <w:r>
        <w:rPr>
          <w:rFonts w:hint="eastAsia" w:ascii="宋体" w:cs="宋体"/>
          <w:sz w:val="24"/>
        </w:rPr>
        <w:t>”</w:t>
      </w:r>
      <w:r>
        <w:rPr>
          <w:rFonts w:hint="eastAsia" w:ascii="宋体" w:hAnsi="宋体" w:cs="宋体"/>
          <w:sz w:val="24"/>
        </w:rPr>
        <w:t>；</w:t>
      </w:r>
    </w:p>
    <w:p>
      <w:pPr>
        <w:spacing w:line="360" w:lineRule="auto"/>
        <w:rPr>
          <w:rFonts w:ascii="宋体" w:cs="宋体"/>
          <w:sz w:val="24"/>
        </w:rPr>
      </w:pPr>
      <w:r>
        <w:rPr>
          <w:rFonts w:ascii="宋体" w:hAnsi="宋体" w:cs="宋体"/>
          <w:sz w:val="24"/>
        </w:rPr>
        <w:t>7</w:t>
      </w:r>
      <w:r>
        <w:rPr>
          <w:rFonts w:hint="eastAsia" w:ascii="宋体" w:hAnsi="宋体" w:cs="宋体"/>
          <w:sz w:val="24"/>
        </w:rPr>
        <w:t>、审批意见：审批意见由烟草专卖行政主管部门负责人填写、签名。</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43"/>
        </w:numPr>
        <w:spacing w:before="260" w:after="260" w:line="416" w:lineRule="auto"/>
        <w:ind w:left="420" w:hanging="420"/>
        <w:rPr>
          <w:rFonts w:ascii="Cambria" w:hAnsi="Cambria" w:cs="Cambria"/>
          <w:b/>
          <w:sz w:val="32"/>
        </w:rPr>
      </w:pPr>
      <w:r>
        <w:rPr>
          <w:rFonts w:hint="eastAsia" w:ascii="宋体" w:hAnsi="宋体" w:cs="宋体"/>
          <w:b/>
          <w:sz w:val="32"/>
        </w:rPr>
        <w:t>烟草专卖零售许可证延长审批期限审批表</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烟草专卖零售许可证延长审批期限审批表</w:t>
      </w:r>
    </w:p>
    <w:tbl>
      <w:tblPr>
        <w:tblStyle w:val="7"/>
        <w:tblW w:w="0" w:type="auto"/>
        <w:jc w:val="center"/>
        <w:tblLayout w:type="autofit"/>
        <w:tblCellMar>
          <w:top w:w="0" w:type="dxa"/>
          <w:left w:w="10" w:type="dxa"/>
          <w:bottom w:w="0" w:type="dxa"/>
          <w:right w:w="10" w:type="dxa"/>
        </w:tblCellMar>
      </w:tblPr>
      <w:tblGrid>
        <w:gridCol w:w="1586"/>
        <w:gridCol w:w="2293"/>
        <w:gridCol w:w="1310"/>
        <w:gridCol w:w="1526"/>
        <w:gridCol w:w="2459"/>
      </w:tblGrid>
      <w:tr>
        <w:tblPrEx>
          <w:tblCellMar>
            <w:top w:w="0" w:type="dxa"/>
            <w:left w:w="10" w:type="dxa"/>
            <w:bottom w:w="0" w:type="dxa"/>
            <w:right w:w="10" w:type="dxa"/>
          </w:tblCellMar>
        </w:tblPrEx>
        <w:trPr>
          <w:trHeight w:val="810" w:hRule="atLeast"/>
          <w:jc w:val="center"/>
        </w:trPr>
        <w:tc>
          <w:tcPr>
            <w:tcW w:w="17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line="400" w:lineRule="auto"/>
              <w:jc w:val="center"/>
            </w:pPr>
            <w:r>
              <w:rPr>
                <w:rFonts w:hint="eastAsia" w:ascii="宋体" w:hAnsi="宋体" w:cs="宋体"/>
              </w:rPr>
              <w:t>企业名称</w:t>
            </w:r>
            <w:r>
              <w:rPr>
                <w:rFonts w:ascii="Times New Roman" w:hAnsi="Times New Roman"/>
              </w:rPr>
              <w:t>/</w:t>
            </w:r>
            <w:r>
              <w:rPr>
                <w:rFonts w:hint="eastAsia" w:ascii="宋体" w:hAnsi="宋体" w:cs="宋体"/>
              </w:rPr>
              <w:t>个体工商户字号</w:t>
            </w:r>
          </w:p>
        </w:tc>
        <w:tc>
          <w:tcPr>
            <w:tcW w:w="8532"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color w:val="FF0000"/>
              </w:rPr>
              <w:t>***</w:t>
            </w:r>
            <w:r>
              <w:rPr>
                <w:rFonts w:hint="eastAsia" w:ascii="宋体" w:hAnsi="宋体" w:cs="宋体"/>
                <w:color w:val="FF0000"/>
              </w:rPr>
              <w:t>烟酒店</w:t>
            </w:r>
          </w:p>
        </w:tc>
      </w:tr>
      <w:tr>
        <w:tblPrEx>
          <w:tblCellMar>
            <w:top w:w="0" w:type="dxa"/>
            <w:left w:w="10" w:type="dxa"/>
            <w:bottom w:w="0" w:type="dxa"/>
            <w:right w:w="10" w:type="dxa"/>
          </w:tblCellMar>
        </w:tblPrEx>
        <w:trPr>
          <w:trHeight w:val="708" w:hRule="atLeast"/>
          <w:jc w:val="center"/>
        </w:trPr>
        <w:tc>
          <w:tcPr>
            <w:tcW w:w="17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line="400" w:lineRule="auto"/>
              <w:jc w:val="center"/>
            </w:pPr>
            <w:r>
              <w:rPr>
                <w:rFonts w:hint="eastAsia" w:ascii="宋体" w:hAnsi="宋体" w:cs="宋体"/>
              </w:rPr>
              <w:t>经营者</w:t>
            </w:r>
            <w:r>
              <w:rPr>
                <w:rFonts w:ascii="Times New Roman" w:hAnsi="Times New Roman"/>
              </w:rPr>
              <w:t>/</w:t>
            </w:r>
            <w:r>
              <w:rPr>
                <w:rFonts w:hint="eastAsia" w:ascii="宋体" w:hAnsi="宋体" w:cs="宋体"/>
              </w:rPr>
              <w:t>法定代表人（负责人）</w:t>
            </w:r>
          </w:p>
        </w:tc>
        <w:tc>
          <w:tcPr>
            <w:tcW w:w="26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color w:val="FF0000"/>
              </w:rPr>
              <w:t>刘</w:t>
            </w:r>
            <w:r>
              <w:rPr>
                <w:rFonts w:ascii="宋体" w:hAnsi="宋体" w:cs="宋体"/>
                <w:color w:val="FF0000"/>
              </w:rPr>
              <w:t>**</w:t>
            </w:r>
          </w:p>
        </w:tc>
        <w:tc>
          <w:tcPr>
            <w:tcW w:w="1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00" w:lineRule="auto"/>
              <w:ind w:left="105" w:hanging="105"/>
              <w:jc w:val="center"/>
              <w:rPr>
                <w:rFonts w:ascii="宋体" w:cs="宋体"/>
              </w:rPr>
            </w:pPr>
            <w:r>
              <w:rPr>
                <w:rFonts w:hint="eastAsia" w:ascii="宋体" w:hAnsi="宋体" w:cs="宋体"/>
              </w:rPr>
              <w:t>许可证号码</w:t>
            </w:r>
          </w:p>
        </w:tc>
        <w:tc>
          <w:tcPr>
            <w:tcW w:w="446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color w:val="FF0000"/>
              </w:rPr>
              <w:t>130*********</w:t>
            </w:r>
          </w:p>
        </w:tc>
      </w:tr>
      <w:tr>
        <w:tblPrEx>
          <w:tblCellMar>
            <w:top w:w="0" w:type="dxa"/>
            <w:left w:w="10" w:type="dxa"/>
            <w:bottom w:w="0" w:type="dxa"/>
            <w:right w:w="10" w:type="dxa"/>
          </w:tblCellMar>
        </w:tblPrEx>
        <w:trPr>
          <w:trHeight w:val="371" w:hRule="atLeast"/>
          <w:jc w:val="center"/>
        </w:trPr>
        <w:tc>
          <w:tcPr>
            <w:tcW w:w="1795"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line="400" w:lineRule="auto"/>
              <w:jc w:val="center"/>
              <w:rPr>
                <w:rFonts w:ascii="宋体" w:cs="宋体"/>
              </w:rPr>
            </w:pPr>
            <w:r>
              <w:rPr>
                <w:rFonts w:hint="eastAsia" w:ascii="宋体" w:hAnsi="宋体" w:cs="宋体"/>
              </w:rPr>
              <w:t>经营地址</w:t>
            </w:r>
          </w:p>
        </w:tc>
        <w:tc>
          <w:tcPr>
            <w:tcW w:w="8532"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404" w:hRule="atLeast"/>
          <w:jc w:val="center"/>
        </w:trPr>
        <w:tc>
          <w:tcPr>
            <w:tcW w:w="1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rPr>
              <w:t>申请类型</w:t>
            </w:r>
          </w:p>
        </w:tc>
        <w:tc>
          <w:tcPr>
            <w:tcW w:w="8532"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r>
              <w:rPr>
                <w:rFonts w:ascii="Wingdings 2" w:hAnsi="Wingdings 2" w:cs="Wingdings 2"/>
                <w:color w:val="FF0000"/>
              </w:rPr>
              <w:t></w:t>
            </w:r>
            <w:r>
              <w:rPr>
                <w:rFonts w:hint="eastAsia" w:ascii="宋体" w:cs="宋体"/>
              </w:rPr>
              <w:t>°</w:t>
            </w:r>
            <w:r>
              <w:rPr>
                <w:rFonts w:hint="eastAsia" w:ascii="MS Mincho" w:hAnsi="MS Mincho" w:eastAsia="MS Mincho" w:cs="MS Mincho"/>
              </w:rPr>
              <w:t>ž</w:t>
            </w:r>
            <w:r>
              <w:rPr>
                <w:rFonts w:ascii="宋体" w:hAnsi="宋体" w:cs="宋体"/>
              </w:rPr>
              <w:t xml:space="preserve">     </w:t>
            </w:r>
            <w:r>
              <w:rPr>
                <w:rFonts w:hint="eastAsia" w:ascii="宋体" w:hAnsi="宋体" w:cs="宋体"/>
              </w:rPr>
              <w:t>□变更</w:t>
            </w:r>
            <w:r>
              <w:rPr>
                <w:rFonts w:ascii="宋体" w:hAnsi="宋体" w:cs="宋体"/>
              </w:rPr>
              <w:t xml:space="preserve">     </w:t>
            </w:r>
            <w:r>
              <w:rPr>
                <w:rFonts w:hint="eastAsia" w:ascii="宋体" w:hAnsi="宋体" w:cs="宋体"/>
              </w:rPr>
              <w:t>□延续</w:t>
            </w:r>
          </w:p>
        </w:tc>
      </w:tr>
      <w:tr>
        <w:tblPrEx>
          <w:tblCellMar>
            <w:top w:w="0" w:type="dxa"/>
            <w:left w:w="10" w:type="dxa"/>
            <w:bottom w:w="0" w:type="dxa"/>
            <w:right w:w="10" w:type="dxa"/>
          </w:tblCellMar>
        </w:tblPrEx>
        <w:trPr>
          <w:trHeight w:val="411" w:hRule="atLeast"/>
          <w:jc w:val="center"/>
        </w:trPr>
        <w:tc>
          <w:tcPr>
            <w:tcW w:w="1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rPr>
              <w:t>申请时间</w:t>
            </w:r>
          </w:p>
        </w:tc>
        <w:tc>
          <w:tcPr>
            <w:tcW w:w="26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pP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r>
              <w:rPr>
                <w:rFonts w:ascii="宋体" w:hAnsi="宋体" w:cs="宋体"/>
                <w:color w:val="FF0000"/>
              </w:rPr>
              <w:t xml:space="preserve">   </w:t>
            </w:r>
          </w:p>
        </w:tc>
        <w:tc>
          <w:tcPr>
            <w:tcW w:w="3204"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rPr>
              <w:t>受理时间</w:t>
            </w:r>
          </w:p>
        </w:tc>
        <w:tc>
          <w:tcPr>
            <w:tcW w:w="271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left"/>
            </w:pP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p>
        </w:tc>
      </w:tr>
      <w:tr>
        <w:tblPrEx>
          <w:tblCellMar>
            <w:top w:w="0" w:type="dxa"/>
            <w:left w:w="10" w:type="dxa"/>
            <w:bottom w:w="0" w:type="dxa"/>
            <w:right w:w="10" w:type="dxa"/>
          </w:tblCellMar>
        </w:tblPrEx>
        <w:trPr>
          <w:trHeight w:val="1928" w:hRule="atLeast"/>
          <w:jc w:val="center"/>
        </w:trPr>
        <w:tc>
          <w:tcPr>
            <w:tcW w:w="1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rPr>
              <w:t>承办人意见</w:t>
            </w:r>
          </w:p>
        </w:tc>
        <w:tc>
          <w:tcPr>
            <w:tcW w:w="8532"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right="560"/>
              <w:jc w:val="left"/>
              <w:rPr>
                <w:rFonts w:ascii="宋体" w:cs="宋体"/>
              </w:rPr>
            </w:pPr>
            <w:r>
              <w:rPr>
                <w:rFonts w:ascii="宋体" w:hAnsi="宋体" w:cs="宋体"/>
              </w:rPr>
              <w:t xml:space="preserve">                                                                    </w:t>
            </w:r>
            <w:r>
              <w:rPr>
                <w:rFonts w:hint="eastAsia" w:ascii="宋体" w:hAnsi="宋体" w:cs="宋体"/>
              </w:rPr>
              <w:t>延长时间：</w:t>
            </w:r>
            <w:r>
              <w:rPr>
                <w:rFonts w:ascii="宋体" w:hAnsi="宋体" w:cs="宋体"/>
              </w:rPr>
              <w:t>___</w:t>
            </w:r>
            <w:r>
              <w:rPr>
                <w:rFonts w:ascii="宋体" w:hAnsi="宋体" w:cs="宋体"/>
                <w:color w:val="FF0000"/>
                <w:u w:val="single"/>
              </w:rPr>
              <w:t>**</w:t>
            </w:r>
            <w:r>
              <w:rPr>
                <w:rFonts w:ascii="宋体" w:hAnsi="宋体" w:cs="宋体"/>
              </w:rPr>
              <w:t>___</w:t>
            </w:r>
            <w:r>
              <w:rPr>
                <w:rFonts w:hint="eastAsia" w:ascii="宋体" w:hAnsi="宋体" w:cs="宋体"/>
              </w:rPr>
              <w:t>工作日</w:t>
            </w:r>
            <w:r>
              <w:rPr>
                <w:rFonts w:ascii="宋体" w:hAnsi="宋体" w:cs="宋体"/>
              </w:rPr>
              <w:t xml:space="preserve">    </w:t>
            </w:r>
          </w:p>
          <w:p>
            <w:pPr>
              <w:ind w:right="560"/>
              <w:rPr>
                <w:rFonts w:ascii="宋体" w:cs="宋体"/>
              </w:rPr>
            </w:pPr>
            <w:r>
              <w:rPr>
                <w:rFonts w:hint="eastAsia" w:ascii="宋体" w:hAnsi="宋体" w:cs="宋体"/>
              </w:rPr>
              <w:t>延长事由：</w:t>
            </w:r>
          </w:p>
          <w:p>
            <w:pPr>
              <w:ind w:right="560"/>
              <w:jc w:val="center"/>
              <w:rPr>
                <w:rFonts w:ascii="宋体" w:cs="宋体"/>
              </w:rPr>
            </w:pPr>
            <w:r>
              <w:rPr>
                <w:rFonts w:ascii="宋体" w:hAnsi="宋体" w:cs="宋体"/>
                <w:color w:val="FF0000"/>
              </w:rPr>
              <w:t>************************</w:t>
            </w:r>
          </w:p>
          <w:p>
            <w:pPr>
              <w:ind w:right="560"/>
              <w:jc w:val="center"/>
              <w:rPr>
                <w:rFonts w:ascii="宋体" w:cs="宋体"/>
              </w:rPr>
            </w:pPr>
          </w:p>
          <w:p>
            <w:pPr>
              <w:ind w:right="560"/>
              <w:jc w:val="center"/>
              <w:rPr>
                <w:rFonts w:ascii="宋体" w:cs="宋体"/>
              </w:rPr>
            </w:pPr>
          </w:p>
          <w:p>
            <w:pPr>
              <w:ind w:right="560"/>
              <w:jc w:val="center"/>
              <w:rPr>
                <w:rFonts w:ascii="宋体" w:cs="宋体"/>
              </w:rPr>
            </w:pPr>
          </w:p>
          <w:p>
            <w:pPr>
              <w:ind w:right="560"/>
              <w:jc w:val="center"/>
              <w:rPr>
                <w:rFonts w:ascii="宋体" w:cs="宋体"/>
              </w:rPr>
            </w:pPr>
          </w:p>
          <w:p>
            <w:pPr>
              <w:ind w:right="560"/>
              <w:jc w:val="center"/>
              <w:rPr>
                <w:rFonts w:ascii="宋体" w:cs="宋体"/>
              </w:rPr>
            </w:pPr>
          </w:p>
          <w:p>
            <w:pPr>
              <w:ind w:right="560"/>
              <w:jc w:val="center"/>
              <w:rPr>
                <w:rFonts w:ascii="宋体" w:cs="宋体"/>
                <w:u w:val="single"/>
              </w:rPr>
            </w:pPr>
            <w:r>
              <w:rPr>
                <w:rFonts w:ascii="宋体" w:hAnsi="宋体" w:cs="宋体"/>
              </w:rPr>
              <w:t xml:space="preserve">                                              </w:t>
            </w:r>
            <w:r>
              <w:rPr>
                <w:rFonts w:hint="eastAsia" w:ascii="宋体" w:hAnsi="宋体" w:cs="宋体"/>
              </w:rPr>
              <w:t>签字：</w:t>
            </w:r>
            <w:r>
              <w:rPr>
                <w:rFonts w:ascii="Times New Roman" w:hAnsi="Times New Roman"/>
                <w:u w:val="single"/>
              </w:rPr>
              <w:t xml:space="preserve">   </w:t>
            </w:r>
            <w:r>
              <w:rPr>
                <w:rFonts w:hint="eastAsia" w:ascii="宋体" w:hAnsi="宋体" w:cs="宋体"/>
                <w:color w:val="FF0000"/>
                <w:u w:val="single"/>
              </w:rPr>
              <w:t>张</w:t>
            </w:r>
            <w:r>
              <w:rPr>
                <w:rFonts w:ascii="宋体" w:hAnsi="宋体" w:cs="宋体"/>
                <w:color w:val="FF0000"/>
                <w:u w:val="single"/>
              </w:rPr>
              <w:t xml:space="preserve">**       </w:t>
            </w:r>
          </w:p>
          <w:p>
            <w:pPr>
              <w:ind w:right="140"/>
              <w:jc w:val="right"/>
            </w:pP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p>
        </w:tc>
      </w:tr>
      <w:tr>
        <w:tblPrEx>
          <w:tblCellMar>
            <w:top w:w="0" w:type="dxa"/>
            <w:left w:w="10" w:type="dxa"/>
            <w:bottom w:w="0" w:type="dxa"/>
            <w:right w:w="10" w:type="dxa"/>
          </w:tblCellMar>
        </w:tblPrEx>
        <w:trPr>
          <w:trHeight w:val="1859" w:hRule="atLeast"/>
          <w:jc w:val="center"/>
        </w:trPr>
        <w:tc>
          <w:tcPr>
            <w:tcW w:w="1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rPr>
              <w:t>审批人意见</w:t>
            </w:r>
          </w:p>
        </w:tc>
        <w:tc>
          <w:tcPr>
            <w:tcW w:w="8532"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ind w:right="560"/>
              <w:rPr>
                <w:rFonts w:ascii="宋体" w:cs="宋体"/>
              </w:rPr>
            </w:pPr>
            <w:r>
              <w:rPr>
                <w:rFonts w:ascii="宋体" w:hAnsi="宋体" w:cs="宋体"/>
              </w:rPr>
              <w:t xml:space="preserve">                                                              </w:t>
            </w:r>
          </w:p>
          <w:p>
            <w:pPr>
              <w:ind w:right="560"/>
              <w:jc w:val="center"/>
              <w:rPr>
                <w:rFonts w:ascii="宋体" w:cs="宋体"/>
              </w:rPr>
            </w:pPr>
            <w:r>
              <w:rPr>
                <w:rFonts w:ascii="宋体" w:hAnsi="宋体" w:cs="宋体"/>
              </w:rPr>
              <w:t xml:space="preserve"> </w:t>
            </w:r>
          </w:p>
          <w:p>
            <w:pPr>
              <w:ind w:right="560"/>
              <w:jc w:val="center"/>
              <w:rPr>
                <w:rFonts w:ascii="宋体" w:cs="宋体"/>
              </w:rPr>
            </w:pPr>
            <w:r>
              <w:rPr>
                <w:rFonts w:ascii="宋体" w:hAnsi="宋体" w:cs="宋体"/>
                <w:color w:val="FF0000"/>
              </w:rPr>
              <w:t>************************</w:t>
            </w:r>
            <w:r>
              <w:rPr>
                <w:rFonts w:ascii="宋体" w:hAnsi="宋体" w:cs="宋体"/>
              </w:rPr>
              <w:t xml:space="preserve">         </w:t>
            </w:r>
          </w:p>
          <w:p>
            <w:pPr>
              <w:ind w:right="560"/>
              <w:jc w:val="center"/>
              <w:rPr>
                <w:rFonts w:ascii="宋体" w:cs="宋体"/>
              </w:rPr>
            </w:pPr>
          </w:p>
          <w:p>
            <w:pPr>
              <w:ind w:right="560"/>
              <w:jc w:val="center"/>
              <w:rPr>
                <w:rFonts w:ascii="宋体" w:cs="宋体"/>
              </w:rPr>
            </w:pPr>
            <w:r>
              <w:rPr>
                <w:rFonts w:ascii="宋体" w:hAnsi="宋体" w:cs="宋体"/>
              </w:rPr>
              <w:t xml:space="preserve">           </w:t>
            </w:r>
          </w:p>
          <w:p>
            <w:pPr>
              <w:jc w:val="right"/>
              <w:rPr>
                <w:rFonts w:ascii="Times New Roman" w:hAnsi="Times New Roman"/>
              </w:rPr>
            </w:pPr>
            <w:r>
              <w:rPr>
                <w:rFonts w:ascii="宋体" w:hAnsi="宋体" w:cs="宋体"/>
              </w:rPr>
              <w:t xml:space="preserve">                    </w:t>
            </w:r>
            <w:r>
              <w:rPr>
                <w:rFonts w:hint="eastAsia" w:ascii="宋体" w:hAnsi="宋体" w:cs="宋体"/>
              </w:rPr>
              <w:t>签字：</w:t>
            </w:r>
            <w:r>
              <w:rPr>
                <w:rFonts w:ascii="Times New Roman" w:hAnsi="Times New Roman"/>
              </w:rPr>
              <w:t>___</w:t>
            </w:r>
            <w:r>
              <w:rPr>
                <w:rFonts w:hint="eastAsia" w:ascii="宋体" w:hAnsi="宋体" w:cs="宋体"/>
                <w:color w:val="FF0000"/>
                <w:u w:val="single"/>
              </w:rPr>
              <w:t>李</w:t>
            </w:r>
            <w:r>
              <w:rPr>
                <w:rFonts w:ascii="宋体" w:hAnsi="宋体" w:cs="宋体"/>
                <w:color w:val="FF0000"/>
                <w:u w:val="single"/>
              </w:rPr>
              <w:t>**</w:t>
            </w:r>
            <w:r>
              <w:rPr>
                <w:rFonts w:ascii="Times New Roman" w:hAnsi="Times New Roman"/>
              </w:rPr>
              <w:t>____</w:t>
            </w:r>
          </w:p>
          <w:p>
            <w:pPr>
              <w:ind w:right="140"/>
              <w:jc w:val="right"/>
            </w:pPr>
            <w:r>
              <w:rPr>
                <w:rFonts w:ascii="Times New Roman" w:hAnsi="Times New Roman"/>
              </w:rPr>
              <w:t xml:space="preserve">    </w:t>
            </w:r>
            <w:r>
              <w:rPr>
                <w:rFonts w:ascii="宋体" w:hAnsi="宋体" w:cs="宋体"/>
                <w:color w:val="FF0000"/>
              </w:rPr>
              <w:t xml:space="preserve">**** </w:t>
            </w:r>
            <w:r>
              <w:rPr>
                <w:rFonts w:hint="eastAsia" w:ascii="宋体" w:hAnsi="宋体" w:cs="宋体"/>
              </w:rPr>
              <w:t>年</w:t>
            </w:r>
            <w:r>
              <w:rPr>
                <w:rFonts w:ascii="Times New Roman" w:hAnsi="Times New Roman"/>
              </w:rPr>
              <w:t xml:space="preserve"> </w:t>
            </w:r>
            <w:r>
              <w:rPr>
                <w:rFonts w:ascii="宋体" w:hAnsi="宋体" w:cs="宋体"/>
                <w:color w:val="FF0000"/>
              </w:rPr>
              <w:t xml:space="preserve">** </w:t>
            </w:r>
            <w:r>
              <w:rPr>
                <w:rFonts w:hint="eastAsia" w:ascii="宋体" w:hAnsi="宋体" w:cs="宋体"/>
              </w:rPr>
              <w:t>月</w:t>
            </w:r>
            <w:r>
              <w:rPr>
                <w:rFonts w:ascii="Times New Roman" w:hAnsi="Times New Roman"/>
              </w:rPr>
              <w:t xml:space="preserve"> </w:t>
            </w:r>
            <w:r>
              <w:rPr>
                <w:rFonts w:ascii="宋体" w:hAnsi="宋体" w:cs="宋体"/>
                <w:color w:val="FF0000"/>
              </w:rPr>
              <w:t xml:space="preserve">** </w:t>
            </w:r>
            <w:r>
              <w:rPr>
                <w:rFonts w:hint="eastAsia" w:ascii="宋体" w:hAnsi="宋体" w:cs="宋体"/>
              </w:rPr>
              <w:t>日</w:t>
            </w:r>
          </w:p>
        </w:tc>
      </w:tr>
    </w:tbl>
    <w:p>
      <w:pPr>
        <w:spacing w:line="360" w:lineRule="auto"/>
        <w:rPr>
          <w:rFonts w:ascii="宋体" w:cs="宋体"/>
        </w:rPr>
      </w:pPr>
    </w:p>
    <w:p>
      <w:pPr>
        <w:spacing w:line="360" w:lineRule="auto"/>
        <w:rPr>
          <w:rFonts w:ascii="宋体" w:cs="宋体"/>
        </w:rPr>
      </w:pPr>
    </w:p>
    <w:p>
      <w:pPr>
        <w:spacing w:line="360" w:lineRule="auto"/>
        <w:rPr>
          <w:rFonts w:ascii="宋体" w:cs="宋体"/>
        </w:rPr>
      </w:pPr>
      <w:r>
        <w:rPr>
          <w:rFonts w:ascii="宋体" w:hAnsi="宋体" w:cs="宋体"/>
        </w:rPr>
        <w:t xml:space="preserve"> </w:t>
      </w:r>
    </w:p>
    <w:p>
      <w:pPr>
        <w:spacing w:line="360" w:lineRule="auto"/>
        <w:jc w:val="left"/>
        <w:rPr>
          <w:rFonts w:ascii="宋体" w:cs="宋体"/>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、本文书仅适用于许可类事项申请，不适用管理类事项申请；</w:t>
      </w:r>
    </w:p>
    <w:p>
      <w:pPr>
        <w:spacing w:line="360" w:lineRule="auto"/>
        <w:rPr>
          <w:rFonts w:ascii="宋体" w:cs="宋体"/>
          <w:sz w:val="24"/>
        </w:rPr>
      </w:pPr>
      <w:r>
        <w:rPr>
          <w:rFonts w:ascii="宋体" w:hAnsi="宋体" w:cs="宋体"/>
          <w:sz w:val="24"/>
        </w:rPr>
        <w:t>2</w:t>
      </w:r>
      <w:r>
        <w:rPr>
          <w:rFonts w:hint="eastAsia" w:ascii="宋体" w:hAnsi="宋体" w:cs="宋体"/>
          <w:sz w:val="24"/>
        </w:rPr>
        <w:t>、许可证号码：延续、变更的按许可证上的号码填写，新办不填；</w:t>
      </w:r>
      <w:r>
        <w:rPr>
          <w:rFonts w:ascii="宋体" w:hAnsi="宋体" w:cs="宋体"/>
          <w:sz w:val="24"/>
        </w:rPr>
        <w:t xml:space="preserve"> </w:t>
      </w:r>
    </w:p>
    <w:p>
      <w:pPr>
        <w:spacing w:line="360" w:lineRule="auto"/>
        <w:rPr>
          <w:rFonts w:ascii="宋体" w:cs="宋体"/>
          <w:sz w:val="24"/>
        </w:rPr>
      </w:pPr>
      <w:r>
        <w:rPr>
          <w:rFonts w:ascii="宋体" w:hAnsi="宋体" w:cs="宋体"/>
          <w:sz w:val="24"/>
        </w:rPr>
        <w:t>3</w:t>
      </w:r>
      <w:r>
        <w:rPr>
          <w:rFonts w:hint="eastAsia" w:ascii="宋体" w:hAnsi="宋体" w:cs="宋体"/>
          <w:sz w:val="24"/>
        </w:rPr>
        <w:t>、申请时间：根据申请人实际申请日期填写；</w:t>
      </w:r>
    </w:p>
    <w:p>
      <w:pPr>
        <w:spacing w:line="360" w:lineRule="auto"/>
        <w:rPr>
          <w:rFonts w:ascii="宋体" w:cs="宋体"/>
          <w:sz w:val="24"/>
        </w:rPr>
      </w:pPr>
      <w:r>
        <w:rPr>
          <w:rFonts w:ascii="宋体" w:hAnsi="宋体" w:cs="宋体"/>
          <w:sz w:val="24"/>
        </w:rPr>
        <w:t>4</w:t>
      </w:r>
      <w:r>
        <w:rPr>
          <w:rFonts w:hint="eastAsia" w:ascii="宋体" w:hAnsi="宋体" w:cs="宋体"/>
          <w:sz w:val="24"/>
        </w:rPr>
        <w:t>、受理时间：根据行政机关实际受理时间填写；</w:t>
      </w:r>
    </w:p>
    <w:p>
      <w:pPr>
        <w:spacing w:line="360" w:lineRule="auto"/>
        <w:rPr>
          <w:rFonts w:ascii="宋体" w:cs="宋体"/>
          <w:sz w:val="24"/>
        </w:rPr>
      </w:pPr>
      <w:r>
        <w:rPr>
          <w:rFonts w:ascii="宋体" w:hAnsi="宋体" w:cs="宋体"/>
          <w:sz w:val="24"/>
        </w:rPr>
        <w:t>5</w:t>
      </w:r>
      <w:r>
        <w:rPr>
          <w:rFonts w:hint="eastAsia" w:ascii="宋体" w:hAnsi="宋体" w:cs="宋体"/>
          <w:sz w:val="24"/>
        </w:rPr>
        <w:t>、承办人意见：延长的天数数字使用中文小写书写，不得超过国家局对外承诺期限</w:t>
      </w:r>
      <w:r>
        <w:rPr>
          <w:rFonts w:ascii="宋体" w:hAnsi="宋体" w:cs="宋体"/>
          <w:sz w:val="24"/>
        </w:rPr>
        <w:t>7</w:t>
      </w:r>
      <w:r>
        <w:rPr>
          <w:rFonts w:hint="eastAsia" w:ascii="宋体" w:hAnsi="宋体" w:cs="宋体"/>
          <w:sz w:val="24"/>
        </w:rPr>
        <w:t>日，详细说明延长期限的原因，并由承办人签名，填写经办日期；</w:t>
      </w:r>
    </w:p>
    <w:p>
      <w:pPr>
        <w:spacing w:line="360" w:lineRule="auto"/>
        <w:rPr>
          <w:rFonts w:ascii="宋体" w:cs="宋体"/>
          <w:sz w:val="24"/>
        </w:rPr>
      </w:pPr>
      <w:r>
        <w:rPr>
          <w:rFonts w:ascii="宋体" w:hAnsi="宋体" w:cs="宋体"/>
          <w:sz w:val="24"/>
        </w:rPr>
        <w:t>6</w:t>
      </w:r>
      <w:r>
        <w:rPr>
          <w:rFonts w:hint="eastAsia" w:ascii="宋体" w:hAnsi="宋体" w:cs="宋体"/>
          <w:sz w:val="24"/>
        </w:rPr>
        <w:t>、审核人意见：根据审核情况写明是否同意延长审批期限并由审核人签字，填写审核日期；</w:t>
      </w:r>
    </w:p>
    <w:p>
      <w:pPr>
        <w:spacing w:line="360" w:lineRule="auto"/>
        <w:rPr>
          <w:rFonts w:ascii="宋体" w:cs="宋体"/>
          <w:sz w:val="24"/>
        </w:rPr>
      </w:pPr>
      <w:r>
        <w:rPr>
          <w:rFonts w:ascii="宋体" w:hAnsi="宋体" w:cs="宋体"/>
          <w:sz w:val="24"/>
        </w:rPr>
        <w:t>7</w:t>
      </w:r>
      <w:r>
        <w:rPr>
          <w:rFonts w:hint="eastAsia" w:ascii="宋体" w:hAnsi="宋体" w:cs="宋体"/>
          <w:sz w:val="24"/>
        </w:rPr>
        <w:t>、审批意见：由烟草专卖行政主管部门负责人签字审批。</w:t>
      </w:r>
    </w:p>
    <w:p>
      <w:pPr>
        <w:spacing w:line="360" w:lineRule="auto"/>
        <w:rPr>
          <w:rFonts w:ascii="宋体" w:cs="宋体"/>
          <w:sz w:val="24"/>
        </w:rPr>
      </w:pPr>
    </w:p>
    <w:p>
      <w:pPr>
        <w:spacing w:line="360" w:lineRule="auto"/>
        <w:rPr>
          <w:rFonts w:ascii="宋体" w:cs="宋体"/>
          <w:sz w:val="24"/>
        </w:rPr>
      </w:pPr>
    </w:p>
    <w:p>
      <w:pPr>
        <w:keepNext/>
        <w:keepLines/>
        <w:numPr>
          <w:ilvl w:val="0"/>
          <w:numId w:val="44"/>
        </w:numPr>
        <w:spacing w:before="340" w:after="330" w:line="578" w:lineRule="auto"/>
        <w:ind w:left="420" w:hanging="420"/>
        <w:rPr>
          <w:rFonts w:eastAsia="Times New Roman" w:cs="Calibri"/>
          <w:b/>
          <w:sz w:val="44"/>
        </w:rPr>
      </w:pPr>
      <w:r>
        <w:rPr>
          <w:rFonts w:hint="eastAsia" w:ascii="宋体" w:hAnsi="宋体" w:cs="宋体"/>
          <w:b/>
          <w:sz w:val="44"/>
        </w:rPr>
        <w:t>决定类</w:t>
      </w:r>
    </w:p>
    <w:p>
      <w:pPr>
        <w:keepNext/>
        <w:keepLines/>
        <w:numPr>
          <w:ilvl w:val="0"/>
          <w:numId w:val="44"/>
        </w:numPr>
        <w:spacing w:before="260" w:after="260" w:line="416" w:lineRule="auto"/>
        <w:ind w:left="420" w:hanging="420"/>
        <w:rPr>
          <w:rFonts w:ascii="Cambria" w:hAnsi="Cambria" w:cs="Cambria"/>
          <w:b/>
          <w:sz w:val="32"/>
        </w:rPr>
      </w:pPr>
      <w:r>
        <w:rPr>
          <w:rFonts w:hint="eastAsia" w:ascii="宋体" w:hAnsi="宋体" w:cs="宋体"/>
          <w:b/>
          <w:sz w:val="32"/>
        </w:rPr>
        <w:t>烟草专卖零售许可证申请受理决定书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烟草专卖零售许可证申请受理决定书</w:t>
      </w:r>
    </w:p>
    <w:p>
      <w:pPr>
        <w:jc w:val="center"/>
        <w:rPr>
          <w:rFonts w:ascii="宋体" w:cs="宋体"/>
        </w:rPr>
      </w:pPr>
      <w:r>
        <w:rPr>
          <w:rFonts w:ascii="宋体" w:hAnsi="宋体" w:cs="宋体"/>
          <w:u w:val="single"/>
        </w:rPr>
        <w:t xml:space="preserve"> ** </w:t>
      </w:r>
      <w:r>
        <w:rPr>
          <w:rFonts w:hint="eastAsia" w:ascii="宋体" w:hAnsi="宋体" w:cs="宋体"/>
        </w:rPr>
        <w:t>烟专</w:t>
      </w:r>
      <w:r>
        <w:rPr>
          <w:rFonts w:ascii="宋体" w:hAnsi="宋体" w:cs="宋体"/>
        </w:rPr>
        <w:t>[</w:t>
      </w:r>
      <w:r>
        <w:rPr>
          <w:rFonts w:ascii="宋体" w:hAnsi="宋体" w:cs="宋体"/>
          <w:color w:val="FF0000"/>
        </w:rPr>
        <w:t>****</w:t>
      </w:r>
      <w:r>
        <w:rPr>
          <w:rFonts w:ascii="宋体" w:hAnsi="宋体" w:cs="宋体"/>
        </w:rPr>
        <w:t>]</w:t>
      </w:r>
      <w:r>
        <w:rPr>
          <w:rFonts w:hint="eastAsia" w:ascii="宋体" w:hAnsi="宋体" w:cs="宋体"/>
        </w:rPr>
        <w:t>许受字第</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号</w:t>
      </w:r>
    </w:p>
    <w:p>
      <w:pPr>
        <w:jc w:val="center"/>
        <w:rPr>
          <w:rFonts w:ascii="宋体" w:cs="宋体"/>
          <w:sz w:val="24"/>
        </w:rPr>
      </w:pPr>
    </w:p>
    <w:p>
      <w:pPr>
        <w:spacing w:line="360" w:lineRule="auto"/>
        <w:rPr>
          <w:rFonts w:ascii="宋体" w:cs="宋体"/>
          <w:sz w:val="24"/>
        </w:rPr>
      </w:pP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ascii="宋体" w:hAnsi="宋体" w:cs="宋体"/>
          <w:sz w:val="24"/>
        </w:rPr>
        <w:t>:</w:t>
      </w:r>
    </w:p>
    <w:p>
      <w:pPr>
        <w:ind w:firstLine="480"/>
        <w:rPr>
          <w:rFonts w:ascii="宋体" w:cs="宋体"/>
          <w:sz w:val="24"/>
        </w:rPr>
      </w:pPr>
      <w:r>
        <w:rPr>
          <w:rFonts w:hint="eastAsia" w:ascii="宋体" w:hAnsi="宋体" w:cs="宋体"/>
          <w:sz w:val="24"/>
        </w:rPr>
        <w:t>你（单位）于</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日向本局提出（</w:t>
      </w:r>
      <w:r>
        <w:rPr>
          <w:rFonts w:ascii="Wingdings 2" w:hAnsi="Wingdings 2" w:cs="Wingdings 2"/>
          <w:color w:val="FF0000"/>
        </w:rPr>
        <w:t></w:t>
      </w:r>
      <w:r>
        <w:rPr>
          <w:rFonts w:hint="eastAsia" w:ascii="宋体" w:cs="宋体"/>
          <w:sz w:val="24"/>
        </w:rPr>
        <w:t>°</w:t>
      </w:r>
      <w:r>
        <w:rPr>
          <w:rFonts w:hint="eastAsia" w:ascii="MS Mincho" w:hAnsi="MS Mincho" w:eastAsia="MS Mincho" w:cs="MS Mincho"/>
          <w:sz w:val="24"/>
        </w:rPr>
        <w:t>ž</w:t>
      </w:r>
      <w:r>
        <w:rPr>
          <w:rFonts w:ascii="宋体" w:hAnsi="宋体" w:cs="宋体"/>
          <w:sz w:val="24"/>
        </w:rPr>
        <w:t xml:space="preserve"> </w:t>
      </w:r>
      <w:r>
        <w:rPr>
          <w:rFonts w:hint="eastAsia" w:ascii="宋体" w:hAnsi="宋体" w:cs="宋体"/>
          <w:sz w:val="24"/>
        </w:rPr>
        <w:t>¡öí</w:t>
      </w:r>
      <w:r>
        <w:rPr>
          <w:rFonts w:ascii="宋体" w:hAnsi="宋体" w:cs="宋体"/>
          <w:sz w:val="24"/>
        </w:rPr>
        <w:t xml:space="preserve"> </w:t>
      </w:r>
      <w:r>
        <w:rPr>
          <w:rFonts w:hint="eastAsia" w:ascii="宋体" w:hAnsi="宋体" w:cs="宋体"/>
          <w:sz w:val="24"/>
        </w:rPr>
        <w:t>¡Øô）烟草专卖零售许可证的申请，收到你（单位）申请材料清单如下：</w:t>
      </w:r>
    </w:p>
    <w:p>
      <w:pPr>
        <w:ind w:firstLine="480"/>
        <w:rPr>
          <w:rFonts w:ascii="宋体" w:cs="宋体"/>
          <w:sz w:val="24"/>
        </w:rPr>
      </w:pPr>
    </w:p>
    <w:p>
      <w:pPr>
        <w:ind w:firstLine="480"/>
        <w:rPr>
          <w:rFonts w:ascii="宋体" w:cs="宋体"/>
          <w:color w:val="FF0000"/>
          <w:sz w:val="24"/>
        </w:rPr>
      </w:pPr>
      <w:r>
        <w:rPr>
          <w:rFonts w:ascii="宋体" w:hAnsi="宋体" w:cs="宋体"/>
          <w:color w:val="FF0000"/>
          <w:sz w:val="24"/>
        </w:rPr>
        <w:t>*******</w:t>
      </w:r>
    </w:p>
    <w:p>
      <w:pPr>
        <w:ind w:firstLine="480"/>
        <w:rPr>
          <w:rFonts w:ascii="宋体" w:cs="宋体"/>
          <w:sz w:val="24"/>
        </w:rPr>
      </w:pPr>
    </w:p>
    <w:p>
      <w:pPr>
        <w:ind w:firstLine="480"/>
        <w:rPr>
          <w:rFonts w:ascii="宋体" w:cs="宋体"/>
          <w:sz w:val="24"/>
        </w:rPr>
      </w:pPr>
    </w:p>
    <w:p>
      <w:pPr>
        <w:ind w:firstLine="480"/>
        <w:rPr>
          <w:rFonts w:ascii="宋体" w:cs="宋体"/>
          <w:sz w:val="24"/>
        </w:rPr>
      </w:pPr>
    </w:p>
    <w:p>
      <w:pPr>
        <w:spacing w:line="360" w:lineRule="auto"/>
        <w:ind w:firstLine="420"/>
        <w:rPr>
          <w:rFonts w:ascii="宋体" w:cs="宋体"/>
        </w:rPr>
      </w:pPr>
      <w:r>
        <w:rPr>
          <w:rFonts w:hint="eastAsia" w:ascii="宋体" w:hAnsi="宋体" w:cs="宋体"/>
        </w:rPr>
        <w:t>经审查，认为你（单位）申请事项属于本局职权范围，申请材料齐全、符合法定形式，根据《烟草专卖许可证管理办法》第二十一条第（五）项规定，决定予以受理。</w:t>
      </w:r>
    </w:p>
    <w:p>
      <w:pPr>
        <w:spacing w:line="360" w:lineRule="auto"/>
        <w:ind w:firstLine="420"/>
        <w:rPr>
          <w:rFonts w:ascii="宋体" w:cs="宋体"/>
        </w:rPr>
      </w:pPr>
    </w:p>
    <w:p>
      <w:pPr>
        <w:spacing w:line="360" w:lineRule="auto"/>
        <w:ind w:left="989" w:firstLine="3465"/>
        <w:rPr>
          <w:rFonts w:ascii="宋体" w:cs="宋体"/>
        </w:rPr>
      </w:pPr>
      <w:r>
        <w:rPr>
          <w:rFonts w:hint="eastAsia" w:ascii="宋体" w:hAnsi="宋体" w:cs="宋体"/>
        </w:rPr>
        <w:t>承</w:t>
      </w:r>
      <w:r>
        <w:rPr>
          <w:rFonts w:ascii="宋体" w:hAnsi="宋体" w:cs="宋体"/>
        </w:rPr>
        <w:t xml:space="preserve"> </w:t>
      </w:r>
      <w:r>
        <w:rPr>
          <w:rFonts w:hint="eastAsia" w:ascii="宋体" w:hAnsi="宋体" w:cs="宋体"/>
        </w:rPr>
        <w:t>办</w:t>
      </w:r>
      <w:r>
        <w:rPr>
          <w:rFonts w:ascii="宋体" w:hAnsi="宋体" w:cs="宋体"/>
        </w:rPr>
        <w:t xml:space="preserve"> </w:t>
      </w:r>
      <w:r>
        <w:rPr>
          <w:rFonts w:hint="eastAsia" w:ascii="宋体" w:hAnsi="宋体" w:cs="宋体"/>
        </w:rPr>
        <w:t>人：</w:t>
      </w: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p>
    <w:p>
      <w:pPr>
        <w:spacing w:line="360" w:lineRule="auto"/>
        <w:ind w:left="989" w:firstLine="3465"/>
        <w:rPr>
          <w:rFonts w:ascii="宋体" w:cs="宋体"/>
          <w:u w:val="single"/>
        </w:rPr>
      </w:pPr>
      <w:r>
        <w:rPr>
          <w:rFonts w:hint="eastAsia" w:ascii="宋体" w:hAnsi="宋体" w:cs="宋体"/>
        </w:rPr>
        <w:t>执法证号：</w:t>
      </w:r>
      <w:r>
        <w:rPr>
          <w:rFonts w:ascii="宋体" w:hAnsi="宋体" w:cs="宋体"/>
          <w:u w:val="single"/>
        </w:rPr>
        <w:t xml:space="preserve">    </w:t>
      </w:r>
      <w:r>
        <w:rPr>
          <w:rFonts w:ascii="宋体" w:hAnsi="宋体" w:cs="宋体"/>
          <w:color w:val="FF0000"/>
          <w:u w:val="single"/>
        </w:rPr>
        <w:t>130****</w:t>
      </w:r>
      <w:r>
        <w:rPr>
          <w:rFonts w:ascii="宋体" w:hAnsi="宋体" w:cs="宋体"/>
          <w:u w:val="single"/>
        </w:rPr>
        <w:t xml:space="preserve">         </w:t>
      </w:r>
    </w:p>
    <w:p>
      <w:pPr>
        <w:spacing w:line="360" w:lineRule="auto"/>
        <w:ind w:left="989" w:firstLine="3465"/>
        <w:rPr>
          <w:rFonts w:ascii="宋体" w:cs="宋体"/>
          <w:u w:val="single"/>
        </w:rPr>
      </w:pPr>
      <w:r>
        <w:rPr>
          <w:rFonts w:hint="eastAsia" w:ascii="宋体" w:hAnsi="宋体" w:cs="宋体"/>
        </w:rPr>
        <w:t>联系电话：</w:t>
      </w:r>
      <w:r>
        <w:rPr>
          <w:rFonts w:ascii="宋体" w:hAnsi="宋体" w:cs="宋体"/>
          <w:u w:val="single"/>
        </w:rPr>
        <w:t xml:space="preserve">    </w:t>
      </w:r>
      <w:r>
        <w:rPr>
          <w:rFonts w:ascii="宋体" w:hAnsi="宋体" w:cs="宋体"/>
          <w:color w:val="FF0000"/>
          <w:u w:val="single"/>
        </w:rPr>
        <w:t>130********</w:t>
      </w:r>
      <w:r>
        <w:rPr>
          <w:rFonts w:ascii="宋体" w:hAnsi="宋体" w:cs="宋体"/>
          <w:u w:val="single"/>
        </w:rPr>
        <w:t xml:space="preserve">     </w:t>
      </w:r>
    </w:p>
    <w:p>
      <w:pPr>
        <w:spacing w:line="400" w:lineRule="auto"/>
        <w:ind w:firstLine="4397"/>
        <w:rPr>
          <w:rFonts w:ascii="宋体" w:cs="宋体"/>
        </w:rPr>
      </w:pP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烟草专卖局（盖章）</w:t>
      </w:r>
    </w:p>
    <w:p>
      <w:pPr>
        <w:spacing w:line="360" w:lineRule="auto"/>
        <w:ind w:firstLine="4305"/>
        <w:rPr>
          <w:rFonts w:ascii="宋体" w:cs="宋体"/>
        </w:rPr>
      </w:pP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时</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分</w:t>
      </w:r>
    </w:p>
    <w:p>
      <w:pPr>
        <w:spacing w:line="360" w:lineRule="auto"/>
        <w:ind w:firstLine="3360"/>
        <w:rPr>
          <w:rFonts w:ascii="宋体" w:cs="宋体"/>
          <w:sz w:val="24"/>
        </w:rPr>
      </w:pPr>
    </w:p>
    <w:p>
      <w:pPr>
        <w:spacing w:line="360" w:lineRule="auto"/>
        <w:ind w:firstLine="2940"/>
        <w:rPr>
          <w:rFonts w:ascii="宋体" w:cs="宋体"/>
        </w:rPr>
      </w:pPr>
    </w:p>
    <w:p>
      <w:pPr>
        <w:spacing w:line="360" w:lineRule="auto"/>
        <w:rPr>
          <w:rFonts w:ascii="宋体" w:cs="宋体"/>
        </w:rPr>
      </w:pPr>
      <w:r>
        <w:rPr>
          <w:rFonts w:hint="eastAsia" w:ascii="宋体" w:hAnsi="宋体" w:cs="宋体"/>
        </w:rPr>
        <w:t>申请人或委托代理人（签名）：</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p>
    <w:p>
      <w:pPr>
        <w:spacing w:line="360" w:lineRule="auto"/>
        <w:rPr>
          <w:rFonts w:ascii="宋体" w:cs="宋体"/>
        </w:rPr>
      </w:pPr>
      <w:r>
        <w:rPr>
          <w:rFonts w:hint="eastAsia" w:ascii="宋体" w:hAnsi="宋体" w:cs="宋体"/>
        </w:rPr>
        <w:t>签收日期：</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w:t>
      </w:r>
    </w:p>
    <w:p>
      <w:pPr>
        <w:spacing w:line="360" w:lineRule="auto"/>
        <w:rPr>
          <w:rFonts w:ascii="宋体" w:cs="宋体"/>
          <w:b/>
        </w:rPr>
      </w:pPr>
      <w:r>
        <w:rPr>
          <w:rFonts w:ascii="宋体" w:hAnsi="宋体" w:cs="宋体"/>
          <w:b/>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、被通知人：申请人为自然人的，填申请人的姓名；申请人为法人或其他组织的，填写完整的企业或组织名称；</w:t>
      </w:r>
    </w:p>
    <w:p>
      <w:pPr>
        <w:spacing w:line="360" w:lineRule="auto"/>
        <w:rPr>
          <w:rFonts w:ascii="宋体" w:cs="宋体"/>
          <w:sz w:val="24"/>
        </w:rPr>
      </w:pPr>
      <w:r>
        <w:rPr>
          <w:rFonts w:ascii="宋体" w:hAnsi="宋体" w:cs="宋体"/>
          <w:sz w:val="24"/>
        </w:rPr>
        <w:t>3</w:t>
      </w:r>
      <w:r>
        <w:rPr>
          <w:rFonts w:hint="eastAsia" w:ascii="宋体" w:hAnsi="宋体" w:cs="宋体"/>
          <w:sz w:val="24"/>
        </w:rPr>
        <w:t>、收到的申请材料：列明已收到的材料名称及份数、原件或复印件，如：申请人身份证复印件</w:t>
      </w:r>
      <w:r>
        <w:rPr>
          <w:rFonts w:ascii="宋体" w:hAnsi="宋体" w:cs="宋体"/>
          <w:sz w:val="24"/>
        </w:rPr>
        <w:t>1</w:t>
      </w:r>
      <w:r>
        <w:rPr>
          <w:rFonts w:hint="eastAsia" w:ascii="宋体" w:hAnsi="宋体" w:cs="宋体"/>
          <w:sz w:val="24"/>
        </w:rPr>
        <w:t>份；</w:t>
      </w:r>
    </w:p>
    <w:p>
      <w:pPr>
        <w:spacing w:line="360" w:lineRule="auto"/>
        <w:rPr>
          <w:rFonts w:ascii="宋体" w:cs="宋体"/>
          <w:sz w:val="24"/>
        </w:rPr>
      </w:pPr>
      <w:r>
        <w:rPr>
          <w:rFonts w:ascii="宋体" w:hAnsi="宋体" w:cs="宋体"/>
          <w:sz w:val="24"/>
        </w:rPr>
        <w:t>4</w:t>
      </w:r>
      <w:r>
        <w:rPr>
          <w:rFonts w:hint="eastAsia" w:ascii="宋体" w:hAnsi="宋体" w:cs="宋体"/>
          <w:sz w:val="24"/>
        </w:rPr>
        <w:t>、承办人：承办人签名，并填上承办人的执法证号；</w:t>
      </w:r>
    </w:p>
    <w:p>
      <w:pPr>
        <w:spacing w:line="360" w:lineRule="auto"/>
        <w:rPr>
          <w:rFonts w:ascii="宋体" w:cs="宋体"/>
          <w:sz w:val="24"/>
        </w:rPr>
      </w:pPr>
      <w:r>
        <w:rPr>
          <w:rFonts w:ascii="宋体" w:hAnsi="宋体" w:cs="宋体"/>
          <w:sz w:val="24"/>
        </w:rPr>
        <w:t>5</w:t>
      </w:r>
      <w:r>
        <w:rPr>
          <w:rFonts w:hint="eastAsia" w:ascii="宋体" w:hAnsi="宋体" w:cs="宋体"/>
          <w:sz w:val="24"/>
        </w:rPr>
        <w:t>、联系电话：办公场所联系电话；</w:t>
      </w:r>
    </w:p>
    <w:p>
      <w:pPr>
        <w:spacing w:line="360" w:lineRule="auto"/>
        <w:rPr>
          <w:rFonts w:ascii="宋体" w:cs="宋体"/>
          <w:sz w:val="24"/>
        </w:rPr>
      </w:pPr>
      <w:r>
        <w:rPr>
          <w:rFonts w:ascii="宋体" w:hAnsi="宋体" w:cs="宋体"/>
          <w:sz w:val="24"/>
        </w:rPr>
        <w:t>6</w:t>
      </w:r>
      <w:r>
        <w:rPr>
          <w:rFonts w:hint="eastAsia" w:ascii="宋体" w:hAnsi="宋体" w:cs="宋体"/>
          <w:sz w:val="24"/>
        </w:rPr>
        <w:t>、落款日期：落款日期精确到分，应当使用</w:t>
      </w:r>
      <w:r>
        <w:rPr>
          <w:rFonts w:ascii="宋体" w:hAnsi="宋体" w:cs="宋体"/>
          <w:sz w:val="24"/>
        </w:rPr>
        <w:t>24</w:t>
      </w:r>
      <w:r>
        <w:rPr>
          <w:rFonts w:hint="eastAsia" w:ascii="宋体" w:hAnsi="宋体" w:cs="宋体"/>
          <w:sz w:val="24"/>
        </w:rPr>
        <w:t>小时制；</w:t>
      </w:r>
    </w:p>
    <w:p>
      <w:pPr>
        <w:spacing w:line="360" w:lineRule="auto"/>
        <w:rPr>
          <w:rFonts w:ascii="宋体" w:cs="宋体"/>
          <w:sz w:val="24"/>
        </w:rPr>
      </w:pPr>
      <w:r>
        <w:rPr>
          <w:rFonts w:ascii="宋体" w:hAnsi="宋体" w:cs="宋体"/>
          <w:sz w:val="24"/>
        </w:rPr>
        <w:t>7</w:t>
      </w:r>
      <w:r>
        <w:rPr>
          <w:rFonts w:hint="eastAsia" w:ascii="宋体" w:hAnsi="宋体" w:cs="宋体"/>
          <w:sz w:val="24"/>
        </w:rPr>
        <w:t>、申请人或委托代理人（签名）：本人申请，由本人签名；委托代理的，由委托代理人签名。</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45"/>
        </w:numPr>
        <w:spacing w:before="260" w:after="260" w:line="416" w:lineRule="auto"/>
        <w:ind w:left="420" w:hanging="420"/>
        <w:rPr>
          <w:rFonts w:ascii="Cambria" w:hAnsi="Cambria" w:cs="Cambria"/>
          <w:b/>
          <w:sz w:val="32"/>
        </w:rPr>
      </w:pPr>
      <w:r>
        <w:rPr>
          <w:rFonts w:hint="eastAsia" w:ascii="宋体" w:hAnsi="宋体" w:cs="宋体"/>
          <w:b/>
          <w:sz w:val="32"/>
        </w:rPr>
        <w:t>烟草专卖零售许可证申请不予受理决定书</w:t>
      </w:r>
    </w:p>
    <w:p>
      <w:pPr>
        <w:spacing w:line="360" w:lineRule="auto"/>
        <w:jc w:val="center"/>
        <w:rPr>
          <w:rFonts w:ascii="宋体" w:cs="宋体"/>
          <w:b/>
          <w:sz w:val="36"/>
        </w:rPr>
      </w:pPr>
      <w:r>
        <w:rPr>
          <w:rFonts w:hint="eastAsia" w:ascii="方正小标宋简体" w:hAnsi="方正小标宋简体" w:eastAsia="方正小标宋简体" w:cs="方正小标宋简体"/>
          <w:sz w:val="36"/>
        </w:rPr>
        <w:t>烟草专卖零售许可证申请不予受理决定书</w:t>
      </w:r>
    </w:p>
    <w:p>
      <w:pPr>
        <w:spacing w:line="360" w:lineRule="auto"/>
        <w:jc w:val="center"/>
        <w:rPr>
          <w:rFonts w:ascii="宋体" w:cs="宋体"/>
          <w:u w:val="single"/>
        </w:rPr>
      </w:pP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烟专</w:t>
      </w:r>
      <w:r>
        <w:rPr>
          <w:rFonts w:ascii="宋体" w:hAnsi="宋体" w:cs="宋体"/>
        </w:rPr>
        <w:t>[</w:t>
      </w:r>
      <w:r>
        <w:rPr>
          <w:rFonts w:ascii="宋体" w:hAnsi="宋体" w:cs="宋体"/>
          <w:color w:val="FF0000"/>
        </w:rPr>
        <w:t>****</w:t>
      </w:r>
      <w:r>
        <w:rPr>
          <w:rFonts w:ascii="宋体" w:hAnsi="宋体" w:cs="宋体"/>
        </w:rPr>
        <w:t>]</w:t>
      </w:r>
      <w:r>
        <w:rPr>
          <w:rFonts w:hint="eastAsia" w:ascii="宋体" w:hAnsi="宋体" w:cs="宋体"/>
        </w:rPr>
        <w:t>许不受字第</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号</w:t>
      </w:r>
    </w:p>
    <w:p>
      <w:pPr>
        <w:spacing w:line="360" w:lineRule="auto"/>
        <w:rPr>
          <w:rFonts w:ascii="宋体" w:cs="宋体"/>
        </w:rPr>
      </w:pP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ascii="宋体" w:hAnsi="宋体" w:cs="宋体"/>
        </w:rPr>
        <w:t>:</w:t>
      </w:r>
    </w:p>
    <w:p>
      <w:pPr>
        <w:ind w:firstLine="480"/>
        <w:rPr>
          <w:rFonts w:ascii="宋体" w:cs="宋体"/>
          <w:sz w:val="24"/>
        </w:rPr>
      </w:pPr>
      <w:r>
        <w:rPr>
          <w:rFonts w:hint="eastAsia" w:ascii="宋体" w:hAnsi="宋体" w:cs="宋体"/>
          <w:sz w:val="24"/>
        </w:rPr>
        <w:t>你（单位）于</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日向本局提出（</w:t>
      </w:r>
      <w:r>
        <w:rPr>
          <w:rFonts w:ascii="Wingdings 2" w:hAnsi="Wingdings 2" w:cs="Wingdings 2"/>
          <w:color w:val="FF0000"/>
        </w:rPr>
        <w:t></w:t>
      </w:r>
      <w:r>
        <w:rPr>
          <w:rFonts w:hint="eastAsia" w:ascii="宋体" w:cs="宋体"/>
          <w:sz w:val="24"/>
        </w:rPr>
        <w:t>°</w:t>
      </w:r>
      <w:r>
        <w:rPr>
          <w:rFonts w:hint="eastAsia" w:ascii="MS Mincho" w:hAnsi="MS Mincho" w:eastAsia="MS Mincho" w:cs="MS Mincho"/>
          <w:sz w:val="24"/>
        </w:rPr>
        <w:t>ž</w:t>
      </w:r>
      <w:r>
        <w:rPr>
          <w:rFonts w:ascii="宋体" w:hAnsi="宋体" w:cs="宋体"/>
          <w:sz w:val="24"/>
        </w:rPr>
        <w:t xml:space="preserve"> </w:t>
      </w:r>
      <w:r>
        <w:rPr>
          <w:rFonts w:hint="eastAsia" w:ascii="宋体" w:hAnsi="宋体" w:cs="宋体"/>
          <w:sz w:val="24"/>
        </w:rPr>
        <w:t>¡öí</w:t>
      </w:r>
      <w:r>
        <w:rPr>
          <w:rFonts w:ascii="宋体" w:hAnsi="宋体" w:cs="宋体"/>
          <w:sz w:val="24"/>
        </w:rPr>
        <w:t xml:space="preserve"> </w:t>
      </w:r>
      <w:r>
        <w:rPr>
          <w:rFonts w:hint="eastAsia" w:ascii="宋体" w:hAnsi="宋体" w:cs="宋体"/>
          <w:sz w:val="24"/>
        </w:rPr>
        <w:t>¡Øô）烟草专卖零售许可证的申请，收到你（单位）申请材料清单如下：</w:t>
      </w:r>
    </w:p>
    <w:p>
      <w:pPr>
        <w:ind w:firstLine="420"/>
        <w:rPr>
          <w:rFonts w:ascii="宋体" w:cs="宋体"/>
        </w:rPr>
      </w:pPr>
    </w:p>
    <w:p>
      <w:pPr>
        <w:ind w:firstLine="420"/>
        <w:rPr>
          <w:rFonts w:ascii="宋体" w:cs="宋体"/>
        </w:rPr>
      </w:pPr>
      <w:r>
        <w:rPr>
          <w:rFonts w:ascii="宋体" w:hAnsi="宋体" w:cs="宋体"/>
          <w:color w:val="FF0000"/>
        </w:rPr>
        <w:t>*******</w:t>
      </w:r>
    </w:p>
    <w:p>
      <w:pPr>
        <w:ind w:firstLine="420"/>
        <w:rPr>
          <w:rFonts w:ascii="宋体" w:cs="宋体"/>
        </w:rPr>
      </w:pPr>
    </w:p>
    <w:p>
      <w:pPr>
        <w:ind w:firstLine="420"/>
        <w:rPr>
          <w:rFonts w:ascii="宋体" w:cs="宋体"/>
        </w:rPr>
      </w:pPr>
    </w:p>
    <w:p>
      <w:pPr>
        <w:ind w:firstLine="420"/>
        <w:rPr>
          <w:rFonts w:ascii="宋体" w:cs="宋体"/>
        </w:rPr>
      </w:pPr>
    </w:p>
    <w:p>
      <w:pPr>
        <w:spacing w:line="360" w:lineRule="auto"/>
        <w:ind w:firstLine="420"/>
        <w:rPr>
          <w:rFonts w:ascii="宋体" w:cs="宋体"/>
        </w:rPr>
      </w:pPr>
      <w:r>
        <w:rPr>
          <w:rFonts w:hint="eastAsia" w:ascii="宋体" w:hAnsi="宋体" w:cs="宋体"/>
        </w:rPr>
        <w:t>本局依法进行了审查，因</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w:t>
      </w:r>
    </w:p>
    <w:p>
      <w:pPr>
        <w:spacing w:line="360" w:lineRule="auto"/>
        <w:rPr>
          <w:rFonts w:ascii="宋体" w:cs="宋体"/>
        </w:rPr>
      </w:pPr>
      <w:r>
        <w:rPr>
          <w:rFonts w:hint="eastAsia" w:ascii="宋体" w:hAnsi="宋体" w:cs="宋体"/>
        </w:rPr>
        <w:t>根据</w:t>
      </w:r>
      <w:r>
        <w:rPr>
          <w:rFonts w:ascii="宋体" w:hAnsi="宋体" w:cs="宋体"/>
          <w:u w:val="single"/>
        </w:rPr>
        <w:t xml:space="preserve">   </w:t>
      </w:r>
      <w:r>
        <w:rPr>
          <w:rFonts w:ascii="宋体" w:hAnsi="宋体" w:cs="宋体"/>
          <w:color w:val="FF0000"/>
          <w:u w:val="single"/>
        </w:rPr>
        <w:t xml:space="preserve"> ******* </w:t>
      </w:r>
      <w:r>
        <w:rPr>
          <w:rFonts w:ascii="宋体" w:hAnsi="宋体" w:cs="宋体"/>
          <w:u w:val="single"/>
        </w:rPr>
        <w:t xml:space="preserve">                          </w:t>
      </w:r>
      <w:r>
        <w:rPr>
          <w:rFonts w:hint="eastAsia" w:ascii="宋体" w:hAnsi="宋体" w:cs="宋体"/>
        </w:rPr>
        <w:t>规定，决定不予受理。</w:t>
      </w:r>
    </w:p>
    <w:p>
      <w:pPr>
        <w:spacing w:line="360" w:lineRule="auto"/>
        <w:ind w:firstLine="420"/>
        <w:rPr>
          <w:rFonts w:ascii="宋体" w:cs="宋体"/>
        </w:rPr>
      </w:pPr>
      <w:r>
        <w:rPr>
          <w:rFonts w:hint="eastAsia" w:ascii="宋体" w:hAnsi="宋体" w:cs="宋体"/>
        </w:rPr>
        <w:t>如不服本决定，可在接到本决定书之日起六十日内向</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r>
        <w:rPr>
          <w:rFonts w:hint="eastAsia" w:ascii="宋体" w:hAnsi="宋体" w:cs="宋体"/>
        </w:rPr>
        <w:t>烟草专卖局申请复议，也可以在接到本决定书之日起六个月内直接向</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人民法院起诉。</w:t>
      </w:r>
    </w:p>
    <w:p>
      <w:pPr>
        <w:spacing w:line="560" w:lineRule="auto"/>
        <w:ind w:firstLine="495"/>
        <w:jc w:val="left"/>
        <w:rPr>
          <w:rFonts w:ascii="宋体" w:cs="宋体"/>
        </w:rPr>
      </w:pPr>
    </w:p>
    <w:p>
      <w:pPr>
        <w:spacing w:line="360" w:lineRule="auto"/>
        <w:ind w:left="989" w:firstLine="3465"/>
        <w:rPr>
          <w:rFonts w:ascii="宋体" w:cs="宋体"/>
        </w:rPr>
      </w:pPr>
      <w:r>
        <w:rPr>
          <w:rFonts w:hint="eastAsia" w:ascii="宋体" w:hAnsi="宋体" w:cs="宋体"/>
        </w:rPr>
        <w:t>承</w:t>
      </w:r>
      <w:r>
        <w:rPr>
          <w:rFonts w:ascii="宋体" w:hAnsi="宋体" w:cs="宋体"/>
        </w:rPr>
        <w:t xml:space="preserve"> </w:t>
      </w:r>
      <w:r>
        <w:rPr>
          <w:rFonts w:hint="eastAsia" w:ascii="宋体" w:hAnsi="宋体" w:cs="宋体"/>
        </w:rPr>
        <w:t>办</w:t>
      </w:r>
      <w:r>
        <w:rPr>
          <w:rFonts w:ascii="宋体" w:hAnsi="宋体" w:cs="宋体"/>
        </w:rPr>
        <w:t xml:space="preserve"> </w:t>
      </w:r>
      <w:r>
        <w:rPr>
          <w:rFonts w:hint="eastAsia" w:ascii="宋体" w:hAnsi="宋体" w:cs="宋体"/>
        </w:rPr>
        <w:t>人：</w:t>
      </w: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p>
    <w:p>
      <w:pPr>
        <w:spacing w:line="360" w:lineRule="auto"/>
        <w:ind w:left="989" w:firstLine="3465"/>
        <w:rPr>
          <w:rFonts w:ascii="宋体" w:cs="宋体"/>
          <w:u w:val="single"/>
        </w:rPr>
      </w:pPr>
      <w:r>
        <w:rPr>
          <w:rFonts w:hint="eastAsia" w:ascii="宋体" w:hAnsi="宋体" w:cs="宋体"/>
        </w:rPr>
        <w:t>执法证号：</w:t>
      </w:r>
      <w:r>
        <w:rPr>
          <w:rFonts w:ascii="宋体" w:hAnsi="宋体" w:cs="宋体"/>
          <w:u w:val="single"/>
        </w:rPr>
        <w:t xml:space="preserve">    </w:t>
      </w:r>
      <w:r>
        <w:rPr>
          <w:rFonts w:ascii="宋体" w:hAnsi="宋体" w:cs="宋体"/>
          <w:color w:val="FF0000"/>
          <w:u w:val="single"/>
        </w:rPr>
        <w:t>130****</w:t>
      </w:r>
      <w:r>
        <w:rPr>
          <w:rFonts w:ascii="宋体" w:hAnsi="宋体" w:cs="宋体"/>
          <w:u w:val="single"/>
        </w:rPr>
        <w:t xml:space="preserve">         </w:t>
      </w:r>
    </w:p>
    <w:p>
      <w:pPr>
        <w:spacing w:line="360" w:lineRule="auto"/>
        <w:ind w:left="989" w:firstLine="3465"/>
        <w:rPr>
          <w:rFonts w:ascii="宋体" w:cs="宋体"/>
          <w:u w:val="single"/>
        </w:rPr>
      </w:pPr>
      <w:r>
        <w:rPr>
          <w:rFonts w:hint="eastAsia" w:ascii="宋体" w:hAnsi="宋体" w:cs="宋体"/>
        </w:rPr>
        <w:t>联系电话：</w:t>
      </w:r>
      <w:r>
        <w:rPr>
          <w:rFonts w:ascii="宋体" w:hAnsi="宋体" w:cs="宋体"/>
          <w:u w:val="single"/>
        </w:rPr>
        <w:t xml:space="preserve">    </w:t>
      </w:r>
      <w:r>
        <w:rPr>
          <w:rFonts w:ascii="宋体" w:hAnsi="宋体" w:cs="宋体"/>
          <w:color w:val="FF0000"/>
          <w:u w:val="single"/>
        </w:rPr>
        <w:t>130********</w:t>
      </w:r>
      <w:r>
        <w:rPr>
          <w:rFonts w:ascii="宋体" w:hAnsi="宋体" w:cs="宋体"/>
          <w:u w:val="single"/>
        </w:rPr>
        <w:t xml:space="preserve">     </w:t>
      </w:r>
    </w:p>
    <w:p>
      <w:pPr>
        <w:spacing w:line="360" w:lineRule="auto"/>
        <w:ind w:left="989" w:firstLine="3465"/>
        <w:rPr>
          <w:rFonts w:ascii="宋体" w:cs="宋体"/>
          <w:u w:val="single"/>
        </w:rPr>
      </w:pPr>
    </w:p>
    <w:p>
      <w:pPr>
        <w:spacing w:line="400" w:lineRule="auto"/>
        <w:ind w:firstLine="4397"/>
        <w:rPr>
          <w:rFonts w:ascii="宋体" w:cs="宋体"/>
        </w:rPr>
      </w:pP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烟草专卖局（盖章）</w:t>
      </w:r>
    </w:p>
    <w:p>
      <w:pPr>
        <w:spacing w:line="360" w:lineRule="auto"/>
        <w:ind w:firstLine="4305"/>
        <w:rPr>
          <w:rFonts w:ascii="宋体" w:cs="宋体"/>
        </w:rPr>
      </w:pP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时</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分</w:t>
      </w:r>
    </w:p>
    <w:p>
      <w:pPr>
        <w:spacing w:line="360" w:lineRule="auto"/>
        <w:ind w:firstLine="2940"/>
        <w:rPr>
          <w:rFonts w:ascii="宋体" w:cs="宋体"/>
        </w:rPr>
      </w:pPr>
    </w:p>
    <w:p>
      <w:pPr>
        <w:spacing w:line="360" w:lineRule="auto"/>
        <w:ind w:firstLine="2940"/>
        <w:rPr>
          <w:rFonts w:ascii="宋体" w:cs="宋体"/>
        </w:rPr>
      </w:pPr>
    </w:p>
    <w:p>
      <w:pPr>
        <w:spacing w:line="360" w:lineRule="auto"/>
        <w:rPr>
          <w:rFonts w:ascii="宋体" w:cs="宋体"/>
        </w:rPr>
      </w:pPr>
      <w:r>
        <w:rPr>
          <w:rFonts w:hint="eastAsia" w:ascii="宋体" w:hAnsi="宋体" w:cs="宋体"/>
        </w:rPr>
        <w:t>申请人或委托代理人（签名）：</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p>
    <w:p>
      <w:pPr>
        <w:spacing w:line="360" w:lineRule="auto"/>
        <w:rPr>
          <w:rFonts w:ascii="宋体" w:cs="宋体"/>
        </w:rPr>
      </w:pPr>
      <w:r>
        <w:rPr>
          <w:rFonts w:hint="eastAsia" w:ascii="宋体" w:hAnsi="宋体" w:cs="宋体"/>
        </w:rPr>
        <w:t>签收日期：</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w:t>
      </w:r>
    </w:p>
    <w:p>
      <w:pPr>
        <w:spacing w:line="360" w:lineRule="auto"/>
        <w:rPr>
          <w:rFonts w:ascii="宋体" w:cs="宋体"/>
          <w:b/>
        </w:rPr>
      </w:pPr>
      <w:r>
        <w:rPr>
          <w:rFonts w:ascii="宋体" w:hAnsi="宋体" w:cs="宋体"/>
          <w:b/>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、被通知人：申请人为自然人的，填申请人的姓名；申请人为法人或其他组织的，填写完整的企业或组织名称；</w:t>
      </w:r>
    </w:p>
    <w:p>
      <w:pPr>
        <w:spacing w:line="360" w:lineRule="auto"/>
        <w:rPr>
          <w:rFonts w:ascii="宋体" w:cs="宋体"/>
          <w:sz w:val="24"/>
        </w:rPr>
      </w:pPr>
      <w:r>
        <w:rPr>
          <w:rFonts w:ascii="宋体" w:hAnsi="宋体" w:cs="宋体"/>
          <w:sz w:val="24"/>
        </w:rPr>
        <w:t>3</w:t>
      </w:r>
      <w:r>
        <w:rPr>
          <w:rFonts w:hint="eastAsia" w:ascii="宋体" w:hAnsi="宋体" w:cs="宋体"/>
          <w:sz w:val="24"/>
        </w:rPr>
        <w:t>、不予受理的理由和依据：根据申请人申请的事项及实际申请情况，列明不予受理的理由和法律依据；</w:t>
      </w:r>
    </w:p>
    <w:p>
      <w:pPr>
        <w:spacing w:line="360" w:lineRule="auto"/>
        <w:rPr>
          <w:rFonts w:ascii="宋体" w:cs="宋体"/>
          <w:sz w:val="24"/>
        </w:rPr>
      </w:pPr>
      <w:r>
        <w:rPr>
          <w:rFonts w:ascii="宋体" w:hAnsi="宋体" w:cs="宋体"/>
          <w:sz w:val="24"/>
        </w:rPr>
        <w:t>4</w:t>
      </w:r>
      <w:r>
        <w:rPr>
          <w:rFonts w:hint="eastAsia" w:ascii="宋体" w:hAnsi="宋体" w:cs="宋体"/>
          <w:sz w:val="24"/>
        </w:rPr>
        <w:t>、承办人：承办人签名，并填上承办人的执法证号；</w:t>
      </w:r>
    </w:p>
    <w:p>
      <w:pPr>
        <w:spacing w:line="360" w:lineRule="auto"/>
        <w:rPr>
          <w:rFonts w:ascii="宋体" w:cs="宋体"/>
          <w:sz w:val="24"/>
        </w:rPr>
      </w:pPr>
      <w:r>
        <w:rPr>
          <w:rFonts w:ascii="宋体" w:hAnsi="宋体" w:cs="宋体"/>
          <w:sz w:val="24"/>
        </w:rPr>
        <w:t>5</w:t>
      </w:r>
      <w:r>
        <w:rPr>
          <w:rFonts w:hint="eastAsia" w:ascii="宋体" w:hAnsi="宋体" w:cs="宋体"/>
          <w:sz w:val="24"/>
        </w:rPr>
        <w:t>、联系电话：办公场所联系电话；</w:t>
      </w:r>
    </w:p>
    <w:p>
      <w:pPr>
        <w:spacing w:line="360" w:lineRule="auto"/>
        <w:rPr>
          <w:rFonts w:ascii="宋体" w:cs="宋体"/>
          <w:sz w:val="24"/>
        </w:rPr>
      </w:pPr>
      <w:r>
        <w:rPr>
          <w:rFonts w:ascii="宋体" w:hAnsi="宋体" w:cs="宋体"/>
          <w:sz w:val="24"/>
        </w:rPr>
        <w:t>6</w:t>
      </w:r>
      <w:r>
        <w:rPr>
          <w:rFonts w:hint="eastAsia" w:ascii="宋体" w:hAnsi="宋体" w:cs="宋体"/>
          <w:sz w:val="24"/>
        </w:rPr>
        <w:t>、落款日期：落款日期精确到分，应当使用</w:t>
      </w:r>
      <w:r>
        <w:rPr>
          <w:rFonts w:ascii="宋体" w:hAnsi="宋体" w:cs="宋体"/>
          <w:sz w:val="24"/>
        </w:rPr>
        <w:t>24</w:t>
      </w:r>
      <w:r>
        <w:rPr>
          <w:rFonts w:hint="eastAsia" w:ascii="宋体" w:hAnsi="宋体" w:cs="宋体"/>
          <w:sz w:val="24"/>
        </w:rPr>
        <w:t>小时制；</w:t>
      </w:r>
    </w:p>
    <w:p>
      <w:pPr>
        <w:spacing w:line="360" w:lineRule="auto"/>
        <w:rPr>
          <w:rFonts w:ascii="宋体" w:cs="宋体"/>
          <w:sz w:val="24"/>
        </w:rPr>
      </w:pPr>
      <w:r>
        <w:rPr>
          <w:rFonts w:ascii="宋体" w:hAnsi="宋体" w:cs="宋体"/>
          <w:sz w:val="24"/>
        </w:rPr>
        <w:t>7</w:t>
      </w:r>
      <w:r>
        <w:rPr>
          <w:rFonts w:hint="eastAsia" w:ascii="宋体" w:hAnsi="宋体" w:cs="宋体"/>
          <w:sz w:val="24"/>
        </w:rPr>
        <w:t>、申请人或委托代理人（签名）：本人申请，由本人签名；委托代理的，由委托代理人签名。</w:t>
      </w:r>
    </w:p>
    <w:p>
      <w:pPr>
        <w:spacing w:line="360" w:lineRule="auto"/>
        <w:rPr>
          <w:rFonts w:ascii="宋体" w:cs="宋体"/>
          <w:sz w:val="24"/>
        </w:rPr>
      </w:pPr>
      <w:r>
        <w:rPr>
          <w:rFonts w:ascii="宋体" w:hAnsi="宋体" w:cs="宋体"/>
          <w:sz w:val="24"/>
        </w:rPr>
        <w:t xml:space="preserve"> </w:t>
      </w:r>
    </w:p>
    <w:p>
      <w:pPr>
        <w:keepNext/>
        <w:keepLines/>
        <w:numPr>
          <w:ilvl w:val="0"/>
          <w:numId w:val="46"/>
        </w:numPr>
        <w:spacing w:before="260" w:after="260" w:line="416" w:lineRule="auto"/>
        <w:ind w:left="420" w:hanging="420"/>
        <w:rPr>
          <w:rFonts w:ascii="Cambria" w:hAnsi="Cambria" w:cs="Cambria"/>
          <w:b/>
          <w:sz w:val="32"/>
        </w:rPr>
      </w:pPr>
      <w:r>
        <w:rPr>
          <w:rFonts w:hint="eastAsia" w:ascii="宋体" w:hAnsi="宋体" w:cs="宋体"/>
          <w:b/>
          <w:sz w:val="32"/>
        </w:rPr>
        <w:t>烟草专卖零售许可证准予行政许可决定书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烟草专卖零售许可证准予行政许可决定书</w:t>
      </w:r>
    </w:p>
    <w:p>
      <w:pPr>
        <w:spacing w:line="360" w:lineRule="auto"/>
        <w:jc w:val="center"/>
        <w:rPr>
          <w:rFonts w:ascii="方正小标宋简体" w:hAnsi="方正小标宋简体" w:eastAsia="方正小标宋简体" w:cs="方正小标宋简体"/>
          <w:sz w:val="10"/>
        </w:rPr>
      </w:pPr>
    </w:p>
    <w:p>
      <w:pPr>
        <w:jc w:val="center"/>
        <w:rPr>
          <w:rFonts w:ascii="宋体" w:cs="宋体"/>
          <w:u w:val="single"/>
        </w:rPr>
      </w:pPr>
      <w:r>
        <w:rPr>
          <w:rFonts w:ascii="宋体" w:hAnsi="宋体" w:cs="宋体"/>
          <w:u w:val="single"/>
        </w:rPr>
        <w:t>__</w:t>
      </w:r>
      <w:r>
        <w:rPr>
          <w:rFonts w:ascii="宋体" w:hAnsi="宋体" w:cs="宋体"/>
          <w:color w:val="FF0000"/>
          <w:u w:val="single"/>
        </w:rPr>
        <w:t>****</w:t>
      </w:r>
      <w:r>
        <w:rPr>
          <w:rFonts w:ascii="宋体" w:hAnsi="宋体" w:cs="宋体"/>
          <w:u w:val="single"/>
        </w:rPr>
        <w:t>__</w:t>
      </w:r>
      <w:r>
        <w:rPr>
          <w:rFonts w:hint="eastAsia" w:ascii="宋体" w:hAnsi="宋体" w:cs="宋体"/>
        </w:rPr>
        <w:t>烟专</w:t>
      </w:r>
      <w:r>
        <w:rPr>
          <w:rFonts w:ascii="宋体" w:hAnsi="宋体" w:cs="宋体"/>
        </w:rPr>
        <w:t>[</w:t>
      </w:r>
      <w:r>
        <w:rPr>
          <w:rFonts w:ascii="宋体" w:hAnsi="宋体" w:cs="宋体"/>
          <w:color w:val="FF0000"/>
        </w:rPr>
        <w:t>****</w:t>
      </w:r>
      <w:r>
        <w:rPr>
          <w:rFonts w:ascii="宋体" w:hAnsi="宋体" w:cs="宋体"/>
        </w:rPr>
        <w:t>]</w:t>
      </w:r>
      <w:r>
        <w:rPr>
          <w:rFonts w:hint="eastAsia" w:ascii="宋体" w:hAnsi="宋体" w:cs="宋体"/>
        </w:rPr>
        <w:t>许第</w:t>
      </w:r>
      <w:r>
        <w:rPr>
          <w:rFonts w:ascii="宋体" w:hAnsi="宋体" w:cs="宋体"/>
          <w:u w:val="single"/>
        </w:rPr>
        <w:t>_</w:t>
      </w:r>
      <w:r>
        <w:rPr>
          <w:rFonts w:ascii="宋体" w:hAnsi="宋体" w:cs="宋体"/>
          <w:color w:val="FF0000"/>
          <w:u w:val="single"/>
        </w:rPr>
        <w:t>****</w:t>
      </w:r>
      <w:r>
        <w:rPr>
          <w:rFonts w:ascii="宋体" w:hAnsi="宋体" w:cs="宋体"/>
          <w:u w:val="single"/>
        </w:rPr>
        <w:t>_</w:t>
      </w:r>
      <w:r>
        <w:rPr>
          <w:rFonts w:hint="eastAsia" w:ascii="宋体" w:hAnsi="宋体" w:cs="宋体"/>
        </w:rPr>
        <w:t>号</w:t>
      </w:r>
    </w:p>
    <w:p>
      <w:pPr>
        <w:spacing w:line="360" w:lineRule="auto"/>
        <w:jc w:val="center"/>
        <w:rPr>
          <w:rFonts w:ascii="方正小标宋简体" w:hAnsi="方正小标宋简体" w:eastAsia="方正小标宋简体" w:cs="方正小标宋简体"/>
          <w:sz w:val="36"/>
        </w:rPr>
      </w:pPr>
    </w:p>
    <w:p>
      <w:pPr>
        <w:spacing w:line="360" w:lineRule="auto"/>
        <w:rPr>
          <w:rFonts w:ascii="宋体" w:cs="宋体"/>
        </w:rPr>
      </w:pP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hint="eastAsia" w:ascii="宋体" w:hAnsi="宋体" w:cs="宋体"/>
        </w:rPr>
        <w:t>：</w:t>
      </w:r>
    </w:p>
    <w:p>
      <w:pPr>
        <w:spacing w:line="360" w:lineRule="auto"/>
        <w:ind w:firstLine="420"/>
        <w:rPr>
          <w:rFonts w:ascii="宋体" w:cs="宋体"/>
        </w:rPr>
      </w:pPr>
      <w:r>
        <w:rPr>
          <w:rFonts w:hint="eastAsia" w:ascii="宋体" w:hAnsi="宋体" w:cs="宋体"/>
        </w:rPr>
        <w:t>你（单位）于</w:t>
      </w:r>
      <w:r>
        <w:rPr>
          <w:rFonts w:ascii="宋体" w:hAnsi="宋体" w:cs="宋体"/>
          <w:color w:val="FFFFFF"/>
          <w:u w:val="single"/>
        </w:rPr>
        <w:t>*</w:t>
      </w:r>
      <w:r>
        <w:rPr>
          <w:rFonts w:ascii="宋体" w:hAnsi="宋体" w:cs="宋体"/>
          <w:color w:val="FF0000"/>
          <w:u w:val="single"/>
        </w:rPr>
        <w:t>****</w:t>
      </w:r>
      <w:r>
        <w:rPr>
          <w:rFonts w:ascii="宋体" w:hAnsi="宋体" w:cs="宋体"/>
          <w:color w:val="FFFFFF"/>
          <w:u w:val="single"/>
        </w:rPr>
        <w:t>*</w:t>
      </w:r>
      <w:r>
        <w:rPr>
          <w:rFonts w:hint="eastAsia" w:ascii="宋体" w:hAnsi="宋体" w:cs="宋体"/>
        </w:rPr>
        <w:t>年</w:t>
      </w:r>
      <w:r>
        <w:rPr>
          <w:rFonts w:ascii="宋体" w:hAnsi="宋体" w:cs="宋体"/>
          <w:color w:val="FFFFFF"/>
          <w:u w:val="single"/>
        </w:rPr>
        <w:t>*</w:t>
      </w:r>
      <w:r>
        <w:rPr>
          <w:rFonts w:ascii="宋体" w:hAnsi="宋体" w:cs="宋体"/>
          <w:color w:val="FF0000"/>
          <w:u w:val="single"/>
        </w:rPr>
        <w:t>**</w:t>
      </w:r>
      <w:r>
        <w:rPr>
          <w:rFonts w:ascii="宋体" w:hAnsi="宋体" w:cs="宋体"/>
          <w:color w:val="FFFFFF"/>
          <w:u w:val="single"/>
        </w:rPr>
        <w:t xml:space="preserve">* </w:t>
      </w:r>
      <w:r>
        <w:rPr>
          <w:rFonts w:hint="eastAsia" w:ascii="宋体" w:hAnsi="宋体" w:cs="宋体"/>
        </w:rPr>
        <w:t>月</w:t>
      </w:r>
      <w:r>
        <w:rPr>
          <w:rFonts w:ascii="宋体" w:hAnsi="宋体" w:cs="宋体"/>
          <w:color w:val="FFFFFF"/>
          <w:u w:val="single"/>
        </w:rPr>
        <w:t>*</w:t>
      </w:r>
      <w:r>
        <w:rPr>
          <w:rFonts w:ascii="宋体" w:hAnsi="宋体" w:cs="宋体"/>
          <w:color w:val="FF0000"/>
          <w:u w:val="single"/>
        </w:rPr>
        <w:t>**</w:t>
      </w:r>
      <w:r>
        <w:rPr>
          <w:rFonts w:ascii="宋体" w:hAnsi="宋体" w:cs="宋体"/>
          <w:color w:val="FFFFFF"/>
          <w:u w:val="single"/>
        </w:rPr>
        <w:t xml:space="preserve">* </w:t>
      </w:r>
      <w:r>
        <w:rPr>
          <w:rFonts w:hint="eastAsia" w:ascii="宋体" w:hAnsi="宋体" w:cs="宋体"/>
        </w:rPr>
        <w:t>日向本局提出（</w:t>
      </w:r>
      <w:r>
        <w:rPr>
          <w:rFonts w:hint="eastAsia" w:ascii="宋体" w:cs="宋体"/>
        </w:rPr>
        <w:t>□</w:t>
      </w:r>
      <w:r>
        <w:rPr>
          <w:rFonts w:hint="eastAsia" w:ascii="宋体" w:hAnsi="宋体" w:cs="宋体"/>
        </w:rPr>
        <w:t>新办</w:t>
      </w:r>
      <w:r>
        <w:rPr>
          <w:rFonts w:ascii="宋体" w:hAnsi="宋体" w:cs="宋体"/>
        </w:rPr>
        <w:t xml:space="preserve"> </w:t>
      </w:r>
      <w:r>
        <w:rPr>
          <w:rFonts w:hint="eastAsia" w:ascii="宋体" w:hAnsi="宋体" w:cs="宋体"/>
        </w:rPr>
        <w:t>□延续</w:t>
      </w:r>
      <w:r>
        <w:rPr>
          <w:rFonts w:ascii="宋体" w:hAnsi="宋体" w:cs="宋体"/>
        </w:rPr>
        <w:t xml:space="preserve"> </w:t>
      </w:r>
      <w:r>
        <w:rPr>
          <w:rFonts w:hint="eastAsia" w:ascii="宋体" w:hAnsi="宋体" w:cs="宋体"/>
        </w:rPr>
        <w:t>□变更）烟草专卖零售许可证的申请，本局依法进行了审查，认为你（单位）符合法定条件，决定准予许可。</w:t>
      </w:r>
    </w:p>
    <w:p>
      <w:pPr>
        <w:spacing w:line="360" w:lineRule="auto"/>
        <w:rPr>
          <w:rFonts w:ascii="宋体" w:cs="宋体"/>
        </w:rPr>
      </w:pPr>
    </w:p>
    <w:p>
      <w:pPr>
        <w:spacing w:line="360" w:lineRule="auto"/>
        <w:ind w:right="640" w:firstLine="2940"/>
        <w:jc w:val="center"/>
        <w:rPr>
          <w:rFonts w:ascii="宋体" w:cs="宋体"/>
        </w:rPr>
      </w:pPr>
      <w:r>
        <w:rPr>
          <w:rFonts w:ascii="宋体" w:hAnsi="宋体" w:cs="宋体"/>
        </w:rPr>
        <w:t xml:space="preserve">                           </w:t>
      </w:r>
    </w:p>
    <w:p>
      <w:pPr>
        <w:spacing w:line="360" w:lineRule="auto"/>
        <w:ind w:right="640" w:firstLine="2940"/>
        <w:jc w:val="right"/>
        <w:rPr>
          <w:rFonts w:ascii="宋体" w:cs="宋体"/>
        </w:rPr>
      </w:pPr>
      <w:r>
        <w:rPr>
          <w:rFonts w:ascii="宋体" w:hAnsi="宋体" w:cs="宋体"/>
        </w:rPr>
        <w:t xml:space="preserve">  </w:t>
      </w:r>
    </w:p>
    <w:p>
      <w:pPr>
        <w:spacing w:line="360" w:lineRule="auto"/>
        <w:ind w:right="640" w:firstLine="2940"/>
        <w:jc w:val="right"/>
        <w:rPr>
          <w:rFonts w:ascii="宋体" w:cs="宋体"/>
        </w:rPr>
      </w:pPr>
      <w:r>
        <w:rPr>
          <w:rFonts w:ascii="宋体" w:hAnsi="宋体" w:cs="宋体"/>
        </w:rPr>
        <w:t>____</w:t>
      </w:r>
      <w:r>
        <w:rPr>
          <w:rFonts w:ascii="宋体" w:hAnsi="宋体" w:cs="宋体"/>
          <w:color w:val="FF0000"/>
          <w:u w:val="single"/>
        </w:rPr>
        <w:t>****</w:t>
      </w:r>
      <w:r>
        <w:rPr>
          <w:rFonts w:ascii="宋体" w:hAnsi="宋体" w:cs="宋体"/>
        </w:rPr>
        <w:t>____</w:t>
      </w:r>
      <w:r>
        <w:rPr>
          <w:rFonts w:hint="eastAsia" w:ascii="宋体" w:hAnsi="宋体" w:cs="宋体"/>
        </w:rPr>
        <w:t>烟草专卖局（印章）</w:t>
      </w:r>
    </w:p>
    <w:p>
      <w:pPr>
        <w:tabs>
          <w:tab w:val="left" w:pos="1680"/>
        </w:tabs>
        <w:ind w:firstLine="420"/>
        <w:rPr>
          <w:rFonts w:ascii="宋体" w:cs="宋体"/>
        </w:rPr>
      </w:pPr>
      <w:r>
        <w:rPr>
          <w:rFonts w:ascii="宋体" w:hAnsi="宋体" w:cs="宋体"/>
        </w:rPr>
        <w:t xml:space="preserve">                                 </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w:t>
      </w:r>
    </w:p>
    <w:p>
      <w:pPr>
        <w:spacing w:line="360" w:lineRule="auto"/>
        <w:rPr>
          <w:rFonts w:ascii="宋体" w:cs="宋体"/>
        </w:rPr>
      </w:pPr>
    </w:p>
    <w:p>
      <w:pPr>
        <w:spacing w:line="360" w:lineRule="auto"/>
        <w:rPr>
          <w:rFonts w:ascii="宋体" w:cs="宋体"/>
          <w:sz w:val="24"/>
        </w:rPr>
      </w:pPr>
    </w:p>
    <w:p>
      <w:pPr>
        <w:spacing w:line="360" w:lineRule="auto"/>
        <w:rPr>
          <w:rFonts w:ascii="宋体" w:cs="宋体"/>
        </w:rPr>
      </w:pPr>
      <w:r>
        <w:rPr>
          <w:rFonts w:hint="eastAsia" w:ascii="宋体" w:hAnsi="宋体" w:cs="宋体"/>
        </w:rPr>
        <w:t>送达人：</w:t>
      </w:r>
      <w:r>
        <w:rPr>
          <w:rFonts w:ascii="宋体" w:hAnsi="宋体" w:cs="宋体"/>
        </w:rPr>
        <w:t>__</w:t>
      </w:r>
      <w:r>
        <w:rPr>
          <w:rFonts w:hint="eastAsia" w:ascii="宋体" w:hAnsi="宋体" w:cs="宋体"/>
          <w:color w:val="FF0000"/>
          <w:u w:val="single"/>
        </w:rPr>
        <w:t>刘</w:t>
      </w:r>
      <w:r>
        <w:rPr>
          <w:rFonts w:ascii="宋体" w:hAnsi="宋体" w:cs="宋体"/>
          <w:color w:val="FF0000"/>
          <w:u w:val="single"/>
        </w:rPr>
        <w:t>**</w:t>
      </w:r>
      <w:r>
        <w:rPr>
          <w:rFonts w:ascii="宋体" w:hAnsi="宋体" w:cs="宋体"/>
        </w:rPr>
        <w:t>___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w:t>
      </w:r>
      <w:r>
        <w:rPr>
          <w:rFonts w:hint="eastAsia" w:ascii="宋体" w:hAnsi="宋体" w:cs="宋体"/>
        </w:rPr>
        <w:t>）</w:t>
      </w:r>
    </w:p>
    <w:p>
      <w:pPr>
        <w:spacing w:line="360" w:lineRule="auto"/>
        <w:ind w:firstLine="840"/>
        <w:rPr>
          <w:rFonts w:ascii="宋体" w:cs="宋体"/>
        </w:rPr>
      </w:pPr>
      <w:r>
        <w:rPr>
          <w:rFonts w:ascii="宋体" w:hAnsi="宋体" w:cs="宋体"/>
        </w:rPr>
        <w:t>__</w:t>
      </w:r>
      <w:r>
        <w:rPr>
          <w:rFonts w:hint="eastAsia" w:ascii="宋体" w:hAnsi="宋体" w:cs="宋体"/>
          <w:color w:val="FF0000"/>
          <w:u w:val="single"/>
        </w:rPr>
        <w:t>赵</w:t>
      </w:r>
      <w:r>
        <w:rPr>
          <w:rFonts w:ascii="宋体" w:hAnsi="宋体" w:cs="宋体"/>
          <w:color w:val="FF0000"/>
          <w:u w:val="single"/>
        </w:rPr>
        <w:t>**</w:t>
      </w:r>
      <w:r>
        <w:rPr>
          <w:rFonts w:ascii="宋体" w:hAnsi="宋体" w:cs="宋体"/>
        </w:rPr>
        <w:t>_</w:t>
      </w:r>
      <w:r>
        <w:rPr>
          <w:rFonts w:ascii="宋体" w:hAnsi="宋体" w:cs="宋体"/>
          <w:u w:val="single"/>
        </w:rPr>
        <w:t xml:space="preserve"> </w:t>
      </w:r>
      <w:r>
        <w:rPr>
          <w:rFonts w:ascii="宋体" w:hAnsi="宋体" w:cs="宋体"/>
        </w:rPr>
        <w:t>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____</w:t>
      </w:r>
      <w:r>
        <w:rPr>
          <w:rFonts w:hint="eastAsia" w:ascii="宋体" w:hAnsi="宋体" w:cs="宋体"/>
        </w:rPr>
        <w:t>）</w:t>
      </w:r>
    </w:p>
    <w:p>
      <w:pPr>
        <w:spacing w:line="360" w:lineRule="auto"/>
        <w:ind w:firstLine="840"/>
        <w:rPr>
          <w:rFonts w:ascii="宋体" w:cs="宋体"/>
        </w:rPr>
      </w:pPr>
      <w:r>
        <w:rPr>
          <w:rFonts w:hint="eastAsia" w:ascii="宋体" w:hAnsi="宋体" w:cs="宋体"/>
        </w:rPr>
        <w:t>送达材料：</w:t>
      </w:r>
      <w:r>
        <w:rPr>
          <w:rFonts w:ascii="Wingdings 2" w:hAnsi="Wingdings 2" w:cs="Wingdings 2"/>
          <w:color w:val="FF0000"/>
        </w:rPr>
        <w:t></w:t>
      </w:r>
    </w:p>
    <w:p>
      <w:pPr>
        <w:spacing w:line="360" w:lineRule="auto"/>
        <w:rPr>
          <w:rFonts w:ascii="宋体" w:cs="宋体"/>
        </w:rPr>
      </w:pPr>
      <w:r>
        <w:rPr>
          <w:rFonts w:hint="eastAsia" w:ascii="宋体" w:hAnsi="宋体" w:cs="宋体"/>
        </w:rPr>
        <w:t>烟草专卖许可证准予行政许可决定书》</w:t>
      </w:r>
    </w:p>
    <w:p>
      <w:pPr>
        <w:spacing w:line="360" w:lineRule="auto"/>
        <w:rPr>
          <w:rFonts w:ascii="宋体" w:cs="宋体"/>
        </w:rPr>
      </w:pPr>
      <w:r>
        <w:rPr>
          <w:rFonts w:ascii="宋体" w:cs="宋体"/>
        </w:rPr>
        <w:tab/>
      </w:r>
      <w:r>
        <w:rPr>
          <w:rFonts w:ascii="宋体" w:cs="宋体"/>
        </w:rPr>
        <w:tab/>
      </w:r>
      <w:r>
        <w:rPr>
          <w:rFonts w:ascii="宋体" w:hAnsi="宋体" w:cs="宋体"/>
        </w:rPr>
        <w:t xml:space="preserve">  </w:t>
      </w:r>
      <w:r>
        <w:rPr>
          <w:rFonts w:ascii="Wingdings 2" w:hAnsi="Wingdings 2" w:cs="Wingdings 2"/>
          <w:color w:val="FF0000"/>
        </w:rPr>
        <w:t></w:t>
      </w:r>
      <w:r>
        <w:rPr>
          <w:rFonts w:hint="eastAsia" w:ascii="宋体" w:hAnsi="宋体" w:cs="宋体"/>
        </w:rPr>
        <w:t>ß</w:t>
      </w:r>
      <w:r>
        <w:rPr>
          <w:rFonts w:ascii="宋体" w:hAnsi="宋体" w:cs="宋体"/>
        </w:rPr>
        <w:t>I</w:t>
      </w:r>
      <w:r>
        <w:rPr>
          <w:rFonts w:hint="eastAsia" w:ascii="宋体" w:hAnsi="宋体" w:cs="宋体"/>
        </w:rPr>
        <w:t>专卖零售许可证（</w:t>
      </w:r>
      <w:r>
        <w:rPr>
          <w:rFonts w:hint="eastAsia" w:ascii="宋体" w:cs="宋体"/>
        </w:rPr>
        <w:t>□</w:t>
      </w:r>
      <w:r>
        <w:rPr>
          <w:rFonts w:hint="eastAsia" w:ascii="宋体" w:hAnsi="宋体" w:cs="宋体"/>
        </w:rPr>
        <w:t>正本</w:t>
      </w:r>
      <w:r>
        <w:rPr>
          <w:rFonts w:ascii="宋体" w:hAnsi="宋体" w:cs="宋体"/>
        </w:rPr>
        <w:t xml:space="preserve">   </w:t>
      </w:r>
      <w:r>
        <w:rPr>
          <w:rFonts w:hint="eastAsia" w:ascii="宋体" w:hAnsi="宋体" w:cs="宋体"/>
        </w:rPr>
        <w:t>□副本）</w:t>
      </w:r>
    </w:p>
    <w:p>
      <w:pPr>
        <w:spacing w:line="360" w:lineRule="auto"/>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36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p>
    <w:p>
      <w:pPr>
        <w:spacing w:line="360" w:lineRule="auto"/>
        <w:jc w:val="left"/>
        <w:rPr>
          <w:rFonts w:ascii="宋体" w:cs="宋体"/>
        </w:rPr>
      </w:pPr>
      <w:r>
        <w:rPr>
          <w:rFonts w:ascii="宋体" w:hAnsi="宋体" w:cs="宋体"/>
        </w:rPr>
        <w:t xml:space="preserve">                       </w:t>
      </w:r>
      <w:r>
        <w:rPr>
          <w:rFonts w:hint="eastAsia" w:ascii="宋体" w:hAnsi="宋体" w:cs="宋体"/>
        </w:rPr>
        <w:t>签收日期：</w:t>
      </w:r>
      <w:r>
        <w:rPr>
          <w:rFonts w:ascii="宋体" w:hAnsi="宋体" w:cs="宋体"/>
        </w:rPr>
        <w:t>__</w:t>
      </w:r>
      <w:r>
        <w:rPr>
          <w:rFonts w:ascii="宋体" w:hAnsi="宋体" w:cs="宋体"/>
          <w:color w:val="FF0000"/>
          <w:u w:val="single"/>
        </w:rPr>
        <w:t>****</w:t>
      </w:r>
      <w:r>
        <w:rPr>
          <w:rFonts w:ascii="宋体" w:hAnsi="宋体" w:cs="宋体"/>
        </w:rPr>
        <w:t>__</w:t>
      </w:r>
      <w:r>
        <w:rPr>
          <w:rFonts w:hint="eastAsia" w:ascii="宋体" w:hAnsi="宋体" w:cs="宋体"/>
        </w:rPr>
        <w:t>年</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月</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日</w:t>
      </w:r>
    </w:p>
    <w:p>
      <w:pPr>
        <w:spacing w:line="36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p>
    <w:p>
      <w:pPr>
        <w:spacing w:line="36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u w:val="single"/>
        </w:rPr>
        <w:t xml:space="preserve">                </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360" w:lineRule="auto"/>
        <w:rPr>
          <w:rFonts w:ascii="宋体" w:cs="宋体"/>
          <w:b/>
        </w:rPr>
      </w:pPr>
      <w:r>
        <w:rPr>
          <w:rFonts w:ascii="宋体" w:hAnsi="宋体" w:cs="宋体"/>
          <w:b/>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、被告知人：申请人为自然人的，填申请人的姓名；申请人为法人或其他组织的，填写完整的企业或组织名称；</w:t>
      </w:r>
      <w:r>
        <w:rPr>
          <w:rFonts w:ascii="宋体" w:hAnsi="宋体" w:cs="宋体"/>
          <w:sz w:val="24"/>
        </w:rPr>
        <w:t xml:space="preserve"> </w:t>
      </w:r>
    </w:p>
    <w:p>
      <w:pPr>
        <w:spacing w:line="360" w:lineRule="auto"/>
        <w:rPr>
          <w:rFonts w:ascii="宋体" w:cs="宋体"/>
          <w:sz w:val="24"/>
        </w:rPr>
      </w:pPr>
      <w:r>
        <w:rPr>
          <w:rFonts w:ascii="宋体" w:hAnsi="宋体" w:cs="宋体"/>
          <w:sz w:val="24"/>
        </w:rPr>
        <w:t>3</w:t>
      </w:r>
      <w:r>
        <w:rPr>
          <w:rFonts w:hint="eastAsia" w:ascii="宋体" w:hAnsi="宋体" w:cs="宋体"/>
          <w:sz w:val="24"/>
        </w:rPr>
        <w:t>、送达材料：有制作烟草专卖零售许可证件的，应在对应方框内</w:t>
      </w:r>
      <w:r>
        <w:rPr>
          <w:rFonts w:hint="eastAsia" w:ascii="宋体" w:cs="宋体"/>
          <w:sz w:val="24"/>
        </w:rPr>
        <w:t>“√”</w:t>
      </w:r>
      <w:r>
        <w:rPr>
          <w:rFonts w:hint="eastAsia" w:ascii="宋体" w:hAnsi="宋体" w:cs="宋体"/>
          <w:sz w:val="24"/>
        </w:rPr>
        <w:t>，；</w:t>
      </w:r>
    </w:p>
    <w:p>
      <w:pPr>
        <w:spacing w:line="360" w:lineRule="auto"/>
        <w:rPr>
          <w:rFonts w:ascii="宋体" w:cs="宋体"/>
          <w:sz w:val="24"/>
        </w:rPr>
      </w:pPr>
      <w:r>
        <w:rPr>
          <w:rFonts w:ascii="宋体" w:hAnsi="宋体" w:cs="宋体"/>
          <w:sz w:val="24"/>
        </w:rPr>
        <w:t>4</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5</w:t>
      </w:r>
      <w:r>
        <w:rPr>
          <w:rFonts w:hint="eastAsia" w:ascii="宋体" w:hAnsi="宋体" w:cs="宋体"/>
          <w:sz w:val="24"/>
        </w:rPr>
        <w:t>、送达方式：根据申请人选择在对应的送达方式前方框打内</w:t>
      </w:r>
      <w:r>
        <w:rPr>
          <w:rFonts w:hint="eastAsia" w:ascii="宋体" w:cs="宋体"/>
          <w:sz w:val="24"/>
        </w:rPr>
        <w:t>“√”</w:t>
      </w:r>
      <w:r>
        <w:rPr>
          <w:rFonts w:hint="eastAsia" w:ascii="宋体" w:hAnsi="宋体" w:cs="宋体"/>
          <w:sz w:val="24"/>
        </w:rPr>
        <w:t>，申请人没有选择的，烟草专卖局应当直接送达，直接送达有困难的，可以选择邮寄送达等其他方式。直接送达时，由申请人或代理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keepNext/>
        <w:keepLines/>
        <w:numPr>
          <w:ilvl w:val="0"/>
          <w:numId w:val="47"/>
        </w:numPr>
        <w:spacing w:before="260" w:after="260" w:line="416" w:lineRule="auto"/>
        <w:ind w:left="420" w:hanging="420"/>
        <w:rPr>
          <w:rFonts w:ascii="Cambria" w:hAnsi="Cambria" w:cs="Cambria"/>
          <w:b/>
          <w:sz w:val="32"/>
        </w:rPr>
      </w:pPr>
      <w:r>
        <w:rPr>
          <w:rFonts w:hint="eastAsia" w:ascii="宋体" w:hAnsi="宋体" w:cs="宋体"/>
          <w:b/>
          <w:sz w:val="32"/>
        </w:rPr>
        <w:t>烟草专卖零售许可证不予行政许可决定书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烟草专卖零售许可证不予行政许可决定书</w:t>
      </w:r>
    </w:p>
    <w:p>
      <w:pPr>
        <w:spacing w:line="360" w:lineRule="auto"/>
        <w:ind w:firstLine="200"/>
        <w:jc w:val="center"/>
        <w:rPr>
          <w:rFonts w:ascii="方正小标宋简体" w:hAnsi="方正小标宋简体" w:eastAsia="方正小标宋简体" w:cs="方正小标宋简体"/>
          <w:sz w:val="10"/>
        </w:rPr>
      </w:pPr>
    </w:p>
    <w:p>
      <w:pPr>
        <w:spacing w:line="360" w:lineRule="auto"/>
        <w:jc w:val="center"/>
        <w:rPr>
          <w:rFonts w:ascii="宋体" w:cs="宋体"/>
        </w:rPr>
      </w:pP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烟专</w:t>
      </w:r>
      <w:r>
        <w:rPr>
          <w:rFonts w:ascii="宋体" w:hAnsi="宋体" w:cs="宋体"/>
        </w:rPr>
        <w:t>[</w:t>
      </w:r>
      <w:r>
        <w:rPr>
          <w:rFonts w:ascii="宋体" w:hAnsi="宋体" w:cs="宋体"/>
          <w:color w:val="FF0000"/>
        </w:rPr>
        <w:t>****</w:t>
      </w:r>
      <w:r>
        <w:rPr>
          <w:rFonts w:ascii="宋体" w:hAnsi="宋体" w:cs="宋体"/>
        </w:rPr>
        <w:t>]</w:t>
      </w:r>
      <w:r>
        <w:rPr>
          <w:rFonts w:hint="eastAsia" w:ascii="宋体" w:hAnsi="宋体" w:cs="宋体"/>
        </w:rPr>
        <w:t>不许第</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号</w:t>
      </w:r>
    </w:p>
    <w:p>
      <w:pPr>
        <w:spacing w:line="360" w:lineRule="auto"/>
        <w:jc w:val="center"/>
        <w:rPr>
          <w:rFonts w:ascii="宋体" w:cs="宋体"/>
        </w:rPr>
      </w:pPr>
    </w:p>
    <w:p>
      <w:pPr>
        <w:spacing w:line="360" w:lineRule="auto"/>
        <w:rPr>
          <w:rFonts w:ascii="宋体" w:cs="宋体"/>
        </w:rPr>
      </w:pP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hint="eastAsia" w:ascii="宋体" w:hAnsi="宋体" w:cs="宋体"/>
        </w:rPr>
        <w:t>：</w:t>
      </w:r>
    </w:p>
    <w:p>
      <w:pPr>
        <w:spacing w:line="360" w:lineRule="auto"/>
        <w:ind w:firstLine="420"/>
        <w:rPr>
          <w:rFonts w:ascii="宋体" w:cs="宋体"/>
        </w:rPr>
      </w:pPr>
      <w:r>
        <w:rPr>
          <w:rFonts w:hint="eastAsia" w:ascii="宋体" w:hAnsi="宋体" w:cs="宋体"/>
        </w:rPr>
        <w:t>你（单位）于</w:t>
      </w:r>
      <w:r>
        <w:rPr>
          <w:rFonts w:ascii="宋体" w:hAnsi="宋体" w:cs="宋体"/>
          <w:color w:val="FFFFFF"/>
          <w:u w:val="single"/>
        </w:rPr>
        <w:t>*</w:t>
      </w:r>
      <w:r>
        <w:rPr>
          <w:rFonts w:ascii="宋体" w:hAnsi="宋体" w:cs="宋体"/>
          <w:color w:val="FF0000"/>
          <w:u w:val="single"/>
        </w:rPr>
        <w:t>****</w:t>
      </w:r>
      <w:r>
        <w:rPr>
          <w:rFonts w:ascii="宋体" w:hAnsi="宋体" w:cs="宋体"/>
          <w:color w:val="FFFFFF"/>
          <w:u w:val="single"/>
        </w:rPr>
        <w:t>**</w:t>
      </w:r>
      <w:r>
        <w:rPr>
          <w:rFonts w:hint="eastAsia" w:ascii="宋体" w:hAnsi="宋体" w:cs="宋体"/>
        </w:rPr>
        <w:t>年</w:t>
      </w:r>
      <w:r>
        <w:rPr>
          <w:rFonts w:ascii="宋体" w:hAnsi="宋体" w:cs="宋体"/>
          <w:color w:val="FFFFFF"/>
          <w:u w:val="single"/>
        </w:rPr>
        <w:t>*</w:t>
      </w:r>
      <w:r>
        <w:rPr>
          <w:rFonts w:ascii="宋体" w:hAnsi="宋体" w:cs="宋体"/>
          <w:color w:val="FF0000"/>
          <w:u w:val="single"/>
        </w:rPr>
        <w:t>**</w:t>
      </w:r>
      <w:r>
        <w:rPr>
          <w:rFonts w:ascii="宋体" w:hAnsi="宋体" w:cs="宋体"/>
          <w:color w:val="FFFFFF"/>
          <w:u w:val="single"/>
        </w:rPr>
        <w:t xml:space="preserve"> </w:t>
      </w:r>
      <w:r>
        <w:rPr>
          <w:rFonts w:hint="eastAsia" w:ascii="宋体" w:hAnsi="宋体" w:cs="宋体"/>
        </w:rPr>
        <w:t>月</w:t>
      </w:r>
      <w:r>
        <w:rPr>
          <w:rFonts w:ascii="宋体" w:hAnsi="宋体" w:cs="宋体"/>
          <w:color w:val="FFFFFF"/>
          <w:u w:val="single"/>
        </w:rPr>
        <w:t>*</w:t>
      </w:r>
      <w:r>
        <w:rPr>
          <w:rFonts w:ascii="宋体" w:hAnsi="宋体" w:cs="宋体"/>
          <w:color w:val="FF0000"/>
          <w:u w:val="single"/>
        </w:rPr>
        <w:t>**</w:t>
      </w:r>
      <w:r>
        <w:rPr>
          <w:rFonts w:ascii="宋体" w:hAnsi="宋体" w:cs="宋体"/>
          <w:color w:val="FFFFFF"/>
          <w:u w:val="single"/>
        </w:rPr>
        <w:t xml:space="preserve"> </w:t>
      </w:r>
      <w:r>
        <w:rPr>
          <w:rFonts w:hint="eastAsia" w:ascii="宋体" w:hAnsi="宋体" w:cs="宋体"/>
        </w:rPr>
        <w:t>日向本局提出（</w:t>
      </w:r>
      <w:r>
        <w:rPr>
          <w:rFonts w:hint="eastAsia" w:ascii="宋体" w:cs="宋体"/>
        </w:rPr>
        <w:t>□</w:t>
      </w:r>
      <w:r>
        <w:rPr>
          <w:rFonts w:hint="eastAsia" w:ascii="宋体" w:hAnsi="宋体" w:cs="宋体"/>
        </w:rPr>
        <w:t>新办</w:t>
      </w:r>
      <w:r>
        <w:rPr>
          <w:rFonts w:ascii="宋体" w:hAnsi="宋体" w:cs="宋体"/>
        </w:rPr>
        <w:t xml:space="preserve"> </w:t>
      </w:r>
      <w:r>
        <w:rPr>
          <w:rFonts w:hint="eastAsia" w:ascii="宋体" w:hAnsi="宋体" w:cs="宋体"/>
        </w:rPr>
        <w:t>□延续</w:t>
      </w:r>
      <w:r>
        <w:rPr>
          <w:rFonts w:ascii="宋体" w:hAnsi="宋体" w:cs="宋体"/>
        </w:rPr>
        <w:t xml:space="preserve"> </w:t>
      </w:r>
      <w:r>
        <w:rPr>
          <w:rFonts w:hint="eastAsia" w:ascii="宋体" w:hAnsi="宋体" w:cs="宋体"/>
        </w:rPr>
        <w:t>□变更）草专卖零售许可证的申请，本局依法进行了审查，根据</w:t>
      </w:r>
      <w:r>
        <w:rPr>
          <w:rFonts w:ascii="宋体" w:hAnsi="宋体" w:cs="宋体"/>
          <w:u w:val="single"/>
        </w:rPr>
        <w:t>__</w:t>
      </w:r>
      <w:r>
        <w:rPr>
          <w:rFonts w:ascii="宋体" w:hAnsi="宋体" w:cs="宋体"/>
          <w:color w:val="FF0000"/>
          <w:u w:val="single"/>
        </w:rPr>
        <w:t>******</w:t>
      </w:r>
      <w:r>
        <w:rPr>
          <w:rFonts w:ascii="宋体" w:hAnsi="宋体" w:cs="宋体"/>
          <w:u w:val="single"/>
        </w:rPr>
        <w:t>____                  _____</w:t>
      </w:r>
      <w:r>
        <w:rPr>
          <w:rFonts w:hint="eastAsia" w:ascii="宋体" w:hAnsi="宋体" w:cs="宋体"/>
        </w:rPr>
        <w:t>规定，决定不予许可。不予许可的理由是：</w:t>
      </w:r>
    </w:p>
    <w:p>
      <w:pPr>
        <w:spacing w:line="360" w:lineRule="auto"/>
        <w:rPr>
          <w:rFonts w:ascii="宋体" w:cs="宋体"/>
        </w:rPr>
      </w:pPr>
    </w:p>
    <w:p>
      <w:pPr>
        <w:spacing w:line="360" w:lineRule="auto"/>
        <w:ind w:right="640" w:firstLine="2940"/>
        <w:jc w:val="center"/>
        <w:rPr>
          <w:rFonts w:ascii="宋体" w:cs="宋体"/>
        </w:rPr>
      </w:pPr>
      <w:r>
        <w:rPr>
          <w:rFonts w:ascii="宋体" w:hAnsi="宋体" w:cs="宋体"/>
        </w:rPr>
        <w:t xml:space="preserve">                </w:t>
      </w:r>
    </w:p>
    <w:p>
      <w:pPr>
        <w:spacing w:line="360" w:lineRule="auto"/>
        <w:ind w:right="-58" w:firstLine="420"/>
        <w:rPr>
          <w:rFonts w:ascii="宋体" w:cs="宋体"/>
        </w:rPr>
      </w:pPr>
      <w:r>
        <w:rPr>
          <w:rFonts w:hint="eastAsia" w:ascii="宋体" w:hAnsi="宋体" w:cs="宋体"/>
        </w:rPr>
        <w:t>如不服本决定，可在接到本决定书之日起六十日内向</w:t>
      </w:r>
      <w:r>
        <w:rPr>
          <w:rFonts w:ascii="宋体" w:hAnsi="宋体" w:cs="宋体"/>
        </w:rPr>
        <w:t>__</w:t>
      </w:r>
      <w:r>
        <w:rPr>
          <w:rFonts w:ascii="宋体" w:hAnsi="宋体" w:cs="宋体"/>
          <w:color w:val="FF0000"/>
          <w:u w:val="single"/>
        </w:rPr>
        <w:t>******</w:t>
      </w:r>
      <w:r>
        <w:rPr>
          <w:rFonts w:ascii="宋体" w:hAnsi="宋体" w:cs="宋体"/>
        </w:rPr>
        <w:t>___</w:t>
      </w:r>
      <w:r>
        <w:rPr>
          <w:rFonts w:hint="eastAsia" w:ascii="宋体" w:hAnsi="宋体" w:cs="宋体"/>
        </w:rPr>
        <w:t>烟草专卖局申请复议，也可在接到本决定书之日起六个月内直接向</w:t>
      </w:r>
      <w:r>
        <w:rPr>
          <w:rFonts w:ascii="宋体" w:hAnsi="宋体" w:cs="宋体"/>
        </w:rPr>
        <w:t>__</w:t>
      </w:r>
      <w:r>
        <w:rPr>
          <w:rFonts w:ascii="宋体" w:hAnsi="宋体" w:cs="宋体"/>
          <w:color w:val="FF0000"/>
          <w:u w:val="single"/>
        </w:rPr>
        <w:t>******</w:t>
      </w:r>
      <w:r>
        <w:rPr>
          <w:rFonts w:ascii="宋体" w:hAnsi="宋体" w:cs="宋体"/>
        </w:rPr>
        <w:t>__</w:t>
      </w:r>
      <w:r>
        <w:rPr>
          <w:rFonts w:hint="eastAsia" w:ascii="宋体" w:hAnsi="宋体" w:cs="宋体"/>
        </w:rPr>
        <w:t>人民法院提起行政诉讼。</w:t>
      </w:r>
    </w:p>
    <w:p>
      <w:pPr>
        <w:spacing w:line="360" w:lineRule="auto"/>
        <w:ind w:right="640" w:firstLine="420"/>
        <w:rPr>
          <w:rFonts w:ascii="宋体" w:cs="宋体"/>
        </w:rPr>
      </w:pPr>
    </w:p>
    <w:p>
      <w:pPr>
        <w:spacing w:line="360" w:lineRule="auto"/>
        <w:ind w:right="10" w:firstLine="2940"/>
        <w:jc w:val="right"/>
        <w:rPr>
          <w:rFonts w:ascii="宋体" w:cs="宋体"/>
        </w:rPr>
      </w:pPr>
      <w:r>
        <w:rPr>
          <w:rFonts w:ascii="宋体" w:hAnsi="宋体" w:cs="宋体"/>
        </w:rPr>
        <w:t xml:space="preserve"> ____</w:t>
      </w:r>
      <w:r>
        <w:rPr>
          <w:rFonts w:ascii="宋体" w:hAnsi="宋体" w:cs="宋体"/>
          <w:color w:val="FF0000"/>
          <w:u w:val="single"/>
        </w:rPr>
        <w:t>****</w:t>
      </w:r>
      <w:r>
        <w:rPr>
          <w:rFonts w:ascii="宋体" w:hAnsi="宋体" w:cs="宋体"/>
        </w:rPr>
        <w:t>____</w:t>
      </w:r>
      <w:r>
        <w:rPr>
          <w:rFonts w:hint="eastAsia" w:ascii="宋体" w:hAnsi="宋体" w:cs="宋体"/>
        </w:rPr>
        <w:t>烟草专卖局（印章）</w:t>
      </w:r>
    </w:p>
    <w:p>
      <w:pPr>
        <w:tabs>
          <w:tab w:val="left" w:pos="1680"/>
        </w:tabs>
        <w:spacing w:line="360" w:lineRule="auto"/>
        <w:ind w:firstLine="420"/>
        <w:jc w:val="right"/>
        <w:rPr>
          <w:rFonts w:ascii="宋体" w:cs="宋体"/>
        </w:rPr>
      </w:pPr>
      <w:r>
        <w:rPr>
          <w:rFonts w:ascii="宋体" w:hAnsi="宋体" w:cs="宋体"/>
        </w:rPr>
        <w:t xml:space="preserve">                                      </w:t>
      </w:r>
      <w:r>
        <w:rPr>
          <w:rFonts w:ascii="宋体" w:hAnsi="宋体" w:cs="宋体"/>
          <w:color w:val="FF0000"/>
        </w:rPr>
        <w:t>****</w:t>
      </w:r>
      <w:r>
        <w:rPr>
          <w:rFonts w:hint="eastAsia" w:ascii="宋体" w:hAnsi="宋体" w:cs="宋体"/>
        </w:rPr>
        <w:t>年</w:t>
      </w:r>
      <w:r>
        <w:rPr>
          <w:rFonts w:ascii="宋体" w:hAnsi="宋体" w:cs="宋体"/>
          <w:color w:val="FF0000"/>
        </w:rPr>
        <w:t>**</w:t>
      </w:r>
      <w:r>
        <w:rPr>
          <w:rFonts w:hint="eastAsia" w:ascii="宋体" w:hAnsi="宋体" w:cs="宋体"/>
        </w:rPr>
        <w:t>月</w:t>
      </w:r>
      <w:r>
        <w:rPr>
          <w:rFonts w:ascii="宋体" w:hAnsi="宋体" w:cs="宋体"/>
        </w:rPr>
        <w:t xml:space="preserve"> </w:t>
      </w:r>
      <w:r>
        <w:rPr>
          <w:rFonts w:ascii="宋体" w:hAnsi="宋体" w:cs="宋体"/>
          <w:color w:val="FF0000"/>
        </w:rPr>
        <w:t>**</w:t>
      </w:r>
      <w:r>
        <w:rPr>
          <w:rFonts w:hint="eastAsia" w:ascii="宋体" w:hAnsi="宋体" w:cs="宋体"/>
        </w:rPr>
        <w:t>日</w:t>
      </w:r>
    </w:p>
    <w:p>
      <w:pPr>
        <w:spacing w:line="360" w:lineRule="auto"/>
        <w:jc w:val="right"/>
        <w:rPr>
          <w:rFonts w:ascii="宋体" w:cs="宋体"/>
        </w:rPr>
      </w:pPr>
    </w:p>
    <w:p>
      <w:pPr>
        <w:spacing w:line="360" w:lineRule="auto"/>
        <w:rPr>
          <w:rFonts w:ascii="宋体" w:cs="宋体"/>
        </w:rPr>
      </w:pPr>
      <w:r>
        <w:rPr>
          <w:rFonts w:hint="eastAsia" w:ascii="宋体" w:hAnsi="宋体" w:cs="宋体"/>
        </w:rPr>
        <w:t>送达人：</w:t>
      </w:r>
      <w:r>
        <w:rPr>
          <w:rFonts w:ascii="宋体" w:hAnsi="宋体" w:cs="宋体"/>
        </w:rPr>
        <w:t>__</w:t>
      </w:r>
      <w:r>
        <w:rPr>
          <w:rFonts w:hint="eastAsia" w:ascii="宋体" w:hAnsi="宋体" w:cs="宋体"/>
          <w:color w:val="FF0000"/>
          <w:u w:val="single"/>
        </w:rPr>
        <w:t>刘</w:t>
      </w:r>
      <w:r>
        <w:rPr>
          <w:rFonts w:ascii="宋体" w:hAnsi="宋体" w:cs="宋体"/>
          <w:color w:val="FF0000"/>
          <w:u w:val="single"/>
        </w:rPr>
        <w:t>**</w:t>
      </w:r>
      <w:r>
        <w:rPr>
          <w:rFonts w:ascii="宋体" w:hAnsi="宋体" w:cs="宋体"/>
        </w:rPr>
        <w:t>___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w:t>
      </w:r>
      <w:r>
        <w:rPr>
          <w:rFonts w:hint="eastAsia" w:ascii="宋体" w:hAnsi="宋体" w:cs="宋体"/>
        </w:rPr>
        <w:t>）</w:t>
      </w:r>
    </w:p>
    <w:p>
      <w:pPr>
        <w:spacing w:line="360" w:lineRule="auto"/>
        <w:ind w:firstLine="840"/>
        <w:rPr>
          <w:rFonts w:ascii="宋体" w:cs="宋体"/>
        </w:rPr>
      </w:pPr>
      <w:r>
        <w:rPr>
          <w:rFonts w:ascii="宋体" w:hAnsi="宋体" w:cs="宋体"/>
        </w:rPr>
        <w:t>__</w:t>
      </w:r>
      <w:r>
        <w:rPr>
          <w:rFonts w:hint="eastAsia" w:ascii="宋体" w:hAnsi="宋体" w:cs="宋体"/>
          <w:color w:val="FF0000"/>
          <w:u w:val="single"/>
        </w:rPr>
        <w:t>赵</w:t>
      </w:r>
      <w:r>
        <w:rPr>
          <w:rFonts w:ascii="宋体" w:hAnsi="宋体" w:cs="宋体"/>
          <w:color w:val="FF0000"/>
          <w:u w:val="single"/>
        </w:rPr>
        <w:t>**</w:t>
      </w:r>
      <w:r>
        <w:rPr>
          <w:rFonts w:ascii="宋体" w:hAnsi="宋体" w:cs="宋体"/>
        </w:rPr>
        <w:t>_</w:t>
      </w:r>
      <w:r>
        <w:rPr>
          <w:rFonts w:ascii="宋体" w:hAnsi="宋体" w:cs="宋体"/>
          <w:u w:val="single"/>
        </w:rPr>
        <w:t xml:space="preserve"> </w:t>
      </w:r>
      <w:r>
        <w:rPr>
          <w:rFonts w:ascii="宋体" w:hAnsi="宋体" w:cs="宋体"/>
        </w:rPr>
        <w:t>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____</w:t>
      </w:r>
      <w:r>
        <w:rPr>
          <w:rFonts w:hint="eastAsia" w:ascii="宋体" w:hAnsi="宋体" w:cs="宋体"/>
        </w:rPr>
        <w:t>）</w:t>
      </w:r>
    </w:p>
    <w:p>
      <w:pPr>
        <w:spacing w:line="360" w:lineRule="auto"/>
        <w:ind w:firstLine="840"/>
        <w:rPr>
          <w:rFonts w:ascii="宋体" w:cs="宋体"/>
          <w:shd w:val="clear" w:color="auto" w:fill="FFFF00"/>
        </w:rPr>
      </w:pPr>
      <w:r>
        <w:rPr>
          <w:rFonts w:hint="eastAsia" w:ascii="宋体" w:hAnsi="宋体" w:cs="宋体"/>
        </w:rPr>
        <w:t>送达材料：</w:t>
      </w:r>
      <w:r>
        <w:rPr>
          <w:rFonts w:ascii="Wingdings 2" w:hAnsi="Wingdings 2" w:cs="Wingdings 2"/>
          <w:color w:val="FF0000"/>
        </w:rPr>
        <w:t></w:t>
      </w:r>
    </w:p>
    <w:p>
      <w:pPr>
        <w:spacing w:line="360" w:lineRule="auto"/>
        <w:rPr>
          <w:rFonts w:ascii="宋体" w:cs="宋体"/>
        </w:rPr>
      </w:pPr>
      <w:r>
        <w:rPr>
          <w:rFonts w:hint="eastAsia" w:ascii="宋体" w:hAnsi="宋体" w:cs="宋体"/>
          <w:shd w:val="clear" w:color="auto" w:fill="FFFF00"/>
        </w:rPr>
        <w:t>烟草专卖许可证准予行政许可决定书》</w:t>
      </w:r>
    </w:p>
    <w:p>
      <w:pPr>
        <w:spacing w:line="360" w:lineRule="auto"/>
        <w:rPr>
          <w:rFonts w:ascii="宋体" w:cs="宋体"/>
        </w:rPr>
      </w:pPr>
      <w:r>
        <w:rPr>
          <w:rFonts w:ascii="宋体" w:cs="宋体"/>
        </w:rPr>
        <w:tab/>
      </w:r>
      <w:r>
        <w:rPr>
          <w:rFonts w:ascii="宋体" w:cs="宋体"/>
        </w:rPr>
        <w:tab/>
      </w:r>
      <w:r>
        <w:rPr>
          <w:rFonts w:ascii="宋体" w:hAnsi="宋体" w:cs="宋体"/>
        </w:rPr>
        <w:t xml:space="preserve">   </w:t>
      </w:r>
      <w:r>
        <w:rPr>
          <w:rFonts w:hint="eastAsia" w:ascii="宋体" w:hAnsi="宋体" w:cs="宋体"/>
        </w:rPr>
        <w:t>□烟草专卖零售许可证（</w:t>
      </w:r>
      <w:r>
        <w:rPr>
          <w:rFonts w:hint="eastAsia" w:ascii="宋体" w:cs="宋体"/>
        </w:rPr>
        <w:t>□</w:t>
      </w:r>
      <w:r>
        <w:rPr>
          <w:rFonts w:hint="eastAsia" w:ascii="宋体" w:hAnsi="宋体" w:cs="宋体"/>
        </w:rPr>
        <w:t>正本</w:t>
      </w:r>
      <w:r>
        <w:rPr>
          <w:rFonts w:ascii="宋体" w:hAnsi="宋体" w:cs="宋体"/>
        </w:rPr>
        <w:t xml:space="preserve">   </w:t>
      </w:r>
      <w:r>
        <w:rPr>
          <w:rFonts w:hint="eastAsia" w:ascii="宋体" w:hAnsi="宋体" w:cs="宋体"/>
        </w:rPr>
        <w:t>□副本）</w:t>
      </w:r>
    </w:p>
    <w:p>
      <w:pPr>
        <w:spacing w:line="360" w:lineRule="auto"/>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36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p>
    <w:p>
      <w:pPr>
        <w:spacing w:line="360" w:lineRule="auto"/>
        <w:jc w:val="left"/>
        <w:rPr>
          <w:rFonts w:ascii="宋体" w:cs="宋体"/>
        </w:rPr>
      </w:pPr>
      <w:r>
        <w:rPr>
          <w:rFonts w:ascii="宋体" w:hAnsi="宋体" w:cs="宋体"/>
        </w:rPr>
        <w:t xml:space="preserve">                       </w:t>
      </w:r>
      <w:r>
        <w:rPr>
          <w:rFonts w:hint="eastAsia" w:ascii="宋体" w:hAnsi="宋体" w:cs="宋体"/>
        </w:rPr>
        <w:t>签收日期：</w:t>
      </w:r>
      <w:r>
        <w:rPr>
          <w:rFonts w:ascii="宋体" w:hAnsi="宋体" w:cs="宋体"/>
        </w:rPr>
        <w:t>___</w:t>
      </w:r>
      <w:r>
        <w:rPr>
          <w:rFonts w:ascii="宋体" w:hAnsi="宋体" w:cs="宋体"/>
          <w:color w:val="FF0000"/>
          <w:u w:val="single"/>
        </w:rPr>
        <w:t>****</w:t>
      </w:r>
      <w:r>
        <w:rPr>
          <w:rFonts w:ascii="宋体" w:hAnsi="宋体" w:cs="宋体"/>
        </w:rPr>
        <w:t>___</w:t>
      </w:r>
      <w:r>
        <w:rPr>
          <w:rFonts w:hint="eastAsia" w:ascii="宋体" w:hAnsi="宋体" w:cs="宋体"/>
        </w:rPr>
        <w:t>年</w:t>
      </w:r>
      <w:r>
        <w:rPr>
          <w:rFonts w:ascii="宋体" w:hAnsi="宋体" w:cs="宋体"/>
        </w:rPr>
        <w:t>__</w:t>
      </w:r>
      <w:r>
        <w:rPr>
          <w:rFonts w:ascii="宋体" w:hAnsi="宋体" w:cs="宋体"/>
          <w:color w:val="FF0000"/>
          <w:u w:val="single"/>
        </w:rPr>
        <w:t>**</w:t>
      </w:r>
      <w:r>
        <w:rPr>
          <w:rFonts w:ascii="宋体" w:hAnsi="宋体" w:cs="宋体"/>
        </w:rPr>
        <w:t>_</w:t>
      </w:r>
      <w:r>
        <w:rPr>
          <w:rFonts w:hint="eastAsia" w:ascii="宋体" w:hAnsi="宋体" w:cs="宋体"/>
        </w:rPr>
        <w:t>月</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日</w:t>
      </w:r>
    </w:p>
    <w:p>
      <w:pPr>
        <w:spacing w:line="36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p>
    <w:p>
      <w:pPr>
        <w:spacing w:line="36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360" w:lineRule="auto"/>
        <w:jc w:val="left"/>
        <w:rPr>
          <w:rFonts w:ascii="Times New Roman" w:hAnsi="Times New Roman"/>
          <w:b/>
          <w:sz w:val="28"/>
        </w:rPr>
      </w:pPr>
    </w:p>
    <w:p>
      <w:pPr>
        <w:spacing w:line="360" w:lineRule="auto"/>
        <w:jc w:val="left"/>
        <w:rPr>
          <w:rFonts w:ascii="Times New Roman" w:hAnsi="Times New Roman"/>
          <w:b/>
          <w:sz w:val="28"/>
        </w:rPr>
      </w:pPr>
    </w:p>
    <w:p>
      <w:pPr>
        <w:spacing w:line="360" w:lineRule="auto"/>
        <w:jc w:val="left"/>
        <w:rPr>
          <w:rFonts w:ascii="Times New Roman" w:hAnsi="Times New Roman"/>
          <w:b/>
          <w:sz w:val="28"/>
        </w:rPr>
      </w:pP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、被告知人：申请人为自然人的，填申请人的姓名；申请人为法人或其他组织的，填写完整的企业或组织名称；</w:t>
      </w:r>
      <w:r>
        <w:rPr>
          <w:rFonts w:ascii="宋体" w:hAnsi="宋体" w:cs="宋体"/>
          <w:sz w:val="24"/>
        </w:rPr>
        <w:t xml:space="preserve"> </w:t>
      </w:r>
    </w:p>
    <w:p>
      <w:pPr>
        <w:spacing w:line="360" w:lineRule="auto"/>
        <w:rPr>
          <w:rFonts w:ascii="宋体" w:cs="宋体"/>
          <w:sz w:val="24"/>
        </w:rPr>
      </w:pPr>
      <w:r>
        <w:rPr>
          <w:rFonts w:ascii="宋体" w:hAnsi="宋体" w:cs="宋体"/>
          <w:sz w:val="24"/>
        </w:rPr>
        <w:t>3</w:t>
      </w:r>
      <w:r>
        <w:rPr>
          <w:rFonts w:hint="eastAsia" w:ascii="宋体" w:hAnsi="宋体" w:cs="宋体"/>
          <w:sz w:val="24"/>
        </w:rPr>
        <w:t>、法律依据：根据实际情况填写不予许可所依据的法律、法规或规章的具体条文；</w:t>
      </w:r>
    </w:p>
    <w:p>
      <w:pPr>
        <w:spacing w:line="360" w:lineRule="auto"/>
        <w:rPr>
          <w:rFonts w:ascii="宋体" w:cs="宋体"/>
          <w:sz w:val="24"/>
        </w:rPr>
      </w:pPr>
      <w:r>
        <w:rPr>
          <w:rFonts w:ascii="宋体" w:hAnsi="宋体" w:cs="宋体"/>
          <w:sz w:val="24"/>
        </w:rPr>
        <w:t>4</w:t>
      </w:r>
      <w:r>
        <w:rPr>
          <w:rFonts w:hint="eastAsia" w:ascii="宋体" w:hAnsi="宋体" w:cs="宋体"/>
          <w:sz w:val="24"/>
        </w:rPr>
        <w:t>、不予许可理由：根据审查情况列明不予许可的具体情形；</w:t>
      </w:r>
    </w:p>
    <w:p>
      <w:pPr>
        <w:spacing w:line="360" w:lineRule="auto"/>
        <w:rPr>
          <w:rFonts w:ascii="宋体" w:cs="宋体"/>
          <w:sz w:val="24"/>
        </w:rPr>
      </w:pPr>
      <w:r>
        <w:rPr>
          <w:rFonts w:ascii="宋体" w:hAnsi="宋体" w:cs="宋体"/>
          <w:sz w:val="24"/>
        </w:rPr>
        <w:t>5</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6</w:t>
      </w:r>
      <w:r>
        <w:rPr>
          <w:rFonts w:hint="eastAsia" w:ascii="宋体" w:hAnsi="宋体" w:cs="宋体"/>
          <w:sz w:val="24"/>
        </w:rPr>
        <w:t>、送达方式：根据申请人选择在对应的送达方式前方框打内</w:t>
      </w:r>
      <w:r>
        <w:rPr>
          <w:rFonts w:hint="eastAsia" w:ascii="宋体" w:cs="宋体"/>
          <w:sz w:val="24"/>
        </w:rPr>
        <w:t>“√”</w:t>
      </w:r>
      <w:r>
        <w:rPr>
          <w:rFonts w:hint="eastAsia" w:ascii="宋体" w:hAnsi="宋体" w:cs="宋体"/>
          <w:sz w:val="24"/>
        </w:rPr>
        <w:t>，申请人没有选择的，烟草专卖局应当直接送达，直接送达有困难的，可以选择邮寄送达等其他方式。直接送达时，由申请人或代理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48"/>
        </w:numPr>
        <w:spacing w:before="260" w:after="260" w:line="416" w:lineRule="auto"/>
        <w:ind w:left="420" w:hanging="420"/>
        <w:rPr>
          <w:rFonts w:ascii="Cambria" w:hAnsi="Cambria" w:cs="Cambria"/>
          <w:b/>
          <w:sz w:val="32"/>
        </w:rPr>
      </w:pPr>
      <w:r>
        <w:rPr>
          <w:rFonts w:hint="eastAsia" w:ascii="宋体" w:hAnsi="宋体" w:cs="宋体"/>
          <w:b/>
          <w:sz w:val="32"/>
        </w:rPr>
        <w:t>撤回烟草专卖零售许可证决定书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撤回烟草专卖零售许可证决定书</w:t>
      </w:r>
    </w:p>
    <w:p>
      <w:pPr>
        <w:spacing w:line="360" w:lineRule="auto"/>
        <w:jc w:val="center"/>
        <w:rPr>
          <w:rFonts w:ascii="方正小标宋简体" w:hAnsi="方正小标宋简体" w:eastAsia="方正小标宋简体" w:cs="方正小标宋简体"/>
          <w:sz w:val="36"/>
        </w:rPr>
      </w:pPr>
    </w:p>
    <w:p>
      <w:pPr>
        <w:jc w:val="center"/>
        <w:rPr>
          <w:rFonts w:ascii="宋体" w:cs="宋体"/>
          <w:sz w:val="24"/>
        </w:rPr>
      </w:pPr>
      <w:r>
        <w:rPr>
          <w:rFonts w:ascii="宋体" w:hAnsi="宋体" w:cs="宋体"/>
          <w:sz w:val="24"/>
        </w:rPr>
        <w:t>__</w:t>
      </w:r>
      <w:r>
        <w:rPr>
          <w:rFonts w:ascii="宋体" w:hAnsi="宋体" w:cs="宋体"/>
          <w:color w:val="FF0000"/>
          <w:u w:val="single"/>
        </w:rPr>
        <w:t>****</w:t>
      </w:r>
      <w:r>
        <w:rPr>
          <w:rFonts w:ascii="宋体" w:hAnsi="宋体" w:cs="宋体"/>
          <w:sz w:val="24"/>
        </w:rPr>
        <w:t>__</w:t>
      </w:r>
      <w:r>
        <w:rPr>
          <w:rFonts w:hint="eastAsia" w:ascii="宋体" w:hAnsi="宋体" w:cs="宋体"/>
          <w:sz w:val="24"/>
        </w:rPr>
        <w:t>烟专</w:t>
      </w:r>
      <w:r>
        <w:rPr>
          <w:rFonts w:ascii="宋体" w:hAnsi="宋体" w:cs="宋体"/>
          <w:sz w:val="24"/>
        </w:rPr>
        <w:t>[</w:t>
      </w:r>
      <w:r>
        <w:rPr>
          <w:rFonts w:ascii="宋体" w:hAnsi="宋体" w:cs="宋体"/>
          <w:color w:val="FF0000"/>
        </w:rPr>
        <w:t>****</w:t>
      </w:r>
      <w:r>
        <w:rPr>
          <w:rFonts w:ascii="宋体" w:hAnsi="宋体" w:cs="宋体"/>
          <w:sz w:val="24"/>
        </w:rPr>
        <w:t>]</w:t>
      </w:r>
      <w:r>
        <w:rPr>
          <w:rFonts w:hint="eastAsia" w:ascii="宋体" w:hAnsi="宋体" w:cs="宋体"/>
          <w:sz w:val="24"/>
        </w:rPr>
        <w:t>撤回第</w:t>
      </w:r>
      <w:r>
        <w:rPr>
          <w:rFonts w:ascii="宋体" w:hAnsi="宋体" w:cs="宋体"/>
          <w:sz w:val="24"/>
        </w:rPr>
        <w:t>_</w:t>
      </w:r>
      <w:r>
        <w:rPr>
          <w:rFonts w:ascii="宋体" w:hAnsi="宋体" w:cs="宋体"/>
          <w:color w:val="FF0000"/>
          <w:u w:val="single"/>
        </w:rPr>
        <w:t>****</w:t>
      </w:r>
      <w:r>
        <w:rPr>
          <w:rFonts w:ascii="宋体" w:hAnsi="宋体" w:cs="宋体"/>
          <w:sz w:val="24"/>
        </w:rPr>
        <w:t>_</w:t>
      </w:r>
      <w:r>
        <w:rPr>
          <w:rFonts w:hint="eastAsia" w:ascii="宋体" w:hAnsi="宋体" w:cs="宋体"/>
          <w:sz w:val="24"/>
        </w:rPr>
        <w:t>号</w:t>
      </w:r>
    </w:p>
    <w:p>
      <w:pPr>
        <w:jc w:val="center"/>
        <w:rPr>
          <w:rFonts w:ascii="宋体" w:cs="宋体"/>
          <w:sz w:val="24"/>
        </w:rPr>
      </w:pPr>
    </w:p>
    <w:p>
      <w:pPr>
        <w:spacing w:line="360" w:lineRule="auto"/>
        <w:rPr>
          <w:rFonts w:ascii="宋体" w:cs="宋体"/>
          <w:sz w:val="24"/>
        </w:rPr>
      </w:pPr>
      <w:r>
        <w:rPr>
          <w:rFonts w:ascii="宋体" w:hAnsi="宋体" w:cs="宋体"/>
          <w:sz w:val="24"/>
          <w:u w:val="single"/>
        </w:rPr>
        <w:t xml:space="preserve">    </w:t>
      </w:r>
      <w:r>
        <w:rPr>
          <w:rFonts w:ascii="宋体" w:hAnsi="宋体" w:cs="宋体"/>
          <w:color w:val="FF0000"/>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w:t>
      </w:r>
    </w:p>
    <w:p>
      <w:pPr>
        <w:spacing w:line="360" w:lineRule="auto"/>
        <w:ind w:firstLine="480"/>
        <w:rPr>
          <w:rFonts w:ascii="宋体" w:cs="宋体"/>
          <w:sz w:val="24"/>
        </w:rPr>
      </w:pPr>
      <w:r>
        <w:rPr>
          <w:rFonts w:hint="eastAsia" w:ascii="宋体" w:hAnsi="宋体" w:cs="宋体"/>
          <w:sz w:val="24"/>
        </w:rPr>
        <w:t>根据《烟草专卖许可证管理办法》第五条第二款的规定，本局决定依法撤回你（单位）持有的烟草专卖零售许可证（许可证号：</w:t>
      </w:r>
      <w:r>
        <w:rPr>
          <w:rFonts w:ascii="宋体" w:hAnsi="宋体" w:cs="宋体"/>
          <w:sz w:val="24"/>
        </w:rPr>
        <w:t>__</w:t>
      </w:r>
      <w:r>
        <w:rPr>
          <w:rFonts w:ascii="宋体" w:hAnsi="宋体" w:cs="宋体"/>
          <w:color w:val="FF0000"/>
          <w:u w:val="single"/>
        </w:rPr>
        <w:t>130*********</w:t>
      </w:r>
      <w:r>
        <w:rPr>
          <w:rFonts w:ascii="宋体" w:hAnsi="宋体" w:cs="宋体"/>
          <w:sz w:val="24"/>
        </w:rPr>
        <w:t>__</w:t>
      </w:r>
      <w:r>
        <w:rPr>
          <w:rFonts w:hint="eastAsia" w:ascii="宋体" w:hAnsi="宋体" w:cs="宋体"/>
          <w:sz w:val="24"/>
        </w:rPr>
        <w:t>），撤回的理由是：</w:t>
      </w:r>
    </w:p>
    <w:p>
      <w:pPr>
        <w:spacing w:line="360" w:lineRule="auto"/>
        <w:rPr>
          <w:rFonts w:ascii="宋体" w:cs="宋体"/>
          <w:color w:val="FF0000"/>
        </w:rPr>
      </w:pPr>
      <w:r>
        <w:rPr>
          <w:rFonts w:ascii="宋体" w:hAnsi="宋体" w:cs="宋体"/>
          <w:color w:val="FF0000"/>
        </w:rPr>
        <w:t>***********</w:t>
      </w:r>
    </w:p>
    <w:p>
      <w:pPr>
        <w:spacing w:line="360" w:lineRule="auto"/>
        <w:ind w:right="640" w:firstLine="3360"/>
        <w:jc w:val="center"/>
        <w:rPr>
          <w:rFonts w:ascii="宋体" w:cs="宋体"/>
          <w:sz w:val="24"/>
        </w:rPr>
      </w:pPr>
      <w:r>
        <w:rPr>
          <w:rFonts w:ascii="宋体" w:hAnsi="宋体" w:cs="宋体"/>
          <w:sz w:val="24"/>
        </w:rPr>
        <w:t xml:space="preserve">                </w:t>
      </w:r>
    </w:p>
    <w:p>
      <w:pPr>
        <w:spacing w:line="360" w:lineRule="auto"/>
        <w:ind w:right="640" w:firstLine="420"/>
        <w:rPr>
          <w:rFonts w:ascii="宋体" w:cs="宋体"/>
          <w:sz w:val="24"/>
        </w:rPr>
      </w:pPr>
      <w:r>
        <w:rPr>
          <w:rFonts w:hint="eastAsia" w:ascii="宋体" w:hAnsi="宋体" w:cs="宋体"/>
          <w:sz w:val="24"/>
        </w:rPr>
        <w:t>如不服本决定，可在接到本决定书之日起六十日内向</w:t>
      </w:r>
      <w:r>
        <w:rPr>
          <w:rFonts w:ascii="宋体" w:hAnsi="宋体" w:cs="宋体"/>
          <w:sz w:val="24"/>
        </w:rPr>
        <w:t>___</w:t>
      </w:r>
      <w:r>
        <w:rPr>
          <w:rFonts w:ascii="宋体" w:hAnsi="宋体" w:cs="宋体"/>
          <w:color w:val="FF0000"/>
          <w:u w:val="single"/>
        </w:rPr>
        <w:t>******</w:t>
      </w:r>
      <w:r>
        <w:rPr>
          <w:rFonts w:ascii="宋体" w:hAnsi="宋体" w:cs="宋体"/>
          <w:sz w:val="24"/>
        </w:rPr>
        <w:t>____</w:t>
      </w:r>
      <w:r>
        <w:rPr>
          <w:rFonts w:hint="eastAsia" w:ascii="宋体" w:hAnsi="宋体" w:cs="宋体"/>
          <w:sz w:val="24"/>
        </w:rPr>
        <w:t>烟草专卖局申请复议，也可在接到本决定书之日起六个月内直接向</w:t>
      </w:r>
      <w:r>
        <w:rPr>
          <w:rFonts w:ascii="宋体" w:hAnsi="宋体" w:cs="宋体"/>
          <w:sz w:val="24"/>
        </w:rPr>
        <w:t>___</w:t>
      </w:r>
      <w:r>
        <w:rPr>
          <w:rFonts w:ascii="宋体" w:hAnsi="宋体" w:cs="宋体"/>
          <w:color w:val="FF0000"/>
          <w:u w:val="single"/>
        </w:rPr>
        <w:t>****</w:t>
      </w:r>
      <w:r>
        <w:rPr>
          <w:rFonts w:ascii="宋体" w:hAnsi="宋体" w:cs="宋体"/>
          <w:sz w:val="24"/>
        </w:rPr>
        <w:t>____</w:t>
      </w:r>
      <w:r>
        <w:rPr>
          <w:rFonts w:hint="eastAsia" w:ascii="宋体" w:hAnsi="宋体" w:cs="宋体"/>
          <w:sz w:val="24"/>
        </w:rPr>
        <w:t>人民法院提起行政诉讼。</w:t>
      </w:r>
    </w:p>
    <w:p>
      <w:pPr>
        <w:spacing w:line="360" w:lineRule="auto"/>
        <w:ind w:right="640" w:firstLine="420"/>
        <w:rPr>
          <w:rFonts w:ascii="宋体" w:cs="宋体"/>
          <w:sz w:val="24"/>
        </w:rPr>
      </w:pPr>
    </w:p>
    <w:p>
      <w:pPr>
        <w:spacing w:line="360" w:lineRule="auto"/>
        <w:ind w:right="640" w:firstLine="4080"/>
        <w:jc w:val="left"/>
        <w:rPr>
          <w:rFonts w:ascii="宋体" w:cs="宋体"/>
          <w:sz w:val="24"/>
        </w:rPr>
      </w:pPr>
      <w:r>
        <w:rPr>
          <w:rFonts w:ascii="宋体" w:hAnsi="宋体" w:cs="宋体"/>
          <w:sz w:val="24"/>
        </w:rPr>
        <w:t>____</w:t>
      </w:r>
      <w:r>
        <w:rPr>
          <w:rFonts w:ascii="宋体" w:hAnsi="宋体" w:cs="宋体"/>
          <w:color w:val="FF0000"/>
          <w:u w:val="single"/>
        </w:rPr>
        <w:t>****</w:t>
      </w:r>
      <w:r>
        <w:rPr>
          <w:rFonts w:ascii="宋体" w:hAnsi="宋体" w:cs="宋体"/>
          <w:sz w:val="24"/>
        </w:rPr>
        <w:t>____</w:t>
      </w:r>
      <w:r>
        <w:rPr>
          <w:rFonts w:hint="eastAsia" w:ascii="宋体" w:hAnsi="宋体" w:cs="宋体"/>
          <w:sz w:val="24"/>
        </w:rPr>
        <w:t>烟草专卖局（印章）</w:t>
      </w:r>
    </w:p>
    <w:p>
      <w:pPr>
        <w:tabs>
          <w:tab w:val="left" w:pos="1680"/>
        </w:tabs>
        <w:ind w:firstLine="480"/>
        <w:rPr>
          <w:rFonts w:ascii="宋体" w:cs="宋体"/>
          <w:sz w:val="24"/>
        </w:rPr>
      </w:pPr>
      <w:r>
        <w:rPr>
          <w:rFonts w:ascii="宋体" w:hAnsi="宋体" w:cs="宋体"/>
          <w:sz w:val="24"/>
        </w:rPr>
        <w:t xml:space="preserve">                                      </w:t>
      </w:r>
      <w:r>
        <w:rPr>
          <w:rFonts w:ascii="宋体" w:hAnsi="宋体" w:cs="宋体"/>
          <w:color w:val="FF0000"/>
        </w:rPr>
        <w:t>****</w:t>
      </w:r>
      <w:r>
        <w:rPr>
          <w:rFonts w:hint="eastAsia" w:ascii="宋体" w:hAnsi="宋体" w:cs="宋体"/>
          <w:sz w:val="24"/>
        </w:rPr>
        <w:t>年</w:t>
      </w:r>
      <w:r>
        <w:rPr>
          <w:rFonts w:ascii="宋体" w:hAnsi="宋体" w:cs="宋体"/>
          <w:color w:val="FF0000"/>
        </w:rPr>
        <w:t>**</w:t>
      </w:r>
      <w:r>
        <w:rPr>
          <w:rFonts w:hint="eastAsia" w:ascii="宋体" w:hAnsi="宋体" w:cs="宋体"/>
          <w:sz w:val="24"/>
        </w:rPr>
        <w:t>月</w:t>
      </w:r>
      <w:r>
        <w:rPr>
          <w:rFonts w:ascii="宋体" w:hAnsi="宋体" w:cs="宋体"/>
          <w:color w:val="FF0000"/>
        </w:rPr>
        <w:t>**</w:t>
      </w:r>
      <w:r>
        <w:rPr>
          <w:rFonts w:hint="eastAsia" w:ascii="宋体" w:hAnsi="宋体" w:cs="宋体"/>
          <w:sz w:val="24"/>
        </w:rPr>
        <w:t>日</w:t>
      </w:r>
    </w:p>
    <w:p>
      <w:pPr>
        <w:spacing w:line="360" w:lineRule="auto"/>
        <w:rPr>
          <w:rFonts w:ascii="宋体" w:cs="宋体"/>
          <w:sz w:val="24"/>
        </w:rPr>
      </w:pPr>
    </w:p>
    <w:p>
      <w:pPr>
        <w:spacing w:line="360" w:lineRule="auto"/>
        <w:rPr>
          <w:rFonts w:ascii="宋体" w:cs="宋体"/>
        </w:rPr>
      </w:pPr>
      <w:r>
        <w:rPr>
          <w:rFonts w:hint="eastAsia" w:ascii="宋体" w:hAnsi="宋体" w:cs="宋体"/>
        </w:rPr>
        <w:t>送达人：</w:t>
      </w:r>
      <w:r>
        <w:rPr>
          <w:rFonts w:ascii="宋体" w:hAnsi="宋体" w:cs="宋体"/>
        </w:rPr>
        <w:t>__</w:t>
      </w:r>
      <w:r>
        <w:rPr>
          <w:rFonts w:hint="eastAsia" w:ascii="宋体" w:hAnsi="宋体" w:cs="宋体"/>
          <w:color w:val="FF0000"/>
          <w:u w:val="single"/>
        </w:rPr>
        <w:t>刘</w:t>
      </w:r>
      <w:r>
        <w:rPr>
          <w:rFonts w:ascii="宋体" w:hAnsi="宋体" w:cs="宋体"/>
          <w:color w:val="FF0000"/>
          <w:u w:val="single"/>
        </w:rPr>
        <w:t>**</w:t>
      </w:r>
      <w:r>
        <w:rPr>
          <w:rFonts w:ascii="宋体" w:hAnsi="宋体" w:cs="宋体"/>
        </w:rPr>
        <w:t>___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w:t>
      </w:r>
      <w:r>
        <w:rPr>
          <w:rFonts w:hint="eastAsia" w:ascii="宋体" w:hAnsi="宋体" w:cs="宋体"/>
        </w:rPr>
        <w:t>）</w:t>
      </w:r>
    </w:p>
    <w:p>
      <w:pPr>
        <w:spacing w:line="360" w:lineRule="auto"/>
        <w:ind w:firstLine="840"/>
        <w:rPr>
          <w:rFonts w:ascii="宋体" w:cs="宋体"/>
        </w:rPr>
      </w:pPr>
      <w:r>
        <w:rPr>
          <w:rFonts w:ascii="宋体" w:hAnsi="宋体" w:cs="宋体"/>
        </w:rPr>
        <w:t>__</w:t>
      </w:r>
      <w:r>
        <w:rPr>
          <w:rFonts w:hint="eastAsia" w:ascii="宋体" w:hAnsi="宋体" w:cs="宋体"/>
          <w:color w:val="FF0000"/>
          <w:u w:val="single"/>
        </w:rPr>
        <w:t>赵</w:t>
      </w:r>
      <w:r>
        <w:rPr>
          <w:rFonts w:ascii="宋体" w:hAnsi="宋体" w:cs="宋体"/>
          <w:color w:val="FF0000"/>
          <w:u w:val="single"/>
        </w:rPr>
        <w:t>**</w:t>
      </w:r>
      <w:r>
        <w:rPr>
          <w:rFonts w:ascii="宋体" w:hAnsi="宋体" w:cs="宋体"/>
        </w:rPr>
        <w:t>_</w:t>
      </w:r>
      <w:r>
        <w:rPr>
          <w:rFonts w:ascii="宋体" w:hAnsi="宋体" w:cs="宋体"/>
          <w:u w:val="single"/>
        </w:rPr>
        <w:t xml:space="preserve"> </w:t>
      </w:r>
      <w:r>
        <w:rPr>
          <w:rFonts w:ascii="宋体" w:hAnsi="宋体" w:cs="宋体"/>
        </w:rPr>
        <w:t>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____</w:t>
      </w:r>
      <w:r>
        <w:rPr>
          <w:rFonts w:hint="eastAsia" w:ascii="宋体" w:hAnsi="宋体" w:cs="宋体"/>
        </w:rPr>
        <w:t>）</w:t>
      </w:r>
    </w:p>
    <w:p>
      <w:pPr>
        <w:spacing w:line="360" w:lineRule="auto"/>
        <w:ind w:firstLine="840"/>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36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p>
    <w:p>
      <w:pPr>
        <w:spacing w:line="360" w:lineRule="auto"/>
        <w:jc w:val="left"/>
        <w:rPr>
          <w:rFonts w:ascii="宋体" w:cs="宋体"/>
        </w:rPr>
      </w:pPr>
      <w:r>
        <w:rPr>
          <w:rFonts w:ascii="宋体" w:hAnsi="宋体" w:cs="宋体"/>
        </w:rPr>
        <w:t xml:space="preserve">                       </w:t>
      </w:r>
      <w:r>
        <w:rPr>
          <w:rFonts w:hint="eastAsia" w:ascii="宋体" w:hAnsi="宋体" w:cs="宋体"/>
        </w:rPr>
        <w:t>签收日期：</w:t>
      </w:r>
      <w:r>
        <w:rPr>
          <w:rFonts w:ascii="宋体" w:hAnsi="宋体" w:cs="宋体"/>
        </w:rPr>
        <w:t>___</w:t>
      </w:r>
      <w:r>
        <w:rPr>
          <w:rFonts w:ascii="宋体" w:hAnsi="宋体" w:cs="宋体"/>
          <w:color w:val="FF0000"/>
          <w:u w:val="single"/>
        </w:rPr>
        <w:t>****</w:t>
      </w:r>
      <w:r>
        <w:rPr>
          <w:rFonts w:ascii="宋体" w:hAnsi="宋体" w:cs="宋体"/>
        </w:rPr>
        <w:t>___</w:t>
      </w:r>
      <w:r>
        <w:rPr>
          <w:rFonts w:hint="eastAsia" w:ascii="宋体" w:hAnsi="宋体" w:cs="宋体"/>
        </w:rPr>
        <w:t>年</w:t>
      </w:r>
      <w:r>
        <w:rPr>
          <w:rFonts w:ascii="宋体" w:hAnsi="宋体" w:cs="宋体"/>
        </w:rPr>
        <w:t>__</w:t>
      </w:r>
      <w:r>
        <w:rPr>
          <w:rFonts w:ascii="宋体" w:hAnsi="宋体" w:cs="宋体"/>
          <w:color w:val="FF0000"/>
          <w:u w:val="single"/>
        </w:rPr>
        <w:t>**</w:t>
      </w:r>
      <w:r>
        <w:rPr>
          <w:rFonts w:ascii="宋体" w:hAnsi="宋体" w:cs="宋体"/>
        </w:rPr>
        <w:t>_</w:t>
      </w:r>
      <w:r>
        <w:rPr>
          <w:rFonts w:hint="eastAsia" w:ascii="宋体" w:hAnsi="宋体" w:cs="宋体"/>
        </w:rPr>
        <w:t>月</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日</w:t>
      </w:r>
    </w:p>
    <w:p>
      <w:pPr>
        <w:spacing w:line="36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p>
    <w:p>
      <w:pPr>
        <w:spacing w:line="36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360" w:lineRule="auto"/>
        <w:rPr>
          <w:rFonts w:ascii="宋体" w:cs="宋体"/>
          <w:sz w:val="24"/>
        </w:rPr>
      </w:pPr>
      <w:r>
        <w:rPr>
          <w:rFonts w:ascii="宋体" w:hAnsi="宋体" w:cs="宋体"/>
          <w:sz w:val="24"/>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、被告知人：持证人为自然人的，填持证人的姓名；持证人为法人或其他组织的，填写完整的企业或组织名称；</w:t>
      </w:r>
    </w:p>
    <w:p>
      <w:pPr>
        <w:spacing w:line="360" w:lineRule="auto"/>
        <w:rPr>
          <w:rFonts w:ascii="宋体" w:cs="宋体"/>
          <w:sz w:val="24"/>
        </w:rPr>
      </w:pPr>
      <w:r>
        <w:rPr>
          <w:rFonts w:ascii="宋体" w:hAnsi="宋体" w:cs="宋体"/>
          <w:sz w:val="24"/>
        </w:rPr>
        <w:t>3</w:t>
      </w:r>
      <w:r>
        <w:rPr>
          <w:rFonts w:hint="eastAsia" w:ascii="宋体" w:hAnsi="宋体" w:cs="宋体"/>
          <w:sz w:val="24"/>
        </w:rPr>
        <w:t>、撤回理由：根据撤回法定事由及实际情况具体填写；</w:t>
      </w:r>
    </w:p>
    <w:p>
      <w:pPr>
        <w:spacing w:line="360" w:lineRule="auto"/>
        <w:rPr>
          <w:rFonts w:ascii="宋体" w:cs="宋体"/>
          <w:sz w:val="24"/>
        </w:rPr>
      </w:pPr>
      <w:r>
        <w:rPr>
          <w:rFonts w:ascii="宋体" w:hAnsi="宋体" w:cs="宋体"/>
          <w:sz w:val="24"/>
        </w:rPr>
        <w:t>4</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5</w:t>
      </w:r>
      <w:r>
        <w:rPr>
          <w:rFonts w:hint="eastAsia" w:ascii="宋体" w:hAnsi="宋体" w:cs="宋体"/>
          <w:sz w:val="24"/>
        </w:rPr>
        <w:t>、送达方式：烟草专卖局应当直接送达，直接送达有困难的，可以选择邮寄送达等其他方式。直接送达时，由受送达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keepNext/>
        <w:keepLines/>
        <w:numPr>
          <w:ilvl w:val="0"/>
          <w:numId w:val="49"/>
        </w:numPr>
        <w:spacing w:before="260" w:after="260" w:line="416" w:lineRule="auto"/>
        <w:ind w:left="420" w:hanging="420"/>
        <w:rPr>
          <w:rFonts w:ascii="Cambria" w:hAnsi="Cambria" w:cs="Cambria"/>
          <w:b/>
          <w:sz w:val="32"/>
        </w:rPr>
      </w:pPr>
      <w:r>
        <w:rPr>
          <w:rFonts w:hint="eastAsia" w:ascii="宋体" w:hAnsi="宋体" w:cs="宋体"/>
          <w:b/>
          <w:sz w:val="32"/>
        </w:rPr>
        <w:t>撤销烟草专卖零售许可证决定书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撤销烟草专卖零售许可证决定书</w:t>
      </w:r>
    </w:p>
    <w:p>
      <w:pPr>
        <w:spacing w:line="360" w:lineRule="auto"/>
        <w:jc w:val="center"/>
        <w:rPr>
          <w:rFonts w:ascii="方正小标宋简体" w:hAnsi="方正小标宋简体" w:eastAsia="方正小标宋简体" w:cs="方正小标宋简体"/>
          <w:sz w:val="36"/>
        </w:rPr>
      </w:pPr>
    </w:p>
    <w:p>
      <w:pPr>
        <w:jc w:val="center"/>
        <w:rPr>
          <w:rFonts w:ascii="宋体" w:cs="宋体"/>
          <w:sz w:val="24"/>
        </w:rPr>
      </w:pPr>
      <w:r>
        <w:rPr>
          <w:rFonts w:ascii="宋体" w:hAnsi="宋体" w:cs="宋体"/>
          <w:sz w:val="24"/>
        </w:rPr>
        <w:t>__</w:t>
      </w:r>
      <w:r>
        <w:rPr>
          <w:rFonts w:ascii="宋体" w:hAnsi="宋体" w:cs="宋体"/>
          <w:color w:val="FF0000"/>
          <w:u w:val="single"/>
        </w:rPr>
        <w:t>****</w:t>
      </w:r>
      <w:r>
        <w:rPr>
          <w:rFonts w:ascii="宋体" w:hAnsi="宋体" w:cs="宋体"/>
          <w:sz w:val="24"/>
        </w:rPr>
        <w:t>__</w:t>
      </w:r>
      <w:r>
        <w:rPr>
          <w:rFonts w:hint="eastAsia" w:ascii="宋体" w:hAnsi="宋体" w:cs="宋体"/>
          <w:sz w:val="24"/>
        </w:rPr>
        <w:t>烟专</w:t>
      </w:r>
      <w:r>
        <w:rPr>
          <w:rFonts w:ascii="宋体" w:hAnsi="宋体" w:cs="宋体"/>
          <w:sz w:val="24"/>
        </w:rPr>
        <w:t>[</w:t>
      </w:r>
      <w:r>
        <w:rPr>
          <w:rFonts w:ascii="宋体" w:hAnsi="宋体" w:cs="宋体"/>
          <w:color w:val="FF0000"/>
        </w:rPr>
        <w:t>****</w:t>
      </w:r>
      <w:r>
        <w:rPr>
          <w:rFonts w:ascii="宋体" w:hAnsi="宋体" w:cs="宋体"/>
          <w:sz w:val="24"/>
        </w:rPr>
        <w:t>]</w:t>
      </w:r>
      <w:r>
        <w:rPr>
          <w:rFonts w:hint="eastAsia" w:ascii="宋体" w:hAnsi="宋体" w:cs="宋体"/>
          <w:sz w:val="24"/>
        </w:rPr>
        <w:t>撤销第</w:t>
      </w:r>
      <w:r>
        <w:rPr>
          <w:rFonts w:ascii="宋体" w:hAnsi="宋体" w:cs="宋体"/>
          <w:sz w:val="24"/>
        </w:rPr>
        <w:t>__</w:t>
      </w:r>
      <w:r>
        <w:rPr>
          <w:rFonts w:ascii="宋体" w:hAnsi="宋体" w:cs="宋体"/>
          <w:color w:val="FF0000"/>
          <w:u w:val="single"/>
        </w:rPr>
        <w:t>***</w:t>
      </w:r>
      <w:r>
        <w:rPr>
          <w:rFonts w:ascii="宋体" w:hAnsi="宋体" w:cs="宋体"/>
          <w:sz w:val="24"/>
        </w:rPr>
        <w:t>__</w:t>
      </w:r>
      <w:r>
        <w:rPr>
          <w:rFonts w:hint="eastAsia" w:ascii="宋体" w:hAnsi="宋体" w:cs="宋体"/>
          <w:sz w:val="24"/>
        </w:rPr>
        <w:t>号</w:t>
      </w:r>
    </w:p>
    <w:p>
      <w:pPr>
        <w:jc w:val="center"/>
        <w:rPr>
          <w:rFonts w:ascii="宋体" w:cs="宋体"/>
          <w:sz w:val="24"/>
        </w:rPr>
      </w:pPr>
    </w:p>
    <w:p>
      <w:pPr>
        <w:spacing w:line="360" w:lineRule="auto"/>
        <w:rPr>
          <w:rFonts w:ascii="宋体" w:cs="宋体"/>
          <w:sz w:val="24"/>
        </w:rPr>
      </w:pPr>
      <w:r>
        <w:rPr>
          <w:rFonts w:ascii="宋体" w:hAnsi="宋体" w:cs="宋体"/>
          <w:sz w:val="24"/>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w:t>
      </w:r>
    </w:p>
    <w:p>
      <w:pPr>
        <w:spacing w:line="360" w:lineRule="auto"/>
        <w:ind w:firstLine="480"/>
        <w:rPr>
          <w:rFonts w:ascii="宋体" w:cs="宋体"/>
          <w:sz w:val="24"/>
        </w:rPr>
      </w:pPr>
      <w:r>
        <w:rPr>
          <w:rFonts w:hint="eastAsia" w:ascii="宋体" w:hAnsi="宋体" w:cs="宋体"/>
          <w:sz w:val="24"/>
        </w:rPr>
        <w:t>根据</w:t>
      </w:r>
      <w:r>
        <w:rPr>
          <w:rFonts w:ascii="宋体" w:hAnsi="宋体" w:cs="宋体"/>
          <w:sz w:val="24"/>
        </w:rPr>
        <w:t>_______</w:t>
      </w:r>
      <w:r>
        <w:rPr>
          <w:rFonts w:ascii="宋体" w:hAnsi="宋体" w:cs="宋体"/>
          <w:color w:val="FF0000"/>
          <w:u w:val="single"/>
        </w:rPr>
        <w:t>******</w:t>
      </w:r>
      <w:r>
        <w:rPr>
          <w:rFonts w:ascii="宋体" w:hAnsi="宋体" w:cs="宋体"/>
          <w:sz w:val="24"/>
          <w:u w:val="single"/>
        </w:rPr>
        <w:t xml:space="preserve">       </w:t>
      </w:r>
      <w:r>
        <w:rPr>
          <w:rFonts w:ascii="宋体" w:hAnsi="宋体" w:cs="宋体"/>
          <w:sz w:val="24"/>
        </w:rPr>
        <w:t>________</w:t>
      </w:r>
      <w:r>
        <w:rPr>
          <w:rFonts w:hint="eastAsia" w:ascii="宋体" w:hAnsi="宋体" w:cs="宋体"/>
          <w:sz w:val="24"/>
        </w:rPr>
        <w:t>的规定，本局决定依法撤销你（单位）持有的烟草专卖零售许可证（许可证号：</w:t>
      </w:r>
      <w:r>
        <w:rPr>
          <w:rFonts w:ascii="宋体" w:hAnsi="宋体" w:cs="宋体"/>
          <w:sz w:val="24"/>
        </w:rPr>
        <w:t>_____</w:t>
      </w:r>
      <w:r>
        <w:rPr>
          <w:rFonts w:ascii="宋体" w:hAnsi="宋体" w:cs="宋体"/>
          <w:color w:val="FF0000"/>
          <w:u w:val="single"/>
        </w:rPr>
        <w:t>130*********</w:t>
      </w:r>
      <w:r>
        <w:rPr>
          <w:rFonts w:ascii="宋体" w:hAnsi="宋体" w:cs="宋体"/>
          <w:sz w:val="24"/>
        </w:rPr>
        <w:t>______</w:t>
      </w:r>
      <w:r>
        <w:rPr>
          <w:rFonts w:hint="eastAsia" w:ascii="宋体" w:hAnsi="宋体" w:cs="宋体"/>
          <w:sz w:val="24"/>
        </w:rPr>
        <w:t>），撤销的理由是：</w:t>
      </w:r>
    </w:p>
    <w:p>
      <w:pPr>
        <w:spacing w:line="360" w:lineRule="auto"/>
        <w:rPr>
          <w:rFonts w:ascii="宋体" w:cs="宋体"/>
          <w:color w:val="FF0000"/>
        </w:rPr>
      </w:pPr>
      <w:r>
        <w:rPr>
          <w:rFonts w:ascii="宋体" w:hAnsi="宋体" w:cs="宋体"/>
          <w:color w:val="FF0000"/>
        </w:rPr>
        <w:t>***********</w:t>
      </w:r>
    </w:p>
    <w:p>
      <w:pPr>
        <w:spacing w:line="360" w:lineRule="auto"/>
        <w:ind w:right="640" w:firstLine="3360"/>
        <w:jc w:val="center"/>
        <w:rPr>
          <w:rFonts w:ascii="宋体" w:cs="宋体"/>
          <w:sz w:val="24"/>
        </w:rPr>
      </w:pPr>
      <w:r>
        <w:rPr>
          <w:rFonts w:ascii="宋体" w:hAnsi="宋体" w:cs="宋体"/>
          <w:sz w:val="24"/>
        </w:rPr>
        <w:t xml:space="preserve">                </w:t>
      </w:r>
    </w:p>
    <w:p>
      <w:pPr>
        <w:tabs>
          <w:tab w:val="left" w:pos="8306"/>
        </w:tabs>
        <w:spacing w:line="360" w:lineRule="auto"/>
        <w:ind w:right="-58" w:firstLine="420"/>
        <w:rPr>
          <w:rFonts w:ascii="宋体" w:cs="宋体"/>
          <w:sz w:val="24"/>
        </w:rPr>
      </w:pPr>
      <w:r>
        <w:rPr>
          <w:rFonts w:hint="eastAsia" w:ascii="宋体" w:hAnsi="宋体" w:cs="宋体"/>
          <w:sz w:val="24"/>
        </w:rPr>
        <w:t>如不服本决定，可在接到本决定书之日起六十日内向</w:t>
      </w:r>
      <w:r>
        <w:rPr>
          <w:rFonts w:ascii="宋体" w:hAnsi="宋体" w:cs="宋体"/>
          <w:sz w:val="24"/>
        </w:rPr>
        <w:t>__</w:t>
      </w:r>
      <w:r>
        <w:rPr>
          <w:rFonts w:ascii="宋体" w:hAnsi="宋体" w:cs="宋体"/>
          <w:color w:val="FF0000"/>
          <w:u w:val="single"/>
        </w:rPr>
        <w:t>******</w:t>
      </w:r>
      <w:r>
        <w:rPr>
          <w:rFonts w:ascii="宋体" w:hAnsi="宋体" w:cs="宋体"/>
          <w:sz w:val="24"/>
        </w:rPr>
        <w:t>___</w:t>
      </w:r>
      <w:r>
        <w:rPr>
          <w:rFonts w:hint="eastAsia" w:ascii="宋体" w:hAnsi="宋体" w:cs="宋体"/>
          <w:sz w:val="24"/>
        </w:rPr>
        <w:t>烟草专卖局申请复议，也可在接到本决定书之日起六个月内直接向</w:t>
      </w:r>
      <w:r>
        <w:rPr>
          <w:rFonts w:ascii="宋体" w:hAnsi="宋体" w:cs="宋体"/>
          <w:sz w:val="24"/>
        </w:rPr>
        <w:t>__</w:t>
      </w:r>
      <w:r>
        <w:rPr>
          <w:rFonts w:ascii="宋体" w:hAnsi="宋体" w:cs="宋体"/>
          <w:color w:val="FF0000"/>
          <w:u w:val="single"/>
        </w:rPr>
        <w:t>******</w:t>
      </w:r>
      <w:r>
        <w:rPr>
          <w:rFonts w:ascii="宋体" w:hAnsi="宋体" w:cs="宋体"/>
          <w:sz w:val="24"/>
        </w:rPr>
        <w:t>___</w:t>
      </w:r>
      <w:r>
        <w:rPr>
          <w:rFonts w:hint="eastAsia" w:ascii="宋体" w:hAnsi="宋体" w:cs="宋体"/>
          <w:sz w:val="24"/>
        </w:rPr>
        <w:t>人民法院提起行政诉讼。</w:t>
      </w:r>
    </w:p>
    <w:p>
      <w:pPr>
        <w:spacing w:line="360" w:lineRule="auto"/>
        <w:ind w:right="640" w:firstLine="420"/>
        <w:rPr>
          <w:rFonts w:ascii="宋体" w:cs="宋体"/>
          <w:sz w:val="24"/>
        </w:rPr>
      </w:pPr>
    </w:p>
    <w:p>
      <w:pPr>
        <w:spacing w:line="360" w:lineRule="auto"/>
        <w:ind w:right="80" w:firstLine="3360"/>
        <w:jc w:val="right"/>
        <w:rPr>
          <w:rFonts w:ascii="宋体" w:cs="宋体"/>
          <w:sz w:val="24"/>
        </w:rPr>
      </w:pPr>
      <w:r>
        <w:rPr>
          <w:rFonts w:ascii="宋体" w:hAnsi="宋体" w:cs="宋体"/>
          <w:sz w:val="24"/>
        </w:rPr>
        <w:t>__</w:t>
      </w:r>
      <w:r>
        <w:rPr>
          <w:rFonts w:ascii="宋体" w:hAnsi="宋体" w:cs="宋体"/>
          <w:color w:val="FF0000"/>
          <w:u w:val="single"/>
        </w:rPr>
        <w:t>****</w:t>
      </w:r>
      <w:r>
        <w:rPr>
          <w:rFonts w:ascii="宋体" w:hAnsi="宋体" w:cs="宋体"/>
          <w:sz w:val="24"/>
        </w:rPr>
        <w:t>__</w:t>
      </w:r>
      <w:r>
        <w:rPr>
          <w:rFonts w:hint="eastAsia" w:ascii="宋体" w:hAnsi="宋体" w:cs="宋体"/>
          <w:sz w:val="24"/>
        </w:rPr>
        <w:t>烟草专卖局（印章）</w:t>
      </w:r>
    </w:p>
    <w:p>
      <w:pPr>
        <w:tabs>
          <w:tab w:val="left" w:pos="1680"/>
        </w:tabs>
        <w:ind w:firstLine="480"/>
        <w:rPr>
          <w:rFonts w:ascii="宋体" w:cs="宋体"/>
          <w:sz w:val="24"/>
        </w:rPr>
      </w:pPr>
      <w:r>
        <w:rPr>
          <w:rFonts w:ascii="宋体" w:hAnsi="宋体" w:cs="宋体"/>
          <w:sz w:val="24"/>
        </w:rPr>
        <w:t xml:space="preserve">                                       </w:t>
      </w:r>
      <w:r>
        <w:rPr>
          <w:rFonts w:ascii="宋体" w:hAnsi="宋体" w:cs="宋体"/>
          <w:color w:val="FF0000"/>
        </w:rPr>
        <w:t>****</w:t>
      </w:r>
      <w:r>
        <w:rPr>
          <w:rFonts w:hint="eastAsia" w:ascii="宋体" w:hAnsi="宋体" w:cs="宋体"/>
          <w:sz w:val="24"/>
        </w:rPr>
        <w:t>年</w:t>
      </w:r>
      <w:r>
        <w:rPr>
          <w:rFonts w:ascii="宋体" w:hAnsi="宋体" w:cs="宋体"/>
          <w:color w:val="FF0000"/>
        </w:rPr>
        <w:t>**</w:t>
      </w:r>
      <w:r>
        <w:rPr>
          <w:rFonts w:hint="eastAsia" w:ascii="宋体" w:hAnsi="宋体" w:cs="宋体"/>
          <w:sz w:val="24"/>
        </w:rPr>
        <w:t>月</w:t>
      </w:r>
      <w:r>
        <w:rPr>
          <w:rFonts w:ascii="宋体" w:hAnsi="宋体" w:cs="宋体"/>
          <w:color w:val="FF0000"/>
        </w:rPr>
        <w:t>**</w:t>
      </w:r>
      <w:r>
        <w:rPr>
          <w:rFonts w:hint="eastAsia" w:ascii="宋体" w:hAnsi="宋体" w:cs="宋体"/>
          <w:sz w:val="24"/>
        </w:rPr>
        <w:t>日</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rPr>
      </w:pPr>
      <w:r>
        <w:rPr>
          <w:rFonts w:hint="eastAsia" w:ascii="宋体" w:hAnsi="宋体" w:cs="宋体"/>
        </w:rPr>
        <w:t>送达人：</w:t>
      </w:r>
      <w:r>
        <w:rPr>
          <w:rFonts w:ascii="宋体" w:hAnsi="宋体" w:cs="宋体"/>
        </w:rPr>
        <w:t>__</w:t>
      </w:r>
      <w:r>
        <w:rPr>
          <w:rFonts w:hint="eastAsia" w:ascii="宋体" w:hAnsi="宋体" w:cs="宋体"/>
          <w:color w:val="FF0000"/>
          <w:u w:val="single"/>
        </w:rPr>
        <w:t>刘</w:t>
      </w:r>
      <w:r>
        <w:rPr>
          <w:rFonts w:ascii="宋体" w:hAnsi="宋体" w:cs="宋体"/>
          <w:color w:val="FF0000"/>
          <w:u w:val="single"/>
        </w:rPr>
        <w:t>**</w:t>
      </w:r>
      <w:r>
        <w:rPr>
          <w:rFonts w:ascii="宋体" w:hAnsi="宋体" w:cs="宋体"/>
        </w:rPr>
        <w:t>___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w:t>
      </w:r>
      <w:r>
        <w:rPr>
          <w:rFonts w:hint="eastAsia" w:ascii="宋体" w:hAnsi="宋体" w:cs="宋体"/>
        </w:rPr>
        <w:t>）</w:t>
      </w:r>
    </w:p>
    <w:p>
      <w:pPr>
        <w:spacing w:line="360" w:lineRule="auto"/>
        <w:ind w:firstLine="840"/>
        <w:rPr>
          <w:rFonts w:ascii="宋体" w:cs="宋体"/>
        </w:rPr>
      </w:pPr>
      <w:r>
        <w:rPr>
          <w:rFonts w:ascii="宋体" w:hAnsi="宋体" w:cs="宋体"/>
        </w:rPr>
        <w:t>__</w:t>
      </w:r>
      <w:r>
        <w:rPr>
          <w:rFonts w:hint="eastAsia" w:ascii="宋体" w:hAnsi="宋体" w:cs="宋体"/>
          <w:color w:val="FF0000"/>
          <w:u w:val="single"/>
        </w:rPr>
        <w:t>赵</w:t>
      </w:r>
      <w:r>
        <w:rPr>
          <w:rFonts w:ascii="宋体" w:hAnsi="宋体" w:cs="宋体"/>
          <w:color w:val="FF0000"/>
          <w:u w:val="single"/>
        </w:rPr>
        <w:t>**</w:t>
      </w:r>
      <w:r>
        <w:rPr>
          <w:rFonts w:ascii="宋体" w:hAnsi="宋体" w:cs="宋体"/>
        </w:rPr>
        <w:t>_</w:t>
      </w:r>
      <w:r>
        <w:rPr>
          <w:rFonts w:ascii="宋体" w:hAnsi="宋体" w:cs="宋体"/>
          <w:u w:val="single"/>
        </w:rPr>
        <w:t xml:space="preserve"> </w:t>
      </w:r>
      <w:r>
        <w:rPr>
          <w:rFonts w:ascii="宋体" w:hAnsi="宋体" w:cs="宋体"/>
        </w:rPr>
        <w:t>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____</w:t>
      </w:r>
      <w:r>
        <w:rPr>
          <w:rFonts w:hint="eastAsia" w:ascii="宋体" w:hAnsi="宋体" w:cs="宋体"/>
        </w:rPr>
        <w:t>）</w:t>
      </w:r>
    </w:p>
    <w:p>
      <w:pPr>
        <w:spacing w:line="360" w:lineRule="auto"/>
        <w:ind w:firstLine="840"/>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36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p>
    <w:p>
      <w:pPr>
        <w:spacing w:line="360" w:lineRule="auto"/>
        <w:jc w:val="left"/>
        <w:rPr>
          <w:rFonts w:ascii="宋体" w:cs="宋体"/>
        </w:rPr>
      </w:pPr>
      <w:r>
        <w:rPr>
          <w:rFonts w:ascii="宋体" w:hAnsi="宋体" w:cs="宋体"/>
        </w:rPr>
        <w:t xml:space="preserve">                       </w:t>
      </w:r>
      <w:r>
        <w:rPr>
          <w:rFonts w:hint="eastAsia" w:ascii="宋体" w:hAnsi="宋体" w:cs="宋体"/>
        </w:rPr>
        <w:t>签收日期：</w:t>
      </w:r>
      <w:r>
        <w:rPr>
          <w:rFonts w:ascii="宋体" w:hAnsi="宋体" w:cs="宋体"/>
        </w:rPr>
        <w:t>___</w:t>
      </w:r>
      <w:r>
        <w:rPr>
          <w:rFonts w:ascii="宋体" w:hAnsi="宋体" w:cs="宋体"/>
          <w:color w:val="FF0000"/>
          <w:u w:val="single"/>
        </w:rPr>
        <w:t>****</w:t>
      </w:r>
      <w:r>
        <w:rPr>
          <w:rFonts w:ascii="宋体" w:hAnsi="宋体" w:cs="宋体"/>
        </w:rPr>
        <w:t>___</w:t>
      </w:r>
      <w:r>
        <w:rPr>
          <w:rFonts w:hint="eastAsia" w:ascii="宋体" w:hAnsi="宋体" w:cs="宋体"/>
        </w:rPr>
        <w:t>年</w:t>
      </w:r>
      <w:r>
        <w:rPr>
          <w:rFonts w:ascii="宋体" w:hAnsi="宋体" w:cs="宋体"/>
        </w:rPr>
        <w:t>__</w:t>
      </w:r>
      <w:r>
        <w:rPr>
          <w:rFonts w:ascii="宋体" w:hAnsi="宋体" w:cs="宋体"/>
          <w:color w:val="FF0000"/>
          <w:u w:val="single"/>
        </w:rPr>
        <w:t>**</w:t>
      </w:r>
      <w:r>
        <w:rPr>
          <w:rFonts w:ascii="宋体" w:hAnsi="宋体" w:cs="宋体"/>
        </w:rPr>
        <w:t>_</w:t>
      </w:r>
      <w:r>
        <w:rPr>
          <w:rFonts w:hint="eastAsia" w:ascii="宋体" w:hAnsi="宋体" w:cs="宋体"/>
        </w:rPr>
        <w:t>月</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日</w:t>
      </w:r>
    </w:p>
    <w:p>
      <w:pPr>
        <w:spacing w:line="36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p>
    <w:p>
      <w:pPr>
        <w:spacing w:line="36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360" w:lineRule="auto"/>
        <w:rPr>
          <w:rFonts w:ascii="宋体" w:cs="宋体"/>
          <w:b/>
          <w:sz w:val="24"/>
        </w:rPr>
      </w:pPr>
      <w:r>
        <w:rPr>
          <w:rFonts w:ascii="宋体" w:hAnsi="宋体" w:cs="宋体"/>
          <w:b/>
          <w:sz w:val="24"/>
        </w:rPr>
        <w:t xml:space="preserve"> </w:t>
      </w:r>
    </w:p>
    <w:p>
      <w:pPr>
        <w:spacing w:line="360" w:lineRule="auto"/>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、被告知人：持证人为自然人的，填持证人的姓名；持证人为法人或其他组织的，填写完整的企业或组织名称；</w:t>
      </w:r>
    </w:p>
    <w:p>
      <w:pPr>
        <w:spacing w:line="360" w:lineRule="auto"/>
        <w:rPr>
          <w:rFonts w:ascii="宋体" w:cs="宋体"/>
          <w:sz w:val="24"/>
        </w:rPr>
      </w:pPr>
      <w:r>
        <w:rPr>
          <w:rFonts w:ascii="宋体" w:hAnsi="宋体" w:cs="宋体"/>
          <w:sz w:val="24"/>
        </w:rPr>
        <w:t>3</w:t>
      </w:r>
      <w:r>
        <w:rPr>
          <w:rFonts w:hint="eastAsia" w:ascii="宋体" w:hAnsi="宋体" w:cs="宋体"/>
          <w:sz w:val="24"/>
        </w:rPr>
        <w:t>、撤销理由：根据撤销法定事由及实际情况具体填写；</w:t>
      </w:r>
    </w:p>
    <w:p>
      <w:pPr>
        <w:spacing w:line="360" w:lineRule="auto"/>
        <w:rPr>
          <w:rFonts w:ascii="宋体" w:cs="宋体"/>
          <w:sz w:val="24"/>
        </w:rPr>
      </w:pPr>
      <w:r>
        <w:rPr>
          <w:rFonts w:ascii="宋体" w:hAnsi="宋体" w:cs="宋体"/>
          <w:sz w:val="24"/>
        </w:rPr>
        <w:t>4</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5</w:t>
      </w:r>
      <w:r>
        <w:rPr>
          <w:rFonts w:hint="eastAsia" w:ascii="宋体" w:hAnsi="宋体" w:cs="宋体"/>
          <w:sz w:val="24"/>
        </w:rPr>
        <w:t>、送达方式：烟草专卖局应当直接送达，直接送达有困难的，可以选择邮寄送达等其他方式。直接送达时，由受送达人签字确认；邮寄送达时，应附相关回执单或查询单，回执单或查询单可直接粘贴在本文书底部空白处；留置送达时，需注明事由，并有相关证明人签字确认；公告送达时，应保留公告记录；其他方式送达时，应写明具体的送达方式。</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50"/>
        </w:numPr>
        <w:spacing w:before="260" w:after="260" w:line="416" w:lineRule="auto"/>
        <w:ind w:left="420" w:hanging="420"/>
        <w:rPr>
          <w:rFonts w:ascii="Cambria" w:hAnsi="Cambria" w:cs="Cambria"/>
          <w:b/>
          <w:sz w:val="32"/>
        </w:rPr>
      </w:pPr>
      <w:r>
        <w:rPr>
          <w:rFonts w:hint="eastAsia" w:ascii="宋体" w:hAnsi="宋体" w:cs="宋体"/>
          <w:b/>
          <w:sz w:val="32"/>
        </w:rPr>
        <w:t>收回烟草专卖零售许可证通知书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收回烟草专卖零售许可证通知书</w:t>
      </w:r>
    </w:p>
    <w:p>
      <w:pPr>
        <w:spacing w:line="360" w:lineRule="auto"/>
        <w:jc w:val="center"/>
        <w:rPr>
          <w:rFonts w:ascii="宋体" w:cs="宋体"/>
          <w:sz w:val="24"/>
        </w:rPr>
      </w:pPr>
      <w:r>
        <w:rPr>
          <w:rFonts w:ascii="宋体" w:hAnsi="宋体" w:cs="宋体"/>
          <w:sz w:val="24"/>
        </w:rPr>
        <w:t>__</w:t>
      </w:r>
      <w:r>
        <w:rPr>
          <w:rFonts w:ascii="宋体" w:hAnsi="宋体" w:cs="宋体"/>
          <w:color w:val="FF0000"/>
          <w:u w:val="single"/>
        </w:rPr>
        <w:t>****</w:t>
      </w:r>
      <w:r>
        <w:rPr>
          <w:rFonts w:ascii="宋体" w:hAnsi="宋体" w:cs="宋体"/>
          <w:sz w:val="24"/>
        </w:rPr>
        <w:t>__</w:t>
      </w:r>
      <w:r>
        <w:rPr>
          <w:rFonts w:hint="eastAsia" w:ascii="宋体" w:hAnsi="宋体" w:cs="宋体"/>
          <w:sz w:val="24"/>
        </w:rPr>
        <w:t>烟专</w:t>
      </w:r>
      <w:r>
        <w:rPr>
          <w:rFonts w:ascii="宋体" w:hAnsi="宋体" w:cs="宋体"/>
          <w:sz w:val="24"/>
        </w:rPr>
        <w:t>[</w:t>
      </w:r>
      <w:r>
        <w:rPr>
          <w:rFonts w:ascii="宋体" w:hAnsi="宋体" w:cs="宋体"/>
          <w:color w:val="FF0000"/>
        </w:rPr>
        <w:t>****</w:t>
      </w:r>
      <w:r>
        <w:rPr>
          <w:rFonts w:ascii="宋体" w:hAnsi="宋体" w:cs="宋体"/>
          <w:sz w:val="24"/>
        </w:rPr>
        <w:t>]</w:t>
      </w:r>
      <w:r>
        <w:rPr>
          <w:rFonts w:hint="eastAsia" w:ascii="宋体" w:hAnsi="宋体" w:cs="宋体"/>
          <w:sz w:val="24"/>
        </w:rPr>
        <w:t>收字第</w:t>
      </w:r>
      <w:r>
        <w:rPr>
          <w:rFonts w:ascii="宋体" w:hAnsi="宋体" w:cs="宋体"/>
          <w:sz w:val="24"/>
        </w:rPr>
        <w:t>_</w:t>
      </w:r>
      <w:r>
        <w:rPr>
          <w:rFonts w:ascii="宋体" w:hAnsi="宋体" w:cs="宋体"/>
          <w:color w:val="FF0000"/>
          <w:u w:val="single"/>
        </w:rPr>
        <w:t>***</w:t>
      </w:r>
      <w:r>
        <w:rPr>
          <w:rFonts w:ascii="宋体" w:hAnsi="宋体" w:cs="宋体"/>
          <w:sz w:val="24"/>
        </w:rPr>
        <w:t>__</w:t>
      </w:r>
      <w:r>
        <w:rPr>
          <w:rFonts w:hint="eastAsia" w:ascii="宋体" w:hAnsi="宋体" w:cs="宋体"/>
          <w:sz w:val="24"/>
        </w:rPr>
        <w:t>号</w:t>
      </w:r>
    </w:p>
    <w:p>
      <w:pPr>
        <w:jc w:val="center"/>
        <w:rPr>
          <w:rFonts w:ascii="宋体" w:cs="宋体"/>
          <w:sz w:val="24"/>
        </w:rPr>
      </w:pPr>
    </w:p>
    <w:p>
      <w:pPr>
        <w:spacing w:line="360" w:lineRule="auto"/>
        <w:rPr>
          <w:rFonts w:ascii="宋体" w:cs="宋体"/>
          <w:sz w:val="24"/>
        </w:rPr>
      </w:pPr>
      <w:r>
        <w:rPr>
          <w:rFonts w:ascii="宋体" w:hAnsi="宋体" w:cs="宋体"/>
          <w:sz w:val="24"/>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w:t>
      </w:r>
    </w:p>
    <w:p>
      <w:pPr>
        <w:spacing w:line="360" w:lineRule="auto"/>
        <w:ind w:firstLine="480"/>
        <w:rPr>
          <w:rFonts w:ascii="宋体" w:cs="宋体"/>
          <w:sz w:val="24"/>
        </w:rPr>
      </w:pPr>
      <w:r>
        <w:rPr>
          <w:rFonts w:hint="eastAsia" w:ascii="宋体" w:hAnsi="宋体" w:cs="宋体"/>
          <w:sz w:val="24"/>
        </w:rPr>
        <w:t>根据</w:t>
      </w:r>
      <w:r>
        <w:rPr>
          <w:rFonts w:hint="eastAsia" w:ascii="宋体" w:hAnsi="宋体" w:cs="宋体"/>
          <w:sz w:val="24"/>
          <w:u w:val="single"/>
        </w:rPr>
        <w:t>《烟草专卖许可证管理办法》</w:t>
      </w:r>
      <w:r>
        <w:rPr>
          <w:rFonts w:hint="eastAsia" w:ascii="宋体" w:hAnsi="宋体" w:cs="宋体"/>
          <w:color w:val="FF0000"/>
          <w:sz w:val="24"/>
          <w:u w:val="single"/>
        </w:rPr>
        <w:t>第</w:t>
      </w:r>
      <w:r>
        <w:rPr>
          <w:rFonts w:ascii="宋体" w:hAnsi="宋体" w:cs="宋体"/>
          <w:color w:val="FF0000"/>
          <w:sz w:val="24"/>
          <w:u w:val="single"/>
        </w:rPr>
        <w:t>**</w:t>
      </w:r>
      <w:r>
        <w:rPr>
          <w:rFonts w:hint="eastAsia" w:ascii="宋体" w:hAnsi="宋体" w:cs="宋体"/>
          <w:color w:val="FF0000"/>
          <w:sz w:val="24"/>
          <w:u w:val="single"/>
        </w:rPr>
        <w:t>条</w:t>
      </w:r>
      <w:r>
        <w:rPr>
          <w:rFonts w:ascii="宋体" w:hAnsi="宋体" w:cs="宋体"/>
          <w:color w:val="FF0000"/>
          <w:sz w:val="24"/>
          <w:u w:val="single"/>
        </w:rPr>
        <w:t xml:space="preserve"> </w:t>
      </w:r>
      <w:r>
        <w:rPr>
          <w:rFonts w:ascii="宋体" w:hAnsi="宋体" w:cs="宋体"/>
          <w:sz w:val="24"/>
          <w:u w:val="single"/>
        </w:rPr>
        <w:t xml:space="preserve">  </w:t>
      </w:r>
      <w:r>
        <w:rPr>
          <w:rFonts w:hint="eastAsia" w:ascii="宋体" w:hAnsi="宋体" w:cs="宋体"/>
          <w:sz w:val="24"/>
        </w:rPr>
        <w:t>的规定，本局决定依法收回你（单位）持有的烟草专卖零售许可证（许可证号：</w:t>
      </w:r>
      <w:r>
        <w:rPr>
          <w:rFonts w:ascii="宋体" w:hAnsi="宋体" w:cs="宋体"/>
          <w:sz w:val="24"/>
        </w:rPr>
        <w:t>__</w:t>
      </w:r>
      <w:r>
        <w:rPr>
          <w:rFonts w:ascii="宋体" w:hAnsi="宋体" w:cs="宋体"/>
          <w:color w:val="FF0000"/>
          <w:u w:val="single"/>
        </w:rPr>
        <w:t>130*********</w:t>
      </w:r>
      <w:r>
        <w:rPr>
          <w:rFonts w:ascii="宋体" w:hAnsi="宋体" w:cs="宋体"/>
          <w:sz w:val="24"/>
        </w:rPr>
        <w:t>_______</w:t>
      </w:r>
      <w:r>
        <w:rPr>
          <w:rFonts w:hint="eastAsia" w:ascii="宋体" w:hAnsi="宋体" w:cs="宋体"/>
          <w:sz w:val="24"/>
        </w:rPr>
        <w:t>），收回的理由是：</w:t>
      </w:r>
    </w:p>
    <w:p>
      <w:pPr>
        <w:spacing w:line="360" w:lineRule="auto"/>
        <w:rPr>
          <w:rFonts w:ascii="宋体" w:cs="宋体"/>
          <w:sz w:val="24"/>
        </w:rPr>
      </w:pPr>
      <w:r>
        <w:rPr>
          <w:rFonts w:ascii="宋体" w:hAnsi="宋体" w:cs="宋体"/>
          <w:color w:val="FF0000"/>
        </w:rPr>
        <w:t>************</w:t>
      </w:r>
    </w:p>
    <w:p>
      <w:pPr>
        <w:spacing w:line="360" w:lineRule="auto"/>
        <w:ind w:right="640" w:firstLine="3360"/>
        <w:jc w:val="center"/>
        <w:rPr>
          <w:rFonts w:ascii="宋体" w:cs="宋体"/>
          <w:sz w:val="24"/>
        </w:rPr>
      </w:pPr>
      <w:r>
        <w:rPr>
          <w:rFonts w:ascii="宋体" w:hAnsi="宋体" w:cs="宋体"/>
          <w:sz w:val="24"/>
        </w:rPr>
        <w:t xml:space="preserve">                </w:t>
      </w:r>
    </w:p>
    <w:p>
      <w:pPr>
        <w:spacing w:line="360" w:lineRule="auto"/>
        <w:ind w:right="640" w:firstLine="420"/>
        <w:rPr>
          <w:rFonts w:ascii="宋体" w:cs="宋体"/>
          <w:sz w:val="24"/>
        </w:rPr>
      </w:pPr>
      <w:r>
        <w:rPr>
          <w:rFonts w:hint="eastAsia" w:ascii="宋体" w:hAnsi="宋体" w:cs="宋体"/>
          <w:sz w:val="24"/>
        </w:rPr>
        <w:t>如不服本决定，可在接到本决定书之日起六十日内向</w:t>
      </w:r>
      <w:r>
        <w:rPr>
          <w:rFonts w:ascii="宋体" w:hAnsi="宋体" w:cs="宋体"/>
          <w:sz w:val="24"/>
        </w:rPr>
        <w:t>__</w:t>
      </w:r>
      <w:r>
        <w:rPr>
          <w:rFonts w:ascii="宋体" w:hAnsi="宋体" w:cs="宋体"/>
          <w:color w:val="FF0000"/>
          <w:u w:val="single"/>
        </w:rPr>
        <w:t>****</w:t>
      </w:r>
      <w:r>
        <w:rPr>
          <w:rFonts w:ascii="宋体" w:hAnsi="宋体" w:cs="宋体"/>
          <w:sz w:val="24"/>
        </w:rPr>
        <w:t>___</w:t>
      </w:r>
      <w:r>
        <w:rPr>
          <w:rFonts w:hint="eastAsia" w:ascii="宋体" w:hAnsi="宋体" w:cs="宋体"/>
          <w:sz w:val="24"/>
        </w:rPr>
        <w:t>烟草专卖局申请复议，也可在接到本决定书之日起六个月内直接向</w:t>
      </w:r>
      <w:r>
        <w:rPr>
          <w:rFonts w:ascii="宋体" w:hAnsi="宋体" w:cs="宋体"/>
          <w:sz w:val="24"/>
        </w:rPr>
        <w:t>__</w:t>
      </w:r>
      <w:r>
        <w:rPr>
          <w:rFonts w:ascii="宋体" w:hAnsi="宋体" w:cs="宋体"/>
          <w:color w:val="FF0000"/>
          <w:u w:val="single"/>
        </w:rPr>
        <w:t>****</w:t>
      </w:r>
      <w:r>
        <w:rPr>
          <w:rFonts w:ascii="宋体" w:hAnsi="宋体" w:cs="宋体"/>
          <w:sz w:val="24"/>
        </w:rPr>
        <w:t>_____</w:t>
      </w:r>
      <w:r>
        <w:rPr>
          <w:rFonts w:hint="eastAsia" w:ascii="宋体" w:hAnsi="宋体" w:cs="宋体"/>
          <w:sz w:val="24"/>
        </w:rPr>
        <w:t>人民法院提起行政诉讼。</w:t>
      </w:r>
    </w:p>
    <w:p>
      <w:pPr>
        <w:spacing w:line="360" w:lineRule="auto"/>
        <w:ind w:right="640" w:firstLine="420"/>
        <w:rPr>
          <w:rFonts w:ascii="宋体" w:cs="宋体"/>
          <w:sz w:val="24"/>
        </w:rPr>
      </w:pPr>
    </w:p>
    <w:p>
      <w:pPr>
        <w:spacing w:line="360" w:lineRule="auto"/>
        <w:ind w:right="640" w:firstLine="4080"/>
        <w:jc w:val="left"/>
        <w:rPr>
          <w:rFonts w:ascii="宋体" w:cs="宋体"/>
          <w:sz w:val="24"/>
        </w:rPr>
      </w:pPr>
      <w:r>
        <w:rPr>
          <w:rFonts w:ascii="宋体" w:hAnsi="宋体" w:cs="宋体"/>
          <w:sz w:val="24"/>
        </w:rPr>
        <w:t>_____</w:t>
      </w:r>
      <w:r>
        <w:rPr>
          <w:rFonts w:ascii="宋体" w:hAnsi="宋体" w:cs="宋体"/>
          <w:color w:val="FF0000"/>
          <w:u w:val="single"/>
        </w:rPr>
        <w:t>****</w:t>
      </w:r>
      <w:r>
        <w:rPr>
          <w:rFonts w:ascii="宋体" w:hAnsi="宋体" w:cs="宋体"/>
          <w:sz w:val="24"/>
        </w:rPr>
        <w:t>__</w:t>
      </w:r>
      <w:r>
        <w:rPr>
          <w:rFonts w:hint="eastAsia" w:ascii="宋体" w:hAnsi="宋体" w:cs="宋体"/>
          <w:sz w:val="24"/>
        </w:rPr>
        <w:t>烟草专卖局（印章）</w:t>
      </w:r>
    </w:p>
    <w:p>
      <w:pPr>
        <w:tabs>
          <w:tab w:val="left" w:pos="1680"/>
        </w:tabs>
        <w:ind w:firstLine="480"/>
        <w:rPr>
          <w:rFonts w:ascii="宋体" w:cs="宋体"/>
          <w:sz w:val="24"/>
        </w:rPr>
      </w:pPr>
      <w:r>
        <w:rPr>
          <w:rFonts w:ascii="宋体" w:hAnsi="宋体" w:cs="宋体"/>
          <w:sz w:val="24"/>
        </w:rPr>
        <w:t xml:space="preserve">                                       </w:t>
      </w:r>
      <w:r>
        <w:rPr>
          <w:rFonts w:ascii="宋体" w:hAnsi="宋体" w:cs="宋体"/>
          <w:color w:val="FF0000"/>
        </w:rPr>
        <w:t>****</w:t>
      </w:r>
      <w:r>
        <w:rPr>
          <w:rFonts w:hint="eastAsia" w:ascii="宋体" w:hAnsi="宋体" w:cs="宋体"/>
          <w:sz w:val="24"/>
        </w:rPr>
        <w:t>年</w:t>
      </w:r>
      <w:r>
        <w:rPr>
          <w:rFonts w:ascii="宋体" w:hAnsi="宋体" w:cs="宋体"/>
          <w:color w:val="FF0000"/>
        </w:rPr>
        <w:t>**</w:t>
      </w:r>
      <w:r>
        <w:rPr>
          <w:rFonts w:hint="eastAsia" w:ascii="宋体" w:hAnsi="宋体" w:cs="宋体"/>
          <w:sz w:val="24"/>
        </w:rPr>
        <w:t>月</w:t>
      </w:r>
      <w:r>
        <w:rPr>
          <w:rFonts w:ascii="宋体" w:hAnsi="宋体" w:cs="宋体"/>
          <w:color w:val="FF0000"/>
        </w:rPr>
        <w:t>**</w:t>
      </w:r>
      <w:r>
        <w:rPr>
          <w:rFonts w:hint="eastAsia" w:ascii="宋体" w:hAnsi="宋体" w:cs="宋体"/>
          <w:sz w:val="24"/>
        </w:rPr>
        <w:t>日</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rPr>
      </w:pPr>
      <w:r>
        <w:rPr>
          <w:rFonts w:hint="eastAsia" w:ascii="宋体" w:hAnsi="宋体" w:cs="宋体"/>
        </w:rPr>
        <w:t>送达人：</w:t>
      </w:r>
      <w:r>
        <w:rPr>
          <w:rFonts w:ascii="宋体" w:hAnsi="宋体" w:cs="宋体"/>
        </w:rPr>
        <w:t>__</w:t>
      </w:r>
      <w:r>
        <w:rPr>
          <w:rFonts w:hint="eastAsia" w:ascii="宋体" w:hAnsi="宋体" w:cs="宋体"/>
          <w:color w:val="FF0000"/>
          <w:u w:val="single"/>
        </w:rPr>
        <w:t>刘</w:t>
      </w:r>
      <w:r>
        <w:rPr>
          <w:rFonts w:ascii="宋体" w:hAnsi="宋体" w:cs="宋体"/>
          <w:color w:val="FF0000"/>
          <w:u w:val="single"/>
        </w:rPr>
        <w:t>**</w:t>
      </w:r>
      <w:r>
        <w:rPr>
          <w:rFonts w:ascii="宋体" w:hAnsi="宋体" w:cs="宋体"/>
        </w:rPr>
        <w:t>___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w:t>
      </w:r>
      <w:r>
        <w:rPr>
          <w:rFonts w:hint="eastAsia" w:ascii="宋体" w:hAnsi="宋体" w:cs="宋体"/>
        </w:rPr>
        <w:t>）</w:t>
      </w:r>
    </w:p>
    <w:p>
      <w:pPr>
        <w:spacing w:line="360" w:lineRule="auto"/>
        <w:ind w:firstLine="840"/>
        <w:rPr>
          <w:rFonts w:ascii="宋体" w:cs="宋体"/>
        </w:rPr>
      </w:pPr>
      <w:r>
        <w:rPr>
          <w:rFonts w:ascii="宋体" w:hAnsi="宋体" w:cs="宋体"/>
        </w:rPr>
        <w:t>__</w:t>
      </w:r>
      <w:r>
        <w:rPr>
          <w:rFonts w:hint="eastAsia" w:ascii="宋体" w:hAnsi="宋体" w:cs="宋体"/>
          <w:color w:val="FF0000"/>
          <w:u w:val="single"/>
        </w:rPr>
        <w:t>赵</w:t>
      </w:r>
      <w:r>
        <w:rPr>
          <w:rFonts w:ascii="宋体" w:hAnsi="宋体" w:cs="宋体"/>
          <w:color w:val="FF0000"/>
          <w:u w:val="single"/>
        </w:rPr>
        <w:t>**</w:t>
      </w:r>
      <w:r>
        <w:rPr>
          <w:rFonts w:ascii="宋体" w:hAnsi="宋体" w:cs="宋体"/>
        </w:rPr>
        <w:t>_</w:t>
      </w:r>
      <w:r>
        <w:rPr>
          <w:rFonts w:ascii="宋体" w:hAnsi="宋体" w:cs="宋体"/>
          <w:u w:val="single"/>
        </w:rPr>
        <w:t xml:space="preserve"> </w:t>
      </w:r>
      <w:r>
        <w:rPr>
          <w:rFonts w:ascii="宋体" w:hAnsi="宋体" w:cs="宋体"/>
        </w:rPr>
        <w:t>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____</w:t>
      </w:r>
      <w:r>
        <w:rPr>
          <w:rFonts w:hint="eastAsia" w:ascii="宋体" w:hAnsi="宋体" w:cs="宋体"/>
        </w:rPr>
        <w:t>）</w:t>
      </w:r>
    </w:p>
    <w:p>
      <w:pPr>
        <w:spacing w:line="360" w:lineRule="auto"/>
        <w:ind w:firstLine="840"/>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36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p>
    <w:p>
      <w:pPr>
        <w:spacing w:line="360" w:lineRule="auto"/>
        <w:jc w:val="left"/>
        <w:rPr>
          <w:rFonts w:ascii="宋体" w:cs="宋体"/>
        </w:rPr>
      </w:pPr>
      <w:r>
        <w:rPr>
          <w:rFonts w:ascii="宋体" w:hAnsi="宋体" w:cs="宋体"/>
        </w:rPr>
        <w:t xml:space="preserve">                       </w:t>
      </w:r>
      <w:r>
        <w:rPr>
          <w:rFonts w:hint="eastAsia" w:ascii="宋体" w:hAnsi="宋体" w:cs="宋体"/>
        </w:rPr>
        <w:t>签收日期：</w:t>
      </w:r>
      <w:r>
        <w:rPr>
          <w:rFonts w:ascii="宋体" w:hAnsi="宋体" w:cs="宋体"/>
        </w:rPr>
        <w:t>___</w:t>
      </w:r>
      <w:r>
        <w:rPr>
          <w:rFonts w:ascii="宋体" w:hAnsi="宋体" w:cs="宋体"/>
          <w:color w:val="FF0000"/>
          <w:u w:val="single"/>
        </w:rPr>
        <w:t>****</w:t>
      </w:r>
      <w:r>
        <w:rPr>
          <w:rFonts w:ascii="宋体" w:hAnsi="宋体" w:cs="宋体"/>
        </w:rPr>
        <w:t>___</w:t>
      </w:r>
      <w:r>
        <w:rPr>
          <w:rFonts w:hint="eastAsia" w:ascii="宋体" w:hAnsi="宋体" w:cs="宋体"/>
        </w:rPr>
        <w:t>年</w:t>
      </w:r>
      <w:r>
        <w:rPr>
          <w:rFonts w:ascii="宋体" w:hAnsi="宋体" w:cs="宋体"/>
        </w:rPr>
        <w:t>__</w:t>
      </w:r>
      <w:r>
        <w:rPr>
          <w:rFonts w:ascii="宋体" w:hAnsi="宋体" w:cs="宋体"/>
          <w:color w:val="FF0000"/>
          <w:u w:val="single"/>
        </w:rPr>
        <w:t>**</w:t>
      </w:r>
      <w:r>
        <w:rPr>
          <w:rFonts w:ascii="宋体" w:hAnsi="宋体" w:cs="宋体"/>
        </w:rPr>
        <w:t>_</w:t>
      </w:r>
      <w:r>
        <w:rPr>
          <w:rFonts w:hint="eastAsia" w:ascii="宋体" w:hAnsi="宋体" w:cs="宋体"/>
        </w:rPr>
        <w:t>月</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日</w:t>
      </w:r>
    </w:p>
    <w:p>
      <w:pPr>
        <w:spacing w:line="36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p>
    <w:p>
      <w:pPr>
        <w:spacing w:line="36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360" w:lineRule="auto"/>
        <w:rPr>
          <w:rFonts w:ascii="宋体" w:cs="宋体"/>
          <w:sz w:val="24"/>
        </w:rPr>
      </w:pPr>
      <w:r>
        <w:rPr>
          <w:rFonts w:ascii="宋体" w:hAnsi="宋体" w:cs="宋体"/>
          <w:sz w:val="24"/>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、发证机关依据《烟草专卖许可证管理办法》第五十条或第五十一条规定收回烟草专卖零售许可证时，应当制作本文书并送达被告知人；</w:t>
      </w:r>
    </w:p>
    <w:p>
      <w:pPr>
        <w:spacing w:line="360" w:lineRule="auto"/>
        <w:rPr>
          <w:rFonts w:ascii="宋体" w:cs="宋体"/>
          <w:sz w:val="24"/>
        </w:rPr>
      </w:pPr>
      <w:r>
        <w:rPr>
          <w:rFonts w:ascii="宋体" w:hAnsi="宋体" w:cs="宋体"/>
          <w:sz w:val="24"/>
        </w:rPr>
        <w:t>2</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3</w:t>
      </w:r>
      <w:r>
        <w:rPr>
          <w:rFonts w:hint="eastAsia" w:ascii="宋体" w:hAnsi="宋体" w:cs="宋体"/>
          <w:sz w:val="24"/>
        </w:rPr>
        <w:t>、被告知人：持证人为自然人的，填持证人的姓名；持证人为法人或其他组织的，填写完整的企业或组织名称；</w:t>
      </w:r>
    </w:p>
    <w:p>
      <w:pPr>
        <w:spacing w:line="360" w:lineRule="auto"/>
        <w:rPr>
          <w:rFonts w:ascii="宋体" w:cs="宋体"/>
          <w:sz w:val="24"/>
        </w:rPr>
      </w:pPr>
      <w:r>
        <w:rPr>
          <w:rFonts w:ascii="宋体" w:hAnsi="宋体" w:cs="宋体"/>
          <w:sz w:val="24"/>
        </w:rPr>
        <w:t>4</w:t>
      </w:r>
      <w:r>
        <w:rPr>
          <w:rFonts w:hint="eastAsia" w:ascii="宋体" w:hAnsi="宋体" w:cs="宋体"/>
          <w:sz w:val="24"/>
        </w:rPr>
        <w:t>、收回理由：根据收回法定事由及实际情况填写；</w:t>
      </w:r>
    </w:p>
    <w:p>
      <w:pPr>
        <w:spacing w:line="360" w:lineRule="auto"/>
        <w:rPr>
          <w:rFonts w:ascii="宋体" w:cs="宋体"/>
          <w:sz w:val="24"/>
        </w:rPr>
      </w:pPr>
      <w:r>
        <w:rPr>
          <w:rFonts w:ascii="宋体" w:hAnsi="宋体" w:cs="宋体"/>
          <w:sz w:val="24"/>
        </w:rPr>
        <w:t>5</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6</w:t>
      </w:r>
      <w:r>
        <w:rPr>
          <w:rFonts w:hint="eastAsia" w:ascii="宋体" w:hAnsi="宋体" w:cs="宋体"/>
          <w:sz w:val="24"/>
        </w:rPr>
        <w:t>、送达方式：烟草专卖局应当直接送达，直接送达有困难的，可以选择邮寄送达等其他方式。直接送达时，由受送达人签字确认；邮寄送达时，应附相关回执单或查询单，回执单或查询单可直接粘贴在本文书底部空白处；留置送达时，需注明事由；公告送达时，应保留公告记录；其他方式送达时，应写明具体的送达方式。</w:t>
      </w:r>
    </w:p>
    <w:p>
      <w:pPr>
        <w:spacing w:line="360" w:lineRule="auto"/>
        <w:rPr>
          <w:rFonts w:ascii="方正小标宋简体" w:hAnsi="方正小标宋简体" w:eastAsia="方正小标宋简体" w:cs="方正小标宋简体"/>
          <w:sz w:val="36"/>
        </w:rPr>
      </w:pPr>
    </w:p>
    <w:p>
      <w:pPr>
        <w:spacing w:line="360" w:lineRule="auto"/>
        <w:rPr>
          <w:rFonts w:ascii="方正小标宋简体" w:hAnsi="方正小标宋简体" w:eastAsia="方正小标宋简体" w:cs="方正小标宋简体"/>
          <w:sz w:val="36"/>
        </w:rPr>
      </w:pP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keepNext/>
        <w:keepLines/>
        <w:numPr>
          <w:ilvl w:val="0"/>
          <w:numId w:val="51"/>
        </w:numPr>
        <w:spacing w:before="260" w:after="260" w:line="416" w:lineRule="auto"/>
        <w:ind w:left="420" w:hanging="420"/>
        <w:rPr>
          <w:rFonts w:ascii="Cambria" w:hAnsi="Cambria" w:cs="Cambria"/>
          <w:b/>
          <w:sz w:val="32"/>
        </w:rPr>
      </w:pPr>
      <w:r>
        <w:rPr>
          <w:rFonts w:hint="eastAsia" w:ascii="宋体" w:hAnsi="宋体" w:cs="宋体"/>
          <w:b/>
          <w:sz w:val="32"/>
        </w:rPr>
        <w:t>暂停烟草专卖业务、进行整顿的决定</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暂停从事烟草专卖业务、进行整顿的决定</w:t>
      </w:r>
    </w:p>
    <w:p>
      <w:pPr>
        <w:jc w:val="center"/>
        <w:rPr>
          <w:rFonts w:ascii="宋体" w:cs="宋体"/>
        </w:rPr>
      </w:pP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烟专</w:t>
      </w:r>
      <w:r>
        <w:rPr>
          <w:rFonts w:ascii="宋体" w:hAnsi="宋体" w:cs="宋体"/>
          <w:u w:val="single"/>
        </w:rPr>
        <w:t>[</w:t>
      </w:r>
      <w:r>
        <w:rPr>
          <w:rFonts w:ascii="宋体" w:hAnsi="宋体" w:cs="宋体"/>
          <w:color w:val="FF0000"/>
          <w:u w:val="single"/>
        </w:rPr>
        <w:t>****</w:t>
      </w:r>
      <w:r>
        <w:rPr>
          <w:rFonts w:ascii="宋体" w:hAnsi="宋体" w:cs="宋体"/>
        </w:rPr>
        <w:t>]</w:t>
      </w:r>
      <w:r>
        <w:rPr>
          <w:rFonts w:hint="eastAsia" w:ascii="宋体" w:hAnsi="宋体" w:cs="宋体"/>
        </w:rPr>
        <w:t>管字第</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号</w:t>
      </w:r>
    </w:p>
    <w:p>
      <w:pPr>
        <w:jc w:val="center"/>
        <w:rPr>
          <w:rFonts w:ascii="宋体" w:cs="宋体"/>
        </w:rPr>
      </w:pPr>
    </w:p>
    <w:p>
      <w:pPr>
        <w:spacing w:line="360" w:lineRule="auto"/>
        <w:rPr>
          <w:rFonts w:ascii="宋体" w:cs="宋体"/>
        </w:rPr>
      </w:pP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hint="eastAsia" w:ascii="宋体" w:hAnsi="宋体" w:cs="宋体"/>
        </w:rPr>
        <w:t>：</w:t>
      </w:r>
      <w:r>
        <w:rPr>
          <w:rFonts w:ascii="宋体" w:hAnsi="宋体" w:cs="宋体"/>
        </w:rPr>
        <w:t xml:space="preserve"> </w:t>
      </w:r>
    </w:p>
    <w:p>
      <w:pPr>
        <w:spacing w:line="360" w:lineRule="auto"/>
        <w:ind w:firstLine="420"/>
        <w:rPr>
          <w:rFonts w:ascii="宋体" w:cs="宋体"/>
        </w:rPr>
      </w:pPr>
      <w:r>
        <w:rPr>
          <w:rFonts w:hint="eastAsia" w:ascii="宋体" w:hAnsi="宋体" w:cs="宋体"/>
        </w:rPr>
        <w:t>经检查，你单位（许可证号码：</w:t>
      </w:r>
      <w:r>
        <w:rPr>
          <w:rFonts w:ascii="宋体" w:hAnsi="宋体" w:cs="宋体"/>
          <w:color w:val="FF0000"/>
        </w:rPr>
        <w:t>130********</w:t>
      </w:r>
      <w:r>
        <w:rPr>
          <w:rFonts w:ascii="宋体" w:hAnsi="宋体" w:cs="宋体"/>
        </w:rPr>
        <w:t xml:space="preserve">  </w:t>
      </w:r>
      <w:r>
        <w:rPr>
          <w:rFonts w:hint="eastAsia" w:ascii="宋体" w:hAnsi="宋体" w:cs="宋体"/>
        </w:rPr>
        <w:t>）不符合《中华人民共和国</w:t>
      </w:r>
      <w:r>
        <w:rPr>
          <w:rFonts w:hint="eastAsia" w:ascii="宋体" w:hAnsi="宋体" w:cs="宋体"/>
          <w:color w:val="000000"/>
        </w:rPr>
        <w:t>烟草专卖法》、</w:t>
      </w:r>
      <w:r>
        <w:rPr>
          <w:rFonts w:hint="eastAsia" w:ascii="宋体" w:hAnsi="宋体" w:cs="宋体"/>
        </w:rPr>
        <w:t>《中华人民共和国</w:t>
      </w:r>
      <w:r>
        <w:rPr>
          <w:rFonts w:hint="eastAsia" w:ascii="宋体" w:hAnsi="宋体" w:cs="宋体"/>
          <w:color w:val="000000"/>
        </w:rPr>
        <w:t>烟草专卖法实施条例》和《烟草专卖许可证管理办法》规定的</w:t>
      </w:r>
      <w:r>
        <w:rPr>
          <w:rFonts w:hint="eastAsia" w:ascii="宋体" w:hAnsi="宋体" w:cs="宋体"/>
        </w:rPr>
        <w:t>法定条件或存在以下违法事实：</w:t>
      </w:r>
    </w:p>
    <w:p>
      <w:pPr>
        <w:spacing w:line="360" w:lineRule="auto"/>
        <w:jc w:val="left"/>
        <w:rPr>
          <w:rFonts w:ascii="宋体" w:cs="宋体"/>
        </w:rPr>
      </w:pPr>
      <w:r>
        <w:rPr>
          <w:rFonts w:ascii="宋体" w:hAnsi="宋体" w:cs="宋体"/>
          <w:color w:val="FF0000"/>
        </w:rPr>
        <w:t>****************</w:t>
      </w:r>
    </w:p>
    <w:p>
      <w:pPr>
        <w:spacing w:line="360" w:lineRule="auto"/>
        <w:jc w:val="left"/>
        <w:rPr>
          <w:rFonts w:ascii="宋体" w:cs="宋体"/>
        </w:rPr>
      </w:pPr>
    </w:p>
    <w:p>
      <w:pPr>
        <w:spacing w:line="360" w:lineRule="auto"/>
        <w:ind w:firstLine="420"/>
        <w:rPr>
          <w:rFonts w:ascii="宋体" w:cs="宋体"/>
        </w:rPr>
      </w:pPr>
      <w:r>
        <w:rPr>
          <w:rFonts w:hint="eastAsia" w:ascii="宋体" w:hAnsi="宋体" w:cs="宋体"/>
        </w:rPr>
        <w:t>根据《中华人民共和国烟草专卖法实施条例》第十四条第一款和《烟草专卖许可证管理办法》第</w:t>
      </w:r>
      <w:r>
        <w:rPr>
          <w:rFonts w:hint="eastAsia" w:ascii="宋体" w:hAnsi="宋体" w:cs="宋体"/>
          <w:color w:val="000000"/>
        </w:rPr>
        <w:t>四十四条第</w:t>
      </w:r>
      <w:r>
        <w:rPr>
          <w:rFonts w:ascii="宋体" w:hAnsi="宋体" w:cs="宋体"/>
          <w:color w:val="000000"/>
          <w:u w:val="single"/>
        </w:rPr>
        <w:t xml:space="preserve">     </w:t>
      </w:r>
      <w:r>
        <w:rPr>
          <w:rFonts w:hint="eastAsia" w:ascii="宋体" w:hAnsi="宋体" w:cs="宋体"/>
          <w:color w:val="000000"/>
        </w:rPr>
        <w:t>项</w:t>
      </w:r>
      <w:r>
        <w:rPr>
          <w:rFonts w:hint="eastAsia" w:ascii="宋体" w:hAnsi="宋体" w:cs="宋体"/>
        </w:rPr>
        <w:t>的规定，本局决定责令你单位从</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日起至</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日期间暂停从事烟草专卖零售业务、进行整顿。</w:t>
      </w:r>
    </w:p>
    <w:p>
      <w:pPr>
        <w:spacing w:line="360" w:lineRule="auto"/>
        <w:ind w:firstLine="420"/>
        <w:rPr>
          <w:rFonts w:ascii="宋体" w:cs="宋体"/>
        </w:rPr>
      </w:pPr>
      <w:r>
        <w:rPr>
          <w:rFonts w:hint="eastAsia" w:ascii="宋体" w:hAnsi="宋体" w:cs="宋体"/>
        </w:rPr>
        <w:t>如不服本决定，可在接到本决定书之日起六十日内向</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烟草专卖局申请复议，也可在接到本决定书之日起六个月内向</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人民法院起诉。</w:t>
      </w:r>
    </w:p>
    <w:p>
      <w:pPr>
        <w:spacing w:line="360" w:lineRule="auto"/>
        <w:ind w:firstLine="420"/>
        <w:rPr>
          <w:rFonts w:ascii="宋体" w:cs="宋体"/>
        </w:rPr>
      </w:pPr>
    </w:p>
    <w:p>
      <w:pPr>
        <w:spacing w:line="360" w:lineRule="auto"/>
        <w:ind w:right="640" w:firstLine="3570"/>
        <w:jc w:val="left"/>
        <w:rPr>
          <w:rFonts w:ascii="宋体" w:cs="宋体"/>
          <w:sz w:val="24"/>
        </w:rPr>
      </w:pPr>
      <w:r>
        <w:rPr>
          <w:rFonts w:ascii="宋体" w:hAnsi="宋体" w:cs="宋体"/>
        </w:rPr>
        <w:t xml:space="preserve">   </w:t>
      </w:r>
      <w:r>
        <w:rPr>
          <w:rFonts w:ascii="宋体" w:hAnsi="宋体" w:cs="宋体"/>
          <w:sz w:val="24"/>
        </w:rPr>
        <w:t>_____</w:t>
      </w:r>
      <w:r>
        <w:rPr>
          <w:rFonts w:ascii="宋体" w:hAnsi="宋体" w:cs="宋体"/>
          <w:color w:val="FF0000"/>
          <w:u w:val="single"/>
        </w:rPr>
        <w:t>****</w:t>
      </w:r>
      <w:r>
        <w:rPr>
          <w:rFonts w:ascii="宋体" w:hAnsi="宋体" w:cs="宋体"/>
          <w:sz w:val="24"/>
        </w:rPr>
        <w:t>__</w:t>
      </w:r>
      <w:r>
        <w:rPr>
          <w:rFonts w:hint="eastAsia" w:ascii="宋体" w:hAnsi="宋体" w:cs="宋体"/>
          <w:sz w:val="24"/>
        </w:rPr>
        <w:t>烟草专卖局（印章）</w:t>
      </w:r>
    </w:p>
    <w:p>
      <w:pPr>
        <w:tabs>
          <w:tab w:val="left" w:pos="1680"/>
        </w:tabs>
        <w:ind w:firstLine="480"/>
        <w:rPr>
          <w:rFonts w:ascii="宋体" w:cs="宋体"/>
          <w:sz w:val="24"/>
        </w:rPr>
      </w:pPr>
      <w:r>
        <w:rPr>
          <w:rFonts w:ascii="宋体" w:hAnsi="宋体" w:cs="宋体"/>
          <w:sz w:val="24"/>
        </w:rPr>
        <w:t xml:space="preserve">                                       </w:t>
      </w:r>
      <w:r>
        <w:rPr>
          <w:rFonts w:ascii="宋体" w:hAnsi="宋体" w:cs="宋体"/>
          <w:color w:val="FF0000"/>
        </w:rPr>
        <w:t>****</w:t>
      </w:r>
      <w:r>
        <w:rPr>
          <w:rFonts w:hint="eastAsia" w:ascii="宋体" w:hAnsi="宋体" w:cs="宋体"/>
          <w:sz w:val="24"/>
        </w:rPr>
        <w:t>年</w:t>
      </w:r>
      <w:r>
        <w:rPr>
          <w:rFonts w:ascii="宋体" w:hAnsi="宋体" w:cs="宋体"/>
          <w:color w:val="FF0000"/>
        </w:rPr>
        <w:t>**</w:t>
      </w:r>
      <w:r>
        <w:rPr>
          <w:rFonts w:hint="eastAsia" w:ascii="宋体" w:hAnsi="宋体" w:cs="宋体"/>
          <w:sz w:val="24"/>
        </w:rPr>
        <w:t>月</w:t>
      </w:r>
      <w:r>
        <w:rPr>
          <w:rFonts w:ascii="宋体" w:hAnsi="宋体" w:cs="宋体"/>
          <w:color w:val="FF0000"/>
        </w:rPr>
        <w:t>**</w:t>
      </w:r>
      <w:r>
        <w:rPr>
          <w:rFonts w:hint="eastAsia" w:ascii="宋体" w:hAnsi="宋体" w:cs="宋体"/>
          <w:sz w:val="24"/>
        </w:rPr>
        <w:t>日</w:t>
      </w:r>
    </w:p>
    <w:p>
      <w:pPr>
        <w:spacing w:line="360" w:lineRule="auto"/>
        <w:rPr>
          <w:rFonts w:ascii="宋体" w:cs="宋体"/>
          <w:sz w:val="24"/>
        </w:rPr>
      </w:pPr>
    </w:p>
    <w:p>
      <w:pPr>
        <w:spacing w:line="360" w:lineRule="auto"/>
        <w:rPr>
          <w:rFonts w:ascii="宋体" w:cs="宋体"/>
        </w:rPr>
      </w:pPr>
      <w:r>
        <w:rPr>
          <w:rFonts w:hint="eastAsia" w:ascii="宋体" w:hAnsi="宋体" w:cs="宋体"/>
        </w:rPr>
        <w:t>送达人：</w:t>
      </w:r>
      <w:r>
        <w:rPr>
          <w:rFonts w:ascii="宋体" w:hAnsi="宋体" w:cs="宋体"/>
        </w:rPr>
        <w:t>__</w:t>
      </w:r>
      <w:r>
        <w:rPr>
          <w:rFonts w:hint="eastAsia" w:ascii="宋体" w:hAnsi="宋体" w:cs="宋体"/>
          <w:color w:val="FF0000"/>
          <w:u w:val="single"/>
        </w:rPr>
        <w:t>刘</w:t>
      </w:r>
      <w:r>
        <w:rPr>
          <w:rFonts w:ascii="宋体" w:hAnsi="宋体" w:cs="宋体"/>
          <w:color w:val="FF0000"/>
          <w:u w:val="single"/>
        </w:rPr>
        <w:t>**</w:t>
      </w:r>
      <w:r>
        <w:rPr>
          <w:rFonts w:ascii="宋体" w:hAnsi="宋体" w:cs="宋体"/>
        </w:rPr>
        <w:t>___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w:t>
      </w:r>
      <w:r>
        <w:rPr>
          <w:rFonts w:hint="eastAsia" w:ascii="宋体" w:hAnsi="宋体" w:cs="宋体"/>
        </w:rPr>
        <w:t>）</w:t>
      </w:r>
    </w:p>
    <w:p>
      <w:pPr>
        <w:spacing w:line="360" w:lineRule="auto"/>
        <w:ind w:firstLine="840"/>
        <w:rPr>
          <w:rFonts w:ascii="宋体" w:cs="宋体"/>
        </w:rPr>
      </w:pPr>
      <w:r>
        <w:rPr>
          <w:rFonts w:ascii="宋体" w:hAnsi="宋体" w:cs="宋体"/>
        </w:rPr>
        <w:t>__</w:t>
      </w:r>
      <w:r>
        <w:rPr>
          <w:rFonts w:hint="eastAsia" w:ascii="宋体" w:hAnsi="宋体" w:cs="宋体"/>
          <w:color w:val="FF0000"/>
          <w:u w:val="single"/>
        </w:rPr>
        <w:t>赵</w:t>
      </w:r>
      <w:r>
        <w:rPr>
          <w:rFonts w:ascii="宋体" w:hAnsi="宋体" w:cs="宋体"/>
          <w:color w:val="FF0000"/>
          <w:u w:val="single"/>
        </w:rPr>
        <w:t>**</w:t>
      </w:r>
      <w:r>
        <w:rPr>
          <w:rFonts w:ascii="宋体" w:hAnsi="宋体" w:cs="宋体"/>
        </w:rPr>
        <w:t>_</w:t>
      </w:r>
      <w:r>
        <w:rPr>
          <w:rFonts w:ascii="宋体" w:hAnsi="宋体" w:cs="宋体"/>
          <w:u w:val="single"/>
        </w:rPr>
        <w:t xml:space="preserve"> </w:t>
      </w:r>
      <w:r>
        <w:rPr>
          <w:rFonts w:ascii="宋体" w:hAnsi="宋体" w:cs="宋体"/>
        </w:rPr>
        <w:t>_</w:t>
      </w:r>
      <w:r>
        <w:rPr>
          <w:rFonts w:hint="eastAsia" w:ascii="宋体" w:hAnsi="宋体" w:cs="宋体"/>
        </w:rPr>
        <w:t>（执法证号：</w:t>
      </w:r>
      <w:r>
        <w:rPr>
          <w:rFonts w:ascii="宋体" w:hAnsi="宋体" w:cs="宋体"/>
        </w:rPr>
        <w:t>_</w:t>
      </w:r>
      <w:r>
        <w:rPr>
          <w:rFonts w:ascii="宋体" w:hAnsi="宋体" w:cs="宋体"/>
          <w:color w:val="FF0000"/>
          <w:u w:val="single"/>
        </w:rPr>
        <w:t>******</w:t>
      </w:r>
      <w:r>
        <w:rPr>
          <w:rFonts w:ascii="宋体" w:hAnsi="宋体" w:cs="宋体"/>
        </w:rPr>
        <w:t>____</w:t>
      </w:r>
      <w:r>
        <w:rPr>
          <w:rFonts w:hint="eastAsia" w:ascii="宋体" w:hAnsi="宋体" w:cs="宋体"/>
        </w:rPr>
        <w:t>）</w:t>
      </w:r>
    </w:p>
    <w:p>
      <w:pPr>
        <w:spacing w:line="360" w:lineRule="auto"/>
        <w:ind w:firstLine="840"/>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36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p>
    <w:p>
      <w:pPr>
        <w:spacing w:line="360" w:lineRule="auto"/>
        <w:jc w:val="left"/>
        <w:rPr>
          <w:rFonts w:ascii="宋体" w:cs="宋体"/>
        </w:rPr>
      </w:pPr>
      <w:r>
        <w:rPr>
          <w:rFonts w:ascii="宋体" w:hAnsi="宋体" w:cs="宋体"/>
        </w:rPr>
        <w:t xml:space="preserve">                       </w:t>
      </w:r>
      <w:r>
        <w:rPr>
          <w:rFonts w:hint="eastAsia" w:ascii="宋体" w:hAnsi="宋体" w:cs="宋体"/>
        </w:rPr>
        <w:t>签收日期：</w:t>
      </w:r>
      <w:r>
        <w:rPr>
          <w:rFonts w:ascii="宋体" w:hAnsi="宋体" w:cs="宋体"/>
        </w:rPr>
        <w:t>___</w:t>
      </w:r>
      <w:r>
        <w:rPr>
          <w:rFonts w:ascii="宋体" w:hAnsi="宋体" w:cs="宋体"/>
          <w:color w:val="FF0000"/>
          <w:u w:val="single"/>
        </w:rPr>
        <w:t>****</w:t>
      </w:r>
      <w:r>
        <w:rPr>
          <w:rFonts w:ascii="宋体" w:hAnsi="宋体" w:cs="宋体"/>
        </w:rPr>
        <w:t>___</w:t>
      </w:r>
      <w:r>
        <w:rPr>
          <w:rFonts w:hint="eastAsia" w:ascii="宋体" w:hAnsi="宋体" w:cs="宋体"/>
        </w:rPr>
        <w:t>年</w:t>
      </w:r>
      <w:r>
        <w:rPr>
          <w:rFonts w:ascii="宋体" w:hAnsi="宋体" w:cs="宋体"/>
        </w:rPr>
        <w:t>__</w:t>
      </w:r>
      <w:r>
        <w:rPr>
          <w:rFonts w:ascii="宋体" w:hAnsi="宋体" w:cs="宋体"/>
          <w:color w:val="FF0000"/>
          <w:u w:val="single"/>
        </w:rPr>
        <w:t>**</w:t>
      </w:r>
      <w:r>
        <w:rPr>
          <w:rFonts w:ascii="宋体" w:hAnsi="宋体" w:cs="宋体"/>
        </w:rPr>
        <w:t>_</w:t>
      </w:r>
      <w:r>
        <w:rPr>
          <w:rFonts w:hint="eastAsia" w:ascii="宋体" w:hAnsi="宋体" w:cs="宋体"/>
        </w:rPr>
        <w:t>月</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日</w:t>
      </w:r>
    </w:p>
    <w:p>
      <w:pPr>
        <w:spacing w:line="36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p>
    <w:p>
      <w:pPr>
        <w:spacing w:line="36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□其他：</w:t>
      </w:r>
      <w:r>
        <w:rPr>
          <w:rFonts w:ascii="宋体" w:hAnsi="宋体" w:cs="宋体"/>
          <w:u w:val="single"/>
        </w:rPr>
        <w:t xml:space="preserve">                                      </w:t>
      </w:r>
    </w:p>
    <w:p>
      <w:pPr>
        <w:spacing w:line="360" w:lineRule="auto"/>
        <w:jc w:val="left"/>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2</w:t>
      </w:r>
      <w:r>
        <w:rPr>
          <w:rFonts w:hint="eastAsia" w:ascii="宋体" w:hAnsi="宋体" w:cs="宋体"/>
          <w:sz w:val="24"/>
        </w:rPr>
        <w:t>、被告知人：持证人为自然人的，填持证人的姓名；持证人为法人或其他组织的，填写完整的企业或组织名称；</w:t>
      </w:r>
    </w:p>
    <w:p>
      <w:pPr>
        <w:spacing w:line="360" w:lineRule="auto"/>
        <w:rPr>
          <w:rFonts w:ascii="宋体" w:cs="宋体"/>
          <w:sz w:val="24"/>
        </w:rPr>
      </w:pPr>
      <w:r>
        <w:rPr>
          <w:rFonts w:ascii="宋体" w:hAnsi="宋体" w:cs="宋体"/>
          <w:sz w:val="24"/>
        </w:rPr>
        <w:t>3</w:t>
      </w:r>
      <w:r>
        <w:rPr>
          <w:rFonts w:hint="eastAsia" w:ascii="宋体" w:hAnsi="宋体" w:cs="宋体"/>
          <w:sz w:val="24"/>
        </w:rPr>
        <w:t>、违法事实：根据《烟草专卖许可证管理办法》第四十四条规定的情形据实填写；</w:t>
      </w:r>
    </w:p>
    <w:p>
      <w:pPr>
        <w:spacing w:line="360" w:lineRule="auto"/>
        <w:rPr>
          <w:rFonts w:ascii="宋体" w:cs="宋体"/>
          <w:sz w:val="24"/>
        </w:rPr>
      </w:pPr>
      <w:r>
        <w:rPr>
          <w:rFonts w:ascii="宋体" w:hAnsi="宋体" w:cs="宋体"/>
          <w:sz w:val="24"/>
        </w:rPr>
        <w:t>4</w:t>
      </w:r>
      <w:r>
        <w:rPr>
          <w:rFonts w:hint="eastAsia" w:ascii="宋体" w:hAnsi="宋体" w:cs="宋体"/>
          <w:sz w:val="24"/>
        </w:rPr>
        <w:t>、责令暂停烟草专卖零售业务、进行整顿的期限，每次最长不得超过</w:t>
      </w:r>
      <w:r>
        <w:rPr>
          <w:rFonts w:ascii="宋体" w:hAnsi="宋体" w:cs="宋体"/>
          <w:sz w:val="24"/>
        </w:rPr>
        <w:t>6</w:t>
      </w:r>
      <w:r>
        <w:rPr>
          <w:rFonts w:hint="eastAsia" w:ascii="宋体" w:hAnsi="宋体" w:cs="宋体"/>
          <w:sz w:val="24"/>
        </w:rPr>
        <w:t>个月；</w:t>
      </w:r>
    </w:p>
    <w:p>
      <w:pPr>
        <w:spacing w:line="360" w:lineRule="auto"/>
        <w:rPr>
          <w:rFonts w:ascii="宋体" w:cs="宋体"/>
          <w:sz w:val="24"/>
        </w:rPr>
      </w:pPr>
      <w:r>
        <w:rPr>
          <w:rFonts w:ascii="宋体" w:hAnsi="宋体" w:cs="宋体"/>
          <w:sz w:val="24"/>
        </w:rPr>
        <w:t>5</w:t>
      </w:r>
      <w:r>
        <w:rPr>
          <w:rFonts w:hint="eastAsia" w:ascii="宋体" w:hAnsi="宋体" w:cs="宋体"/>
          <w:sz w:val="24"/>
        </w:rPr>
        <w:t>、送达人：由两名以上人员送达，送达人签名，并填上送达人的执法证号；</w:t>
      </w:r>
    </w:p>
    <w:p>
      <w:pPr>
        <w:spacing w:line="360" w:lineRule="auto"/>
        <w:rPr>
          <w:rFonts w:ascii="宋体" w:cs="宋体"/>
          <w:sz w:val="24"/>
        </w:rPr>
      </w:pPr>
      <w:r>
        <w:rPr>
          <w:rFonts w:ascii="宋体" w:hAnsi="宋体" w:cs="宋体"/>
          <w:sz w:val="24"/>
        </w:rPr>
        <w:t>6</w:t>
      </w:r>
      <w:r>
        <w:rPr>
          <w:rFonts w:hint="eastAsia" w:ascii="宋体" w:hAnsi="宋体" w:cs="宋体"/>
          <w:sz w:val="24"/>
        </w:rPr>
        <w:t>、送达方式：烟草专卖局应当直接送达，直接送达有困难的，可以选择邮寄送达等其他方式。直接送达时，由受送达人签字确认；邮寄送达时，应附相关回执单或查询单，回执单或查询单可粘贴在本文书底部空白处，</w:t>
      </w:r>
      <w:r>
        <w:rPr>
          <w:rFonts w:hint="eastAsia" w:ascii="宋体" w:hAnsi="宋体" w:cs="宋体"/>
          <w:shd w:val="clear" w:color="auto" w:fill="FFFFFF"/>
        </w:rPr>
        <w:t>回执上注明的收件日期为送达日</w:t>
      </w:r>
      <w:r>
        <w:rPr>
          <w:rFonts w:hint="eastAsia" w:ascii="宋体" w:hAnsi="宋体" w:cs="宋体"/>
          <w:sz w:val="24"/>
        </w:rPr>
        <w:t>期，送达期限不包括在途时间，文书在期满前交邮的，不算过期；留置送达时，需注明事由，并有相关见证人签名；公告送达时，应保留公告记录；其他方式送达时，应写明具体的送达方式。</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keepNext/>
        <w:keepLines/>
        <w:numPr>
          <w:ilvl w:val="0"/>
          <w:numId w:val="52"/>
        </w:numPr>
        <w:spacing w:before="260" w:after="260" w:line="416" w:lineRule="auto"/>
        <w:ind w:left="420" w:hanging="420"/>
        <w:rPr>
          <w:rFonts w:ascii="Cambria" w:hAnsi="Cambria" w:cs="Cambria"/>
          <w:b/>
          <w:sz w:val="32"/>
        </w:rPr>
      </w:pPr>
      <w:r>
        <w:rPr>
          <w:rFonts w:hint="eastAsia" w:ascii="宋体" w:hAnsi="宋体" w:cs="宋体"/>
          <w:b/>
          <w:sz w:val="32"/>
        </w:rPr>
        <w:t>解除暂停从事烟草专卖业务、进行整顿的通知</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解除暂停从事烟草专卖业务、进行整顿的通知</w:t>
      </w:r>
    </w:p>
    <w:p>
      <w:pPr>
        <w:spacing w:line="360" w:lineRule="auto"/>
        <w:jc w:val="center"/>
        <w:rPr>
          <w:rFonts w:ascii="宋体" w:cs="宋体"/>
        </w:rPr>
      </w:pP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烟专</w:t>
      </w:r>
      <w:r>
        <w:rPr>
          <w:rFonts w:ascii="宋体" w:hAnsi="宋体" w:cs="宋体"/>
        </w:rPr>
        <w:t>[</w:t>
      </w:r>
      <w:r>
        <w:rPr>
          <w:rFonts w:ascii="宋体" w:hAnsi="宋体" w:cs="宋体"/>
          <w:color w:val="FF0000"/>
        </w:rPr>
        <w:t>****</w:t>
      </w:r>
      <w:r>
        <w:rPr>
          <w:rFonts w:ascii="宋体" w:hAnsi="宋体" w:cs="宋体"/>
        </w:rPr>
        <w:t>]</w:t>
      </w:r>
      <w:r>
        <w:rPr>
          <w:rFonts w:hint="eastAsia" w:ascii="宋体" w:hAnsi="宋体" w:cs="宋体"/>
        </w:rPr>
        <w:t>管字第</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号</w:t>
      </w:r>
    </w:p>
    <w:p>
      <w:pPr>
        <w:spacing w:line="360" w:lineRule="auto"/>
        <w:jc w:val="center"/>
        <w:rPr>
          <w:rFonts w:ascii="宋体" w:cs="宋体"/>
        </w:rPr>
      </w:pPr>
    </w:p>
    <w:p>
      <w:pPr>
        <w:spacing w:line="360" w:lineRule="auto"/>
        <w:rPr>
          <w:rFonts w:ascii="宋体" w:cs="宋体"/>
        </w:rPr>
      </w:pP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hint="eastAsia" w:ascii="宋体" w:hAnsi="宋体" w:cs="宋体"/>
        </w:rPr>
        <w:t>：</w:t>
      </w:r>
      <w:r>
        <w:rPr>
          <w:rFonts w:ascii="宋体" w:hAnsi="宋体" w:cs="宋体"/>
        </w:rPr>
        <w:t xml:space="preserve"> </w:t>
      </w:r>
    </w:p>
    <w:p>
      <w:pPr>
        <w:spacing w:line="360" w:lineRule="auto"/>
        <w:ind w:firstLine="420"/>
        <w:rPr>
          <w:rFonts w:ascii="宋体" w:cs="宋体"/>
        </w:rPr>
      </w:pPr>
      <w:r>
        <w:rPr>
          <w:rFonts w:hint="eastAsia" w:ascii="宋体" w:hAnsi="宋体" w:cs="宋体"/>
        </w:rPr>
        <w:t>本局于</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日作出了责令你暂停从事烟草专卖业务、进行整顿的决定。现经检查验收，决定于</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日起恢复你（单位）从事烟草专卖零售业务的资格。</w:t>
      </w: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jc w:val="right"/>
        <w:rPr>
          <w:rFonts w:ascii="宋体" w:cs="宋体"/>
        </w:rPr>
      </w:pPr>
      <w:r>
        <w:rPr>
          <w:rFonts w:ascii="宋体" w:hAnsi="宋体" w:cs="宋体"/>
        </w:rPr>
        <w:t xml:space="preserve">    </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烟草专卖局（盖章）</w:t>
      </w:r>
    </w:p>
    <w:p>
      <w:pPr>
        <w:spacing w:line="360" w:lineRule="auto"/>
        <w:ind w:right="-153"/>
        <w:jc w:val="center"/>
        <w:rPr>
          <w:rFonts w:ascii="宋体" w:cs="宋体"/>
        </w:rPr>
      </w:pPr>
      <w:r>
        <w:rPr>
          <w:rFonts w:ascii="宋体" w:hAnsi="宋体" w:cs="宋体"/>
        </w:rPr>
        <w:t xml:space="preserve">                                           </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ascii="宋体" w:hAnsi="宋体" w:cs="宋体"/>
          <w:color w:val="FF0000"/>
          <w:u w:val="single"/>
        </w:rPr>
        <w:t>**</w:t>
      </w:r>
      <w:r>
        <w:rPr>
          <w:rFonts w:ascii="宋体" w:hAnsi="宋体" w:cs="宋体"/>
          <w:u w:val="single"/>
        </w:rPr>
        <w:t xml:space="preserve"> </w:t>
      </w:r>
      <w:r>
        <w:rPr>
          <w:rFonts w:hint="eastAsia" w:ascii="宋体" w:hAnsi="宋体" w:cs="宋体"/>
        </w:rPr>
        <w:t>日</w:t>
      </w:r>
    </w:p>
    <w:p>
      <w:pPr>
        <w:spacing w:line="360" w:lineRule="auto"/>
        <w:ind w:right="-153"/>
        <w:jc w:val="center"/>
        <w:rPr>
          <w:rFonts w:ascii="宋体" w:cs="宋体"/>
        </w:rPr>
      </w:pPr>
    </w:p>
    <w:p>
      <w:pPr>
        <w:spacing w:line="360" w:lineRule="auto"/>
        <w:ind w:right="-153"/>
        <w:jc w:val="center"/>
        <w:rPr>
          <w:rFonts w:ascii="宋体" w:cs="宋体"/>
        </w:rPr>
      </w:pPr>
    </w:p>
    <w:p>
      <w:pPr>
        <w:spacing w:line="360" w:lineRule="auto"/>
        <w:rPr>
          <w:rFonts w:ascii="宋体" w:cs="宋体"/>
        </w:rPr>
      </w:pPr>
      <w:r>
        <w:rPr>
          <w:rFonts w:hint="eastAsia" w:ascii="宋体" w:hAnsi="宋体" w:cs="宋体"/>
        </w:rPr>
        <w:t>送达人：</w:t>
      </w:r>
      <w:r>
        <w:rPr>
          <w:rFonts w:ascii="宋体" w:hAnsi="宋体" w:cs="宋体"/>
        </w:rPr>
        <w:t>__</w:t>
      </w:r>
      <w:r>
        <w:rPr>
          <w:rFonts w:hint="eastAsia" w:ascii="宋体" w:hAnsi="宋体" w:cs="宋体"/>
          <w:color w:val="FF0000"/>
          <w:u w:val="single"/>
        </w:rPr>
        <w:t>刘</w:t>
      </w:r>
      <w:r>
        <w:rPr>
          <w:rFonts w:ascii="宋体" w:hAnsi="宋体" w:cs="宋体"/>
          <w:color w:val="FF0000"/>
          <w:u w:val="single"/>
        </w:rPr>
        <w:t>**</w:t>
      </w:r>
      <w:r>
        <w:rPr>
          <w:rFonts w:ascii="宋体" w:hAnsi="宋体" w:cs="宋体"/>
        </w:rPr>
        <w:t>__</w:t>
      </w:r>
      <w:r>
        <w:rPr>
          <w:rFonts w:hint="eastAsia" w:ascii="宋体" w:hAnsi="宋体" w:cs="宋体"/>
        </w:rPr>
        <w:t>（执法证号：</w:t>
      </w:r>
      <w:r>
        <w:rPr>
          <w:rFonts w:ascii="宋体" w:hAnsi="宋体" w:cs="宋体"/>
        </w:rPr>
        <w:t>___</w:t>
      </w:r>
      <w:r>
        <w:rPr>
          <w:rFonts w:ascii="宋体" w:hAnsi="宋体" w:cs="宋体"/>
          <w:color w:val="FF0000"/>
          <w:u w:val="single"/>
        </w:rPr>
        <w:t>******</w:t>
      </w:r>
      <w:r>
        <w:rPr>
          <w:rFonts w:ascii="宋体" w:hAnsi="宋体" w:cs="宋体"/>
        </w:rPr>
        <w:t>____</w:t>
      </w:r>
      <w:r>
        <w:rPr>
          <w:rFonts w:hint="eastAsia" w:ascii="宋体" w:hAnsi="宋体" w:cs="宋体"/>
        </w:rPr>
        <w:t>）</w:t>
      </w:r>
    </w:p>
    <w:p>
      <w:pPr>
        <w:spacing w:line="360" w:lineRule="auto"/>
        <w:ind w:firstLine="840"/>
        <w:rPr>
          <w:rFonts w:ascii="宋体" w:cs="宋体"/>
        </w:rPr>
      </w:pPr>
      <w:r>
        <w:rPr>
          <w:rFonts w:ascii="宋体" w:hAnsi="宋体" w:cs="宋体"/>
        </w:rPr>
        <w:t>__</w:t>
      </w:r>
      <w:r>
        <w:rPr>
          <w:rFonts w:hint="eastAsia" w:ascii="宋体" w:hAnsi="宋体" w:cs="宋体"/>
          <w:color w:val="FF0000"/>
          <w:u w:val="single"/>
        </w:rPr>
        <w:t>赵</w:t>
      </w:r>
      <w:r>
        <w:rPr>
          <w:rFonts w:ascii="宋体" w:hAnsi="宋体" w:cs="宋体"/>
          <w:color w:val="FF0000"/>
          <w:u w:val="single"/>
        </w:rPr>
        <w:t>**</w:t>
      </w:r>
      <w:r>
        <w:rPr>
          <w:rFonts w:ascii="宋体" w:hAnsi="宋体" w:cs="宋体"/>
        </w:rPr>
        <w:t>__</w:t>
      </w:r>
      <w:r>
        <w:rPr>
          <w:rFonts w:hint="eastAsia" w:ascii="宋体" w:hAnsi="宋体" w:cs="宋体"/>
        </w:rPr>
        <w:t>（执法证号：</w:t>
      </w:r>
      <w:r>
        <w:rPr>
          <w:rFonts w:ascii="宋体" w:hAnsi="宋体" w:cs="宋体"/>
        </w:rPr>
        <w:t>___</w:t>
      </w:r>
      <w:r>
        <w:rPr>
          <w:rFonts w:ascii="宋体" w:hAnsi="宋体" w:cs="宋体"/>
          <w:color w:val="FF0000"/>
          <w:u w:val="single"/>
        </w:rPr>
        <w:t>******</w:t>
      </w:r>
      <w:r>
        <w:rPr>
          <w:rFonts w:ascii="宋体" w:hAnsi="宋体" w:cs="宋体"/>
        </w:rPr>
        <w:t>_</w:t>
      </w:r>
      <w:r>
        <w:rPr>
          <w:rFonts w:ascii="宋体" w:hAnsi="宋体" w:cs="宋体"/>
          <w:u w:val="single"/>
        </w:rPr>
        <w:t xml:space="preserve"> </w:t>
      </w:r>
      <w:r>
        <w:rPr>
          <w:rFonts w:ascii="宋体" w:hAnsi="宋体" w:cs="宋体"/>
        </w:rPr>
        <w:t>__</w:t>
      </w:r>
      <w:r>
        <w:rPr>
          <w:rFonts w:hint="eastAsia" w:ascii="宋体" w:hAnsi="宋体" w:cs="宋体"/>
        </w:rPr>
        <w:t>）</w:t>
      </w:r>
    </w:p>
    <w:p>
      <w:pPr>
        <w:spacing w:line="360" w:lineRule="auto"/>
        <w:ind w:firstLine="840"/>
        <w:rPr>
          <w:rFonts w:ascii="宋体" w:cs="宋体"/>
        </w:rPr>
      </w:pPr>
      <w:r>
        <w:rPr>
          <w:rFonts w:hint="eastAsia" w:ascii="宋体" w:hAnsi="宋体" w:cs="宋体"/>
        </w:rPr>
        <w:t>送达方式：</w:t>
      </w:r>
      <w:r>
        <w:rPr>
          <w:rFonts w:ascii="Wingdings 2" w:hAnsi="Wingdings 2" w:cs="Wingdings 2"/>
          <w:color w:val="FF0000"/>
        </w:rPr>
        <w:t></w:t>
      </w:r>
      <w:r>
        <w:rPr>
          <w:rFonts w:hint="eastAsia" w:ascii="宋体" w:hAnsi="宋体" w:cs="宋体"/>
        </w:rPr>
        <w:t>ô¥</w:t>
      </w:r>
      <w:r>
        <w:rPr>
          <w:rFonts w:ascii="宋体" w:hAnsi="宋体" w:cs="宋体"/>
        </w:rPr>
        <w:t xml:space="preserve"> </w:t>
      </w:r>
      <w:r>
        <w:rPr>
          <w:rFonts w:hint="eastAsia" w:ascii="宋体" w:hAnsi="宋体" w:cs="宋体"/>
        </w:rPr>
        <w:t>¾</w:t>
      </w:r>
      <w:r>
        <w:rPr>
          <w:rFonts w:ascii="宋体" w:hAnsi="宋体" w:cs="宋体"/>
        </w:rPr>
        <w:t xml:space="preserve"> </w:t>
      </w:r>
    </w:p>
    <w:p>
      <w:pPr>
        <w:spacing w:line="360" w:lineRule="auto"/>
        <w:rPr>
          <w:rFonts w:ascii="宋体" w:cs="宋体"/>
        </w:rPr>
      </w:pPr>
      <w:r>
        <w:rPr>
          <w:rFonts w:ascii="宋体" w:hAnsi="宋体" w:cs="宋体"/>
        </w:rPr>
        <w:t>3</w:t>
      </w:r>
      <w:r>
        <w:rPr>
          <w:rFonts w:hint="eastAsia" w:ascii="宋体" w:hAnsi="宋体" w:cs="宋体"/>
        </w:rPr>
        <w:t>÷º</w:t>
      </w:r>
      <w:r>
        <w:rPr>
          <w:rFonts w:ascii="宋体" w:hAnsi="宋体" w:cs="宋体"/>
        </w:rPr>
        <w:t xml:space="preserve"> </w:t>
      </w:r>
      <w:r>
        <w:rPr>
          <w:rFonts w:hint="eastAsia" w:ascii="宋体" w:hAnsi="宋体" w:cs="宋体"/>
        </w:rPr>
        <w:t>委托代理人（签名）：</w:t>
      </w:r>
      <w:r>
        <w:rPr>
          <w:rFonts w:ascii="宋体" w:hAnsi="宋体" w:cs="宋体"/>
          <w:u w:val="single"/>
        </w:rPr>
        <w:t xml:space="preserve">    </w:t>
      </w:r>
      <w:r>
        <w:rPr>
          <w:rFonts w:hint="eastAsia" w:ascii="宋体" w:hAnsi="宋体" w:cs="宋体"/>
          <w:color w:val="FF0000"/>
          <w:u w:val="single"/>
        </w:rPr>
        <w:t>张</w:t>
      </w:r>
      <w:r>
        <w:rPr>
          <w:rFonts w:ascii="宋体" w:hAnsi="宋体" w:cs="宋体"/>
          <w:color w:val="FF0000"/>
          <w:u w:val="single"/>
        </w:rPr>
        <w:t>**</w:t>
      </w:r>
      <w:r>
        <w:rPr>
          <w:rFonts w:ascii="宋体" w:hAnsi="宋体" w:cs="宋体"/>
          <w:u w:val="single"/>
        </w:rPr>
        <w:t xml:space="preserve">           </w:t>
      </w:r>
      <w:r>
        <w:rPr>
          <w:rFonts w:ascii="宋体" w:hAnsi="宋体" w:cs="宋体"/>
        </w:rPr>
        <w:t xml:space="preserve">   </w:t>
      </w:r>
    </w:p>
    <w:p>
      <w:pPr>
        <w:spacing w:line="360" w:lineRule="auto"/>
        <w:jc w:val="left"/>
        <w:rPr>
          <w:rFonts w:ascii="宋体" w:cs="宋体"/>
        </w:rPr>
      </w:pPr>
      <w:r>
        <w:rPr>
          <w:rFonts w:ascii="宋体" w:hAnsi="宋体" w:cs="宋体"/>
        </w:rPr>
        <w:t xml:space="preserve">                      </w:t>
      </w:r>
      <w:r>
        <w:rPr>
          <w:rFonts w:hint="eastAsia" w:ascii="宋体" w:hAnsi="宋体" w:cs="宋体"/>
        </w:rPr>
        <w:t>签收日期：</w:t>
      </w:r>
      <w:r>
        <w:rPr>
          <w:rFonts w:ascii="宋体" w:hAnsi="宋体" w:cs="宋体"/>
        </w:rPr>
        <w:t>__</w:t>
      </w:r>
      <w:r>
        <w:rPr>
          <w:rFonts w:ascii="宋体" w:hAnsi="宋体" w:cs="宋体"/>
          <w:color w:val="FF0000"/>
          <w:u w:val="single"/>
        </w:rPr>
        <w:t>****</w:t>
      </w:r>
      <w:r>
        <w:rPr>
          <w:rFonts w:ascii="宋体" w:hAnsi="宋体" w:cs="宋体"/>
        </w:rPr>
        <w:t>___</w:t>
      </w:r>
      <w:r>
        <w:rPr>
          <w:rFonts w:hint="eastAsia" w:ascii="宋体" w:hAnsi="宋体" w:cs="宋体"/>
        </w:rPr>
        <w:t>年</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月</w:t>
      </w:r>
      <w:r>
        <w:rPr>
          <w:rFonts w:ascii="宋体" w:hAnsi="宋体" w:cs="宋体"/>
        </w:rPr>
        <w:t>_</w:t>
      </w:r>
      <w:r>
        <w:rPr>
          <w:rFonts w:ascii="宋体" w:hAnsi="宋体" w:cs="宋体"/>
          <w:color w:val="FF0000"/>
          <w:u w:val="single"/>
        </w:rPr>
        <w:t>**</w:t>
      </w:r>
      <w:r>
        <w:rPr>
          <w:rFonts w:ascii="宋体" w:hAnsi="宋体" w:cs="宋体"/>
        </w:rPr>
        <w:t>_</w:t>
      </w:r>
      <w:r>
        <w:rPr>
          <w:rFonts w:hint="eastAsia" w:ascii="宋体" w:hAnsi="宋体" w:cs="宋体"/>
        </w:rPr>
        <w:t>日</w:t>
      </w:r>
    </w:p>
    <w:p>
      <w:pPr>
        <w:spacing w:line="360" w:lineRule="auto"/>
        <w:rPr>
          <w:rFonts w:ascii="宋体" w:cs="宋体"/>
        </w:rPr>
      </w:pPr>
      <w:r>
        <w:rPr>
          <w:rFonts w:ascii="宋体" w:hAnsi="宋体" w:cs="宋体"/>
        </w:rPr>
        <w:t xml:space="preserve">          </w:t>
      </w:r>
      <w:r>
        <w:rPr>
          <w:rFonts w:hint="eastAsia" w:ascii="宋体" w:hAnsi="宋体" w:cs="宋体"/>
        </w:rPr>
        <w:t>□留置送达，事由：</w:t>
      </w:r>
      <w:r>
        <w:rPr>
          <w:rFonts w:ascii="宋体" w:hAnsi="宋体" w:cs="宋体"/>
        </w:rPr>
        <w:t>__________________</w:t>
      </w:r>
      <w:r>
        <w:rPr>
          <w:rFonts w:ascii="宋体" w:hAnsi="宋体" w:cs="宋体"/>
          <w:u w:val="single"/>
        </w:rPr>
        <w:t xml:space="preserve">                    </w:t>
      </w:r>
    </w:p>
    <w:p>
      <w:pPr>
        <w:spacing w:line="360" w:lineRule="auto"/>
        <w:rPr>
          <w:rFonts w:ascii="宋体" w:cs="宋体"/>
        </w:rPr>
      </w:pPr>
      <w:r>
        <w:rPr>
          <w:rFonts w:ascii="宋体" w:hAnsi="宋体" w:cs="宋体"/>
        </w:rPr>
        <w:t xml:space="preserve">          </w:t>
      </w:r>
      <w:r>
        <w:rPr>
          <w:rFonts w:hint="eastAsia" w:ascii="宋体" w:hAnsi="宋体" w:cs="宋体"/>
        </w:rPr>
        <w:t>□邮寄送达（回执单</w:t>
      </w:r>
      <w:r>
        <w:rPr>
          <w:rFonts w:ascii="宋体" w:hAnsi="宋体" w:cs="宋体"/>
        </w:rPr>
        <w:t>/</w:t>
      </w:r>
      <w:r>
        <w:rPr>
          <w:rFonts w:hint="eastAsia" w:ascii="宋体" w:hAnsi="宋体" w:cs="宋体"/>
        </w:rPr>
        <w:t>查询单另附）</w:t>
      </w:r>
      <w:r>
        <w:rPr>
          <w:rFonts w:ascii="宋体" w:hAnsi="宋体" w:cs="宋体"/>
        </w:rPr>
        <w:t xml:space="preserve">                                        </w:t>
      </w:r>
    </w:p>
    <w:p>
      <w:pPr>
        <w:spacing w:line="360" w:lineRule="auto"/>
        <w:rPr>
          <w:rFonts w:ascii="宋体" w:cs="宋体"/>
        </w:rPr>
      </w:pPr>
      <w:r>
        <w:rPr>
          <w:rFonts w:ascii="宋体" w:hAnsi="宋体" w:cs="宋体"/>
        </w:rPr>
        <w:t xml:space="preserve">          </w:t>
      </w:r>
      <w:r>
        <w:rPr>
          <w:rFonts w:hint="eastAsia" w:ascii="宋体" w:hAnsi="宋体" w:cs="宋体"/>
        </w:rPr>
        <w:t>□公告送达</w:t>
      </w:r>
      <w:r>
        <w:rPr>
          <w:rFonts w:ascii="宋体" w:hAnsi="宋体" w:cs="宋体"/>
        </w:rPr>
        <w:t xml:space="preserve"> </w:t>
      </w:r>
    </w:p>
    <w:p>
      <w:pPr>
        <w:spacing w:line="360" w:lineRule="auto"/>
        <w:rPr>
          <w:rFonts w:ascii="宋体" w:cs="宋体"/>
          <w:sz w:val="36"/>
          <w:u w:val="single"/>
        </w:rPr>
      </w:pPr>
      <w:r>
        <w:rPr>
          <w:rFonts w:ascii="宋体" w:hAnsi="宋体" w:cs="宋体"/>
        </w:rPr>
        <w:t xml:space="preserve">          </w:t>
      </w:r>
      <w:r>
        <w:rPr>
          <w:rFonts w:hint="eastAsia" w:ascii="宋体" w:hAnsi="宋体" w:cs="宋体"/>
        </w:rPr>
        <w:t>□其他：</w:t>
      </w:r>
      <w:r>
        <w:rPr>
          <w:rFonts w:ascii="宋体" w:hAnsi="宋体" w:cs="宋体"/>
        </w:rPr>
        <w:t xml:space="preserve"> </w:t>
      </w:r>
      <w:r>
        <w:rPr>
          <w:rFonts w:ascii="宋体" w:hAnsi="宋体" w:cs="宋体"/>
          <w:sz w:val="36"/>
          <w:u w:val="single"/>
        </w:rPr>
        <w:t xml:space="preserve">                     </w:t>
      </w:r>
    </w:p>
    <w:p>
      <w:pPr>
        <w:spacing w:line="360" w:lineRule="auto"/>
        <w:rPr>
          <w:rFonts w:ascii="宋体" w:cs="宋体"/>
          <w:u w:val="single"/>
        </w:rPr>
      </w:pPr>
      <w:r>
        <w:rPr>
          <w:rFonts w:ascii="宋体" w:hAnsi="宋体" w:cs="宋体"/>
          <w:u w:val="single"/>
        </w:rPr>
        <w:t xml:space="preserve"> </w:t>
      </w:r>
    </w:p>
    <w:p>
      <w:pPr>
        <w:spacing w:line="360" w:lineRule="auto"/>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、停业整顿期满，经检查验收，可以恢复营业的，烟草专卖局应当制作本文书，及时解决暂停烟草专卖业务、进行整顿的措施；</w:t>
      </w:r>
    </w:p>
    <w:p>
      <w:pPr>
        <w:spacing w:line="360" w:lineRule="auto"/>
        <w:rPr>
          <w:rFonts w:ascii="宋体" w:cs="宋体"/>
          <w:sz w:val="24"/>
        </w:rPr>
      </w:pPr>
      <w:r>
        <w:rPr>
          <w:rFonts w:ascii="宋体" w:hAnsi="宋体" w:cs="宋体"/>
          <w:sz w:val="24"/>
        </w:rPr>
        <w:t>2</w:t>
      </w:r>
      <w:r>
        <w:rPr>
          <w:rFonts w:hint="eastAsia" w:ascii="宋体" w:hAnsi="宋体" w:cs="宋体"/>
          <w:sz w:val="24"/>
        </w:rPr>
        <w:t>、本文书文号的填写可根据许可证管理系统内自动生成文号填写；</w:t>
      </w:r>
    </w:p>
    <w:p>
      <w:pPr>
        <w:spacing w:line="360" w:lineRule="auto"/>
        <w:rPr>
          <w:rFonts w:ascii="宋体" w:cs="宋体"/>
          <w:sz w:val="24"/>
        </w:rPr>
      </w:pPr>
      <w:r>
        <w:rPr>
          <w:rFonts w:ascii="宋体" w:hAnsi="宋体" w:cs="宋体"/>
          <w:sz w:val="24"/>
        </w:rPr>
        <w:t>3</w:t>
      </w:r>
      <w:r>
        <w:rPr>
          <w:rFonts w:hint="eastAsia" w:ascii="宋体" w:hAnsi="宋体" w:cs="宋体"/>
          <w:sz w:val="24"/>
        </w:rPr>
        <w:t>、被告知人：持证人为自然人的，填持证人的姓名；持证人为法人或其他组织的，填写完整的企业或组织名称；</w:t>
      </w:r>
    </w:p>
    <w:p>
      <w:pPr>
        <w:spacing w:line="360" w:lineRule="auto"/>
        <w:rPr>
          <w:rFonts w:ascii="宋体" w:cs="宋体"/>
          <w:sz w:val="24"/>
        </w:rPr>
      </w:pPr>
      <w:r>
        <w:rPr>
          <w:rFonts w:ascii="宋体" w:hAnsi="宋体" w:cs="宋体"/>
          <w:sz w:val="24"/>
        </w:rPr>
        <w:t>4</w:t>
      </w:r>
      <w:r>
        <w:rPr>
          <w:rFonts w:hint="eastAsia" w:ascii="宋体" w:hAnsi="宋体" w:cs="宋体"/>
          <w:sz w:val="24"/>
        </w:rPr>
        <w:t>、送达人：由两名以上人员送达，送达人签名，并填上送达人的执法证号；</w:t>
      </w:r>
    </w:p>
    <w:p>
      <w:pPr>
        <w:spacing w:line="360" w:lineRule="auto"/>
        <w:rPr>
          <w:rFonts w:ascii="Times New Roman" w:hAnsi="Times New Roman"/>
        </w:rPr>
      </w:pPr>
      <w:r>
        <w:rPr>
          <w:rFonts w:ascii="宋体" w:hAnsi="宋体" w:cs="宋体"/>
          <w:sz w:val="24"/>
        </w:rPr>
        <w:t>5</w:t>
      </w:r>
      <w:r>
        <w:rPr>
          <w:rFonts w:hint="eastAsia" w:ascii="宋体" w:hAnsi="宋体" w:cs="宋体"/>
          <w:sz w:val="24"/>
        </w:rPr>
        <w:t>、送达方式：烟草专卖局应当直接送达，直接送达有困难的，可以选择邮寄送达等其他方式。直接送达时，由受送达人签字确认；邮寄送达时，应附相关回执单或查询单，回执单或查询单可粘贴在本文书底部空白处，</w:t>
      </w:r>
      <w:r>
        <w:rPr>
          <w:rFonts w:hint="eastAsia" w:ascii="宋体" w:hAnsi="宋体" w:cs="宋体"/>
          <w:shd w:val="clear" w:color="auto" w:fill="FFFFFF"/>
        </w:rPr>
        <w:t>回执上注明的收件日期为送达日</w:t>
      </w:r>
      <w:r>
        <w:rPr>
          <w:rFonts w:hint="eastAsia" w:ascii="宋体" w:hAnsi="宋体" w:cs="宋体"/>
          <w:sz w:val="24"/>
        </w:rPr>
        <w:t>期，送达期限不包括在途时间，文书在期满前交邮的，不算过期；留置送达时，需注明事由，并有相关见证人签名；公告送达时，应保留公告记录；其他方式送达时，应写明具体的送达方式。</w:t>
      </w:r>
    </w:p>
    <w:p>
      <w:pPr>
        <w:spacing w:line="360" w:lineRule="auto"/>
        <w:rPr>
          <w:rFonts w:ascii="宋体" w:cs="宋体"/>
          <w:sz w:val="24"/>
        </w:rPr>
      </w:pPr>
      <w:r>
        <w:rPr>
          <w:rFonts w:ascii="宋体" w:hAnsi="宋体" w:cs="宋体"/>
          <w:sz w:val="24"/>
        </w:rPr>
        <w:t xml:space="preserve"> </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keepNext/>
        <w:keepLines/>
        <w:numPr>
          <w:ilvl w:val="0"/>
          <w:numId w:val="53"/>
        </w:numPr>
        <w:spacing w:before="340" w:after="330" w:line="578" w:lineRule="auto"/>
        <w:ind w:left="420" w:hanging="420"/>
        <w:rPr>
          <w:rFonts w:eastAsia="Times New Roman" w:cs="Calibri"/>
          <w:b/>
          <w:sz w:val="44"/>
        </w:rPr>
      </w:pPr>
      <w:r>
        <w:rPr>
          <w:rFonts w:hint="eastAsia" w:ascii="宋体" w:hAnsi="宋体" w:cs="宋体"/>
          <w:b/>
          <w:sz w:val="44"/>
        </w:rPr>
        <w:t>其他类</w:t>
      </w:r>
    </w:p>
    <w:p>
      <w:pPr>
        <w:keepNext/>
        <w:keepLines/>
        <w:numPr>
          <w:ilvl w:val="0"/>
          <w:numId w:val="53"/>
        </w:numPr>
        <w:spacing w:before="260" w:after="260" w:line="416" w:lineRule="auto"/>
        <w:ind w:left="420" w:hanging="420"/>
        <w:rPr>
          <w:rFonts w:ascii="Cambria" w:hAnsi="Cambria" w:cs="Cambria"/>
          <w:b/>
          <w:sz w:val="32"/>
        </w:rPr>
      </w:pPr>
      <w:r>
        <w:rPr>
          <w:rFonts w:hint="eastAsia" w:ascii="宋体" w:hAnsi="宋体" w:cs="宋体"/>
          <w:b/>
          <w:sz w:val="32"/>
        </w:rPr>
        <w:t>授权委托书</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授权委托书</w:t>
      </w:r>
    </w:p>
    <w:p>
      <w:pPr>
        <w:spacing w:line="360" w:lineRule="auto"/>
        <w:rPr>
          <w:rFonts w:ascii="宋体" w:cs="宋体"/>
          <w:sz w:val="24"/>
        </w:rPr>
      </w:pPr>
      <w:r>
        <w:rPr>
          <w:rFonts w:hint="eastAsia" w:ascii="宋体" w:hAnsi="宋体" w:cs="宋体"/>
          <w:sz w:val="24"/>
        </w:rPr>
        <w:t>授权委托人（甲方）：</w:t>
      </w:r>
      <w:r>
        <w:rPr>
          <w:rFonts w:hint="eastAsia" w:ascii="宋体" w:hAnsi="宋体" w:cs="宋体"/>
          <w:color w:val="FF0000"/>
        </w:rPr>
        <w:t>刘</w:t>
      </w:r>
      <w:r>
        <w:rPr>
          <w:rFonts w:ascii="宋体" w:hAnsi="宋体" w:cs="宋体"/>
          <w:color w:val="FF0000"/>
        </w:rPr>
        <w:t>**</w:t>
      </w:r>
    </w:p>
    <w:p>
      <w:pPr>
        <w:spacing w:line="360" w:lineRule="auto"/>
        <w:rPr>
          <w:rFonts w:ascii="宋体" w:cs="宋体"/>
          <w:sz w:val="24"/>
        </w:rPr>
      </w:pPr>
      <w:r>
        <w:rPr>
          <w:rFonts w:hint="eastAsia" w:ascii="宋体" w:hAnsi="宋体" w:cs="宋体"/>
          <w:sz w:val="24"/>
        </w:rPr>
        <w:t>联系电话：</w:t>
      </w:r>
      <w:r>
        <w:rPr>
          <w:rFonts w:ascii="宋体" w:hAnsi="宋体" w:cs="宋体"/>
          <w:color w:val="FF0000"/>
        </w:rPr>
        <w:t>130********</w:t>
      </w:r>
    </w:p>
    <w:p>
      <w:pPr>
        <w:spacing w:line="360" w:lineRule="auto"/>
        <w:rPr>
          <w:rFonts w:ascii="宋体" w:cs="宋体"/>
          <w:sz w:val="24"/>
        </w:rPr>
      </w:pPr>
      <w:r>
        <w:rPr>
          <w:rFonts w:hint="eastAsia" w:ascii="宋体" w:cs="宋体"/>
          <w:sz w:val="24"/>
        </w:rPr>
        <w:t>…………………………………………………………………………………………</w:t>
      </w:r>
    </w:p>
    <w:p>
      <w:pPr>
        <w:spacing w:line="360" w:lineRule="auto"/>
        <w:rPr>
          <w:rFonts w:ascii="宋体" w:cs="宋体"/>
          <w:sz w:val="24"/>
        </w:rPr>
      </w:pPr>
      <w:r>
        <w:rPr>
          <w:rFonts w:hint="eastAsia" w:ascii="宋体" w:hAnsi="宋体" w:cs="宋体"/>
          <w:sz w:val="24"/>
        </w:rPr>
        <w:t>被授权委托人（乙方）：</w:t>
      </w:r>
      <w:r>
        <w:rPr>
          <w:rFonts w:hint="eastAsia" w:ascii="宋体" w:hAnsi="宋体" w:cs="宋体"/>
          <w:color w:val="FF0000"/>
        </w:rPr>
        <w:t>赵</w:t>
      </w:r>
      <w:r>
        <w:rPr>
          <w:rFonts w:ascii="宋体" w:hAnsi="宋体" w:cs="宋体"/>
          <w:color w:val="FF0000"/>
        </w:rPr>
        <w:t>**</w:t>
      </w:r>
    </w:p>
    <w:p>
      <w:pPr>
        <w:spacing w:line="360" w:lineRule="auto"/>
        <w:rPr>
          <w:rFonts w:ascii="宋体" w:cs="宋体"/>
          <w:sz w:val="24"/>
        </w:rPr>
      </w:pPr>
      <w:r>
        <w:rPr>
          <w:rFonts w:hint="eastAsia" w:ascii="宋体" w:hAnsi="宋体" w:cs="宋体"/>
          <w:sz w:val="24"/>
        </w:rPr>
        <w:t>联系地址：</w:t>
      </w: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p>
      <w:pPr>
        <w:spacing w:line="360" w:lineRule="auto"/>
        <w:rPr>
          <w:rFonts w:ascii="宋体" w:cs="宋体"/>
          <w:sz w:val="24"/>
        </w:rPr>
      </w:pPr>
      <w:r>
        <w:rPr>
          <w:rFonts w:hint="eastAsia" w:ascii="宋体" w:hAnsi="宋体" w:cs="宋体"/>
          <w:sz w:val="24"/>
        </w:rPr>
        <w:t>邮</w:t>
      </w:r>
      <w:r>
        <w:rPr>
          <w:rFonts w:ascii="宋体" w:hAnsi="宋体" w:cs="宋体"/>
          <w:sz w:val="24"/>
        </w:rPr>
        <w:t xml:space="preserve">    </w:t>
      </w:r>
      <w:r>
        <w:rPr>
          <w:rFonts w:hint="eastAsia" w:ascii="宋体" w:hAnsi="宋体" w:cs="宋体"/>
          <w:sz w:val="24"/>
        </w:rPr>
        <w:t>编：</w:t>
      </w:r>
      <w:r>
        <w:rPr>
          <w:rFonts w:ascii="宋体" w:hAnsi="宋体" w:cs="宋体"/>
          <w:color w:val="FF0000"/>
        </w:rPr>
        <w:t>05****</w:t>
      </w:r>
    </w:p>
    <w:p>
      <w:pPr>
        <w:spacing w:line="360" w:lineRule="auto"/>
        <w:rPr>
          <w:rFonts w:ascii="宋体" w:cs="宋体"/>
          <w:sz w:val="24"/>
        </w:rPr>
      </w:pPr>
      <w:r>
        <w:rPr>
          <w:rFonts w:hint="eastAsia" w:ascii="宋体" w:hAnsi="宋体" w:cs="宋体"/>
          <w:sz w:val="24"/>
        </w:rPr>
        <w:t>联系电话：</w:t>
      </w:r>
      <w:r>
        <w:rPr>
          <w:rFonts w:ascii="宋体" w:hAnsi="宋体" w:cs="宋体"/>
          <w:color w:val="FF0000"/>
        </w:rPr>
        <w:t>130********</w:t>
      </w:r>
    </w:p>
    <w:p>
      <w:pPr>
        <w:spacing w:line="360" w:lineRule="auto"/>
        <w:rPr>
          <w:rFonts w:ascii="宋体" w:cs="宋体"/>
          <w:sz w:val="24"/>
        </w:rPr>
      </w:pPr>
      <w:r>
        <w:rPr>
          <w:rFonts w:hint="eastAsia" w:ascii="宋体" w:hAnsi="宋体" w:cs="宋体"/>
          <w:sz w:val="24"/>
        </w:rPr>
        <w:t>授权委托事项：</w:t>
      </w:r>
      <w:r>
        <w:rPr>
          <w:rFonts w:ascii="宋体" w:hAnsi="宋体" w:cs="宋体"/>
          <w:color w:val="FF0000"/>
        </w:rPr>
        <w:t>***********</w:t>
      </w:r>
    </w:p>
    <w:p>
      <w:pPr>
        <w:spacing w:line="360" w:lineRule="auto"/>
        <w:ind w:firstLine="460"/>
        <w:rPr>
          <w:rFonts w:ascii="宋体" w:cs="宋体"/>
          <w:sz w:val="24"/>
        </w:rPr>
      </w:pPr>
      <w:r>
        <w:rPr>
          <w:rFonts w:hint="eastAsia" w:ascii="宋体" w:hAnsi="宋体" w:cs="宋体"/>
          <w:sz w:val="24"/>
        </w:rPr>
        <w:t>甲方委托乙方全权代理甲方向</w:t>
      </w:r>
      <w:r>
        <w:rPr>
          <w:rFonts w:ascii="宋体" w:hAnsi="宋体" w:cs="宋体"/>
          <w:sz w:val="24"/>
          <w:u w:val="single"/>
        </w:rPr>
        <w:t xml:space="preserve">  </w:t>
      </w:r>
      <w:r>
        <w:rPr>
          <w:rFonts w:ascii="宋体" w:hAnsi="宋体" w:cs="宋体"/>
          <w:color w:val="FF0000"/>
          <w:u w:val="single"/>
        </w:rPr>
        <w:t>***</w:t>
      </w:r>
      <w:r>
        <w:rPr>
          <w:rFonts w:ascii="宋体" w:hAnsi="宋体" w:cs="宋体"/>
          <w:sz w:val="24"/>
          <w:u w:val="single"/>
        </w:rPr>
        <w:t xml:space="preserve">   </w:t>
      </w:r>
      <w:r>
        <w:rPr>
          <w:rFonts w:hint="eastAsia" w:ascii="宋体" w:hAnsi="宋体" w:cs="宋体"/>
          <w:sz w:val="24"/>
        </w:rPr>
        <w:t>烟草专卖局申请办理烟草专卖零售许可证（</w:t>
      </w:r>
      <w:r>
        <w:rPr>
          <w:rFonts w:ascii="Wingdings 2" w:hAnsi="Wingdings 2" w:cs="Wingdings 2"/>
          <w:color w:val="FF0000"/>
        </w:rPr>
        <w:t></w:t>
      </w:r>
      <w:r>
        <w:rPr>
          <w:rFonts w:hint="eastAsia" w:ascii="宋体" w:cs="宋体"/>
          <w:sz w:val="24"/>
        </w:rPr>
        <w:t>°</w:t>
      </w:r>
      <w:r>
        <w:rPr>
          <w:rFonts w:hint="eastAsia" w:ascii="MS Mincho" w:hAnsi="MS Mincho" w:eastAsia="MS Mincho" w:cs="MS Mincho"/>
          <w:sz w:val="24"/>
        </w:rPr>
        <w:t>ž</w:t>
      </w:r>
      <w:r>
        <w:rPr>
          <w:rFonts w:ascii="宋体" w:hAnsi="宋体" w:cs="宋体"/>
          <w:sz w:val="24"/>
        </w:rPr>
        <w:t xml:space="preserve"> </w:t>
      </w:r>
      <w:r>
        <w:rPr>
          <w:rFonts w:hint="eastAsia" w:ascii="宋体" w:hAnsi="宋体" w:cs="宋体"/>
          <w:sz w:val="24"/>
        </w:rPr>
        <w:t>□延续、</w:t>
      </w:r>
      <w:r>
        <w:rPr>
          <w:rFonts w:hint="eastAsia" w:ascii="宋体" w:cs="宋体"/>
          <w:sz w:val="24"/>
        </w:rPr>
        <w:t>□</w:t>
      </w:r>
      <w:r>
        <w:rPr>
          <w:rFonts w:hint="eastAsia" w:ascii="宋体" w:hAnsi="宋体" w:cs="宋体"/>
          <w:sz w:val="24"/>
        </w:rPr>
        <w:t>变更、</w:t>
      </w:r>
      <w:r>
        <w:rPr>
          <w:rFonts w:hint="eastAsia" w:ascii="宋体" w:cs="宋体"/>
          <w:sz w:val="24"/>
        </w:rPr>
        <w:t>□</w:t>
      </w:r>
      <w:r>
        <w:rPr>
          <w:rFonts w:hint="eastAsia" w:ascii="宋体" w:hAnsi="宋体" w:cs="宋体"/>
          <w:sz w:val="24"/>
        </w:rPr>
        <w:t>停业、</w:t>
      </w:r>
      <w:r>
        <w:rPr>
          <w:rFonts w:hint="eastAsia" w:ascii="宋体" w:cs="宋体"/>
          <w:sz w:val="24"/>
        </w:rPr>
        <w:t>□</w:t>
      </w:r>
      <w:r>
        <w:rPr>
          <w:rFonts w:hint="eastAsia" w:ascii="宋体" w:hAnsi="宋体" w:cs="宋体"/>
          <w:sz w:val="24"/>
        </w:rPr>
        <w:t>歇业、</w:t>
      </w:r>
      <w:r>
        <w:rPr>
          <w:rFonts w:hint="eastAsia" w:ascii="宋体" w:cs="宋体"/>
          <w:sz w:val="24"/>
        </w:rPr>
        <w:t>□</w:t>
      </w:r>
      <w:r>
        <w:rPr>
          <w:rFonts w:hint="eastAsia" w:ascii="宋体" w:hAnsi="宋体" w:cs="宋体"/>
          <w:sz w:val="24"/>
        </w:rPr>
        <w:t>恢复营业、</w:t>
      </w:r>
      <w:r>
        <w:rPr>
          <w:rFonts w:hint="eastAsia" w:ascii="宋体" w:cs="宋体"/>
          <w:sz w:val="24"/>
        </w:rPr>
        <w:t>□</w:t>
      </w:r>
      <w:r>
        <w:rPr>
          <w:rFonts w:hint="eastAsia" w:ascii="宋体" w:hAnsi="宋体" w:cs="宋体"/>
          <w:sz w:val="24"/>
        </w:rPr>
        <w:t>补办）</w:t>
      </w:r>
      <w:r>
        <w:rPr>
          <w:rFonts w:hint="eastAsia" w:ascii="宋体" w:hAnsi="宋体" w:cs="宋体"/>
          <w:shd w:val="clear" w:color="auto" w:fill="FFFF00"/>
        </w:rPr>
        <w:t>根据实际办理事项勾选</w:t>
      </w:r>
      <w:r>
        <w:rPr>
          <w:rFonts w:hint="eastAsia" w:ascii="宋体" w:hAnsi="宋体" w:cs="宋体"/>
          <w:sz w:val="24"/>
        </w:rPr>
        <w:t>等事项。乙方在代理权限范围内所签署的有关一切文件，甲方均予以承认，并承担相应的法律责任。</w:t>
      </w:r>
    </w:p>
    <w:p>
      <w:pPr>
        <w:spacing w:line="360" w:lineRule="auto"/>
        <w:ind w:firstLine="460"/>
        <w:rPr>
          <w:rFonts w:ascii="宋体" w:cs="宋体"/>
          <w:sz w:val="24"/>
        </w:rPr>
      </w:pPr>
      <w:r>
        <w:rPr>
          <w:rFonts w:hint="eastAsia" w:ascii="宋体" w:hAnsi="宋体" w:cs="宋体"/>
          <w:sz w:val="24"/>
        </w:rPr>
        <w:t>受委托人无转委托权。</w:t>
      </w:r>
    </w:p>
    <w:p>
      <w:pPr>
        <w:spacing w:line="360" w:lineRule="auto"/>
        <w:ind w:left="1" w:firstLine="480"/>
        <w:rPr>
          <w:rFonts w:ascii="宋体" w:cs="宋体"/>
          <w:sz w:val="24"/>
        </w:rPr>
      </w:pPr>
      <w:r>
        <w:rPr>
          <w:rFonts w:hint="eastAsia" w:ascii="宋体" w:hAnsi="宋体" w:cs="宋体"/>
          <w:sz w:val="24"/>
        </w:rPr>
        <w:t>委托期限自委托之日起至委托事项办结之日。</w:t>
      </w:r>
    </w:p>
    <w:p>
      <w:pPr>
        <w:spacing w:line="360" w:lineRule="auto"/>
        <w:rPr>
          <w:rFonts w:ascii="宋体" w:cs="宋体"/>
          <w:sz w:val="24"/>
        </w:rPr>
      </w:pPr>
      <w:r>
        <w:rPr>
          <w:rFonts w:hint="eastAsia" w:ascii="宋体" w:hAnsi="宋体" w:cs="宋体"/>
          <w:sz w:val="24"/>
        </w:rPr>
        <w:t>授权委托人签名（盖章）：</w:t>
      </w:r>
      <w:r>
        <w:rPr>
          <w:rFonts w:ascii="宋体" w:hAnsi="宋体" w:cs="宋体"/>
          <w:sz w:val="24"/>
          <w:u w:val="single"/>
        </w:rPr>
        <w:t xml:space="preserve">  </w:t>
      </w:r>
      <w:r>
        <w:rPr>
          <w:rFonts w:hint="eastAsia" w:ascii="宋体" w:hAnsi="宋体" w:cs="宋体"/>
          <w:color w:val="FF0000"/>
          <w:u w:val="single"/>
        </w:rPr>
        <w:t>刘</w:t>
      </w:r>
      <w:r>
        <w:rPr>
          <w:rFonts w:ascii="宋体" w:hAnsi="宋体" w:cs="宋体"/>
          <w:color w:val="FF0000"/>
          <w:u w:val="single"/>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被授权委托人签名：</w:t>
      </w:r>
      <w:r>
        <w:rPr>
          <w:rFonts w:ascii="宋体" w:hAnsi="宋体" w:cs="宋体"/>
          <w:sz w:val="24"/>
        </w:rPr>
        <w:t>___</w:t>
      </w:r>
      <w:r>
        <w:rPr>
          <w:rFonts w:hint="eastAsia" w:ascii="宋体" w:hAnsi="宋体" w:cs="宋体"/>
          <w:color w:val="FF0000"/>
          <w:u w:val="single"/>
        </w:rPr>
        <w:t>赵</w:t>
      </w:r>
      <w:r>
        <w:rPr>
          <w:rFonts w:ascii="宋体" w:hAnsi="宋体" w:cs="宋体"/>
          <w:color w:val="FF0000"/>
          <w:u w:val="single"/>
        </w:rPr>
        <w:t>**</w:t>
      </w:r>
      <w:r>
        <w:rPr>
          <w:rFonts w:ascii="宋体" w:hAnsi="宋体" w:cs="宋体"/>
          <w:sz w:val="24"/>
        </w:rPr>
        <w:t>____</w:t>
      </w:r>
      <w:r>
        <w:rPr>
          <w:rFonts w:ascii="宋体" w:hAnsi="宋体" w:cs="宋体"/>
          <w:sz w:val="24"/>
          <w:u w:val="single"/>
        </w:rPr>
        <w:t xml:space="preserve">    </w:t>
      </w:r>
    </w:p>
    <w:p>
      <w:pPr>
        <w:spacing w:line="360" w:lineRule="auto"/>
        <w:ind w:firstLine="1470"/>
        <w:rPr>
          <w:rFonts w:ascii="宋体" w:cs="宋体"/>
          <w:sz w:val="24"/>
        </w:rPr>
      </w:pPr>
      <w:r>
        <w:rPr>
          <w:rFonts w:ascii="宋体" w:hAnsi="宋体" w:cs="宋体"/>
          <w:color w:val="FF0000"/>
        </w:rPr>
        <w:t>****</w:t>
      </w:r>
      <w:r>
        <w:rPr>
          <w:rFonts w:hint="eastAsia" w:ascii="宋体" w:hAnsi="宋体" w:cs="宋体"/>
          <w:sz w:val="24"/>
        </w:rPr>
        <w:t>年</w:t>
      </w:r>
      <w:r>
        <w:rPr>
          <w:rFonts w:ascii="宋体" w:hAnsi="宋体" w:cs="宋体"/>
          <w:color w:val="FF0000"/>
        </w:rPr>
        <w:t>**</w:t>
      </w:r>
      <w:r>
        <w:rPr>
          <w:rFonts w:hint="eastAsia" w:ascii="宋体" w:hAnsi="宋体" w:cs="宋体"/>
          <w:sz w:val="24"/>
        </w:rPr>
        <w:t>月</w:t>
      </w:r>
      <w:r>
        <w:rPr>
          <w:rFonts w:ascii="宋体" w:hAnsi="宋体" w:cs="宋体"/>
          <w:color w:val="FF0000"/>
        </w:rPr>
        <w:t>**</w:t>
      </w:r>
      <w:r>
        <w:rPr>
          <w:rFonts w:hint="eastAsia" w:ascii="宋体" w:hAnsi="宋体" w:cs="宋体"/>
          <w:sz w:val="24"/>
        </w:rPr>
        <w:t>日</w:t>
      </w:r>
      <w:r>
        <w:rPr>
          <w:rFonts w:ascii="宋体" w:hAnsi="宋体" w:cs="宋体"/>
          <w:sz w:val="24"/>
        </w:rPr>
        <w:t xml:space="preserve">                    </w:t>
      </w:r>
      <w:r>
        <w:rPr>
          <w:rFonts w:ascii="宋体" w:hAnsi="宋体" w:cs="宋体"/>
          <w:color w:val="FF0000"/>
        </w:rPr>
        <w:t>****</w:t>
      </w:r>
      <w:r>
        <w:rPr>
          <w:rFonts w:hint="eastAsia" w:ascii="宋体" w:hAnsi="宋体" w:cs="宋体"/>
          <w:sz w:val="24"/>
        </w:rPr>
        <w:t>年</w:t>
      </w:r>
      <w:r>
        <w:rPr>
          <w:rFonts w:ascii="宋体" w:hAnsi="宋体" w:cs="宋体"/>
          <w:color w:val="FF0000"/>
        </w:rPr>
        <w:t>**</w:t>
      </w:r>
      <w:r>
        <w:rPr>
          <w:rFonts w:hint="eastAsia" w:ascii="宋体" w:hAnsi="宋体" w:cs="宋体"/>
          <w:sz w:val="24"/>
        </w:rPr>
        <w:t>月</w:t>
      </w:r>
      <w:r>
        <w:rPr>
          <w:rFonts w:ascii="宋体" w:hAnsi="宋体" w:cs="宋体"/>
          <w:color w:val="FF0000"/>
        </w:rPr>
        <w:t>**</w:t>
      </w:r>
      <w:r>
        <w:rPr>
          <w:rFonts w:hint="eastAsia" w:ascii="宋体" w:hAnsi="宋体" w:cs="宋体"/>
          <w:sz w:val="24"/>
        </w:rPr>
        <w:t>日</w:t>
      </w:r>
    </w:p>
    <w:p>
      <w:pPr>
        <w:spacing w:line="360" w:lineRule="auto"/>
        <w:rPr>
          <w:rFonts w:ascii="宋体" w:cs="宋体"/>
          <w:sz w:val="24"/>
        </w:rPr>
      </w:pPr>
      <w:r>
        <w:rPr>
          <w:rFonts w:hint="eastAsia" w:ascii="宋体" w:hAnsi="宋体" w:cs="宋体"/>
          <w:sz w:val="24"/>
        </w:rPr>
        <w:t>附：双方身份证件复印件</w:t>
      </w:r>
    </w:p>
    <w:p>
      <w:pPr>
        <w:spacing w:line="360" w:lineRule="auto"/>
        <w:rPr>
          <w:rFonts w:ascii="宋体" w:cs="宋体"/>
          <w:sz w:val="24"/>
        </w:rPr>
      </w:pPr>
    </w:p>
    <w:p>
      <w:pPr>
        <w:ind w:firstLine="300"/>
        <w:rPr>
          <w:rFonts w:ascii="宋体" w:cs="宋体"/>
          <w:sz w:val="24"/>
        </w:rPr>
      </w:pPr>
      <w:r>
        <w:rPr>
          <w:rFonts w:hint="eastAsia" w:ascii="宋体" w:hAnsi="宋体" w:cs="宋体"/>
          <w:sz w:val="24"/>
        </w:rPr>
        <w:t>　　</w:t>
      </w:r>
      <w:r>
        <w:rPr>
          <w:rFonts w:ascii="宋体" w:hAnsi="宋体" w:cs="宋体"/>
          <w:sz w:val="24"/>
        </w:rPr>
        <w:t xml:space="preserve">  </w:t>
      </w:r>
      <w:r>
        <w:rPr>
          <w:rFonts w:hint="eastAsia" w:ascii="宋体" w:hAnsi="宋体" w:cs="宋体"/>
          <w:sz w:val="24"/>
        </w:rPr>
        <w:t>委托人身份证复印件</w:t>
      </w:r>
      <w:r>
        <w:rPr>
          <w:rFonts w:ascii="宋体" w:hAnsi="宋体" w:cs="宋体"/>
          <w:sz w:val="24"/>
        </w:rPr>
        <w:t xml:space="preserve">                </w:t>
      </w:r>
      <w:r>
        <w:rPr>
          <w:rFonts w:hint="eastAsia" w:ascii="宋体" w:hAnsi="宋体" w:cs="宋体"/>
          <w:sz w:val="24"/>
        </w:rPr>
        <w:t>被授权委托人</w:t>
      </w:r>
    </w:p>
    <w:p>
      <w:pPr>
        <w:ind w:firstLine="5040"/>
        <w:rPr>
          <w:rFonts w:ascii="宋体" w:cs="宋体"/>
        </w:rPr>
      </w:pPr>
      <w:r>
        <w:rPr>
          <w:rFonts w:hint="eastAsia" w:ascii="宋体" w:hAnsi="宋体" w:cs="宋体"/>
          <w:sz w:val="24"/>
        </w:rPr>
        <w:t>身份证复印件</w:t>
      </w:r>
    </w:p>
    <w:p>
      <w:pPr>
        <w:ind w:firstLine="570"/>
        <w:rPr>
          <w:rFonts w:ascii="宋体" w:cs="宋体"/>
          <w:sz w:val="24"/>
        </w:rPr>
      </w:pPr>
      <w:r>
        <w:rPr>
          <w:rFonts w:hint="eastAsia" w:ascii="宋体" w:hAnsi="宋体" w:cs="宋体"/>
          <w:sz w:val="24"/>
        </w:rPr>
        <w:t>（法人或其他组织的，提供</w:t>
      </w:r>
    </w:p>
    <w:p>
      <w:pPr>
        <w:ind w:firstLine="688"/>
        <w:rPr>
          <w:rFonts w:ascii="宋体" w:cs="宋体"/>
          <w:sz w:val="24"/>
        </w:rPr>
      </w:pPr>
      <w:r>
        <w:rPr>
          <w:rFonts w:hint="eastAsia" w:ascii="宋体" w:hAnsi="宋体" w:cs="宋体"/>
          <w:sz w:val="24"/>
        </w:rPr>
        <w:t>法定代表人或负责人身份</w:t>
      </w:r>
    </w:p>
    <w:p>
      <w:pPr>
        <w:ind w:firstLine="688"/>
        <w:rPr>
          <w:rFonts w:ascii="宋体" w:cs="宋体"/>
          <w:sz w:val="24"/>
        </w:rPr>
      </w:pPr>
      <w:r>
        <w:rPr>
          <w:rFonts w:hint="eastAsia" w:ascii="宋体" w:hAnsi="宋体" w:cs="宋体"/>
          <w:sz w:val="24"/>
        </w:rPr>
        <w:t>证复印件）</w:t>
      </w:r>
    </w:p>
    <w:p>
      <w:pPr>
        <w:ind w:firstLine="688"/>
        <w:rPr>
          <w:rFonts w:ascii="宋体" w:cs="宋体"/>
          <w:b/>
          <w:sz w:val="24"/>
        </w:rPr>
      </w:pPr>
      <w:r>
        <w:rPr>
          <w:rFonts w:ascii="宋体" w:hAnsi="宋体" w:cs="宋体"/>
          <w:b/>
          <w:sz w:val="24"/>
        </w:rPr>
        <w:t xml:space="preserve"> </w:t>
      </w:r>
    </w:p>
    <w:p>
      <w:pPr>
        <w:spacing w:line="360" w:lineRule="auto"/>
        <w:rPr>
          <w:rFonts w:ascii="宋体" w:cs="宋体"/>
          <w:b/>
        </w:rPr>
      </w:pPr>
      <w:r>
        <w:rPr>
          <w:rFonts w:hint="eastAsia" w:ascii="宋体" w:hAnsi="宋体" w:cs="宋体"/>
          <w:b/>
          <w:sz w:val="28"/>
        </w:rPr>
        <w:t>制作说明：</w:t>
      </w:r>
    </w:p>
    <w:p>
      <w:pPr>
        <w:spacing w:line="360" w:lineRule="auto"/>
        <w:rPr>
          <w:rFonts w:ascii="宋体" w:cs="宋体"/>
          <w:sz w:val="24"/>
        </w:rPr>
      </w:pPr>
      <w:r>
        <w:rPr>
          <w:rFonts w:ascii="宋体" w:hAnsi="宋体" w:cs="宋体"/>
          <w:sz w:val="24"/>
        </w:rPr>
        <w:t>1</w:t>
      </w:r>
      <w:r>
        <w:rPr>
          <w:rFonts w:hint="eastAsia" w:ascii="宋体" w:hAnsi="宋体" w:cs="宋体"/>
          <w:sz w:val="24"/>
        </w:rPr>
        <w:t>、在申请人需委托办理的情况下，填制本文书；本文书非固定格式文书，申请人提供的委托书符合要求的，可以适用；</w:t>
      </w:r>
    </w:p>
    <w:p>
      <w:pPr>
        <w:spacing w:line="360" w:lineRule="auto"/>
        <w:rPr>
          <w:rFonts w:ascii="宋体" w:cs="宋体"/>
          <w:sz w:val="24"/>
        </w:rPr>
      </w:pPr>
      <w:r>
        <w:rPr>
          <w:rFonts w:ascii="宋体" w:hAnsi="宋体" w:cs="宋体"/>
          <w:sz w:val="24"/>
        </w:rPr>
        <w:t>2</w:t>
      </w:r>
      <w:r>
        <w:rPr>
          <w:rFonts w:hint="eastAsia" w:ascii="宋体" w:hAnsi="宋体" w:cs="宋体"/>
          <w:sz w:val="24"/>
        </w:rPr>
        <w:t>、本文书中的栏目都应当由授权委托人与被授权委托人填写，不得留有空白；</w:t>
      </w:r>
    </w:p>
    <w:p>
      <w:pPr>
        <w:spacing w:line="360" w:lineRule="auto"/>
        <w:rPr>
          <w:rFonts w:ascii="宋体" w:cs="宋体"/>
          <w:sz w:val="24"/>
        </w:rPr>
      </w:pPr>
      <w:r>
        <w:rPr>
          <w:rFonts w:ascii="宋体" w:hAnsi="宋体" w:cs="宋体"/>
          <w:sz w:val="24"/>
        </w:rPr>
        <w:t>3</w:t>
      </w:r>
      <w:r>
        <w:rPr>
          <w:rFonts w:hint="eastAsia" w:ascii="宋体" w:hAnsi="宋体" w:cs="宋体"/>
          <w:sz w:val="24"/>
        </w:rPr>
        <w:t>、授权委托人（甲方）：授权委托人为自然人的，填写申请人姓名；授权委托人为法人或其他组织的，应当填写单位具体名称及法定代表人（负责人）姓名；</w:t>
      </w:r>
    </w:p>
    <w:p>
      <w:pPr>
        <w:spacing w:line="360" w:lineRule="auto"/>
        <w:rPr>
          <w:rFonts w:ascii="宋体" w:cs="宋体"/>
          <w:sz w:val="24"/>
        </w:rPr>
      </w:pPr>
      <w:r>
        <w:rPr>
          <w:rFonts w:ascii="宋体" w:hAnsi="宋体" w:cs="宋体"/>
          <w:sz w:val="24"/>
        </w:rPr>
        <w:t>4</w:t>
      </w:r>
      <w:r>
        <w:rPr>
          <w:rFonts w:hint="eastAsia" w:ascii="宋体" w:hAnsi="宋体" w:cs="宋体"/>
          <w:sz w:val="24"/>
        </w:rPr>
        <w:t>、被授权委托人（乙方）：填写被授权委托人姓名，被授权委托人只能是自然人；</w:t>
      </w:r>
    </w:p>
    <w:p>
      <w:pPr>
        <w:spacing w:line="360" w:lineRule="auto"/>
        <w:rPr>
          <w:rFonts w:ascii="宋体" w:cs="宋体"/>
          <w:sz w:val="24"/>
        </w:rPr>
      </w:pPr>
      <w:r>
        <w:rPr>
          <w:rFonts w:ascii="宋体" w:hAnsi="宋体" w:cs="宋体"/>
          <w:sz w:val="24"/>
        </w:rPr>
        <w:t>5</w:t>
      </w:r>
      <w:r>
        <w:rPr>
          <w:rFonts w:hint="eastAsia" w:ascii="宋体" w:hAnsi="宋体" w:cs="宋体"/>
          <w:sz w:val="24"/>
        </w:rPr>
        <w:t>、授权委托人签名（盖章）：授权委托人为自然人的，由申请人签名；授权委托人为法人或其他组织的，由法定代表人（负责人）签名，并加盖公章。</w:t>
      </w:r>
    </w:p>
    <w:p>
      <w:pPr>
        <w:spacing w:line="360" w:lineRule="auto"/>
        <w:rPr>
          <w:rFonts w:ascii="方正小标宋简体" w:hAnsi="方正小标宋简体" w:eastAsia="方正小标宋简体" w:cs="方正小标宋简体"/>
        </w:rPr>
      </w:pPr>
      <w:r>
        <w:rPr>
          <w:rFonts w:ascii="方正小标宋简体" w:hAnsi="方正小标宋简体" w:eastAsia="方正小标宋简体" w:cs="方正小标宋简体"/>
        </w:rPr>
        <w:t xml:space="preserve"> </w:t>
      </w: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方正小标宋简体" w:hAnsi="方正小标宋简体" w:eastAsia="方正小标宋简体" w:cs="方正小标宋简体"/>
        </w:rPr>
      </w:pPr>
    </w:p>
    <w:p>
      <w:pPr>
        <w:spacing w:line="360" w:lineRule="auto"/>
        <w:rPr>
          <w:rFonts w:ascii="Times New Roman" w:hAnsi="Times New Roman"/>
        </w:rPr>
      </w:pPr>
    </w:p>
    <w:p>
      <w:pPr>
        <w:keepNext/>
        <w:keepLines/>
        <w:numPr>
          <w:ilvl w:val="0"/>
          <w:numId w:val="54"/>
        </w:numPr>
        <w:spacing w:before="260" w:after="260" w:line="416" w:lineRule="auto"/>
        <w:ind w:left="420" w:hanging="420"/>
        <w:rPr>
          <w:rFonts w:ascii="Cambria" w:hAnsi="Cambria" w:cs="Cambria"/>
          <w:b/>
          <w:sz w:val="32"/>
        </w:rPr>
      </w:pPr>
      <w:r>
        <w:rPr>
          <w:rFonts w:hint="eastAsia" w:ascii="宋体" w:hAnsi="宋体" w:cs="宋体"/>
          <w:b/>
          <w:sz w:val="32"/>
        </w:rPr>
        <w:t>卷宗封面</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卷宗封面</w:t>
      </w:r>
    </w:p>
    <w:tbl>
      <w:tblPr>
        <w:tblStyle w:val="7"/>
        <w:tblW w:w="0" w:type="auto"/>
        <w:jc w:val="center"/>
        <w:tblLayout w:type="autofit"/>
        <w:tblCellMar>
          <w:top w:w="0" w:type="dxa"/>
          <w:left w:w="10" w:type="dxa"/>
          <w:bottom w:w="0" w:type="dxa"/>
          <w:right w:w="10" w:type="dxa"/>
        </w:tblCellMar>
      </w:tblPr>
      <w:tblGrid>
        <w:gridCol w:w="2235"/>
        <w:gridCol w:w="1990"/>
        <w:gridCol w:w="4297"/>
      </w:tblGrid>
      <w:tr>
        <w:tblPrEx>
          <w:tblCellMar>
            <w:top w:w="0" w:type="dxa"/>
            <w:left w:w="10" w:type="dxa"/>
            <w:bottom w:w="0" w:type="dxa"/>
            <w:right w:w="10" w:type="dxa"/>
          </w:tblCellMar>
        </w:tblPrEx>
        <w:trPr>
          <w:trHeight w:val="1860" w:hRule="atLeast"/>
          <w:jc w:val="center"/>
        </w:trPr>
        <w:tc>
          <w:tcPr>
            <w:tcW w:w="852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hint="eastAsia" w:ascii="方正小标宋简体" w:hAnsi="方正小标宋简体" w:eastAsia="方正小标宋简体" w:cs="方正小标宋简体"/>
                <w:sz w:val="36"/>
              </w:rPr>
              <w:t>烟草专卖零售许可证行政许可卷宗</w:t>
            </w:r>
          </w:p>
        </w:tc>
      </w:tr>
      <w:tr>
        <w:tblPrEx>
          <w:tblCellMar>
            <w:top w:w="0" w:type="dxa"/>
            <w:left w:w="10" w:type="dxa"/>
            <w:bottom w:w="0" w:type="dxa"/>
            <w:right w:w="10" w:type="dxa"/>
          </w:tblCellMar>
        </w:tblPrEx>
        <w:trPr>
          <w:trHeight w:val="600" w:hRule="atLeast"/>
          <w:jc w:val="center"/>
        </w:trPr>
        <w:tc>
          <w:tcPr>
            <w:tcW w:w="852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仿宋" w:hAnsi="仿宋" w:eastAsia="仿宋" w:cs="仿宋"/>
                <w:b/>
                <w:sz w:val="32"/>
              </w:rPr>
              <w:t xml:space="preserve">   [</w:t>
            </w:r>
            <w:r>
              <w:rPr>
                <w:rFonts w:ascii="宋体" w:hAnsi="宋体" w:cs="宋体"/>
                <w:color w:val="FF0000"/>
              </w:rPr>
              <w:t>****</w:t>
            </w:r>
            <w:r>
              <w:rPr>
                <w:rFonts w:ascii="仿宋" w:hAnsi="仿宋" w:eastAsia="仿宋" w:cs="仿宋"/>
                <w:b/>
                <w:sz w:val="32"/>
              </w:rPr>
              <w:t>]</w:t>
            </w:r>
            <w:r>
              <w:rPr>
                <w:rFonts w:hint="eastAsia" w:ascii="仿宋" w:hAnsi="仿宋" w:eastAsia="仿宋" w:cs="仿宋"/>
                <w:b/>
                <w:sz w:val="32"/>
              </w:rPr>
              <w:t>年第</w:t>
            </w:r>
            <w:r>
              <w:rPr>
                <w:rFonts w:ascii="宋体" w:hAnsi="宋体" w:cs="宋体"/>
                <w:color w:val="FF0000"/>
              </w:rPr>
              <w:t>***</w:t>
            </w:r>
            <w:r>
              <w:rPr>
                <w:rFonts w:hint="eastAsia" w:ascii="仿宋" w:hAnsi="仿宋" w:eastAsia="仿宋" w:cs="仿宋"/>
                <w:b/>
                <w:sz w:val="32"/>
              </w:rPr>
              <w:t>号</w:t>
            </w:r>
          </w:p>
        </w:tc>
      </w:tr>
      <w:tr>
        <w:tblPrEx>
          <w:tblCellMar>
            <w:top w:w="0" w:type="dxa"/>
            <w:left w:w="10" w:type="dxa"/>
            <w:bottom w:w="0" w:type="dxa"/>
            <w:right w:w="10" w:type="dxa"/>
          </w:tblCellMar>
        </w:tblPrEx>
        <w:trPr>
          <w:trHeight w:val="851"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28"/>
              </w:rPr>
              <w:t>办理类型</w:t>
            </w:r>
          </w:p>
        </w:tc>
        <w:tc>
          <w:tcPr>
            <w:tcW w:w="628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color w:val="FF0000"/>
              </w:rPr>
              <w:t>新办</w:t>
            </w:r>
          </w:p>
        </w:tc>
      </w:tr>
      <w:tr>
        <w:tblPrEx>
          <w:tblCellMar>
            <w:top w:w="0" w:type="dxa"/>
            <w:left w:w="10" w:type="dxa"/>
            <w:bottom w:w="0" w:type="dxa"/>
            <w:right w:w="10" w:type="dxa"/>
          </w:tblCellMar>
        </w:tblPrEx>
        <w:trPr>
          <w:trHeight w:val="851"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28"/>
              </w:rPr>
              <w:t>企业名称</w:t>
            </w:r>
            <w:r>
              <w:rPr>
                <w:rFonts w:ascii="宋体" w:hAnsi="宋体" w:cs="宋体"/>
                <w:b/>
                <w:sz w:val="28"/>
              </w:rPr>
              <w:t>/</w:t>
            </w:r>
            <w:r>
              <w:rPr>
                <w:rFonts w:hint="eastAsia" w:ascii="宋体" w:hAnsi="宋体" w:cs="宋体"/>
                <w:b/>
                <w:sz w:val="28"/>
              </w:rPr>
              <w:t>个体工商户字号</w:t>
            </w:r>
          </w:p>
        </w:tc>
        <w:tc>
          <w:tcPr>
            <w:tcW w:w="628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480" w:lineRule="auto"/>
              <w:jc w:val="center"/>
              <w:rPr>
                <w:rFonts w:ascii="宋体" w:cs="宋体"/>
              </w:rPr>
            </w:pPr>
            <w:r>
              <w:rPr>
                <w:rFonts w:ascii="宋体" w:hAnsi="宋体" w:cs="宋体"/>
                <w:color w:val="FF0000"/>
              </w:rPr>
              <w:t>***</w:t>
            </w:r>
            <w:r>
              <w:rPr>
                <w:rFonts w:hint="eastAsia" w:ascii="宋体" w:hAnsi="宋体" w:cs="宋体"/>
                <w:color w:val="FF0000"/>
              </w:rPr>
              <w:t>烟酒店</w:t>
            </w:r>
          </w:p>
        </w:tc>
      </w:tr>
      <w:tr>
        <w:tblPrEx>
          <w:tblCellMar>
            <w:top w:w="0" w:type="dxa"/>
            <w:left w:w="10" w:type="dxa"/>
            <w:bottom w:w="0" w:type="dxa"/>
            <w:right w:w="10" w:type="dxa"/>
          </w:tblCellMar>
        </w:tblPrEx>
        <w:trPr>
          <w:trHeight w:val="851"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40" w:lineRule="auto"/>
              <w:jc w:val="center"/>
              <w:rPr>
                <w:rFonts w:ascii="宋体" w:cs="宋体"/>
              </w:rPr>
            </w:pPr>
            <w:r>
              <w:rPr>
                <w:rFonts w:hint="eastAsia" w:ascii="宋体" w:hAnsi="宋体" w:cs="宋体"/>
                <w:b/>
                <w:sz w:val="28"/>
              </w:rPr>
              <w:t>经营者</w:t>
            </w:r>
            <w:r>
              <w:rPr>
                <w:rFonts w:ascii="宋体" w:hAnsi="宋体" w:cs="宋体"/>
                <w:b/>
                <w:sz w:val="28"/>
              </w:rPr>
              <w:t>/</w:t>
            </w:r>
            <w:r>
              <w:rPr>
                <w:rFonts w:hint="eastAsia" w:ascii="宋体" w:hAnsi="宋体" w:cs="宋体"/>
                <w:b/>
                <w:sz w:val="28"/>
              </w:rPr>
              <w:t>法定代表人（负责人）</w:t>
            </w:r>
          </w:p>
        </w:tc>
        <w:tc>
          <w:tcPr>
            <w:tcW w:w="628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hint="eastAsia" w:ascii="宋体" w:hAnsi="宋体" w:cs="宋体"/>
                <w:color w:val="FF0000"/>
              </w:rPr>
              <w:t>刘</w:t>
            </w:r>
            <w:r>
              <w:rPr>
                <w:rFonts w:ascii="宋体" w:hAnsi="宋体" w:cs="宋体"/>
                <w:color w:val="FF0000"/>
              </w:rPr>
              <w:t>**</w:t>
            </w:r>
          </w:p>
        </w:tc>
      </w:tr>
      <w:tr>
        <w:tblPrEx>
          <w:tblCellMar>
            <w:top w:w="0" w:type="dxa"/>
            <w:left w:w="10" w:type="dxa"/>
            <w:bottom w:w="0" w:type="dxa"/>
            <w:right w:w="10" w:type="dxa"/>
          </w:tblCellMar>
        </w:tblPrEx>
        <w:trPr>
          <w:trHeight w:val="851"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40" w:lineRule="auto"/>
              <w:jc w:val="center"/>
              <w:rPr>
                <w:rFonts w:ascii="宋体" w:cs="宋体"/>
              </w:rPr>
            </w:pPr>
            <w:r>
              <w:rPr>
                <w:rFonts w:hint="eastAsia" w:ascii="宋体" w:hAnsi="宋体" w:cs="宋体"/>
                <w:b/>
                <w:sz w:val="28"/>
              </w:rPr>
              <w:t>经营地址</w:t>
            </w:r>
          </w:p>
        </w:tc>
        <w:tc>
          <w:tcPr>
            <w:tcW w:w="628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省</w:t>
            </w:r>
            <w:r>
              <w:rPr>
                <w:rFonts w:ascii="宋体" w:hAnsi="宋体" w:cs="宋体"/>
                <w:color w:val="FF0000"/>
              </w:rPr>
              <w:t>**</w:t>
            </w:r>
            <w:r>
              <w:rPr>
                <w:rFonts w:hint="eastAsia" w:ascii="宋体" w:hAnsi="宋体" w:cs="宋体"/>
                <w:color w:val="FF0000"/>
              </w:rPr>
              <w:t>市</w:t>
            </w:r>
            <w:r>
              <w:rPr>
                <w:rFonts w:ascii="宋体" w:hAnsi="宋体" w:cs="宋体"/>
                <w:color w:val="FF0000"/>
              </w:rPr>
              <w:t>**</w:t>
            </w:r>
            <w:r>
              <w:rPr>
                <w:rFonts w:hint="eastAsia" w:ascii="宋体" w:hAnsi="宋体" w:cs="宋体"/>
                <w:color w:val="FF0000"/>
              </w:rPr>
              <w:t>区（县）</w:t>
            </w:r>
            <w:r>
              <w:rPr>
                <w:rFonts w:ascii="宋体" w:hAnsi="宋体" w:cs="宋体"/>
                <w:color w:val="FF0000"/>
              </w:rPr>
              <w:t>**</w:t>
            </w:r>
            <w:r>
              <w:rPr>
                <w:rFonts w:hint="eastAsia" w:ascii="宋体" w:hAnsi="宋体" w:cs="宋体"/>
                <w:color w:val="FF0000"/>
              </w:rPr>
              <w:t>街</w:t>
            </w:r>
            <w:r>
              <w:rPr>
                <w:rFonts w:ascii="宋体" w:hAnsi="宋体" w:cs="宋体"/>
                <w:color w:val="FF0000"/>
              </w:rPr>
              <w:t>**</w:t>
            </w:r>
            <w:r>
              <w:rPr>
                <w:rFonts w:hint="eastAsia" w:ascii="宋体" w:hAnsi="宋体" w:cs="宋体"/>
                <w:color w:val="FF0000"/>
              </w:rPr>
              <w:t>号</w:t>
            </w:r>
          </w:p>
        </w:tc>
      </w:tr>
      <w:tr>
        <w:tblPrEx>
          <w:tblCellMar>
            <w:top w:w="0" w:type="dxa"/>
            <w:left w:w="10" w:type="dxa"/>
            <w:bottom w:w="0" w:type="dxa"/>
            <w:right w:w="10" w:type="dxa"/>
          </w:tblCellMar>
        </w:tblPrEx>
        <w:trPr>
          <w:trHeight w:val="851"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40" w:lineRule="auto"/>
              <w:jc w:val="center"/>
              <w:rPr>
                <w:rFonts w:ascii="宋体" w:cs="宋体"/>
              </w:rPr>
            </w:pPr>
            <w:r>
              <w:rPr>
                <w:rFonts w:hint="eastAsia" w:ascii="宋体" w:hAnsi="宋体" w:cs="宋体"/>
                <w:b/>
                <w:sz w:val="28"/>
              </w:rPr>
              <w:t>许可证号</w:t>
            </w:r>
          </w:p>
        </w:tc>
        <w:tc>
          <w:tcPr>
            <w:tcW w:w="628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color w:val="FF0000"/>
              </w:rPr>
              <w:t>130*********</w:t>
            </w:r>
          </w:p>
        </w:tc>
      </w:tr>
      <w:tr>
        <w:tblPrEx>
          <w:tblCellMar>
            <w:top w:w="0" w:type="dxa"/>
            <w:left w:w="10" w:type="dxa"/>
            <w:bottom w:w="0" w:type="dxa"/>
            <w:right w:w="10" w:type="dxa"/>
          </w:tblCellMar>
        </w:tblPrEx>
        <w:trPr>
          <w:trHeight w:val="851"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40" w:lineRule="auto"/>
              <w:jc w:val="center"/>
              <w:rPr>
                <w:rFonts w:ascii="宋体" w:cs="宋体"/>
              </w:rPr>
            </w:pPr>
            <w:r>
              <w:rPr>
                <w:rFonts w:hint="eastAsia" w:ascii="宋体" w:hAnsi="宋体" w:cs="宋体"/>
                <w:b/>
                <w:sz w:val="28"/>
              </w:rPr>
              <w:t>决定日期</w:t>
            </w:r>
          </w:p>
        </w:tc>
        <w:tc>
          <w:tcPr>
            <w:tcW w:w="628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color w:val="FF0000"/>
              </w:rPr>
              <w:t>****</w:t>
            </w:r>
            <w:r>
              <w:rPr>
                <w:rFonts w:hint="eastAsia" w:ascii="宋体" w:hAnsi="宋体" w:cs="宋体"/>
                <w:color w:val="FF0000"/>
              </w:rPr>
              <w:t>年</w:t>
            </w:r>
            <w:r>
              <w:rPr>
                <w:rFonts w:ascii="宋体" w:hAnsi="宋体" w:cs="宋体"/>
                <w:color w:val="FF0000"/>
              </w:rPr>
              <w:t>**</w:t>
            </w:r>
            <w:r>
              <w:rPr>
                <w:rFonts w:hint="eastAsia" w:ascii="宋体" w:hAnsi="宋体" w:cs="宋体"/>
                <w:color w:val="FF0000"/>
              </w:rPr>
              <w:t>月</w:t>
            </w:r>
            <w:r>
              <w:rPr>
                <w:rFonts w:ascii="宋体" w:hAnsi="宋体" w:cs="宋体"/>
                <w:color w:val="FF0000"/>
              </w:rPr>
              <w:t>**</w:t>
            </w:r>
            <w:r>
              <w:rPr>
                <w:rFonts w:hint="eastAsia" w:ascii="宋体" w:hAnsi="宋体" w:cs="宋体"/>
                <w:color w:val="FF0000"/>
              </w:rPr>
              <w:t>日</w:t>
            </w:r>
          </w:p>
        </w:tc>
      </w:tr>
      <w:tr>
        <w:tblPrEx>
          <w:tblCellMar>
            <w:top w:w="0" w:type="dxa"/>
            <w:left w:w="10" w:type="dxa"/>
            <w:bottom w:w="0" w:type="dxa"/>
            <w:right w:w="10" w:type="dxa"/>
          </w:tblCellMar>
        </w:tblPrEx>
        <w:trPr>
          <w:trHeight w:val="851"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40" w:lineRule="auto"/>
              <w:jc w:val="center"/>
              <w:rPr>
                <w:rFonts w:ascii="宋体" w:cs="宋体"/>
              </w:rPr>
            </w:pPr>
            <w:r>
              <w:rPr>
                <w:rFonts w:hint="eastAsia" w:ascii="宋体" w:hAnsi="宋体" w:cs="宋体"/>
                <w:b/>
                <w:sz w:val="28"/>
              </w:rPr>
              <w:t>经办人</w:t>
            </w:r>
          </w:p>
        </w:tc>
        <w:tc>
          <w:tcPr>
            <w:tcW w:w="628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hint="eastAsia" w:ascii="宋体" w:hAnsi="宋体" w:cs="宋体"/>
                <w:color w:val="FF0000"/>
              </w:rPr>
              <w:t>孙</w:t>
            </w:r>
            <w:r>
              <w:rPr>
                <w:rFonts w:ascii="宋体" w:hAnsi="宋体" w:cs="宋体"/>
                <w:color w:val="FF0000"/>
              </w:rPr>
              <w:t>**</w:t>
            </w:r>
          </w:p>
        </w:tc>
      </w:tr>
      <w:tr>
        <w:tblPrEx>
          <w:tblCellMar>
            <w:top w:w="0" w:type="dxa"/>
            <w:left w:w="10" w:type="dxa"/>
            <w:bottom w:w="0" w:type="dxa"/>
            <w:right w:w="10" w:type="dxa"/>
          </w:tblCellMar>
        </w:tblPrEx>
        <w:trPr>
          <w:trHeight w:val="851"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40" w:lineRule="auto"/>
              <w:jc w:val="center"/>
              <w:rPr>
                <w:rFonts w:ascii="宋体" w:cs="宋体"/>
              </w:rPr>
            </w:pPr>
            <w:r>
              <w:rPr>
                <w:rFonts w:hint="eastAsia" w:ascii="宋体" w:hAnsi="宋体" w:cs="宋体"/>
                <w:b/>
                <w:sz w:val="28"/>
              </w:rPr>
              <w:t>保管期限</w:t>
            </w:r>
          </w:p>
        </w:tc>
        <w:tc>
          <w:tcPr>
            <w:tcW w:w="19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color w:val="FF0000"/>
              </w:rPr>
              <w:t>30</w:t>
            </w:r>
            <w:r>
              <w:rPr>
                <w:rFonts w:hint="eastAsia" w:ascii="宋体" w:hAnsi="宋体" w:cs="宋体"/>
                <w:color w:val="FF0000"/>
              </w:rPr>
              <w:t>年</w:t>
            </w:r>
          </w:p>
        </w:tc>
        <w:tc>
          <w:tcPr>
            <w:tcW w:w="42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28"/>
              </w:rPr>
              <w:t>此卷共计</w:t>
            </w:r>
            <w:r>
              <w:rPr>
                <w:rFonts w:ascii="宋体" w:hAnsi="宋体" w:cs="宋体"/>
                <w:b/>
                <w:sz w:val="28"/>
              </w:rPr>
              <w:t xml:space="preserve">  </w:t>
            </w:r>
            <w:r>
              <w:rPr>
                <w:rFonts w:ascii="宋体" w:hAnsi="宋体" w:cs="宋体"/>
                <w:color w:val="FF0000"/>
              </w:rPr>
              <w:t>**</w:t>
            </w:r>
            <w:r>
              <w:rPr>
                <w:rFonts w:ascii="宋体" w:hAnsi="宋体" w:cs="宋体"/>
                <w:b/>
                <w:sz w:val="28"/>
              </w:rPr>
              <w:t xml:space="preserve"> </w:t>
            </w:r>
            <w:r>
              <w:rPr>
                <w:rFonts w:hint="eastAsia" w:ascii="宋体" w:hAnsi="宋体" w:cs="宋体"/>
                <w:b/>
                <w:sz w:val="28"/>
              </w:rPr>
              <w:t>页</w:t>
            </w:r>
          </w:p>
        </w:tc>
      </w:tr>
      <w:tr>
        <w:tblPrEx>
          <w:tblCellMar>
            <w:top w:w="0" w:type="dxa"/>
            <w:left w:w="10" w:type="dxa"/>
            <w:bottom w:w="0" w:type="dxa"/>
            <w:right w:w="10" w:type="dxa"/>
          </w:tblCellMar>
        </w:tblPrEx>
        <w:trPr>
          <w:trHeight w:val="1231"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40" w:lineRule="auto"/>
              <w:jc w:val="center"/>
              <w:rPr>
                <w:rFonts w:ascii="宋体" w:cs="宋体"/>
              </w:rPr>
            </w:pPr>
            <w:r>
              <w:rPr>
                <w:rFonts w:hint="eastAsia" w:ascii="宋体" w:hAnsi="宋体" w:cs="宋体"/>
                <w:b/>
                <w:sz w:val="28"/>
              </w:rPr>
              <w:t>备注</w:t>
            </w:r>
          </w:p>
        </w:tc>
        <w:tc>
          <w:tcPr>
            <w:tcW w:w="6287"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bl>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keepNext/>
        <w:keepLines/>
        <w:numPr>
          <w:ilvl w:val="0"/>
          <w:numId w:val="55"/>
        </w:numPr>
        <w:spacing w:before="260" w:after="260" w:line="416" w:lineRule="auto"/>
        <w:ind w:left="420" w:hanging="420"/>
        <w:rPr>
          <w:rFonts w:ascii="Cambria" w:hAnsi="Cambria" w:cs="Cambria"/>
          <w:b/>
          <w:sz w:val="32"/>
        </w:rPr>
      </w:pPr>
      <w:r>
        <w:rPr>
          <w:rFonts w:hint="eastAsia" w:ascii="宋体" w:hAnsi="宋体" w:cs="宋体"/>
          <w:b/>
          <w:sz w:val="32"/>
        </w:rPr>
        <w:t>卷宗目录</w:t>
      </w:r>
    </w:p>
    <w:p>
      <w:pPr>
        <w:spacing w:line="360" w:lineRule="auto"/>
        <w:jc w:val="center"/>
        <w:rPr>
          <w:rFonts w:ascii="方正小标宋简体" w:hAnsi="方正小标宋简体" w:eastAsia="方正小标宋简体" w:cs="方正小标宋简体"/>
          <w:sz w:val="36"/>
        </w:rPr>
      </w:pPr>
      <w:r>
        <w:rPr>
          <w:rFonts w:hint="eastAsia" w:ascii="方正小标宋简体" w:hAnsi="方正小标宋简体" w:eastAsia="方正小标宋简体" w:cs="方正小标宋简体"/>
          <w:sz w:val="36"/>
        </w:rPr>
        <w:t>卷宗目录</w:t>
      </w:r>
    </w:p>
    <w:tbl>
      <w:tblPr>
        <w:tblStyle w:val="7"/>
        <w:tblW w:w="0" w:type="auto"/>
        <w:jc w:val="center"/>
        <w:tblLayout w:type="autofit"/>
        <w:tblCellMar>
          <w:top w:w="0" w:type="dxa"/>
          <w:left w:w="10" w:type="dxa"/>
          <w:bottom w:w="0" w:type="dxa"/>
          <w:right w:w="10" w:type="dxa"/>
        </w:tblCellMar>
      </w:tblPr>
      <w:tblGrid>
        <w:gridCol w:w="1072"/>
        <w:gridCol w:w="5953"/>
        <w:gridCol w:w="1723"/>
      </w:tblGrid>
      <w:tr>
        <w:tblPrEx>
          <w:tblCellMar>
            <w:top w:w="0" w:type="dxa"/>
            <w:left w:w="10" w:type="dxa"/>
            <w:bottom w:w="0" w:type="dxa"/>
            <w:right w:w="10" w:type="dxa"/>
          </w:tblCellMar>
        </w:tblPrEx>
        <w:trPr>
          <w:trHeight w:val="448"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8"/>
              </w:rPr>
              <w:t>序号</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8"/>
              </w:rPr>
              <w:t>资料名称</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8"/>
              </w:rPr>
              <w:t>页次</w:t>
            </w: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hint="eastAsia" w:ascii="宋体" w:hAnsi="宋体" w:cs="宋体"/>
                <w:color w:val="FF0000"/>
                <w:sz w:val="24"/>
              </w:rPr>
              <w:t>烟草专卖零售许可证准予行政许可决定书</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color w:val="FF0000"/>
                <w:sz w:val="24"/>
              </w:rPr>
              <w:t>1</w:t>
            </w: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2</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hint="eastAsia" w:ascii="宋体" w:cs="宋体"/>
                <w:color w:val="FF0000"/>
                <w:sz w:val="24"/>
              </w:rPr>
              <w:t>……</w:t>
            </w: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3</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4</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5</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6</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7</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8</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9</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10</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11</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12</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13</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14</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15</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16</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17</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18</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19</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482"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ascii="宋体" w:hAnsi="宋体" w:cs="宋体"/>
                <w:sz w:val="24"/>
              </w:rPr>
              <w:t>20</w:t>
            </w:r>
          </w:p>
        </w:tc>
        <w:tc>
          <w:tcPr>
            <w:tcW w:w="595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7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921" w:hRule="atLeast"/>
          <w:jc w:val="center"/>
        </w:trPr>
        <w:tc>
          <w:tcPr>
            <w:tcW w:w="107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8"/>
              </w:rPr>
            </w:pPr>
            <w:r>
              <w:rPr>
                <w:rFonts w:hint="eastAsia" w:ascii="宋体" w:hAnsi="宋体" w:cs="宋体"/>
                <w:sz w:val="28"/>
              </w:rPr>
              <w:t>备</w:t>
            </w:r>
          </w:p>
          <w:p>
            <w:pPr>
              <w:jc w:val="center"/>
              <w:rPr>
                <w:rFonts w:ascii="宋体" w:cs="宋体"/>
              </w:rPr>
            </w:pPr>
            <w:r>
              <w:rPr>
                <w:rFonts w:hint="eastAsia" w:ascii="宋体" w:hAnsi="宋体" w:cs="宋体"/>
                <w:sz w:val="28"/>
              </w:rPr>
              <w:t>注</w:t>
            </w:r>
          </w:p>
        </w:tc>
        <w:tc>
          <w:tcPr>
            <w:tcW w:w="7676"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bl>
    <w:p>
      <w:pPr>
        <w:jc w:val="left"/>
        <w:rPr>
          <w:rFonts w:ascii="Times New Roman" w:hAnsi="Times New Roman"/>
        </w:rPr>
      </w:pPr>
    </w:p>
    <w:p>
      <w:pPr>
        <w:keepNext/>
        <w:keepLines/>
        <w:numPr>
          <w:ilvl w:val="0"/>
          <w:numId w:val="56"/>
        </w:numPr>
        <w:spacing w:before="260" w:after="260" w:line="416" w:lineRule="auto"/>
        <w:ind w:left="420" w:hanging="420"/>
        <w:rPr>
          <w:rFonts w:ascii="Cambria" w:hAnsi="Cambria" w:cs="Cambria"/>
          <w:b/>
          <w:sz w:val="32"/>
        </w:rPr>
      </w:pPr>
      <w:r>
        <w:rPr>
          <w:rFonts w:hint="eastAsia" w:ascii="宋体" w:hAnsi="宋体" w:cs="宋体"/>
          <w:b/>
          <w:sz w:val="32"/>
        </w:rPr>
        <w:t>卷内备考表</w:t>
      </w:r>
    </w:p>
    <w:tbl>
      <w:tblPr>
        <w:tblStyle w:val="7"/>
        <w:tblW w:w="0" w:type="auto"/>
        <w:tblInd w:w="113" w:type="dxa"/>
        <w:tblLayout w:type="autofit"/>
        <w:tblCellMar>
          <w:top w:w="0" w:type="dxa"/>
          <w:left w:w="10" w:type="dxa"/>
          <w:bottom w:w="0" w:type="dxa"/>
          <w:right w:w="10" w:type="dxa"/>
        </w:tblCellMar>
      </w:tblPr>
      <w:tblGrid>
        <w:gridCol w:w="8455"/>
      </w:tblGrid>
      <w:tr>
        <w:tblPrEx>
          <w:tblCellMar>
            <w:top w:w="0" w:type="dxa"/>
            <w:left w:w="10" w:type="dxa"/>
            <w:bottom w:w="0" w:type="dxa"/>
            <w:right w:w="10" w:type="dxa"/>
          </w:tblCellMar>
        </w:tblPrEx>
        <w:trPr>
          <w:trHeight w:val="1" w:hRule="atLeast"/>
        </w:trPr>
        <w:tc>
          <w:tcPr>
            <w:tcW w:w="8455" w:type="dxa"/>
            <w:tcBorders>
              <w:top w:val="single" w:color="000000" w:sz="4" w:space="0"/>
              <w:left w:val="single" w:color="000000" w:sz="4" w:space="0"/>
              <w:bottom w:val="single" w:color="000000" w:sz="4" w:space="0"/>
              <w:right w:val="single" w:color="000000" w:sz="4" w:space="0"/>
            </w:tcBorders>
            <w:tcMar>
              <w:left w:w="108" w:type="dxa"/>
              <w:right w:w="108" w:type="dxa"/>
            </w:tcMar>
          </w:tcPr>
          <w:p>
            <w:pPr>
              <w:jc w:val="left"/>
              <w:rPr>
                <w:rFonts w:ascii="Times New Roman" w:hAnsi="Times New Roman"/>
                <w:sz w:val="32"/>
                <w:u w:val="single"/>
              </w:rPr>
            </w:pPr>
            <w:r>
              <w:rPr>
                <w:rFonts w:hint="eastAsia" w:ascii="宋体" w:hAnsi="宋体" w:cs="宋体"/>
                <w:sz w:val="32"/>
                <w:u w:val="single"/>
              </w:rPr>
              <w:t>本卷情况说明</w:t>
            </w:r>
          </w:p>
          <w:p>
            <w:pPr>
              <w:ind w:firstLine="4800"/>
              <w:jc w:val="left"/>
              <w:rPr>
                <w:rFonts w:ascii="Times New Roman" w:hAnsi="Times New Roman"/>
                <w:sz w:val="32"/>
                <w:u w:val="single"/>
              </w:rPr>
            </w:pPr>
          </w:p>
          <w:p>
            <w:pPr>
              <w:ind w:firstLine="3150"/>
              <w:jc w:val="left"/>
              <w:rPr>
                <w:rFonts w:ascii="Times New Roman" w:hAnsi="Times New Roman"/>
                <w:sz w:val="32"/>
              </w:rPr>
            </w:pPr>
            <w:r>
              <w:rPr>
                <w:rFonts w:hint="eastAsia" w:ascii="宋体" w:hAnsi="宋体" w:cs="宋体"/>
                <w:color w:val="FF0000"/>
              </w:rPr>
              <w:t>本卷材料齐全，符合法定形式。</w:t>
            </w: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800"/>
              <w:jc w:val="left"/>
              <w:rPr>
                <w:rFonts w:ascii="Times New Roman" w:hAnsi="Times New Roman"/>
                <w:sz w:val="32"/>
                <w:u w:val="single"/>
              </w:rPr>
            </w:pPr>
          </w:p>
          <w:p>
            <w:pPr>
              <w:ind w:firstLine="4760"/>
              <w:jc w:val="left"/>
              <w:rPr>
                <w:rFonts w:ascii="Times New Roman" w:hAnsi="Times New Roman"/>
                <w:sz w:val="28"/>
                <w:u w:val="single"/>
              </w:rPr>
            </w:pPr>
            <w:r>
              <w:rPr>
                <w:rFonts w:hint="eastAsia" w:ascii="宋体" w:hAnsi="宋体" w:cs="宋体"/>
                <w:sz w:val="28"/>
              </w:rPr>
              <w:t>立卷人：</w:t>
            </w:r>
            <w:r>
              <w:rPr>
                <w:rFonts w:ascii="Times New Roman" w:hAnsi="Times New Roman"/>
                <w:sz w:val="28"/>
                <w:u w:val="single"/>
              </w:rPr>
              <w:t xml:space="preserve">   </w:t>
            </w:r>
            <w:r>
              <w:rPr>
                <w:rFonts w:ascii="宋体" w:hAnsi="宋体" w:cs="宋体"/>
                <w:color w:val="FF0000"/>
                <w:u w:val="single"/>
              </w:rPr>
              <w:t>****</w:t>
            </w:r>
            <w:r>
              <w:rPr>
                <w:rFonts w:ascii="Times New Roman" w:hAnsi="Times New Roman"/>
                <w:sz w:val="28"/>
                <w:u w:val="single"/>
              </w:rPr>
              <w:t xml:space="preserve">        </w:t>
            </w:r>
          </w:p>
          <w:p>
            <w:pPr>
              <w:ind w:firstLine="4760"/>
              <w:jc w:val="left"/>
            </w:pPr>
            <w:r>
              <w:rPr>
                <w:rFonts w:hint="eastAsia" w:ascii="宋体" w:hAnsi="宋体" w:cs="宋体"/>
                <w:sz w:val="28"/>
              </w:rPr>
              <w:t>立卷时间：</w:t>
            </w:r>
            <w:r>
              <w:rPr>
                <w:rFonts w:ascii="Times New Roman" w:hAnsi="Times New Roman"/>
                <w:sz w:val="28"/>
                <w:u w:val="single"/>
              </w:rPr>
              <w:t xml:space="preserve"> </w:t>
            </w:r>
            <w:r>
              <w:rPr>
                <w:rFonts w:ascii="宋体" w:hAnsi="宋体" w:cs="宋体"/>
                <w:color w:val="FF0000"/>
                <w:u w:val="single"/>
              </w:rPr>
              <w:t>****</w:t>
            </w:r>
            <w:r>
              <w:rPr>
                <w:rFonts w:hint="eastAsia" w:ascii="宋体" w:hAnsi="宋体" w:cs="宋体"/>
                <w:color w:val="FF0000"/>
                <w:u w:val="single"/>
              </w:rPr>
              <w:t>年</w:t>
            </w:r>
            <w:r>
              <w:rPr>
                <w:rFonts w:ascii="宋体" w:hAnsi="宋体" w:cs="宋体"/>
                <w:color w:val="FF0000"/>
                <w:u w:val="single"/>
              </w:rPr>
              <w:t>**</w:t>
            </w:r>
            <w:r>
              <w:rPr>
                <w:rFonts w:hint="eastAsia" w:ascii="宋体" w:hAnsi="宋体" w:cs="宋体"/>
                <w:color w:val="FF0000"/>
                <w:u w:val="single"/>
              </w:rPr>
              <w:t>月</w:t>
            </w:r>
            <w:r>
              <w:rPr>
                <w:rFonts w:ascii="宋体" w:hAnsi="宋体" w:cs="宋体"/>
                <w:color w:val="FF0000"/>
                <w:u w:val="single"/>
              </w:rPr>
              <w:t>**</w:t>
            </w:r>
            <w:r>
              <w:rPr>
                <w:rFonts w:hint="eastAsia" w:ascii="宋体" w:hAnsi="宋体" w:cs="宋体"/>
                <w:color w:val="FF0000"/>
                <w:u w:val="single"/>
              </w:rPr>
              <w:t>日</w:t>
            </w:r>
            <w:r>
              <w:rPr>
                <w:rFonts w:ascii="Times New Roman" w:hAnsi="Times New Roman"/>
                <w:sz w:val="28"/>
                <w:u w:val="single"/>
              </w:rPr>
              <w:t xml:space="preserve">      </w:t>
            </w:r>
          </w:p>
        </w:tc>
      </w:tr>
    </w:tbl>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jc w:val="left"/>
        <w:rPr>
          <w:rFonts w:ascii="Times New Roman" w:hAnsi="Times New Roman"/>
        </w:rPr>
      </w:pPr>
    </w:p>
    <w:p>
      <w:pPr>
        <w:rPr>
          <w:rFonts w:ascii="Times New Roman" w:hAnsi="Times New Roman"/>
          <w:b/>
          <w:sz w:val="84"/>
        </w:rPr>
      </w:pPr>
    </w:p>
    <w:p>
      <w:pPr>
        <w:rPr>
          <w:rFonts w:ascii="Times New Roman" w:hAnsi="Times New Roman"/>
          <w:b/>
          <w:sz w:val="84"/>
        </w:rPr>
      </w:pPr>
    </w:p>
    <w:p>
      <w:pPr>
        <w:rPr>
          <w:rFonts w:ascii="Times New Roman" w:hAnsi="Times New Roman"/>
          <w:b/>
          <w:sz w:val="84"/>
        </w:rPr>
      </w:pPr>
    </w:p>
    <w:p>
      <w:pPr>
        <w:rPr>
          <w:rFonts w:ascii="Times New Roman" w:hAnsi="Times New Roman"/>
          <w:b/>
          <w:sz w:val="84"/>
        </w:rPr>
      </w:pPr>
    </w:p>
    <w:p>
      <w:pPr>
        <w:rPr>
          <w:rFonts w:ascii="Times New Roman" w:hAnsi="Times New Roman"/>
          <w:b/>
          <w:sz w:val="84"/>
        </w:rPr>
      </w:pPr>
    </w:p>
    <w:p>
      <w:pPr>
        <w:rPr>
          <w:rFonts w:ascii="Times New Roman" w:hAnsi="Times New Roman"/>
          <w:b/>
          <w:sz w:val="84"/>
        </w:rPr>
      </w:pPr>
    </w:p>
    <w:p>
      <w:pPr>
        <w:jc w:val="center"/>
        <w:rPr>
          <w:rFonts w:ascii="Times New Roman" w:hAnsi="Times New Roman"/>
          <w:b/>
          <w:sz w:val="52"/>
          <w:szCs w:val="52"/>
        </w:rPr>
      </w:pPr>
      <w:r>
        <w:rPr>
          <w:rFonts w:hint="eastAsia" w:ascii="宋体" w:hAnsi="宋体" w:cs="宋体"/>
          <w:b/>
          <w:sz w:val="52"/>
          <w:szCs w:val="52"/>
        </w:rPr>
        <w:t>烟草专卖行政处罚</w:t>
      </w:r>
    </w:p>
    <w:p>
      <w:pPr>
        <w:jc w:val="center"/>
        <w:rPr>
          <w:rFonts w:ascii="Times New Roman" w:hAnsi="Times New Roman"/>
          <w:b/>
          <w:sz w:val="52"/>
          <w:szCs w:val="52"/>
        </w:rPr>
      </w:pPr>
      <w:r>
        <w:rPr>
          <w:rFonts w:hint="eastAsia" w:ascii="宋体" w:hAnsi="宋体" w:cs="宋体"/>
          <w:b/>
          <w:sz w:val="52"/>
          <w:szCs w:val="52"/>
        </w:rPr>
        <w:t>文书样本</w:t>
      </w:r>
    </w:p>
    <w:p>
      <w:pPr>
        <w:jc w:val="center"/>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宋体" w:hAnsi="宋体" w:cs="宋体"/>
          <w:sz w:val="32"/>
          <w:szCs w:val="32"/>
        </w:rPr>
        <w:t>试行</w:t>
      </w:r>
      <w:r>
        <w:rPr>
          <w:rFonts w:ascii="仿宋_GB2312" w:hAnsi="仿宋_GB2312" w:eastAsia="仿宋_GB2312" w:cs="仿宋_GB2312"/>
          <w:sz w:val="32"/>
          <w:szCs w:val="32"/>
        </w:rPr>
        <w:t>)</w:t>
      </w: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sz w:val="72"/>
        </w:rPr>
      </w:pPr>
    </w:p>
    <w:p>
      <w:pPr>
        <w:jc w:val="center"/>
        <w:rPr>
          <w:rFonts w:ascii="Times New Roman" w:hAnsi="Times New Roman"/>
          <w:sz w:val="72"/>
        </w:rPr>
      </w:pPr>
    </w:p>
    <w:p>
      <w:pPr>
        <w:jc w:val="center"/>
        <w:rPr>
          <w:rFonts w:ascii="Times New Roman" w:hAnsi="Times New Roman"/>
          <w:sz w:val="72"/>
        </w:rPr>
      </w:pPr>
    </w:p>
    <w:p>
      <w:pPr>
        <w:jc w:val="center"/>
        <w:rPr>
          <w:rFonts w:ascii="Times New Roman" w:hAnsi="Times New Roman"/>
          <w:sz w:val="32"/>
        </w:rPr>
      </w:pPr>
      <w:r>
        <w:rPr>
          <w:rFonts w:hint="eastAsia" w:ascii="宋体" w:hAnsi="宋体" w:cs="宋体"/>
          <w:sz w:val="32"/>
        </w:rPr>
        <w:t>邯郸市烟草专卖局</w:t>
      </w:r>
    </w:p>
    <w:p>
      <w:pPr>
        <w:jc w:val="center"/>
        <w:rPr>
          <w:rFonts w:ascii="Times New Roman" w:hAnsi="Times New Roman"/>
          <w:sz w:val="32"/>
        </w:rPr>
      </w:pPr>
      <w:r>
        <w:rPr>
          <w:rFonts w:ascii="Times New Roman" w:hAnsi="Times New Roman"/>
          <w:sz w:val="32"/>
        </w:rPr>
        <w:t>2017</w:t>
      </w:r>
      <w:r>
        <w:rPr>
          <w:rFonts w:hint="eastAsia" w:ascii="宋体" w:hAnsi="宋体" w:cs="宋体"/>
          <w:sz w:val="32"/>
        </w:rPr>
        <w:t>年</w:t>
      </w:r>
      <w:r>
        <w:rPr>
          <w:rFonts w:ascii="Times New Roman" w:hAnsi="Times New Roman"/>
          <w:sz w:val="32"/>
        </w:rPr>
        <w:t>6</w:t>
      </w:r>
      <w:r>
        <w:rPr>
          <w:rFonts w:hint="eastAsia" w:ascii="宋体" w:hAnsi="宋体" w:cs="宋体"/>
          <w:sz w:val="32"/>
        </w:rPr>
        <w:t>月</w:t>
      </w: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sz w:val="52"/>
        </w:rPr>
      </w:pPr>
    </w:p>
    <w:p>
      <w:pPr>
        <w:rPr>
          <w:rFonts w:ascii="Times New Roman" w:hAnsi="Times New Roman"/>
          <w:sz w:val="52"/>
        </w:rPr>
      </w:pP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sz w:val="52"/>
        </w:rPr>
      </w:pPr>
    </w:p>
    <w:p>
      <w:pPr>
        <w:ind w:right="-1352" w:firstLine="3900" w:firstLineChars="750"/>
        <w:rPr>
          <w:rFonts w:ascii="Times New Roman" w:hAnsi="Times New Roman"/>
          <w:sz w:val="52"/>
        </w:rPr>
      </w:pPr>
      <w:r>
        <w:rPr>
          <w:rFonts w:hint="eastAsia" w:ascii="宋体" w:hAnsi="宋体" w:cs="宋体"/>
          <w:sz w:val="52"/>
        </w:rPr>
        <w:t>目</w:t>
      </w:r>
      <w:r>
        <w:rPr>
          <w:rFonts w:ascii="Times New Roman" w:hAnsi="Times New Roman"/>
          <w:sz w:val="52"/>
        </w:rPr>
        <w:t xml:space="preserve">   </w:t>
      </w:r>
      <w:r>
        <w:rPr>
          <w:rFonts w:hint="eastAsia" w:ascii="宋体" w:hAnsi="宋体" w:cs="宋体"/>
          <w:sz w:val="52"/>
        </w:rPr>
        <w:t>录</w:t>
      </w:r>
    </w:p>
    <w:p>
      <w:pPr>
        <w:keepNext/>
        <w:keepLines/>
        <w:spacing w:before="340" w:after="330" w:line="578" w:lineRule="auto"/>
        <w:rPr>
          <w:rFonts w:ascii="Times New Roman" w:hAnsi="Times New Roman"/>
          <w:b/>
          <w:sz w:val="44"/>
        </w:rPr>
      </w:pPr>
      <w:r>
        <w:rPr>
          <w:rFonts w:ascii="Times New Roman" w:hAnsi="Times New Roman"/>
          <w:b/>
          <w:sz w:val="44"/>
        </w:rPr>
        <w:t xml:space="preserve">           </w:t>
      </w:r>
    </w:p>
    <w:p>
      <w:pPr>
        <w:tabs>
          <w:tab w:val="right" w:leader="dot" w:pos="10194"/>
        </w:tabs>
        <w:ind w:left="420"/>
        <w:rPr>
          <w:rFonts w:eastAsia="Times New Roman" w:cs="Calibri"/>
        </w:rPr>
      </w:pPr>
      <w:r>
        <w:rPr>
          <w:rFonts w:hint="eastAsia" w:ascii="宋体" w:hAnsi="宋体" w:cs="宋体"/>
          <w:color w:val="0000FF"/>
          <w:u w:val="single"/>
        </w:rPr>
        <w:t>第一章</w:t>
      </w:r>
      <w:r>
        <w:rPr>
          <w:rFonts w:ascii="Times New Roman" w:hAnsi="Times New Roman"/>
          <w:color w:val="0000FF"/>
          <w:u w:val="single"/>
        </w:rPr>
        <w:t xml:space="preserve"> </w:t>
      </w:r>
      <w:r>
        <w:rPr>
          <w:rFonts w:hint="eastAsia" w:ascii="宋体" w:hAnsi="宋体" w:cs="宋体"/>
          <w:color w:val="0000FF"/>
          <w:u w:val="single"/>
        </w:rPr>
        <w:t>未在当地烟草专卖批发企业进货案件文书范本及使用与制作规范</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卷</w:t>
      </w:r>
      <w:r>
        <w:rPr>
          <w:rFonts w:ascii="Times New Roman" w:hAnsi="Times New Roman"/>
          <w:color w:val="0000FF"/>
          <w:u w:val="single"/>
        </w:rPr>
        <w:t xml:space="preserve">    </w:t>
      </w:r>
      <w:r>
        <w:rPr>
          <w:rFonts w:hint="eastAsia" w:ascii="宋体" w:hAnsi="宋体" w:cs="宋体"/>
          <w:color w:val="0000FF"/>
          <w:u w:val="single"/>
        </w:rPr>
        <w:t>宗</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卷</w:t>
      </w:r>
      <w:r>
        <w:rPr>
          <w:rFonts w:ascii="Times New Roman" w:hAnsi="Times New Roman"/>
          <w:color w:val="0000FF"/>
          <w:u w:val="single"/>
        </w:rPr>
        <w:t xml:space="preserve"> </w:t>
      </w:r>
      <w:r>
        <w:rPr>
          <w:rFonts w:hint="eastAsia" w:ascii="宋体" w:hAnsi="宋体" w:cs="宋体"/>
          <w:color w:val="0000FF"/>
          <w:u w:val="single"/>
        </w:rPr>
        <w:t>宗</w:t>
      </w:r>
      <w:r>
        <w:rPr>
          <w:rFonts w:ascii="Times New Roman" w:hAnsi="Times New Roman"/>
          <w:color w:val="0000FF"/>
          <w:u w:val="single"/>
        </w:rPr>
        <w:t xml:space="preserve"> </w:t>
      </w:r>
      <w:r>
        <w:rPr>
          <w:rFonts w:hint="eastAsia" w:ascii="宋体" w:hAnsi="宋体" w:cs="宋体"/>
          <w:color w:val="0000FF"/>
          <w:u w:val="single"/>
        </w:rPr>
        <w:t>目</w:t>
      </w:r>
      <w:r>
        <w:rPr>
          <w:rFonts w:ascii="Times New Roman" w:hAnsi="Times New Roman"/>
          <w:color w:val="0000FF"/>
          <w:u w:val="single"/>
        </w:rPr>
        <w:t xml:space="preserve"> </w:t>
      </w:r>
      <w:r>
        <w:rPr>
          <w:rFonts w:hint="eastAsia" w:ascii="宋体" w:hAnsi="宋体" w:cs="宋体"/>
          <w:color w:val="0000FF"/>
          <w:u w:val="single"/>
        </w:rPr>
        <w:t>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行政处罚决定书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送</w:t>
      </w:r>
      <w:r>
        <w:rPr>
          <w:rFonts w:ascii="Times New Roman" w:hAnsi="Times New Roman"/>
          <w:color w:val="0000FF"/>
          <w:u w:val="single"/>
        </w:rPr>
        <w:t xml:space="preserve"> </w:t>
      </w:r>
      <w:r>
        <w:rPr>
          <w:rFonts w:hint="eastAsia" w:ascii="宋体" w:hAnsi="宋体" w:cs="宋体"/>
          <w:color w:val="0000FF"/>
          <w:u w:val="single"/>
        </w:rPr>
        <w:t>达</w:t>
      </w:r>
      <w:r>
        <w:rPr>
          <w:rFonts w:ascii="Times New Roman" w:hAnsi="Times New Roman"/>
          <w:color w:val="0000FF"/>
          <w:u w:val="single"/>
        </w:rPr>
        <w:t xml:space="preserve"> </w:t>
      </w:r>
      <w:r>
        <w:rPr>
          <w:rFonts w:hint="eastAsia" w:ascii="宋体" w:hAnsi="宋体" w:cs="宋体"/>
          <w:color w:val="0000FF"/>
          <w:u w:val="single"/>
        </w:rPr>
        <w:t>回</w:t>
      </w:r>
      <w:r>
        <w:rPr>
          <w:rFonts w:ascii="Times New Roman" w:hAnsi="Times New Roman"/>
          <w:color w:val="0000FF"/>
          <w:u w:val="single"/>
        </w:rPr>
        <w:t xml:space="preserve"> </w:t>
      </w:r>
      <w:r>
        <w:rPr>
          <w:rFonts w:hint="eastAsia" w:ascii="宋体" w:hAnsi="宋体" w:cs="宋体"/>
          <w:color w:val="0000FF"/>
          <w:u w:val="single"/>
        </w:rPr>
        <w:t>证</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检查（勘验）笔录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证据先行登记保存批准书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证据先行登记保存通知书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立案报告表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不予立案报告表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证据复制</w:t>
      </w:r>
      <w:r>
        <w:rPr>
          <w:rFonts w:ascii="Times New Roman" w:hAnsi="Times New Roman"/>
          <w:color w:val="0000FF"/>
          <w:u w:val="single"/>
        </w:rPr>
        <w:t>(</w:t>
      </w:r>
      <w:r>
        <w:rPr>
          <w:rFonts w:hint="eastAsia" w:ascii="宋体" w:hAnsi="宋体" w:cs="宋体"/>
          <w:color w:val="0000FF"/>
          <w:u w:val="single"/>
        </w:rPr>
        <w:t>提取</w:t>
      </w:r>
      <w:r>
        <w:rPr>
          <w:rFonts w:ascii="Times New Roman" w:hAnsi="Times New Roman"/>
          <w:color w:val="0000FF"/>
          <w:u w:val="single"/>
        </w:rPr>
        <w:t>)</w:t>
      </w:r>
      <w:r>
        <w:rPr>
          <w:rFonts w:hint="eastAsia" w:ascii="宋体" w:hAnsi="宋体" w:cs="宋体"/>
          <w:color w:val="0000FF"/>
          <w:u w:val="single"/>
        </w:rPr>
        <w:t>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先行登记保存证据处理通知书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抽样取证物品清单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涉案物品返还清单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询问笔录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涉案烟草专卖品核价表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案件调查终结报告</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案件集体讨论记录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案件处理审批表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行政处罚事先告知书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420"/>
        <w:rPr>
          <w:rFonts w:eastAsia="Times New Roman" w:cs="Calibri"/>
        </w:rPr>
      </w:pPr>
      <w:r>
        <w:rPr>
          <w:rFonts w:hint="eastAsia" w:ascii="宋体" w:hAnsi="宋体" w:cs="宋体"/>
          <w:color w:val="0000FF"/>
          <w:u w:val="single"/>
        </w:rPr>
        <w:t>第二章</w:t>
      </w:r>
      <w:r>
        <w:rPr>
          <w:rFonts w:ascii="Times New Roman" w:hAnsi="Times New Roman"/>
          <w:color w:val="0000FF"/>
          <w:u w:val="single"/>
        </w:rPr>
        <w:t xml:space="preserve"> </w:t>
      </w:r>
      <w:r>
        <w:rPr>
          <w:rFonts w:hint="eastAsia" w:ascii="宋体" w:hAnsi="宋体" w:cs="宋体"/>
          <w:color w:val="0000FF"/>
          <w:u w:val="single"/>
        </w:rPr>
        <w:t>销售非法生产的烟草专卖品案件文书范本及使用与制作规范</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卷</w:t>
      </w:r>
      <w:r>
        <w:rPr>
          <w:rFonts w:ascii="Times New Roman" w:hAnsi="Times New Roman"/>
          <w:color w:val="0000FF"/>
          <w:u w:val="single"/>
        </w:rPr>
        <w:t xml:space="preserve">    </w:t>
      </w:r>
      <w:r>
        <w:rPr>
          <w:rFonts w:hint="eastAsia" w:ascii="宋体" w:hAnsi="宋体" w:cs="宋体"/>
          <w:color w:val="0000FF"/>
          <w:u w:val="single"/>
        </w:rPr>
        <w:t>宗</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卷</w:t>
      </w:r>
      <w:r>
        <w:rPr>
          <w:rFonts w:ascii="Times New Roman" w:hAnsi="Times New Roman"/>
          <w:color w:val="0000FF"/>
          <w:u w:val="single"/>
        </w:rPr>
        <w:t xml:space="preserve"> </w:t>
      </w:r>
      <w:r>
        <w:rPr>
          <w:rFonts w:hint="eastAsia" w:ascii="宋体" w:hAnsi="宋体" w:cs="宋体"/>
          <w:color w:val="0000FF"/>
          <w:u w:val="single"/>
        </w:rPr>
        <w:t>宗</w:t>
      </w:r>
      <w:r>
        <w:rPr>
          <w:rFonts w:ascii="Times New Roman" w:hAnsi="Times New Roman"/>
          <w:color w:val="0000FF"/>
          <w:u w:val="single"/>
        </w:rPr>
        <w:t xml:space="preserve"> </w:t>
      </w:r>
      <w:r>
        <w:rPr>
          <w:rFonts w:hint="eastAsia" w:ascii="宋体" w:hAnsi="宋体" w:cs="宋体"/>
          <w:color w:val="0000FF"/>
          <w:u w:val="single"/>
        </w:rPr>
        <w:t>目</w:t>
      </w:r>
      <w:r>
        <w:rPr>
          <w:rFonts w:ascii="Times New Roman" w:hAnsi="Times New Roman"/>
          <w:color w:val="0000FF"/>
          <w:u w:val="single"/>
        </w:rPr>
        <w:t xml:space="preserve"> </w:t>
      </w:r>
      <w:r>
        <w:rPr>
          <w:rFonts w:hint="eastAsia" w:ascii="宋体" w:hAnsi="宋体" w:cs="宋体"/>
          <w:color w:val="0000FF"/>
          <w:u w:val="single"/>
        </w:rPr>
        <w:t>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行政处罚决定书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送</w:t>
      </w:r>
      <w:r>
        <w:rPr>
          <w:rFonts w:ascii="Times New Roman" w:hAnsi="Times New Roman"/>
          <w:color w:val="0000FF"/>
          <w:u w:val="single"/>
        </w:rPr>
        <w:t xml:space="preserve"> </w:t>
      </w:r>
      <w:r>
        <w:rPr>
          <w:rFonts w:hint="eastAsia" w:ascii="宋体" w:hAnsi="宋体" w:cs="宋体"/>
          <w:color w:val="0000FF"/>
          <w:u w:val="single"/>
        </w:rPr>
        <w:t>达</w:t>
      </w:r>
      <w:r>
        <w:rPr>
          <w:rFonts w:ascii="Times New Roman" w:hAnsi="Times New Roman"/>
          <w:color w:val="0000FF"/>
          <w:u w:val="single"/>
        </w:rPr>
        <w:t xml:space="preserve"> </w:t>
      </w:r>
      <w:r>
        <w:rPr>
          <w:rFonts w:hint="eastAsia" w:ascii="宋体" w:hAnsi="宋体" w:cs="宋体"/>
          <w:color w:val="0000FF"/>
          <w:u w:val="single"/>
        </w:rPr>
        <w:t>回</w:t>
      </w:r>
      <w:r>
        <w:rPr>
          <w:rFonts w:ascii="Times New Roman" w:hAnsi="Times New Roman"/>
          <w:color w:val="0000FF"/>
          <w:u w:val="single"/>
        </w:rPr>
        <w:t xml:space="preserve"> </w:t>
      </w:r>
      <w:r>
        <w:rPr>
          <w:rFonts w:hint="eastAsia" w:ascii="宋体" w:hAnsi="宋体" w:cs="宋体"/>
          <w:color w:val="0000FF"/>
          <w:u w:val="single"/>
        </w:rPr>
        <w:t>证</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检查（勘验）笔录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证据先行登记保存批准书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证据先行登记保存通知书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立案报告表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不予立案报告表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证据复制</w:t>
      </w:r>
      <w:r>
        <w:rPr>
          <w:rFonts w:ascii="Times New Roman" w:hAnsi="Times New Roman"/>
          <w:color w:val="0000FF"/>
          <w:u w:val="single"/>
        </w:rPr>
        <w:t>(</w:t>
      </w:r>
      <w:r>
        <w:rPr>
          <w:rFonts w:hint="eastAsia" w:ascii="宋体" w:hAnsi="宋体" w:cs="宋体"/>
          <w:color w:val="0000FF"/>
          <w:u w:val="single"/>
        </w:rPr>
        <w:t>提取</w:t>
      </w:r>
      <w:r>
        <w:rPr>
          <w:rFonts w:ascii="Times New Roman" w:hAnsi="Times New Roman"/>
          <w:color w:val="0000FF"/>
          <w:u w:val="single"/>
        </w:rPr>
        <w:t>)</w:t>
      </w:r>
      <w:r>
        <w:rPr>
          <w:rFonts w:hint="eastAsia" w:ascii="宋体" w:hAnsi="宋体" w:cs="宋体"/>
          <w:color w:val="0000FF"/>
          <w:u w:val="single"/>
        </w:rPr>
        <w:t>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先行登记保存证据处理通知书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抽样取证物品清单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询问笔录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涉案烟草专卖品核价表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案件调查终结报告</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案件集体讨论记录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案件处理审批表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行政处罚事先告知书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420"/>
        <w:rPr>
          <w:rFonts w:eastAsia="Times New Roman" w:cs="Calibri"/>
        </w:rPr>
      </w:pPr>
      <w:r>
        <w:rPr>
          <w:rFonts w:hint="eastAsia" w:ascii="宋体" w:hAnsi="宋体" w:cs="宋体"/>
          <w:color w:val="0000FF"/>
          <w:u w:val="single"/>
        </w:rPr>
        <w:t>第三章</w:t>
      </w:r>
      <w:r>
        <w:rPr>
          <w:rFonts w:ascii="Times New Roman" w:hAnsi="Times New Roman"/>
          <w:color w:val="0000FF"/>
          <w:u w:val="single"/>
        </w:rPr>
        <w:t xml:space="preserve">  </w:t>
      </w:r>
      <w:r>
        <w:rPr>
          <w:rFonts w:hint="eastAsia" w:ascii="宋体" w:hAnsi="宋体" w:cs="宋体"/>
          <w:color w:val="0000FF"/>
          <w:u w:val="single"/>
        </w:rPr>
        <w:t>无准运证运输烟草专卖品案件文书范本及使用与制作规范</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卷</w:t>
      </w:r>
      <w:r>
        <w:rPr>
          <w:rFonts w:ascii="Times New Roman" w:hAnsi="Times New Roman"/>
          <w:color w:val="0000FF"/>
          <w:u w:val="single"/>
        </w:rPr>
        <w:t xml:space="preserve">    </w:t>
      </w:r>
      <w:r>
        <w:rPr>
          <w:rFonts w:hint="eastAsia" w:ascii="宋体" w:hAnsi="宋体" w:cs="宋体"/>
          <w:color w:val="0000FF"/>
          <w:u w:val="single"/>
        </w:rPr>
        <w:t>宗</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卷</w:t>
      </w:r>
      <w:r>
        <w:rPr>
          <w:rFonts w:ascii="Times New Roman" w:hAnsi="Times New Roman"/>
          <w:color w:val="0000FF"/>
          <w:u w:val="single"/>
        </w:rPr>
        <w:t xml:space="preserve"> </w:t>
      </w:r>
      <w:r>
        <w:rPr>
          <w:rFonts w:hint="eastAsia" w:ascii="宋体" w:hAnsi="宋体" w:cs="宋体"/>
          <w:color w:val="0000FF"/>
          <w:u w:val="single"/>
        </w:rPr>
        <w:t>宗</w:t>
      </w:r>
      <w:r>
        <w:rPr>
          <w:rFonts w:ascii="Times New Roman" w:hAnsi="Times New Roman"/>
          <w:color w:val="0000FF"/>
          <w:u w:val="single"/>
        </w:rPr>
        <w:t xml:space="preserve"> </w:t>
      </w:r>
      <w:r>
        <w:rPr>
          <w:rFonts w:hint="eastAsia" w:ascii="宋体" w:hAnsi="宋体" w:cs="宋体"/>
          <w:color w:val="0000FF"/>
          <w:u w:val="single"/>
        </w:rPr>
        <w:t>目</w:t>
      </w:r>
      <w:r>
        <w:rPr>
          <w:rFonts w:ascii="Times New Roman" w:hAnsi="Times New Roman"/>
          <w:color w:val="0000FF"/>
          <w:u w:val="single"/>
        </w:rPr>
        <w:t xml:space="preserve"> </w:t>
      </w:r>
      <w:r>
        <w:rPr>
          <w:rFonts w:hint="eastAsia" w:ascii="宋体" w:hAnsi="宋体" w:cs="宋体"/>
          <w:color w:val="0000FF"/>
          <w:u w:val="single"/>
        </w:rPr>
        <w:t>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行政处罚决定书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送</w:t>
      </w:r>
      <w:r>
        <w:rPr>
          <w:rFonts w:ascii="Times New Roman" w:hAnsi="Times New Roman"/>
          <w:color w:val="0000FF"/>
          <w:u w:val="single"/>
        </w:rPr>
        <w:t xml:space="preserve"> </w:t>
      </w:r>
      <w:r>
        <w:rPr>
          <w:rFonts w:hint="eastAsia" w:ascii="宋体" w:hAnsi="宋体" w:cs="宋体"/>
          <w:color w:val="0000FF"/>
          <w:u w:val="single"/>
        </w:rPr>
        <w:t>达</w:t>
      </w:r>
      <w:r>
        <w:rPr>
          <w:rFonts w:ascii="Times New Roman" w:hAnsi="Times New Roman"/>
          <w:color w:val="0000FF"/>
          <w:u w:val="single"/>
        </w:rPr>
        <w:t xml:space="preserve"> </w:t>
      </w:r>
      <w:r>
        <w:rPr>
          <w:rFonts w:hint="eastAsia" w:ascii="宋体" w:hAnsi="宋体" w:cs="宋体"/>
          <w:color w:val="0000FF"/>
          <w:u w:val="single"/>
        </w:rPr>
        <w:t>回</w:t>
      </w:r>
      <w:r>
        <w:rPr>
          <w:rFonts w:ascii="Times New Roman" w:hAnsi="Times New Roman"/>
          <w:color w:val="0000FF"/>
          <w:u w:val="single"/>
        </w:rPr>
        <w:t xml:space="preserve"> </w:t>
      </w:r>
      <w:r>
        <w:rPr>
          <w:rFonts w:hint="eastAsia" w:ascii="宋体" w:hAnsi="宋体" w:cs="宋体"/>
          <w:color w:val="0000FF"/>
          <w:u w:val="single"/>
        </w:rPr>
        <w:t>证</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检查（勘验）笔录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证据先行登记保存批准书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证据先行登记保存通知书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立案报告表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不予立案报告表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证据复制</w:t>
      </w:r>
      <w:r>
        <w:rPr>
          <w:rFonts w:ascii="Times New Roman" w:hAnsi="Times New Roman"/>
          <w:color w:val="0000FF"/>
          <w:u w:val="single"/>
        </w:rPr>
        <w:t>(</w:t>
      </w:r>
      <w:r>
        <w:rPr>
          <w:rFonts w:hint="eastAsia" w:ascii="宋体" w:hAnsi="宋体" w:cs="宋体"/>
          <w:color w:val="0000FF"/>
          <w:u w:val="single"/>
        </w:rPr>
        <w:t>提取</w:t>
      </w:r>
      <w:r>
        <w:rPr>
          <w:rFonts w:ascii="Times New Roman" w:hAnsi="Times New Roman"/>
          <w:color w:val="0000FF"/>
          <w:u w:val="single"/>
        </w:rPr>
        <w:t>)</w:t>
      </w:r>
      <w:r>
        <w:rPr>
          <w:rFonts w:hint="eastAsia" w:ascii="宋体" w:hAnsi="宋体" w:cs="宋体"/>
          <w:color w:val="0000FF"/>
          <w:u w:val="single"/>
        </w:rPr>
        <w:t>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先行登记保存证据处理通知书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抽样取证物品清单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涉案物品返还清单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询问笔录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涉案烟草专卖品核价表</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案件调查终结报告</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案件集体讨论记录</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行政处罚事先告知书</w:t>
      </w:r>
      <w:r>
        <w:rPr>
          <w:rFonts w:ascii="Times New Roman" w:hAnsi="Times New Roman"/>
        </w:rPr>
        <w:tab/>
      </w:r>
      <w:r>
        <w:rPr>
          <w:rFonts w:ascii="Times New Roman" w:hAnsi="Times New Roman"/>
        </w:rPr>
        <w:t>3</w:t>
      </w:r>
    </w:p>
    <w:p>
      <w:pPr>
        <w:tabs>
          <w:tab w:val="right" w:leader="dot" w:pos="10194"/>
        </w:tabs>
        <w:ind w:left="840"/>
        <w:rPr>
          <w:rFonts w:eastAsia="Times New Roman" w:cs="Calibri"/>
        </w:rPr>
      </w:pPr>
      <w:r>
        <w:rPr>
          <w:rFonts w:hint="eastAsia" w:ascii="宋体" w:hAnsi="宋体" w:cs="宋体"/>
          <w:color w:val="0000FF"/>
          <w:u w:val="single"/>
        </w:rPr>
        <w:t>填写说明</w:t>
      </w:r>
      <w:r>
        <w:rPr>
          <w:rFonts w:ascii="Times New Roman" w:hAnsi="Times New Roman"/>
        </w:rPr>
        <w:tab/>
      </w:r>
      <w:r>
        <w:rPr>
          <w:rFonts w:ascii="Times New Roman" w:hAnsi="Times New Roman"/>
        </w:rPr>
        <w:t>3</w:t>
      </w:r>
    </w:p>
    <w:p>
      <w:pPr>
        <w:rPr>
          <w:rFonts w:ascii="Times New Roman" w:hAnsi="Times New Roman"/>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jc w:val="center"/>
        <w:rPr>
          <w:rFonts w:ascii="仿宋_GB2312" w:hAnsi="仿宋_GB2312" w:eastAsia="仿宋_GB2312" w:cs="仿宋_GB2312"/>
          <w:b/>
          <w:sz w:val="44"/>
        </w:rPr>
      </w:pPr>
    </w:p>
    <w:p>
      <w:pPr>
        <w:keepNext/>
        <w:keepLines/>
        <w:spacing w:before="260" w:after="260" w:line="416" w:lineRule="auto"/>
        <w:rPr>
          <w:rFonts w:ascii="Cambria" w:hAnsi="Cambria" w:cs="Cambria"/>
          <w:b/>
          <w:sz w:val="32"/>
        </w:rPr>
      </w:pPr>
      <w:r>
        <w:rPr>
          <w:rFonts w:hint="eastAsia" w:ascii="宋体" w:hAnsi="宋体" w:cs="宋体"/>
          <w:b/>
          <w:sz w:val="32"/>
        </w:rPr>
        <w:t>第一章</w:t>
      </w:r>
      <w:r>
        <w:rPr>
          <w:rFonts w:ascii="Cambria" w:hAnsi="Cambria" w:cs="Cambria"/>
          <w:b/>
          <w:sz w:val="32"/>
        </w:rPr>
        <w:t xml:space="preserve"> </w:t>
      </w:r>
      <w:r>
        <w:rPr>
          <w:rFonts w:hint="eastAsia" w:ascii="宋体" w:hAnsi="宋体" w:cs="宋体"/>
          <w:b/>
          <w:sz w:val="32"/>
        </w:rPr>
        <w:t>未在当地烟草专卖批发企业进货案件文书范本及使用与制作规范</w:t>
      </w:r>
    </w:p>
    <w:tbl>
      <w:tblPr>
        <w:tblStyle w:val="7"/>
        <w:tblW w:w="0" w:type="auto"/>
        <w:tblInd w:w="-8" w:type="dxa"/>
        <w:tblLayout w:type="autofit"/>
        <w:tblCellMar>
          <w:top w:w="0" w:type="dxa"/>
          <w:left w:w="10" w:type="dxa"/>
          <w:bottom w:w="0" w:type="dxa"/>
          <w:right w:w="10" w:type="dxa"/>
        </w:tblCellMar>
      </w:tblPr>
      <w:tblGrid>
        <w:gridCol w:w="2266"/>
        <w:gridCol w:w="2087"/>
        <w:gridCol w:w="2039"/>
        <w:gridCol w:w="2176"/>
      </w:tblGrid>
      <w:tr>
        <w:tblPrEx>
          <w:tblCellMar>
            <w:top w:w="0" w:type="dxa"/>
            <w:left w:w="10" w:type="dxa"/>
            <w:bottom w:w="0" w:type="dxa"/>
            <w:right w:w="10" w:type="dxa"/>
          </w:tblCellMar>
        </w:tblPrEx>
        <w:trPr>
          <w:cantSplit/>
          <w:trHeight w:val="1680" w:hRule="atLeast"/>
        </w:trPr>
        <w:tc>
          <w:tcPr>
            <w:tcW w:w="8568" w:type="dxa"/>
            <w:gridSpan w:val="4"/>
            <w:tcBorders>
              <w:top w:val="single" w:color="000000" w:sz="12" w:space="0"/>
              <w:left w:val="single" w:color="000000" w:sz="12" w:space="0"/>
              <w:bottom w:val="single" w:color="000000" w:sz="4" w:space="0"/>
              <w:right w:val="single" w:color="000000" w:sz="12" w:space="0"/>
            </w:tcBorders>
            <w:shd w:val="clear" w:color="000000" w:fill="FFFFFF"/>
            <w:tcMar>
              <w:left w:w="108" w:type="dxa"/>
              <w:right w:w="108" w:type="dxa"/>
            </w:tcMar>
            <w:vAlign w:val="center"/>
          </w:tcPr>
          <w:p>
            <w:pPr>
              <w:tabs>
                <w:tab w:val="left" w:pos="3865"/>
              </w:tabs>
              <w:jc w:val="center"/>
              <w:rPr>
                <w:rFonts w:ascii="宋体" w:cs="宋体"/>
                <w:sz w:val="48"/>
                <w:vertAlign w:val="superscript"/>
              </w:rPr>
            </w:pPr>
            <w:r>
              <w:rPr>
                <w:rFonts w:ascii="宋体" w:hAnsi="宋体" w:cs="宋体"/>
                <w:u w:val="single"/>
                <w:shd w:val="clear" w:color="auto" w:fill="FFFF00"/>
              </w:rPr>
              <w:t>xxx</w:t>
            </w:r>
            <w:r>
              <w:rPr>
                <w:rFonts w:hint="eastAsia" w:ascii="宋体" w:hAnsi="宋体" w:cs="宋体"/>
                <w:u w:val="single"/>
                <w:shd w:val="clear" w:color="auto" w:fill="FFFF00"/>
              </w:rPr>
              <w:t>县（市），加局章</w:t>
            </w:r>
            <w:r>
              <w:rPr>
                <w:rFonts w:hint="eastAsia" w:ascii="宋体" w:hAnsi="宋体" w:cs="宋体"/>
                <w:b/>
                <w:sz w:val="48"/>
              </w:rPr>
              <w:t>烟草专卖局</w:t>
            </w:r>
          </w:p>
          <w:p>
            <w:pPr>
              <w:keepNext/>
              <w:keepLines/>
              <w:spacing w:before="260" w:after="260" w:line="416" w:lineRule="auto"/>
            </w:pPr>
            <w:r>
              <w:rPr>
                <w:rFonts w:hint="eastAsia" w:ascii="宋体" w:hAnsi="宋体" w:cs="宋体"/>
                <w:b/>
                <w:sz w:val="32"/>
              </w:rPr>
              <w:t>卷</w:t>
            </w:r>
            <w:r>
              <w:rPr>
                <w:rFonts w:ascii="Times New Roman" w:hAnsi="Times New Roman"/>
                <w:b/>
                <w:sz w:val="32"/>
              </w:rPr>
              <w:t xml:space="preserve">    </w:t>
            </w:r>
            <w:r>
              <w:rPr>
                <w:rFonts w:hint="eastAsia" w:ascii="宋体" w:hAnsi="宋体" w:cs="宋体"/>
                <w:b/>
                <w:sz w:val="32"/>
              </w:rPr>
              <w:t>宗</w:t>
            </w:r>
          </w:p>
        </w:tc>
      </w:tr>
      <w:tr>
        <w:tblPrEx>
          <w:tblCellMar>
            <w:top w:w="0" w:type="dxa"/>
            <w:left w:w="10" w:type="dxa"/>
            <w:bottom w:w="0" w:type="dxa"/>
            <w:right w:w="10" w:type="dxa"/>
          </w:tblCellMar>
        </w:tblPrEx>
        <w:trPr>
          <w:trHeight w:val="768" w:hRule="atLeast"/>
        </w:trPr>
        <w:tc>
          <w:tcPr>
            <w:tcW w:w="8568" w:type="dxa"/>
            <w:gridSpan w:val="4"/>
            <w:tcBorders>
              <w:top w:val="single" w:color="000000" w:sz="4" w:space="0"/>
              <w:left w:val="single" w:color="000000" w:sz="12" w:space="0"/>
              <w:bottom w:val="single" w:color="000000" w:sz="4" w:space="0"/>
              <w:right w:val="single" w:color="000000" w:sz="12" w:space="0"/>
            </w:tcBorders>
            <w:shd w:val="clear" w:color="000000" w:fill="FFFFFF"/>
            <w:tcMar>
              <w:left w:w="108" w:type="dxa"/>
              <w:right w:w="108" w:type="dxa"/>
            </w:tcMar>
            <w:vAlign w:val="center"/>
          </w:tcPr>
          <w:p>
            <w:pPr>
              <w:spacing w:line="280" w:lineRule="auto"/>
              <w:ind w:firstLine="3200"/>
              <w:rPr>
                <w:rFonts w:ascii="宋体" w:cs="宋体"/>
                <w:b/>
                <w:sz w:val="52"/>
                <w:vertAlign w:val="subscript"/>
              </w:rPr>
            </w:pPr>
            <w:r>
              <w:rPr>
                <w:rFonts w:ascii="宋体" w:hAnsi="宋体" w:cs="宋体"/>
                <w:sz w:val="32"/>
              </w:rPr>
              <w:t>**</w:t>
            </w:r>
            <w:r>
              <w:rPr>
                <w:rFonts w:hint="eastAsia" w:ascii="宋体" w:hAnsi="宋体" w:cs="宋体"/>
                <w:sz w:val="32"/>
              </w:rPr>
              <w:t>年度</w:t>
            </w:r>
            <w:r>
              <w:rPr>
                <w:rFonts w:ascii="宋体" w:hAnsi="宋体" w:cs="宋体"/>
              </w:rPr>
              <w:t>**</w:t>
            </w:r>
            <w:r>
              <w:rPr>
                <w:rFonts w:hint="eastAsia" w:ascii="宋体" w:hAnsi="宋体" w:cs="宋体"/>
                <w:sz w:val="32"/>
              </w:rPr>
              <w:t>第</w:t>
            </w:r>
            <w:r>
              <w:rPr>
                <w:rFonts w:ascii="宋体" w:hAnsi="宋体" w:cs="宋体"/>
              </w:rPr>
              <w:t>**</w:t>
            </w:r>
            <w:r>
              <w:rPr>
                <w:rFonts w:hint="eastAsia" w:ascii="宋体" w:hAnsi="宋体" w:cs="宋体"/>
                <w:sz w:val="32"/>
              </w:rPr>
              <w:t>号</w:t>
            </w:r>
          </w:p>
          <w:p>
            <w:pPr>
              <w:spacing w:line="280" w:lineRule="auto"/>
              <w:rPr>
                <w:rFonts w:ascii="宋体" w:cs="宋体"/>
              </w:rPr>
            </w:pPr>
          </w:p>
        </w:tc>
      </w:tr>
      <w:tr>
        <w:tblPrEx>
          <w:tblCellMar>
            <w:top w:w="0" w:type="dxa"/>
            <w:left w:w="10" w:type="dxa"/>
            <w:bottom w:w="0" w:type="dxa"/>
            <w:right w:w="10" w:type="dxa"/>
          </w:tblCellMar>
        </w:tblPrEx>
        <w:trPr>
          <w:trHeight w:val="1055" w:hRule="atLeast"/>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position w:val="6"/>
                <w:sz w:val="32"/>
              </w:rPr>
              <w:t>案</w:t>
            </w:r>
            <w:r>
              <w:rPr>
                <w:rFonts w:ascii="宋体" w:hAnsi="宋体" w:cs="宋体"/>
                <w:b/>
                <w:position w:val="6"/>
                <w:sz w:val="32"/>
              </w:rPr>
              <w:t xml:space="preserve">   </w:t>
            </w:r>
            <w:r>
              <w:rPr>
                <w:rFonts w:hint="eastAsia" w:ascii="宋体" w:hAnsi="宋体" w:cs="宋体"/>
                <w:b/>
                <w:position w:val="6"/>
                <w:sz w:val="32"/>
              </w:rPr>
              <w:t>由</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未在当地烟草专卖批发企业进货</w:t>
            </w:r>
          </w:p>
        </w:tc>
      </w:tr>
      <w:tr>
        <w:tblPrEx>
          <w:tblCellMar>
            <w:top w:w="0" w:type="dxa"/>
            <w:left w:w="10" w:type="dxa"/>
            <w:bottom w:w="0" w:type="dxa"/>
            <w:right w:w="10" w:type="dxa"/>
          </w:tblCellMar>
        </w:tblPrEx>
        <w:trPr>
          <w:trHeight w:val="856" w:hRule="atLeast"/>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当事人</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当事姓名或名称</w:t>
            </w:r>
          </w:p>
        </w:tc>
      </w:tr>
      <w:tr>
        <w:tblPrEx>
          <w:tblCellMar>
            <w:top w:w="0" w:type="dxa"/>
            <w:left w:w="10" w:type="dxa"/>
            <w:bottom w:w="0" w:type="dxa"/>
            <w:right w:w="10" w:type="dxa"/>
          </w:tblCellMar>
        </w:tblPrEx>
        <w:trPr>
          <w:trHeight w:val="1188" w:hRule="atLeast"/>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承办人</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两名以上案件承办人员</w:t>
            </w:r>
          </w:p>
        </w:tc>
      </w:tr>
      <w:tr>
        <w:tblPrEx>
          <w:tblCellMar>
            <w:top w:w="0" w:type="dxa"/>
            <w:left w:w="10" w:type="dxa"/>
            <w:bottom w:w="0" w:type="dxa"/>
            <w:right w:w="10" w:type="dxa"/>
          </w:tblCellMar>
        </w:tblPrEx>
        <w:trPr>
          <w:trHeight w:val="1631" w:hRule="atLeast"/>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处理结果</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shd w:val="clear" w:color="auto" w:fill="FFFF00"/>
              </w:rPr>
            </w:pPr>
            <w:r>
              <w:rPr>
                <w:rFonts w:hint="eastAsia" w:ascii="宋体" w:hAnsi="宋体" w:cs="宋体"/>
                <w:shd w:val="clear" w:color="auto" w:fill="FFFF00"/>
              </w:rPr>
              <w:t>根据具体情况填写以下内容</w:t>
            </w:r>
          </w:p>
          <w:p>
            <w:pPr>
              <w:rPr>
                <w:rFonts w:ascii="宋体" w:cs="宋体"/>
                <w:shd w:val="clear" w:color="auto" w:fill="FFFF00"/>
              </w:rPr>
            </w:pPr>
            <w:r>
              <w:rPr>
                <w:rFonts w:ascii="宋体" w:hAnsi="宋体" w:cs="宋体"/>
                <w:shd w:val="clear" w:color="auto" w:fill="FFFF00"/>
              </w:rPr>
              <w:t>1</w:t>
            </w:r>
            <w:r>
              <w:rPr>
                <w:rFonts w:hint="eastAsia" w:ascii="宋体" w:hAnsi="宋体" w:cs="宋体"/>
                <w:shd w:val="clear" w:color="auto" w:fill="FFFF00"/>
              </w:rPr>
              <w:t>．填写处罚决定的内容</w:t>
            </w:r>
          </w:p>
          <w:p>
            <w:pPr>
              <w:rPr>
                <w:rFonts w:ascii="宋体" w:cs="宋体"/>
                <w:shd w:val="clear" w:color="auto" w:fill="FFFF00"/>
              </w:rPr>
            </w:pPr>
            <w:r>
              <w:rPr>
                <w:rFonts w:ascii="宋体" w:hAnsi="宋体" w:cs="宋体"/>
                <w:shd w:val="clear" w:color="auto" w:fill="FFFF00"/>
              </w:rPr>
              <w:t>2</w:t>
            </w:r>
            <w:r>
              <w:rPr>
                <w:rFonts w:hint="eastAsia" w:ascii="宋体" w:hAnsi="宋体" w:cs="宋体"/>
                <w:shd w:val="clear" w:color="auto" w:fill="FFFF00"/>
              </w:rPr>
              <w:t>．涉案物品的处理情况；</w:t>
            </w:r>
          </w:p>
          <w:p>
            <w:pPr>
              <w:rPr>
                <w:rFonts w:ascii="宋体" w:cs="宋体"/>
              </w:rPr>
            </w:pPr>
            <w:r>
              <w:rPr>
                <w:rFonts w:ascii="宋体" w:hAnsi="宋体" w:cs="宋体"/>
                <w:shd w:val="clear" w:color="auto" w:fill="FFFF00"/>
              </w:rPr>
              <w:t xml:space="preserve">3. </w:t>
            </w:r>
            <w:r>
              <w:rPr>
                <w:rFonts w:hint="eastAsia" w:ascii="宋体" w:hAnsi="宋体" w:cs="宋体"/>
                <w:shd w:val="clear" w:color="auto" w:fill="FFFF00"/>
              </w:rPr>
              <w:t>其他处理情况等。</w:t>
            </w:r>
          </w:p>
        </w:tc>
      </w:tr>
      <w:tr>
        <w:tblPrEx>
          <w:tblCellMar>
            <w:top w:w="0" w:type="dxa"/>
            <w:left w:w="10" w:type="dxa"/>
            <w:bottom w:w="0" w:type="dxa"/>
            <w:right w:w="10" w:type="dxa"/>
          </w:tblCellMar>
        </w:tblPrEx>
        <w:trPr>
          <w:trHeight w:val="877" w:hRule="atLeast"/>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立案日期</w:t>
            </w:r>
          </w:p>
        </w:tc>
        <w:tc>
          <w:tcPr>
            <w:tcW w:w="20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立案报告表中领导批准立案的日期</w:t>
            </w:r>
          </w:p>
        </w:tc>
        <w:tc>
          <w:tcPr>
            <w:tcW w:w="20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结案日期</w:t>
            </w:r>
          </w:p>
        </w:tc>
        <w:tc>
          <w:tcPr>
            <w:tcW w:w="217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shd w:val="clear" w:color="auto" w:fill="FFFF00"/>
              </w:rPr>
              <w:t>结案报告表领导批准结案的日期</w:t>
            </w:r>
          </w:p>
        </w:tc>
      </w:tr>
      <w:tr>
        <w:tblPrEx>
          <w:tblCellMar>
            <w:top w:w="0" w:type="dxa"/>
            <w:left w:w="10" w:type="dxa"/>
            <w:bottom w:w="0" w:type="dxa"/>
            <w:right w:w="10" w:type="dxa"/>
          </w:tblCellMar>
        </w:tblPrEx>
        <w:trPr>
          <w:trHeight w:val="1076" w:hRule="atLeast"/>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归档日期</w:t>
            </w:r>
          </w:p>
        </w:tc>
        <w:tc>
          <w:tcPr>
            <w:tcW w:w="20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立卷归档日期</w:t>
            </w:r>
          </w:p>
        </w:tc>
        <w:tc>
          <w:tcPr>
            <w:tcW w:w="20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保</w:t>
            </w:r>
            <w:r>
              <w:rPr>
                <w:rFonts w:ascii="宋体" w:hAnsi="宋体" w:cs="宋体"/>
                <w:b/>
                <w:sz w:val="32"/>
              </w:rPr>
              <w:t xml:space="preserve"> </w:t>
            </w:r>
            <w:r>
              <w:rPr>
                <w:rFonts w:hint="eastAsia" w:ascii="宋体" w:hAnsi="宋体" w:cs="宋体"/>
                <w:b/>
                <w:sz w:val="32"/>
              </w:rPr>
              <w:t>存</w:t>
            </w:r>
            <w:r>
              <w:rPr>
                <w:rFonts w:ascii="宋体" w:hAnsi="宋体" w:cs="宋体"/>
                <w:b/>
                <w:sz w:val="32"/>
              </w:rPr>
              <w:t xml:space="preserve"> </w:t>
            </w:r>
            <w:r>
              <w:rPr>
                <w:rFonts w:hint="eastAsia" w:ascii="宋体" w:hAnsi="宋体" w:cs="宋体"/>
                <w:b/>
                <w:sz w:val="32"/>
              </w:rPr>
              <w:t>期</w:t>
            </w:r>
            <w:r>
              <w:rPr>
                <w:rFonts w:ascii="宋体" w:hAnsi="宋体" w:cs="宋体"/>
                <w:b/>
                <w:sz w:val="32"/>
              </w:rPr>
              <w:t xml:space="preserve"> </w:t>
            </w:r>
            <w:r>
              <w:rPr>
                <w:rFonts w:hint="eastAsia" w:ascii="宋体" w:hAnsi="宋体" w:cs="宋体"/>
                <w:b/>
                <w:sz w:val="32"/>
              </w:rPr>
              <w:t>限</w:t>
            </w:r>
          </w:p>
        </w:tc>
        <w:tc>
          <w:tcPr>
            <w:tcW w:w="217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2"/>
                <w:shd w:val="clear" w:color="auto" w:fill="FFFF00"/>
              </w:rPr>
              <w:t>永久</w:t>
            </w:r>
          </w:p>
        </w:tc>
      </w:tr>
      <w:tr>
        <w:tblPrEx>
          <w:tblCellMar>
            <w:top w:w="0" w:type="dxa"/>
            <w:left w:w="10" w:type="dxa"/>
            <w:bottom w:w="0" w:type="dxa"/>
            <w:right w:w="10" w:type="dxa"/>
          </w:tblCellMar>
        </w:tblPrEx>
        <w:trPr>
          <w:trHeight w:val="2311" w:hRule="atLeast"/>
        </w:trPr>
        <w:tc>
          <w:tcPr>
            <w:tcW w:w="2266" w:type="dxa"/>
            <w:tcBorders>
              <w:top w:val="single" w:color="000000" w:sz="4" w:space="0"/>
              <w:left w:val="single" w:color="000000" w:sz="12" w:space="0"/>
              <w:bottom w:val="single" w:color="000000" w:sz="12"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审批人</w:t>
            </w:r>
          </w:p>
        </w:tc>
        <w:tc>
          <w:tcPr>
            <w:tcW w:w="6302" w:type="dxa"/>
            <w:gridSpan w:val="3"/>
            <w:tcBorders>
              <w:top w:val="single" w:color="000000" w:sz="4" w:space="0"/>
              <w:left w:val="single" w:color="000000" w:sz="12" w:space="0"/>
              <w:bottom w:val="single" w:color="000000" w:sz="12"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审批人应由卷宗中</w:t>
            </w:r>
            <w:r>
              <w:rPr>
                <w:rFonts w:hint="eastAsia" w:ascii="宋体" w:cs="宋体"/>
                <w:shd w:val="clear" w:color="auto" w:fill="FFFF00"/>
              </w:rPr>
              <w:t>“</w:t>
            </w:r>
            <w:r>
              <w:rPr>
                <w:rFonts w:hint="eastAsia" w:ascii="宋体" w:hAnsi="宋体" w:cs="宋体"/>
                <w:shd w:val="clear" w:color="auto" w:fill="FFFF00"/>
              </w:rPr>
              <w:t>案件审批表</w:t>
            </w:r>
            <w:r>
              <w:rPr>
                <w:rFonts w:hint="eastAsia" w:ascii="宋体" w:cs="宋体"/>
                <w:shd w:val="clear" w:color="auto" w:fill="FFFF00"/>
              </w:rPr>
              <w:t>”</w:t>
            </w:r>
            <w:r>
              <w:rPr>
                <w:rFonts w:hint="eastAsia" w:ascii="宋体" w:hAnsi="宋体" w:cs="宋体"/>
                <w:shd w:val="clear" w:color="auto" w:fill="FFFF00"/>
              </w:rPr>
              <w:t>的批准人填写</w:t>
            </w:r>
            <w:r>
              <w:rPr>
                <w:rFonts w:hint="eastAsia" w:ascii="宋体" w:hAnsi="宋体" w:cs="宋体"/>
              </w:rPr>
              <w:t>。</w:t>
            </w:r>
          </w:p>
          <w:p>
            <w:pPr>
              <w:rPr>
                <w:rFonts w:ascii="宋体" w:cs="宋体"/>
              </w:rPr>
            </w:pPr>
          </w:p>
        </w:tc>
      </w:tr>
    </w:tbl>
    <w:p>
      <w:pPr>
        <w:jc w:val="right"/>
        <w:rPr>
          <w:rFonts w:ascii="Times New Roman" w:hAnsi="Times New Roman"/>
          <w:sz w:val="32"/>
        </w:rPr>
      </w:pPr>
    </w:p>
    <w:p>
      <w:pPr>
        <w:jc w:val="right"/>
        <w:rPr>
          <w:rFonts w:ascii="宋体" w:cs="宋体"/>
          <w:b/>
          <w:sz w:val="52"/>
          <w:vertAlign w:val="superscript"/>
        </w:rPr>
      </w:pPr>
      <w:r>
        <w:rPr>
          <w:rFonts w:hint="eastAsia" w:ascii="宋体" w:hAnsi="宋体" w:cs="宋体"/>
          <w:sz w:val="32"/>
        </w:rPr>
        <w:t>此卷共计</w:t>
      </w:r>
      <w:r>
        <w:rPr>
          <w:rFonts w:hint="eastAsia" w:ascii="宋体" w:hAnsi="宋体" w:cs="宋体"/>
          <w:b/>
          <w:shd w:val="clear" w:color="auto" w:fill="FFC000"/>
        </w:rPr>
        <w:t>根据当地政府法制部门意见进行填写</w:t>
      </w:r>
      <w:r>
        <w:rPr>
          <w:rFonts w:hint="eastAsia" w:ascii="宋体" w:hAnsi="宋体" w:cs="宋体"/>
          <w:sz w:val="32"/>
        </w:rPr>
        <w:t>页</w:t>
      </w:r>
    </w:p>
    <w:p>
      <w:pPr>
        <w:jc w:val="center"/>
        <w:rPr>
          <w:rFonts w:ascii="黑体" w:hAnsi="黑体" w:eastAsia="黑体" w:cs="黑体"/>
          <w:sz w:val="32"/>
        </w:rPr>
      </w:pPr>
    </w:p>
    <w:p>
      <w:pPr>
        <w:jc w:val="center"/>
        <w:rPr>
          <w:rFonts w:ascii="黑体" w:hAnsi="黑体" w:eastAsia="黑体" w:cs="黑体"/>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卷宗封面是烟草专卖局在查处案件结案后将案件材料立卷时所做的封皮。这份文书是根据办案的实际需要制定的，反映了案件的主要情况。</w:t>
      </w:r>
    </w:p>
    <w:p>
      <w:pPr>
        <w:spacing w:line="480" w:lineRule="auto"/>
        <w:ind w:left="-355" w:right="-336" w:firstLine="600"/>
        <w:rPr>
          <w:rFonts w:ascii="宋体" w:cs="宋体"/>
          <w:sz w:val="24"/>
        </w:rPr>
      </w:pPr>
      <w:r>
        <w:rPr>
          <w:rFonts w:hint="eastAsia" w:ascii="宋体" w:cs="宋体"/>
          <w:sz w:val="24"/>
        </w:rPr>
        <w:t>①</w:t>
      </w:r>
      <w:r>
        <w:rPr>
          <w:rFonts w:hint="eastAsia" w:ascii="宋体" w:hAnsi="宋体" w:cs="宋体"/>
          <w:sz w:val="24"/>
        </w:rPr>
        <w:t>卷宗标头：填写做出行政处罚决定的烟草专卖行政主管部门的名称。处罚主体应当为依法设立的县级以上烟草专卖行政主管部门，即</w:t>
      </w:r>
      <w:r>
        <w:rPr>
          <w:rFonts w:hint="eastAsia" w:ascii="宋体" w:cs="宋体"/>
          <w:sz w:val="24"/>
        </w:rPr>
        <w:t>“</w:t>
      </w:r>
      <w:r>
        <w:rPr>
          <w:rFonts w:ascii="Times New Roman" w:hAnsi="Times New Roman"/>
          <w:sz w:val="24"/>
        </w:rPr>
        <w:t>**</w:t>
      </w:r>
      <w:r>
        <w:rPr>
          <w:rFonts w:hint="eastAsia" w:ascii="宋体" w:hAnsi="宋体" w:cs="宋体"/>
          <w:sz w:val="24"/>
        </w:rPr>
        <w:t>市（县、区）烟草专卖局</w:t>
      </w:r>
      <w:r>
        <w:rPr>
          <w:rFonts w:hint="eastAsia" w:ascii="宋体" w:cs="宋体"/>
          <w:sz w:val="24"/>
        </w:rPr>
        <w:t>”</w:t>
      </w:r>
      <w:r>
        <w:rPr>
          <w:rFonts w:hint="eastAsia" w:ascii="宋体" w:hAnsi="宋体" w:cs="宋体"/>
          <w:sz w:val="24"/>
        </w:rPr>
        <w:t>并加盖公章，填写名称与公章内容必须一致。各市局辖区的城区稽查局如不具备独立执法主体资格，应当填写该市局名称并加盖市局公章。</w:t>
      </w:r>
    </w:p>
    <w:p>
      <w:pPr>
        <w:spacing w:line="480" w:lineRule="auto"/>
        <w:ind w:left="-355" w:right="-336" w:firstLine="600"/>
        <w:rPr>
          <w:rFonts w:ascii="宋体" w:cs="宋体"/>
          <w:sz w:val="24"/>
        </w:rPr>
      </w:pPr>
      <w:r>
        <w:rPr>
          <w:rFonts w:hint="eastAsia" w:ascii="宋体" w:cs="宋体"/>
          <w:sz w:val="24"/>
        </w:rPr>
        <w:t>②</w:t>
      </w:r>
      <w:r>
        <w:rPr>
          <w:rFonts w:hint="eastAsia" w:ascii="宋体" w:hAnsi="宋体" w:cs="宋体"/>
          <w:sz w:val="24"/>
        </w:rPr>
        <w:t>案卷编号：指该份卷宗在办案单位所办案件中的顺序号（流水号）。</w:t>
      </w:r>
    </w:p>
    <w:p>
      <w:pPr>
        <w:spacing w:line="480" w:lineRule="auto"/>
        <w:ind w:left="-355" w:right="-336" w:firstLine="600"/>
        <w:rPr>
          <w:rFonts w:ascii="宋体" w:cs="宋体"/>
          <w:sz w:val="24"/>
        </w:rPr>
      </w:pPr>
      <w:r>
        <w:rPr>
          <w:rFonts w:hint="eastAsia" w:ascii="宋体" w:cs="宋体"/>
          <w:sz w:val="24"/>
        </w:rPr>
        <w:t>③</w:t>
      </w:r>
      <w:r>
        <w:rPr>
          <w:rFonts w:hint="eastAsia" w:ascii="宋体" w:hAnsi="宋体" w:cs="宋体"/>
          <w:sz w:val="24"/>
        </w:rPr>
        <w:t>案由：应填写法定案由全称；多案由的要用顿号隔开或分行写。主案由在前，次案由在后。</w:t>
      </w:r>
    </w:p>
    <w:p>
      <w:pPr>
        <w:spacing w:line="480" w:lineRule="auto"/>
        <w:ind w:left="-355" w:right="-336" w:firstLine="600"/>
        <w:rPr>
          <w:rFonts w:ascii="Times New Roman" w:hAnsi="Times New Roman"/>
          <w:sz w:val="24"/>
        </w:rPr>
      </w:pPr>
      <w:r>
        <w:rPr>
          <w:rFonts w:hint="eastAsia" w:ascii="宋体" w:cs="宋体"/>
          <w:sz w:val="24"/>
        </w:rPr>
        <w:t>④</w:t>
      </w:r>
      <w:r>
        <w:rPr>
          <w:rFonts w:hint="eastAsia" w:ascii="宋体" w:hAnsi="宋体" w:cs="宋体"/>
          <w:sz w:val="24"/>
        </w:rPr>
        <w:t>当事人：填写当事人的姓名或名称，当事人为自然人的必须与有效证件登记的姓名一致，当事人为法人或其他组织的必须与有关行政机关登记备案的名称一致，必须和卷宗内的认定的违法行为人、被处罚主体、执行处罚主体一致。</w:t>
      </w:r>
    </w:p>
    <w:p>
      <w:pPr>
        <w:spacing w:line="480" w:lineRule="auto"/>
        <w:ind w:left="-355" w:right="-336" w:firstLine="600"/>
        <w:rPr>
          <w:rFonts w:ascii="Times New Roman" w:hAnsi="Times New Roman"/>
          <w:sz w:val="24"/>
        </w:rPr>
      </w:pPr>
    </w:p>
    <w:p>
      <w:pPr>
        <w:rPr>
          <w:rFonts w:ascii="仿宋" w:hAnsi="仿宋" w:eastAsia="仿宋" w:cs="仿宋"/>
          <w:sz w:val="32"/>
        </w:rPr>
      </w:pPr>
    </w:p>
    <w:p>
      <w:pPr>
        <w:rPr>
          <w:rFonts w:ascii="宋体" w:cs="宋体"/>
          <w:sz w:val="30"/>
        </w:rPr>
      </w:pPr>
    </w:p>
    <w:p>
      <w:pPr>
        <w:rPr>
          <w:rFonts w:ascii="Times New Roman" w:hAnsi="Times New Roman"/>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tbl>
      <w:tblPr>
        <w:tblStyle w:val="7"/>
        <w:tblW w:w="0" w:type="auto"/>
        <w:jc w:val="center"/>
        <w:tblLayout w:type="autofit"/>
        <w:tblCellMar>
          <w:top w:w="0" w:type="dxa"/>
          <w:left w:w="10" w:type="dxa"/>
          <w:bottom w:w="0" w:type="dxa"/>
          <w:right w:w="10" w:type="dxa"/>
        </w:tblCellMar>
      </w:tblPr>
      <w:tblGrid>
        <w:gridCol w:w="660"/>
        <w:gridCol w:w="1968"/>
        <w:gridCol w:w="1236"/>
        <w:gridCol w:w="3222"/>
        <w:gridCol w:w="1626"/>
      </w:tblGrid>
      <w:tr>
        <w:tblPrEx>
          <w:tblCellMar>
            <w:top w:w="0" w:type="dxa"/>
            <w:left w:w="10" w:type="dxa"/>
            <w:bottom w:w="0" w:type="dxa"/>
            <w:right w:w="10" w:type="dxa"/>
          </w:tblCellMar>
        </w:tblPrEx>
        <w:trPr>
          <w:cantSplit/>
          <w:trHeight w:val="905" w:hRule="atLeast"/>
          <w:jc w:val="center"/>
        </w:trPr>
        <w:tc>
          <w:tcPr>
            <w:tcW w:w="8712" w:type="dxa"/>
            <w:gridSpan w:val="5"/>
            <w:tcBorders>
              <w:top w:val="single" w:color="000000" w:sz="12" w:space="0"/>
              <w:left w:val="single" w:color="000000" w:sz="12" w:space="0"/>
              <w:bottom w:val="single" w:color="000000" w:sz="4" w:space="0"/>
              <w:right w:val="single" w:color="000000" w:sz="12" w:space="0"/>
            </w:tcBorders>
            <w:shd w:val="clear" w:color="000000" w:fill="FFFFFF"/>
            <w:tcMar>
              <w:left w:w="108" w:type="dxa"/>
              <w:right w:w="108" w:type="dxa"/>
            </w:tcMar>
            <w:vAlign w:val="center"/>
          </w:tcPr>
          <w:p>
            <w:pPr>
              <w:keepNext/>
              <w:keepLines/>
              <w:spacing w:before="260" w:after="260" w:line="416" w:lineRule="auto"/>
            </w:pPr>
            <w:r>
              <w:rPr>
                <w:rFonts w:hint="eastAsia" w:ascii="宋体" w:hAnsi="宋体" w:cs="宋体"/>
                <w:b/>
                <w:sz w:val="32"/>
              </w:rPr>
              <w:t>卷</w:t>
            </w:r>
            <w:r>
              <w:rPr>
                <w:rFonts w:ascii="Times New Roman" w:hAnsi="Times New Roman"/>
                <w:b/>
                <w:sz w:val="32"/>
              </w:rPr>
              <w:t xml:space="preserve"> </w:t>
            </w:r>
            <w:r>
              <w:rPr>
                <w:rFonts w:hint="eastAsia" w:ascii="宋体" w:hAnsi="宋体" w:cs="宋体"/>
                <w:b/>
                <w:sz w:val="32"/>
              </w:rPr>
              <w:t>宗</w:t>
            </w:r>
            <w:r>
              <w:rPr>
                <w:rFonts w:ascii="Times New Roman" w:hAnsi="Times New Roman"/>
                <w:b/>
                <w:sz w:val="32"/>
              </w:rPr>
              <w:t xml:space="preserve"> </w:t>
            </w:r>
            <w:r>
              <w:rPr>
                <w:rFonts w:hint="eastAsia" w:ascii="宋体" w:hAnsi="宋体" w:cs="宋体"/>
                <w:b/>
                <w:sz w:val="32"/>
              </w:rPr>
              <w:t>目</w:t>
            </w:r>
            <w:r>
              <w:rPr>
                <w:rFonts w:ascii="Times New Roman" w:hAnsi="Times New Roman"/>
                <w:b/>
                <w:sz w:val="32"/>
              </w:rPr>
              <w:t xml:space="preserve"> </w:t>
            </w:r>
            <w:r>
              <w:rPr>
                <w:rFonts w:hint="eastAsia" w:ascii="宋体" w:hAnsi="宋体" w:cs="宋体"/>
                <w:b/>
                <w:sz w:val="32"/>
              </w:rPr>
              <w:t>录</w:t>
            </w:r>
          </w:p>
        </w:tc>
      </w:tr>
      <w:tr>
        <w:tblPrEx>
          <w:tblCellMar>
            <w:top w:w="0" w:type="dxa"/>
            <w:left w:w="10" w:type="dxa"/>
            <w:bottom w:w="0" w:type="dxa"/>
            <w:right w:w="10" w:type="dxa"/>
          </w:tblCellMar>
        </w:tblPrEx>
        <w:trPr>
          <w:trHeight w:val="598"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b/>
                <w:sz w:val="36"/>
              </w:rPr>
              <w:t>文</w:t>
            </w:r>
            <w:r>
              <w:rPr>
                <w:rFonts w:ascii="宋体" w:hAnsi="宋体" w:cs="宋体"/>
                <w:b/>
                <w:sz w:val="36"/>
              </w:rPr>
              <w:t xml:space="preserve"> </w:t>
            </w:r>
            <w:r>
              <w:rPr>
                <w:rFonts w:hint="eastAsia" w:ascii="宋体" w:hAnsi="宋体" w:cs="宋体"/>
                <w:b/>
                <w:sz w:val="36"/>
              </w:rPr>
              <w:t>书</w:t>
            </w:r>
            <w:r>
              <w:rPr>
                <w:rFonts w:ascii="宋体" w:hAnsi="宋体" w:cs="宋体"/>
                <w:b/>
                <w:sz w:val="36"/>
              </w:rPr>
              <w:t xml:space="preserve"> </w:t>
            </w:r>
            <w:r>
              <w:rPr>
                <w:rFonts w:hint="eastAsia" w:ascii="宋体" w:hAnsi="宋体" w:cs="宋体"/>
                <w:b/>
                <w:sz w:val="36"/>
              </w:rPr>
              <w:t>名</w:t>
            </w:r>
            <w:r>
              <w:rPr>
                <w:rFonts w:ascii="宋体" w:hAnsi="宋体" w:cs="宋体"/>
                <w:b/>
                <w:sz w:val="36"/>
              </w:rPr>
              <w:t xml:space="preserve"> </w:t>
            </w:r>
            <w:r>
              <w:rPr>
                <w:rFonts w:hint="eastAsia" w:ascii="宋体" w:hAnsi="宋体" w:cs="宋体"/>
                <w:b/>
                <w:sz w:val="36"/>
              </w:rPr>
              <w:t>称</w:t>
            </w:r>
            <w:r>
              <w:rPr>
                <w:rFonts w:hint="eastAsia" w:ascii="宋体" w:cs="宋体"/>
                <w:b/>
                <w:vertAlign w:val="superscript"/>
              </w:rPr>
              <w:t>①</w:t>
            </w: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6"/>
              </w:rPr>
              <w:t>页次</w:t>
            </w:r>
            <w:r>
              <w:rPr>
                <w:rFonts w:hint="eastAsia" w:ascii="宋体" w:cs="宋体"/>
                <w:b/>
                <w:vertAlign w:val="superscript"/>
              </w:rPr>
              <w:t>②</w:t>
            </w: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361"/>
              <w:jc w:val="center"/>
              <w:rPr>
                <w:rFonts w:ascii="宋体" w:cs="宋体"/>
              </w:rPr>
            </w:pPr>
            <w:r>
              <w:rPr>
                <w:rFonts w:hint="eastAsia" w:ascii="宋体" w:hAnsi="宋体" w:cs="宋体"/>
                <w:b/>
                <w:sz w:val="36"/>
              </w:rPr>
              <w:t>文</w:t>
            </w:r>
            <w:r>
              <w:rPr>
                <w:rFonts w:ascii="宋体" w:hAnsi="宋体" w:cs="宋体"/>
                <w:b/>
                <w:sz w:val="36"/>
              </w:rPr>
              <w:t xml:space="preserve"> </w:t>
            </w:r>
            <w:r>
              <w:rPr>
                <w:rFonts w:hint="eastAsia" w:ascii="宋体" w:hAnsi="宋体" w:cs="宋体"/>
                <w:b/>
                <w:sz w:val="36"/>
              </w:rPr>
              <w:t>书</w:t>
            </w:r>
            <w:r>
              <w:rPr>
                <w:rFonts w:ascii="宋体" w:hAnsi="宋体" w:cs="宋体"/>
                <w:b/>
                <w:sz w:val="36"/>
              </w:rPr>
              <w:t xml:space="preserve"> </w:t>
            </w:r>
            <w:r>
              <w:rPr>
                <w:rFonts w:hint="eastAsia" w:ascii="宋体" w:hAnsi="宋体" w:cs="宋体"/>
                <w:b/>
                <w:sz w:val="36"/>
              </w:rPr>
              <w:t>名</w:t>
            </w:r>
            <w:r>
              <w:rPr>
                <w:rFonts w:ascii="宋体" w:hAnsi="宋体" w:cs="宋体"/>
                <w:b/>
                <w:sz w:val="36"/>
              </w:rPr>
              <w:t xml:space="preserve"> </w:t>
            </w:r>
            <w:r>
              <w:rPr>
                <w:rFonts w:hint="eastAsia" w:ascii="宋体" w:hAnsi="宋体" w:cs="宋体"/>
                <w:b/>
                <w:sz w:val="36"/>
              </w:rPr>
              <w:t>称</w:t>
            </w: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6"/>
              </w:rPr>
              <w:t>页次</w:t>
            </w:r>
          </w:p>
        </w:tc>
      </w:tr>
      <w:tr>
        <w:tblPrEx>
          <w:tblCellMar>
            <w:top w:w="0" w:type="dxa"/>
            <w:left w:w="10" w:type="dxa"/>
            <w:bottom w:w="0" w:type="dxa"/>
            <w:right w:w="10" w:type="dxa"/>
          </w:tblCellMar>
        </w:tblPrEx>
        <w:trPr>
          <w:trHeight w:val="592"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left"/>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07"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5"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09"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7"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1487" w:hRule="atLeast"/>
          <w:jc w:val="center"/>
        </w:trPr>
        <w:tc>
          <w:tcPr>
            <w:tcW w:w="660" w:type="dxa"/>
            <w:tcBorders>
              <w:top w:val="single" w:color="000000" w:sz="4" w:space="0"/>
              <w:left w:val="single" w:color="000000" w:sz="12" w:space="0"/>
              <w:bottom w:val="single" w:color="000000" w:sz="12" w:space="0"/>
              <w:right w:val="single" w:color="000000" w:sz="4" w:space="0"/>
            </w:tcBorders>
            <w:shd w:val="clear" w:color="000000" w:fill="FFFFFF"/>
            <w:tcMar>
              <w:left w:w="108" w:type="dxa"/>
              <w:right w:w="108" w:type="dxa"/>
            </w:tcMar>
          </w:tcPr>
          <w:p>
            <w:pPr>
              <w:rPr>
                <w:rFonts w:ascii="宋体" w:cs="宋体"/>
              </w:rPr>
            </w:pPr>
          </w:p>
          <w:p>
            <w:pPr>
              <w:rPr>
                <w:rFonts w:ascii="宋体" w:cs="宋体"/>
                <w:b/>
                <w:sz w:val="36"/>
              </w:rPr>
            </w:pPr>
            <w:r>
              <w:rPr>
                <w:rFonts w:hint="eastAsia" w:ascii="宋体" w:hAnsi="宋体" w:cs="宋体"/>
                <w:b/>
                <w:sz w:val="36"/>
              </w:rPr>
              <w:t>备</w:t>
            </w:r>
          </w:p>
          <w:p>
            <w:pPr>
              <w:rPr>
                <w:rFonts w:ascii="宋体" w:cs="宋体"/>
              </w:rPr>
            </w:pPr>
            <w:r>
              <w:rPr>
                <w:rFonts w:hint="eastAsia" w:ascii="宋体" w:hAnsi="宋体" w:cs="宋体"/>
                <w:b/>
                <w:sz w:val="36"/>
              </w:rPr>
              <w:t>注</w:t>
            </w:r>
          </w:p>
        </w:tc>
        <w:tc>
          <w:tcPr>
            <w:tcW w:w="8052" w:type="dxa"/>
            <w:gridSpan w:val="4"/>
            <w:tcBorders>
              <w:top w:val="single" w:color="000000" w:sz="4" w:space="0"/>
              <w:left w:val="single" w:color="000000" w:sz="4" w:space="0"/>
              <w:bottom w:val="single" w:color="000000" w:sz="12" w:space="0"/>
              <w:right w:val="single" w:color="000000" w:sz="12" w:space="0"/>
            </w:tcBorders>
            <w:shd w:val="clear" w:color="000000" w:fill="FFFFFF"/>
            <w:tcMar>
              <w:left w:w="108" w:type="dxa"/>
              <w:right w:w="108" w:type="dxa"/>
            </w:tcMar>
          </w:tcPr>
          <w:p>
            <w:pPr>
              <w:jc w:val="left"/>
              <w:rPr>
                <w:rFonts w:ascii="宋体" w:cs="宋体"/>
              </w:rPr>
            </w:pPr>
          </w:p>
          <w:p>
            <w:pPr>
              <w:jc w:val="left"/>
              <w:rPr>
                <w:rFonts w:ascii="宋体" w:cs="宋体"/>
              </w:rPr>
            </w:pPr>
          </w:p>
          <w:p>
            <w:pPr>
              <w:jc w:val="left"/>
              <w:rPr>
                <w:rFonts w:ascii="宋体" w:cs="宋体"/>
              </w:rPr>
            </w:pPr>
          </w:p>
          <w:p>
            <w:pPr>
              <w:jc w:val="left"/>
              <w:rPr>
                <w:rFonts w:ascii="宋体" w:cs="宋体"/>
              </w:rPr>
            </w:pPr>
          </w:p>
        </w:tc>
      </w:tr>
    </w:tbl>
    <w:p>
      <w:pPr>
        <w:jc w:val="right"/>
        <w:rPr>
          <w:rFonts w:ascii="宋体" w:cs="宋体"/>
          <w:b/>
          <w:sz w:val="30"/>
        </w:rPr>
      </w:pPr>
      <w:r>
        <w:rPr>
          <w:rFonts w:hint="eastAsia" w:ascii="宋体" w:hAnsi="宋体" w:cs="宋体"/>
          <w:b/>
          <w:sz w:val="30"/>
        </w:rPr>
        <w:t>本卷连面带底共计</w:t>
      </w:r>
      <w:r>
        <w:rPr>
          <w:rFonts w:ascii="宋体" w:hAnsi="宋体" w:cs="宋体"/>
          <w:b/>
          <w:sz w:val="30"/>
        </w:rPr>
        <w:t xml:space="preserve">   </w:t>
      </w:r>
      <w:r>
        <w:rPr>
          <w:rFonts w:hint="eastAsia" w:ascii="宋体" w:hAnsi="宋体" w:cs="宋体"/>
          <w:b/>
          <w:sz w:val="30"/>
        </w:rPr>
        <w:t>页</w:t>
      </w:r>
      <w:r>
        <w:rPr>
          <w:rFonts w:hint="eastAsia" w:ascii="宋体" w:cs="宋体"/>
          <w:b/>
          <w:vertAlign w:val="superscript"/>
        </w:rPr>
        <w:t>④</w:t>
      </w:r>
      <w:r>
        <w:rPr>
          <w:rFonts w:hint="eastAsia" w:ascii="宋体" w:hAnsi="宋体" w:cs="宋体"/>
          <w:b/>
          <w:sz w:val="30"/>
        </w:rPr>
        <w:t>，附证物</w:t>
      </w:r>
      <w:r>
        <w:rPr>
          <w:rFonts w:ascii="宋体" w:hAnsi="宋体" w:cs="宋体"/>
          <w:b/>
          <w:sz w:val="30"/>
        </w:rPr>
        <w:t xml:space="preserve">  </w:t>
      </w:r>
      <w:r>
        <w:rPr>
          <w:rFonts w:hint="eastAsia" w:ascii="宋体" w:hAnsi="宋体" w:cs="宋体"/>
          <w:b/>
          <w:sz w:val="30"/>
        </w:rPr>
        <w:t>袋</w:t>
      </w:r>
      <w:r>
        <w:rPr>
          <w:rFonts w:hint="eastAsia" w:ascii="宋体" w:cs="宋体"/>
          <w:b/>
          <w:vertAlign w:val="superscript"/>
        </w:rPr>
        <w:t>③</w:t>
      </w:r>
    </w:p>
    <w:p>
      <w:pPr>
        <w:spacing w:line="300" w:lineRule="auto"/>
        <w:jc w:val="center"/>
        <w:rPr>
          <w:rFonts w:ascii="宋体" w:cs="宋体"/>
          <w:sz w:val="32"/>
        </w:rPr>
      </w:pPr>
    </w:p>
    <w:p>
      <w:pPr>
        <w:spacing w:line="300" w:lineRule="auto"/>
        <w:jc w:val="center"/>
        <w:rPr>
          <w:rFonts w:ascii="宋体" w:cs="宋体"/>
          <w:sz w:val="32"/>
        </w:rPr>
      </w:pPr>
    </w:p>
    <w:p>
      <w:pPr>
        <w:spacing w:line="300" w:lineRule="auto"/>
        <w:jc w:val="center"/>
        <w:rPr>
          <w:rFonts w:ascii="宋体" w:cs="宋体"/>
          <w:sz w:val="32"/>
        </w:rPr>
      </w:pPr>
    </w:p>
    <w:p>
      <w:pPr>
        <w:spacing w:line="300" w:lineRule="auto"/>
        <w:jc w:val="center"/>
        <w:rPr>
          <w:rFonts w:ascii="宋体" w:cs="宋体"/>
          <w:sz w:val="32"/>
        </w:rPr>
      </w:pPr>
    </w:p>
    <w:p>
      <w:pPr>
        <w:spacing w:line="300" w:lineRule="auto"/>
        <w:jc w:val="center"/>
        <w:rPr>
          <w:rFonts w:ascii="宋体" w:cs="宋体"/>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卷宗目录是结案后，将案件材料装订成卷时所作的有关卷内材料装订顺序的提示检索文书。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卷宗的装订顺序为：卷宗封面；卷宗目录；行政措施通知书或者行政处罚决定书；行政措施通知书或者行政处罚决定书的送达回证；其余文书按照办案时间顺序排列。</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移送案件卷宗装订顺序为：卷宗封面；卷宗目录；案件移送函；案件移送回执；其余文书按照办案时间顺序排列。</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文件名称</w:t>
      </w:r>
      <w:r>
        <w:rPr>
          <w:rFonts w:hint="eastAsia" w:ascii="宋体" w:cs="宋体"/>
          <w:sz w:val="24"/>
        </w:rPr>
        <w:t>”</w:t>
      </w:r>
      <w:r>
        <w:rPr>
          <w:rFonts w:hint="eastAsia" w:ascii="宋体" w:hAnsi="宋体" w:cs="宋体"/>
          <w:sz w:val="24"/>
        </w:rPr>
        <w:t>栏应填写清楚具体文件的名称，如</w:t>
      </w:r>
      <w:r>
        <w:rPr>
          <w:rFonts w:hint="eastAsia" w:ascii="宋体" w:cs="宋体"/>
          <w:sz w:val="24"/>
        </w:rPr>
        <w:t>“</w:t>
      </w:r>
      <w:r>
        <w:rPr>
          <w:rFonts w:hint="eastAsia" w:ascii="宋体" w:hAnsi="宋体" w:cs="宋体"/>
          <w:sz w:val="24"/>
        </w:rPr>
        <w:t>行政处罚决定书</w:t>
      </w:r>
      <w:r>
        <w:rPr>
          <w:rFonts w:hint="eastAsia" w:ascii="宋体" w:cs="宋体"/>
          <w:sz w:val="24"/>
        </w:rPr>
        <w:t>”</w:t>
      </w:r>
      <w:r>
        <w:rPr>
          <w:rFonts w:hint="eastAsia" w:ascii="宋体" w:hAnsi="宋体" w:cs="宋体"/>
          <w:sz w:val="24"/>
        </w:rPr>
        <w:t>，不能用俗称或简称，如</w:t>
      </w:r>
      <w:r>
        <w:rPr>
          <w:rFonts w:hint="eastAsia" w:ascii="宋体" w:cs="宋体"/>
          <w:sz w:val="24"/>
        </w:rPr>
        <w:t>“</w:t>
      </w:r>
      <w:r>
        <w:rPr>
          <w:rFonts w:hint="eastAsia" w:ascii="宋体" w:hAnsi="宋体" w:cs="宋体"/>
          <w:sz w:val="24"/>
        </w:rPr>
        <w:t>处罚决定书</w:t>
      </w:r>
      <w:r>
        <w:rPr>
          <w:rFonts w:hint="eastAsia" w:ascii="宋体" w:cs="宋体"/>
          <w:sz w:val="24"/>
        </w:rPr>
        <w:t>”</w:t>
      </w:r>
      <w:r>
        <w:rPr>
          <w:rFonts w:hint="eastAsia" w:ascii="宋体" w:hAnsi="宋体" w:cs="宋体"/>
          <w:sz w:val="24"/>
        </w:rPr>
        <w:t>，也不能填写</w:t>
      </w:r>
      <w:r>
        <w:rPr>
          <w:rFonts w:hint="eastAsia" w:ascii="宋体" w:cs="宋体"/>
          <w:sz w:val="24"/>
        </w:rPr>
        <w:t>“</w:t>
      </w:r>
      <w:r>
        <w:rPr>
          <w:rFonts w:ascii="宋体" w:hAnsi="宋体" w:cs="宋体"/>
          <w:sz w:val="24"/>
        </w:rPr>
        <w:t>**</w:t>
      </w:r>
      <w:r>
        <w:rPr>
          <w:rFonts w:hint="eastAsia" w:ascii="宋体" w:hAnsi="宋体" w:cs="宋体"/>
          <w:sz w:val="24"/>
        </w:rPr>
        <w:t>烟草专卖局行政处罚决定书</w:t>
      </w:r>
      <w:r>
        <w:rPr>
          <w:rFonts w:hint="eastAsia" w:ascii="宋体" w:cs="宋体"/>
          <w:sz w:val="24"/>
        </w:rPr>
        <w:t>”</w:t>
      </w:r>
      <w:r>
        <w:rPr>
          <w:rFonts w:ascii="宋体" w:hAnsi="宋体" w:cs="宋体"/>
          <w:sz w:val="24"/>
        </w:rPr>
        <w:t xml:space="preserve"> </w:t>
      </w:r>
      <w:r>
        <w:rPr>
          <w:rFonts w:hint="eastAsia" w:ascii="宋体" w:hAnsi="宋体" w:cs="宋体"/>
          <w:sz w:val="24"/>
        </w:rPr>
        <w:t>。</w:t>
      </w:r>
    </w:p>
    <w:p>
      <w:pPr>
        <w:spacing w:line="360" w:lineRule="auto"/>
        <w:ind w:firstLine="480"/>
        <w:rPr>
          <w:rFonts w:ascii="宋体" w:cs="宋体"/>
          <w:sz w:val="24"/>
        </w:rPr>
      </w:pPr>
      <w:r>
        <w:rPr>
          <w:rFonts w:hint="eastAsia" w:ascii="宋体" w:cs="宋体"/>
          <w:sz w:val="24"/>
        </w:rPr>
        <w:t>②“</w:t>
      </w:r>
      <w:r>
        <w:rPr>
          <w:rFonts w:hint="eastAsia" w:ascii="宋体" w:hAnsi="宋体" w:cs="宋体"/>
          <w:sz w:val="24"/>
        </w:rPr>
        <w:t>页次</w:t>
      </w:r>
      <w:r>
        <w:rPr>
          <w:rFonts w:hint="eastAsia" w:ascii="宋体" w:cs="宋体"/>
          <w:sz w:val="24"/>
        </w:rPr>
        <w:t>”</w:t>
      </w:r>
      <w:r>
        <w:rPr>
          <w:rFonts w:hint="eastAsia" w:ascii="宋体" w:hAnsi="宋体" w:cs="宋体"/>
          <w:sz w:val="24"/>
        </w:rPr>
        <w:t>栏是指该份文书在整个卷宗中的页码或起止页码。如</w:t>
      </w:r>
      <w:r>
        <w:rPr>
          <w:rFonts w:hint="eastAsia" w:ascii="宋体" w:cs="宋体"/>
          <w:sz w:val="24"/>
        </w:rPr>
        <w:t>“</w:t>
      </w:r>
      <w:r>
        <w:rPr>
          <w:rFonts w:hint="eastAsia" w:ascii="宋体" w:hAnsi="宋体" w:cs="宋体"/>
          <w:sz w:val="24"/>
        </w:rPr>
        <w:t>行政处罚决定书</w:t>
      </w:r>
      <w:r>
        <w:rPr>
          <w:rFonts w:hint="eastAsia" w:ascii="宋体" w:cs="宋体"/>
          <w:sz w:val="24"/>
        </w:rPr>
        <w:t>”</w:t>
      </w:r>
      <w:r>
        <w:rPr>
          <w:rFonts w:hint="eastAsia" w:ascii="宋体" w:hAnsi="宋体" w:cs="宋体"/>
          <w:sz w:val="24"/>
        </w:rPr>
        <w:t>的起止页码为</w:t>
      </w:r>
      <w:r>
        <w:rPr>
          <w:rFonts w:hint="eastAsia" w:ascii="宋体" w:cs="宋体"/>
          <w:sz w:val="24"/>
        </w:rPr>
        <w:t>“</w:t>
      </w:r>
      <w:r>
        <w:rPr>
          <w:rFonts w:ascii="宋体" w:hAnsi="宋体" w:cs="宋体"/>
          <w:sz w:val="24"/>
        </w:rPr>
        <w:t xml:space="preserve">1-3 </w:t>
      </w:r>
      <w:r>
        <w:rPr>
          <w:rFonts w:hint="eastAsia" w:ascii="宋体" w:hAnsi="宋体" w:cs="宋体"/>
          <w:sz w:val="24"/>
        </w:rPr>
        <w:t>”。卷宗封面、封底、卷宗目录、备考表不进行页次编号。当地档案管理部门有特殊规定的除外。</w:t>
      </w:r>
    </w:p>
    <w:p>
      <w:pPr>
        <w:spacing w:line="360" w:lineRule="auto"/>
        <w:ind w:firstLine="480"/>
        <w:rPr>
          <w:rFonts w:ascii="宋体" w:cs="宋体"/>
          <w:sz w:val="24"/>
        </w:rPr>
      </w:pPr>
      <w:r>
        <w:rPr>
          <w:rFonts w:hint="eastAsia" w:ascii="宋体" w:cs="宋体"/>
          <w:sz w:val="24"/>
        </w:rPr>
        <w:t>③</w:t>
      </w:r>
      <w:r>
        <w:rPr>
          <w:rFonts w:hint="eastAsia" w:ascii="宋体" w:hAnsi="宋体" w:cs="宋体"/>
          <w:sz w:val="24"/>
        </w:rPr>
        <w:t>有证物袋的，应记载证物袋的件数。根据省局关于规范使用执法记录仪的相关规定，记录仪记载的内容应制作成光盘，装入证物袋，附卷归档。</w:t>
      </w:r>
    </w:p>
    <w:p>
      <w:pPr>
        <w:spacing w:line="360" w:lineRule="auto"/>
        <w:ind w:firstLine="480"/>
        <w:rPr>
          <w:rFonts w:ascii="宋体" w:cs="宋体"/>
          <w:sz w:val="24"/>
        </w:rPr>
      </w:pPr>
      <w:r>
        <w:rPr>
          <w:rFonts w:hint="eastAsia" w:ascii="宋体" w:cs="宋体"/>
          <w:sz w:val="24"/>
        </w:rPr>
        <w:t>④</w:t>
      </w:r>
      <w:r>
        <w:rPr>
          <w:rFonts w:hint="eastAsia" w:ascii="宋体" w:hAnsi="宋体" w:cs="宋体"/>
          <w:sz w:val="24"/>
        </w:rPr>
        <w:t>卷宗总计页码应为</w:t>
      </w:r>
      <w:r>
        <w:rPr>
          <w:rFonts w:hint="eastAsia" w:ascii="宋体" w:cs="宋体"/>
          <w:sz w:val="24"/>
        </w:rPr>
        <w:t>“</w:t>
      </w:r>
      <w:r>
        <w:rPr>
          <w:rFonts w:hint="eastAsia" w:ascii="宋体" w:hAnsi="宋体" w:cs="宋体"/>
          <w:sz w:val="24"/>
        </w:rPr>
        <w:t>卷宗目录</w:t>
      </w:r>
      <w:r>
        <w:rPr>
          <w:rFonts w:hint="eastAsia" w:ascii="宋体" w:cs="宋体"/>
          <w:sz w:val="24"/>
        </w:rPr>
        <w:t>”</w:t>
      </w:r>
      <w:r>
        <w:rPr>
          <w:rFonts w:hint="eastAsia" w:ascii="宋体" w:hAnsi="宋体" w:cs="宋体"/>
          <w:sz w:val="24"/>
        </w:rPr>
        <w:t>统计的页次加</w:t>
      </w:r>
      <w:r>
        <w:rPr>
          <w:rFonts w:hint="eastAsia" w:ascii="宋体" w:cs="宋体"/>
          <w:sz w:val="24"/>
        </w:rPr>
        <w:t>“</w:t>
      </w:r>
      <w:r>
        <w:rPr>
          <w:rFonts w:hint="eastAsia" w:ascii="宋体" w:hAnsi="宋体" w:cs="宋体"/>
          <w:sz w:val="24"/>
        </w:rPr>
        <w:t>卷宗封面、封底、目录、备考表</w:t>
      </w:r>
      <w:r>
        <w:rPr>
          <w:rFonts w:hint="eastAsia" w:ascii="宋体" w:cs="宋体"/>
          <w:sz w:val="24"/>
        </w:rPr>
        <w:t>”</w:t>
      </w:r>
      <w:r>
        <w:rPr>
          <w:rFonts w:hint="eastAsia" w:ascii="宋体" w:hAnsi="宋体" w:cs="宋体"/>
          <w:sz w:val="24"/>
        </w:rPr>
        <w:t>。当地档案管理部门有特殊规定的除外。</w:t>
      </w:r>
    </w:p>
    <w:p>
      <w:pPr>
        <w:ind w:firstLine="640"/>
        <w:jc w:val="center"/>
        <w:rPr>
          <w:rFonts w:ascii="宋体" w:cs="宋体"/>
          <w:sz w:val="32"/>
        </w:rPr>
      </w:pPr>
    </w:p>
    <w:p>
      <w:pPr>
        <w:ind w:firstLine="640"/>
        <w:jc w:val="center"/>
        <w:rPr>
          <w:rFonts w:ascii="宋体" w:cs="宋体"/>
          <w:sz w:val="32"/>
        </w:rPr>
      </w:pPr>
    </w:p>
    <w:p>
      <w:pPr>
        <w:ind w:firstLine="640"/>
        <w:jc w:val="center"/>
        <w:rPr>
          <w:rFonts w:ascii="宋体" w:cs="宋体"/>
          <w:sz w:val="32"/>
        </w:rPr>
      </w:pPr>
    </w:p>
    <w:p>
      <w:pPr>
        <w:ind w:firstLine="640"/>
        <w:jc w:val="center"/>
        <w:rPr>
          <w:rFonts w:ascii="宋体" w:cs="宋体"/>
          <w:sz w:val="32"/>
        </w:rPr>
      </w:pPr>
    </w:p>
    <w:p>
      <w:pPr>
        <w:ind w:firstLine="640"/>
        <w:jc w:val="center"/>
        <w:rPr>
          <w:rFonts w:ascii="宋体" w:cs="宋体"/>
          <w:sz w:val="32"/>
        </w:rPr>
      </w:pPr>
    </w:p>
    <w:p>
      <w:pPr>
        <w:ind w:firstLine="640"/>
        <w:jc w:val="center"/>
        <w:rPr>
          <w:rFonts w:ascii="宋体" w:cs="宋体"/>
          <w:sz w:val="32"/>
        </w:rPr>
      </w:pPr>
    </w:p>
    <w:p>
      <w:pPr>
        <w:ind w:firstLine="640"/>
        <w:jc w:val="center"/>
        <w:rPr>
          <w:rFonts w:ascii="宋体" w:cs="宋体"/>
          <w:sz w:val="32"/>
        </w:rPr>
      </w:pPr>
    </w:p>
    <w:p>
      <w:pPr>
        <w:ind w:firstLine="640"/>
        <w:jc w:val="center"/>
        <w:rPr>
          <w:rFonts w:ascii="宋体" w:cs="宋体"/>
          <w:sz w:val="32"/>
        </w:rPr>
      </w:pPr>
    </w:p>
    <w:p>
      <w:pPr>
        <w:ind w:firstLine="640"/>
        <w:jc w:val="center"/>
        <w:rPr>
          <w:rFonts w:ascii="宋体" w:cs="宋体"/>
          <w:sz w:val="32"/>
        </w:rPr>
      </w:pPr>
    </w:p>
    <w:p>
      <w:pPr>
        <w:ind w:firstLine="640"/>
        <w:jc w:val="center"/>
        <w:rPr>
          <w:rFonts w:ascii="宋体" w:cs="宋体"/>
          <w:sz w:val="32"/>
        </w:rPr>
      </w:pPr>
    </w:p>
    <w:p>
      <w:pPr>
        <w:ind w:firstLine="640"/>
        <w:jc w:val="center"/>
        <w:rPr>
          <w:rFonts w:ascii="宋体" w:cs="宋体"/>
          <w:sz w:val="32"/>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ind w:firstLine="880"/>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行政处罚决定书</w:t>
      </w:r>
    </w:p>
    <w:p>
      <w:pPr>
        <w:spacing w:line="280" w:lineRule="auto"/>
        <w:jc w:val="center"/>
        <w:rPr>
          <w:rFonts w:ascii="宋体" w:cs="宋体"/>
          <w:sz w:val="30"/>
        </w:rPr>
      </w:pPr>
      <w:r>
        <w:rPr>
          <w:rFonts w:ascii="宋体" w:hAnsi="宋体" w:cs="宋体"/>
          <w:sz w:val="30"/>
        </w:rPr>
        <w:t xml:space="preserve">     </w:t>
      </w:r>
      <w:r>
        <w:rPr>
          <w:rFonts w:hint="eastAsia" w:ascii="宋体" w:hAnsi="宋体" w:cs="宋体"/>
          <w:shd w:val="clear" w:color="auto" w:fill="FFFF00"/>
        </w:rPr>
        <w:t>行政机关简称</w:t>
      </w:r>
      <w:r>
        <w:rPr>
          <w:rFonts w:hint="eastAsia" w:ascii="宋体" w:hAnsi="宋体" w:cs="宋体"/>
          <w:sz w:val="30"/>
        </w:rPr>
        <w:t>烟处</w:t>
      </w:r>
      <w:r>
        <w:rPr>
          <w:rFonts w:ascii="宋体" w:hAnsi="宋体" w:cs="宋体"/>
          <w:sz w:val="30"/>
        </w:rPr>
        <w:t>[</w:t>
      </w:r>
      <w:r>
        <w:rPr>
          <w:rFonts w:hint="eastAsia" w:ascii="宋体" w:hAnsi="宋体" w:cs="宋体"/>
          <w:shd w:val="clear" w:color="auto" w:fill="FFFF00"/>
        </w:rPr>
        <w:t>年份</w:t>
      </w:r>
      <w:r>
        <w:rPr>
          <w:rFonts w:ascii="宋体" w:hAnsi="宋体" w:cs="宋体"/>
          <w:sz w:val="30"/>
        </w:rPr>
        <w:t>]</w:t>
      </w:r>
      <w:r>
        <w:rPr>
          <w:rFonts w:hint="eastAsia" w:ascii="宋体" w:hAnsi="宋体" w:cs="宋体"/>
          <w:sz w:val="30"/>
        </w:rPr>
        <w:t>第</w:t>
      </w:r>
      <w:r>
        <w:rPr>
          <w:rFonts w:ascii="宋体" w:hAnsi="宋体" w:cs="宋体"/>
        </w:rPr>
        <w:t>**</w:t>
      </w:r>
      <w:r>
        <w:rPr>
          <w:rFonts w:hint="eastAsia" w:ascii="宋体" w:hAnsi="宋体" w:cs="宋体"/>
          <w:sz w:val="30"/>
        </w:rPr>
        <w:t>号</w:t>
      </w:r>
    </w:p>
    <w:p>
      <w:pPr>
        <w:spacing w:line="280" w:lineRule="auto"/>
        <w:jc w:val="center"/>
        <w:rPr>
          <w:rFonts w:ascii="宋体" w:cs="宋体"/>
          <w:sz w:val="30"/>
        </w:rPr>
      </w:pPr>
      <w:r>
        <w:rPr>
          <w:rFonts w:ascii="宋体" w:hAnsi="宋体" w:cs="宋体"/>
          <w:sz w:val="30"/>
        </w:rPr>
        <w:t xml:space="preserve">                 </w:t>
      </w: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spacing w:line="280" w:lineRule="auto"/>
        <w:jc w:val="center"/>
        <w:rPr>
          <w:rFonts w:ascii="宋体" w:cs="宋体"/>
          <w:sz w:val="30"/>
        </w:rPr>
      </w:pPr>
    </w:p>
    <w:p>
      <w:pPr>
        <w:keepNext/>
        <w:keepLines/>
        <w:spacing w:before="260" w:after="260" w:line="416" w:lineRule="auto"/>
        <w:rPr>
          <w:rFonts w:ascii="宋体" w:cs="宋体"/>
          <w:b/>
          <w:sz w:val="32"/>
        </w:rPr>
      </w:pPr>
      <w:r>
        <w:rPr>
          <w:rFonts w:hint="eastAsia" w:ascii="宋体" w:hAnsi="宋体" w:cs="宋体"/>
          <w:b/>
          <w:sz w:val="32"/>
        </w:rPr>
        <w:t>填写说明</w:t>
      </w:r>
    </w:p>
    <w:p>
      <w:pPr>
        <w:keepNext/>
        <w:keepLines/>
        <w:spacing w:before="260" w:after="260" w:line="416" w:lineRule="auto"/>
        <w:rPr>
          <w:rFonts w:ascii="仿宋_GB2312" w:hAnsi="仿宋_GB2312" w:eastAsia="仿宋_GB2312" w:cs="仿宋_GB2312"/>
          <w:sz w:val="32"/>
        </w:rPr>
      </w:pPr>
      <w:r>
        <w:rPr>
          <w:rFonts w:hint="eastAsia" w:ascii="宋体" w:hAnsi="宋体" w:cs="宋体"/>
          <w:sz w:val="24"/>
        </w:rPr>
        <w:t>一般程序行政处罚决定书是适用一般程序的案件，烟草专卖行政主管部门针对当事人特定违法行为作出的载明处罚事实、理由、依据和决定等事项的决定类文书。本文书一式两份。一份送达，一份归档。</w:t>
      </w:r>
    </w:p>
    <w:p>
      <w:pPr>
        <w:spacing w:line="480" w:lineRule="auto"/>
        <w:ind w:left="-355" w:right="-336" w:firstLine="600"/>
        <w:rPr>
          <w:rFonts w:ascii="Times New Roman" w:hAnsi="Times New Roman"/>
          <w:sz w:val="24"/>
        </w:rPr>
      </w:pPr>
      <w:r>
        <w:rPr>
          <w:rFonts w:hint="eastAsia" w:ascii="宋体" w:hAnsi="宋体" w:cs="宋体"/>
          <w:sz w:val="24"/>
        </w:rPr>
        <w:t>行政处罚决定书包括文书抬头、正文两大部分。</w:t>
      </w:r>
    </w:p>
    <w:p>
      <w:pPr>
        <w:spacing w:line="480" w:lineRule="auto"/>
        <w:ind w:left="-355" w:right="-336" w:firstLine="600"/>
        <w:rPr>
          <w:rFonts w:ascii="Times New Roman" w:hAnsi="Times New Roman"/>
          <w:sz w:val="24"/>
        </w:rPr>
      </w:pPr>
      <w:r>
        <w:rPr>
          <w:rFonts w:hint="eastAsia" w:ascii="宋体" w:hAnsi="宋体" w:cs="宋体"/>
          <w:sz w:val="24"/>
        </w:rPr>
        <w:t>一、文书抬头：填写做出行政处罚决定的烟草专卖行政主管名称。处罚主体应当为依法设立的县级以上烟草专卖行政主管部门，即</w:t>
      </w:r>
      <w:r>
        <w:rPr>
          <w:rFonts w:hint="eastAsia" w:ascii="宋体" w:cs="宋体"/>
          <w:sz w:val="24"/>
        </w:rPr>
        <w:t>“</w:t>
      </w:r>
      <w:r>
        <w:rPr>
          <w:rFonts w:ascii="Times New Roman" w:hAnsi="Times New Roman"/>
          <w:sz w:val="24"/>
        </w:rPr>
        <w:t>**</w:t>
      </w:r>
      <w:r>
        <w:rPr>
          <w:rFonts w:hint="eastAsia" w:ascii="宋体" w:hAnsi="宋体" w:cs="宋体"/>
          <w:sz w:val="24"/>
        </w:rPr>
        <w:t>市（县、区）烟草专卖局</w:t>
      </w:r>
      <w:r>
        <w:rPr>
          <w:rFonts w:hint="eastAsia" w:ascii="宋体" w:cs="宋体"/>
          <w:sz w:val="24"/>
        </w:rPr>
        <w:t>”</w:t>
      </w:r>
      <w:r>
        <w:rPr>
          <w:rFonts w:hint="eastAsia" w:ascii="宋体" w:hAnsi="宋体" w:cs="宋体"/>
          <w:sz w:val="24"/>
        </w:rPr>
        <w:t>。各市局下辖城区稽查局的，如城区稽查局不具备独立的处罚主体资格，那么应当填写该市局的全称并加盖市局公章，如城区稽查局具备处罚主体资格，那么填写该稽查局全称并加盖城区稽查局公章。</w:t>
      </w:r>
    </w:p>
    <w:p>
      <w:pPr>
        <w:spacing w:line="480" w:lineRule="auto"/>
        <w:ind w:left="-355" w:right="-336" w:firstLine="600"/>
        <w:rPr>
          <w:rFonts w:ascii="Times New Roman" w:hAnsi="Times New Roman"/>
          <w:sz w:val="24"/>
        </w:rPr>
      </w:pPr>
      <w:r>
        <w:rPr>
          <w:rFonts w:hint="eastAsia" w:ascii="宋体" w:hAnsi="宋体" w:cs="宋体"/>
          <w:sz w:val="24"/>
        </w:rPr>
        <w:t>二、正文部分：包括当事人基本情况、违法事实和证据、行政处罚的种类和依据、行政处罚的履行方式和期限、不服处罚决定救济的途径和期限、作出行政处罚决定的烟草专卖局的名称和日期六部分内容。</w:t>
      </w:r>
    </w:p>
    <w:p>
      <w:pPr>
        <w:spacing w:line="480" w:lineRule="auto"/>
        <w:ind w:left="-355" w:right="-336" w:firstLine="600"/>
        <w:rPr>
          <w:rFonts w:ascii="Times New Roman" w:hAnsi="Times New Roman"/>
          <w:sz w:val="24"/>
        </w:rPr>
      </w:pPr>
      <w:r>
        <w:rPr>
          <w:rFonts w:hint="eastAsia" w:ascii="宋体" w:hAnsi="宋体" w:cs="宋体"/>
          <w:sz w:val="24"/>
        </w:rPr>
        <w:t>（一）当事人的基本情况</w:t>
      </w:r>
    </w:p>
    <w:p>
      <w:pPr>
        <w:spacing w:line="480" w:lineRule="auto"/>
        <w:ind w:left="-355" w:right="-336" w:firstLine="600"/>
        <w:rPr>
          <w:rFonts w:ascii="Times New Roman" w:hAnsi="Times New Roman"/>
          <w:sz w:val="24"/>
        </w:rPr>
      </w:pPr>
      <w:r>
        <w:rPr>
          <w:rFonts w:ascii="Times New Roman" w:hAnsi="Times New Roman"/>
          <w:sz w:val="24"/>
        </w:rPr>
        <w:t>1.</w:t>
      </w:r>
      <w:r>
        <w:rPr>
          <w:rFonts w:hint="eastAsia" w:ascii="宋体" w:hAnsi="宋体" w:cs="宋体"/>
          <w:sz w:val="24"/>
        </w:rPr>
        <w:t>如当事人是自然人的，应载明其姓名、性别、年龄、身份证号、联系电话、职业和地址等；</w:t>
      </w:r>
      <w:r>
        <w:rPr>
          <w:rFonts w:ascii="Times New Roman" w:hAnsi="Times New Roman"/>
          <w:sz w:val="24"/>
        </w:rPr>
        <w:t xml:space="preserve"> </w:t>
      </w:r>
    </w:p>
    <w:p>
      <w:pPr>
        <w:spacing w:line="480" w:lineRule="auto"/>
        <w:ind w:left="-355" w:right="-336" w:firstLine="600"/>
        <w:rPr>
          <w:rFonts w:ascii="Times New Roman" w:hAnsi="Times New Roman"/>
          <w:sz w:val="24"/>
        </w:rPr>
      </w:pPr>
      <w:r>
        <w:rPr>
          <w:rFonts w:ascii="Times New Roman" w:hAnsi="Times New Roman"/>
          <w:sz w:val="24"/>
        </w:rPr>
        <w:t>2.</w:t>
      </w:r>
      <w:r>
        <w:rPr>
          <w:rFonts w:hint="eastAsia" w:ascii="宋体" w:hAnsi="宋体" w:cs="宋体"/>
          <w:sz w:val="24"/>
        </w:rPr>
        <w:t>如当事人是法人或其他组织的，应载明其名称和地址、工商营业执照号，还应载明法定代表人或者负责人的姓名、职务、联系电话等。</w:t>
      </w:r>
    </w:p>
    <w:p>
      <w:pPr>
        <w:ind w:firstLine="360"/>
        <w:rPr>
          <w:rFonts w:ascii="Times New Roman" w:hAnsi="Times New Roman"/>
          <w:sz w:val="24"/>
        </w:rPr>
      </w:pPr>
      <w:r>
        <w:rPr>
          <w:rFonts w:hint="eastAsia" w:ascii="宋体" w:hAnsi="宋体" w:cs="宋体"/>
          <w:sz w:val="24"/>
        </w:rPr>
        <w:t>（二）违法事实和证据</w:t>
      </w:r>
    </w:p>
    <w:p>
      <w:pPr>
        <w:spacing w:line="480" w:lineRule="auto"/>
        <w:ind w:left="-355" w:right="-336" w:firstLine="600"/>
        <w:rPr>
          <w:rFonts w:ascii="Times New Roman" w:hAnsi="Times New Roman"/>
          <w:sz w:val="24"/>
        </w:rPr>
      </w:pPr>
      <w:r>
        <w:rPr>
          <w:rFonts w:hint="eastAsia" w:ascii="宋体" w:hAnsi="宋体" w:cs="宋体"/>
          <w:sz w:val="24"/>
        </w:rPr>
        <w:t>实施了</w:t>
      </w:r>
      <w:r>
        <w:rPr>
          <w:rFonts w:ascii="Times New Roman" w:hAnsi="Times New Roman"/>
          <w:sz w:val="24"/>
        </w:rPr>
        <w:t xml:space="preserve"> “</w:t>
      </w:r>
      <w:r>
        <w:rPr>
          <w:rFonts w:hint="eastAsia" w:ascii="宋体" w:hAnsi="宋体" w:cs="宋体"/>
          <w:sz w:val="24"/>
        </w:rPr>
        <w:t>从当地烟草专卖批发企业以外的渠道购进真品烟草制品</w:t>
      </w:r>
      <w:r>
        <w:rPr>
          <w:rFonts w:hint="eastAsia" w:ascii="宋体" w:cs="宋体"/>
          <w:sz w:val="24"/>
        </w:rPr>
        <w:t>”</w:t>
      </w:r>
      <w:r>
        <w:rPr>
          <w:rFonts w:hint="eastAsia" w:ascii="宋体" w:hAnsi="宋体" w:cs="宋体"/>
          <w:sz w:val="24"/>
        </w:rPr>
        <w:t>的违法事实。主要包括违法行为发生的时间、地点、经过、手段、情节、违法金额、违法所得等。</w:t>
      </w:r>
    </w:p>
    <w:p>
      <w:pPr>
        <w:spacing w:line="480" w:lineRule="auto"/>
        <w:ind w:left="-355" w:right="-336" w:firstLine="600"/>
        <w:rPr>
          <w:rFonts w:ascii="Times New Roman" w:hAnsi="Times New Roman"/>
          <w:sz w:val="24"/>
        </w:rPr>
      </w:pPr>
      <w:r>
        <w:rPr>
          <w:rFonts w:hint="eastAsia" w:ascii="宋体" w:hAnsi="宋体" w:cs="宋体"/>
          <w:sz w:val="24"/>
        </w:rPr>
        <w:t>应将收集的证据全部一一列举，必要时，要对证据采信或排除情况予以说明。</w:t>
      </w:r>
    </w:p>
    <w:p>
      <w:pPr>
        <w:spacing w:line="480" w:lineRule="auto"/>
        <w:ind w:left="-355" w:right="-336" w:firstLine="600"/>
        <w:rPr>
          <w:rFonts w:ascii="Times New Roman" w:hAnsi="Times New Roman"/>
          <w:sz w:val="24"/>
        </w:rPr>
      </w:pPr>
      <w:r>
        <w:rPr>
          <w:rFonts w:hint="eastAsia" w:ascii="宋体" w:hAnsi="宋体" w:cs="宋体"/>
          <w:sz w:val="24"/>
        </w:rPr>
        <w:t>（三）行政处罚的种类和依据</w:t>
      </w:r>
    </w:p>
    <w:p>
      <w:pPr>
        <w:spacing w:line="480" w:lineRule="auto"/>
        <w:ind w:left="-355" w:right="-336" w:firstLine="600"/>
        <w:rPr>
          <w:rFonts w:ascii="Times New Roman" w:hAnsi="Times New Roman"/>
          <w:sz w:val="24"/>
        </w:rPr>
      </w:pPr>
      <w:r>
        <w:rPr>
          <w:rFonts w:ascii="Times New Roman" w:hAnsi="Times New Roman"/>
          <w:sz w:val="24"/>
        </w:rPr>
        <w:t>1.</w:t>
      </w:r>
      <w:r>
        <w:rPr>
          <w:rFonts w:hint="eastAsia" w:ascii="宋体" w:hAnsi="宋体" w:cs="宋体"/>
          <w:sz w:val="24"/>
        </w:rPr>
        <w:t>处罚种类：</w:t>
      </w:r>
      <w:r>
        <w:rPr>
          <w:rFonts w:hint="eastAsia" w:ascii="宋体" w:cs="宋体"/>
          <w:sz w:val="24"/>
        </w:rPr>
        <w:t>①</w:t>
      </w:r>
      <w:r>
        <w:rPr>
          <w:rFonts w:hint="eastAsia" w:ascii="宋体" w:hAnsi="宋体" w:cs="宋体"/>
          <w:sz w:val="24"/>
        </w:rPr>
        <w:t>没收违法所得</w:t>
      </w:r>
      <w:r>
        <w:rPr>
          <w:rFonts w:hint="eastAsia" w:ascii="宋体" w:cs="宋体"/>
          <w:sz w:val="24"/>
        </w:rPr>
        <w:t>②</w:t>
      </w:r>
      <w:r>
        <w:rPr>
          <w:rFonts w:hint="eastAsia" w:ascii="宋体" w:hAnsi="宋体" w:cs="宋体"/>
          <w:sz w:val="24"/>
        </w:rPr>
        <w:t>罚款。</w:t>
      </w:r>
    </w:p>
    <w:p>
      <w:pPr>
        <w:spacing w:line="480" w:lineRule="auto"/>
        <w:ind w:left="-355" w:right="-336" w:firstLine="600"/>
        <w:rPr>
          <w:rFonts w:ascii="Times New Roman" w:hAnsi="Times New Roman"/>
          <w:sz w:val="24"/>
        </w:rPr>
      </w:pPr>
      <w:r>
        <w:rPr>
          <w:rFonts w:ascii="Times New Roman" w:hAnsi="Times New Roman"/>
          <w:sz w:val="24"/>
        </w:rPr>
        <w:t>2.</w:t>
      </w:r>
      <w:r>
        <w:rPr>
          <w:rFonts w:hint="eastAsia" w:ascii="宋体" w:hAnsi="宋体" w:cs="宋体"/>
          <w:sz w:val="24"/>
        </w:rPr>
        <w:t>认定依据：《中华人民共和国烟草专卖法实施条例》第二十三条第二款。</w:t>
      </w:r>
    </w:p>
    <w:p>
      <w:pPr>
        <w:spacing w:line="480" w:lineRule="auto"/>
        <w:ind w:left="-355" w:right="-336" w:firstLine="600"/>
        <w:rPr>
          <w:rFonts w:ascii="Times New Roman" w:hAnsi="Times New Roman"/>
          <w:sz w:val="24"/>
        </w:rPr>
      </w:pPr>
      <w:r>
        <w:rPr>
          <w:rFonts w:ascii="Times New Roman" w:hAnsi="Times New Roman"/>
          <w:sz w:val="24"/>
        </w:rPr>
        <w:t>3.</w:t>
      </w:r>
      <w:r>
        <w:rPr>
          <w:rFonts w:hint="eastAsia" w:ascii="宋体" w:hAnsi="宋体" w:cs="宋体"/>
          <w:sz w:val="24"/>
        </w:rPr>
        <w:t>处罚依据：《中华人民共和国烟草专卖法实施条例》第五十六条。</w:t>
      </w:r>
    </w:p>
    <w:p>
      <w:pPr>
        <w:spacing w:line="480" w:lineRule="auto"/>
        <w:ind w:left="-355" w:right="-336" w:firstLine="600"/>
        <w:rPr>
          <w:rFonts w:ascii="Times New Roman" w:hAnsi="Times New Roman"/>
          <w:sz w:val="24"/>
        </w:rPr>
      </w:pPr>
      <w:r>
        <w:rPr>
          <w:rFonts w:hint="eastAsia" w:ascii="宋体" w:hAnsi="宋体" w:cs="宋体"/>
          <w:sz w:val="24"/>
        </w:rPr>
        <w:t>（四）行政处罚的履行方式和期限</w:t>
      </w:r>
    </w:p>
    <w:p>
      <w:pPr>
        <w:spacing w:line="480" w:lineRule="auto"/>
        <w:ind w:left="-355" w:right="-336" w:firstLine="600"/>
        <w:rPr>
          <w:rFonts w:ascii="Times New Roman" w:hAnsi="Times New Roman"/>
          <w:sz w:val="24"/>
        </w:rPr>
      </w:pPr>
      <w:r>
        <w:rPr>
          <w:rFonts w:hint="eastAsia" w:ascii="宋体" w:hAnsi="宋体" w:cs="宋体"/>
          <w:sz w:val="24"/>
        </w:rPr>
        <w:t>如：自接到本处罚决定书</w:t>
      </w:r>
      <w:r>
        <w:rPr>
          <w:rFonts w:ascii="Times New Roman" w:hAnsi="Times New Roman"/>
          <w:sz w:val="24"/>
        </w:rPr>
        <w:t>15</w:t>
      </w:r>
      <w:r>
        <w:rPr>
          <w:rFonts w:hint="eastAsia" w:ascii="宋体" w:hAnsi="宋体" w:cs="宋体"/>
          <w:sz w:val="24"/>
        </w:rPr>
        <w:t>日内，应到中国</w:t>
      </w:r>
      <w:r>
        <w:rPr>
          <w:rFonts w:ascii="Times New Roman" w:hAnsi="Times New Roman"/>
          <w:sz w:val="24"/>
        </w:rPr>
        <w:t>XX</w:t>
      </w:r>
      <w:r>
        <w:rPr>
          <w:rFonts w:hint="eastAsia" w:ascii="宋体" w:hAnsi="宋体" w:cs="宋体"/>
          <w:sz w:val="24"/>
        </w:rPr>
        <w:t>银行</w:t>
      </w:r>
      <w:r>
        <w:rPr>
          <w:rFonts w:ascii="Times New Roman" w:hAnsi="Times New Roman"/>
          <w:sz w:val="24"/>
        </w:rPr>
        <w:t>XX</w:t>
      </w:r>
      <w:r>
        <w:rPr>
          <w:rFonts w:hint="eastAsia" w:ascii="宋体" w:hAnsi="宋体" w:cs="宋体"/>
          <w:sz w:val="24"/>
        </w:rPr>
        <w:t>分行</w:t>
      </w:r>
      <w:r>
        <w:rPr>
          <w:rFonts w:ascii="Times New Roman" w:hAnsi="Times New Roman"/>
          <w:sz w:val="24"/>
        </w:rPr>
        <w:t>XX</w:t>
      </w:r>
      <w:r>
        <w:rPr>
          <w:rFonts w:hint="eastAsia" w:ascii="宋体" w:hAnsi="宋体" w:cs="宋体"/>
          <w:sz w:val="24"/>
        </w:rPr>
        <w:t>支行</w:t>
      </w:r>
      <w:r>
        <w:rPr>
          <w:rFonts w:ascii="Times New Roman" w:hAnsi="Times New Roman"/>
          <w:sz w:val="24"/>
        </w:rPr>
        <w:t>XX</w:t>
      </w:r>
      <w:r>
        <w:rPr>
          <w:rFonts w:hint="eastAsia" w:ascii="宋体" w:hAnsi="宋体" w:cs="宋体"/>
          <w:sz w:val="24"/>
        </w:rPr>
        <w:t>分理处缴纳罚款。（地址：</w:t>
      </w:r>
      <w:r>
        <w:rPr>
          <w:rFonts w:ascii="Times New Roman" w:hAnsi="Times New Roman"/>
          <w:sz w:val="24"/>
        </w:rPr>
        <w:t>XX</w:t>
      </w:r>
      <w:r>
        <w:rPr>
          <w:rFonts w:hint="eastAsia" w:ascii="宋体" w:hAnsi="宋体" w:cs="宋体"/>
          <w:sz w:val="24"/>
        </w:rPr>
        <w:t>市</w:t>
      </w:r>
      <w:r>
        <w:rPr>
          <w:rFonts w:ascii="Times New Roman" w:hAnsi="Times New Roman"/>
          <w:sz w:val="24"/>
        </w:rPr>
        <w:t>XX</w:t>
      </w:r>
      <w:r>
        <w:rPr>
          <w:rFonts w:hint="eastAsia" w:ascii="宋体" w:hAnsi="宋体" w:cs="宋体"/>
          <w:sz w:val="24"/>
        </w:rPr>
        <w:t>县</w:t>
      </w:r>
      <w:r>
        <w:rPr>
          <w:rFonts w:ascii="Times New Roman" w:hAnsi="Times New Roman"/>
          <w:sz w:val="24"/>
        </w:rPr>
        <w:t>XX</w:t>
      </w:r>
      <w:r>
        <w:rPr>
          <w:rFonts w:hint="eastAsia" w:ascii="宋体" w:hAnsi="宋体" w:cs="宋体"/>
          <w:sz w:val="24"/>
        </w:rPr>
        <w:t>街</w:t>
      </w:r>
      <w:r>
        <w:rPr>
          <w:rFonts w:ascii="Times New Roman" w:hAnsi="Times New Roman"/>
          <w:sz w:val="24"/>
        </w:rPr>
        <w:t>XX</w:t>
      </w:r>
      <w:r>
        <w:rPr>
          <w:rFonts w:hint="eastAsia" w:ascii="宋体" w:hAnsi="宋体" w:cs="宋体"/>
          <w:sz w:val="24"/>
        </w:rPr>
        <w:t>号。联系电话：</w:t>
      </w:r>
      <w:r>
        <w:rPr>
          <w:rFonts w:ascii="Times New Roman" w:hAnsi="Times New Roman"/>
          <w:sz w:val="24"/>
        </w:rPr>
        <w:t>XXXXXX</w:t>
      </w:r>
      <w:r>
        <w:rPr>
          <w:rFonts w:hint="eastAsia" w:ascii="宋体" w:hAnsi="宋体" w:cs="宋体"/>
          <w:sz w:val="24"/>
        </w:rPr>
        <w:t>。）逾期不缴纳罚款，每日按罚款数额的</w:t>
      </w:r>
      <w:r>
        <w:rPr>
          <w:rFonts w:ascii="Times New Roman" w:hAnsi="Times New Roman"/>
          <w:sz w:val="24"/>
        </w:rPr>
        <w:t>3%</w:t>
      </w:r>
      <w:r>
        <w:rPr>
          <w:rFonts w:hint="eastAsia" w:ascii="宋体" w:hAnsi="宋体" w:cs="宋体"/>
          <w:sz w:val="24"/>
        </w:rPr>
        <w:t>加处罚款。</w:t>
      </w:r>
    </w:p>
    <w:p>
      <w:pPr>
        <w:spacing w:line="480" w:lineRule="auto"/>
        <w:ind w:left="-355" w:right="-336" w:firstLine="600"/>
        <w:rPr>
          <w:rFonts w:ascii="Times New Roman" w:hAnsi="Times New Roman"/>
          <w:sz w:val="24"/>
        </w:rPr>
      </w:pPr>
      <w:r>
        <w:rPr>
          <w:rFonts w:hint="eastAsia" w:ascii="宋体" w:hAnsi="宋体" w:cs="宋体"/>
          <w:sz w:val="24"/>
        </w:rPr>
        <w:t>（五）不服处罚决定救济的途径和期限。</w:t>
      </w:r>
    </w:p>
    <w:p>
      <w:pPr>
        <w:spacing w:line="480" w:lineRule="auto"/>
        <w:ind w:left="-355" w:right="-336" w:firstLine="600"/>
        <w:rPr>
          <w:rFonts w:ascii="Times New Roman" w:hAnsi="Times New Roman"/>
          <w:sz w:val="24"/>
        </w:rPr>
      </w:pPr>
      <w:r>
        <w:rPr>
          <w:rFonts w:hint="eastAsia" w:ascii="宋体" w:hAnsi="宋体" w:cs="宋体"/>
          <w:sz w:val="24"/>
        </w:rPr>
        <w:t>告知当事人的救济途径和期限，包括告知行政复议的具体机关及期限、告知行政诉讼的具体机关及期限。</w:t>
      </w:r>
    </w:p>
    <w:p>
      <w:pPr>
        <w:spacing w:line="480" w:lineRule="auto"/>
        <w:ind w:left="-355" w:right="-336" w:firstLine="600"/>
        <w:rPr>
          <w:rFonts w:ascii="Times New Roman" w:hAnsi="Times New Roman"/>
          <w:sz w:val="24"/>
        </w:rPr>
      </w:pPr>
      <w:r>
        <w:rPr>
          <w:rFonts w:hint="eastAsia" w:ascii="宋体" w:hAnsi="宋体" w:cs="宋体"/>
          <w:sz w:val="24"/>
        </w:rPr>
        <w:t>如：</w:t>
      </w:r>
      <w:r>
        <w:rPr>
          <w:rFonts w:hint="eastAsia" w:ascii="宋体" w:cs="宋体"/>
          <w:sz w:val="24"/>
        </w:rPr>
        <w:t>“</w:t>
      </w:r>
      <w:r>
        <w:rPr>
          <w:rFonts w:hint="eastAsia" w:ascii="宋体" w:hAnsi="宋体" w:cs="宋体"/>
          <w:sz w:val="24"/>
        </w:rPr>
        <w:t>如不服本处罚决定，可以自收到本决定书之日起</w:t>
      </w:r>
      <w:r>
        <w:rPr>
          <w:rFonts w:ascii="Times New Roman" w:hAnsi="Times New Roman"/>
          <w:sz w:val="24"/>
        </w:rPr>
        <w:t>60</w:t>
      </w:r>
      <w:r>
        <w:rPr>
          <w:rFonts w:hint="eastAsia" w:ascii="宋体" w:hAnsi="宋体" w:cs="宋体"/>
          <w:sz w:val="24"/>
        </w:rPr>
        <w:t>日内向</w:t>
      </w:r>
      <w:r>
        <w:rPr>
          <w:rFonts w:hint="eastAsia" w:ascii="宋体" w:cs="宋体"/>
          <w:sz w:val="24"/>
        </w:rPr>
        <w:t>“</w:t>
      </w:r>
      <w:r>
        <w:rPr>
          <w:rFonts w:ascii="Times New Roman" w:hAnsi="Times New Roman"/>
          <w:sz w:val="24"/>
        </w:rPr>
        <w:t>xx</w:t>
      </w:r>
      <w:r>
        <w:rPr>
          <w:rFonts w:hint="eastAsia" w:ascii="宋体" w:hAnsi="宋体" w:cs="宋体"/>
          <w:sz w:val="24"/>
        </w:rPr>
        <w:t>市烟草专卖局</w:t>
      </w:r>
      <w:r>
        <w:rPr>
          <w:rFonts w:hint="eastAsia" w:ascii="宋体" w:cs="宋体"/>
          <w:sz w:val="24"/>
        </w:rPr>
        <w:t>”①</w:t>
      </w:r>
      <w:r>
        <w:rPr>
          <w:rFonts w:hint="eastAsia" w:ascii="宋体" w:hAnsi="宋体" w:cs="宋体"/>
          <w:sz w:val="24"/>
        </w:rPr>
        <w:t>申请行政复议，也可以自收到本决定书之日起</w:t>
      </w:r>
      <w:r>
        <w:rPr>
          <w:rFonts w:ascii="Times New Roman" w:hAnsi="Times New Roman"/>
          <w:sz w:val="24"/>
        </w:rPr>
        <w:t>15</w:t>
      </w:r>
      <w:r>
        <w:rPr>
          <w:rFonts w:hint="eastAsia" w:ascii="宋体" w:hAnsi="宋体" w:cs="宋体"/>
          <w:sz w:val="24"/>
        </w:rPr>
        <w:t>日内直接向</w:t>
      </w:r>
      <w:r>
        <w:rPr>
          <w:rFonts w:hint="eastAsia" w:ascii="宋体" w:cs="宋体"/>
          <w:sz w:val="24"/>
        </w:rPr>
        <w:t>“</w:t>
      </w:r>
      <w:r>
        <w:rPr>
          <w:rFonts w:ascii="Times New Roman" w:hAnsi="Times New Roman"/>
          <w:sz w:val="24"/>
        </w:rPr>
        <w:t>**</w:t>
      </w:r>
      <w:r>
        <w:rPr>
          <w:rFonts w:hint="eastAsia" w:ascii="宋体" w:hAnsi="宋体" w:cs="宋体"/>
          <w:sz w:val="24"/>
        </w:rPr>
        <w:t>市</w:t>
      </w:r>
      <w:r>
        <w:rPr>
          <w:rFonts w:ascii="Times New Roman" w:hAnsi="Times New Roman"/>
          <w:sz w:val="24"/>
        </w:rPr>
        <w:t>**</w:t>
      </w:r>
      <w:r>
        <w:rPr>
          <w:rFonts w:hint="eastAsia" w:ascii="宋体" w:hAnsi="宋体" w:cs="宋体"/>
          <w:sz w:val="24"/>
        </w:rPr>
        <w:t>区人民法院</w:t>
      </w:r>
      <w:r>
        <w:rPr>
          <w:rFonts w:hint="eastAsia" w:ascii="宋体" w:cs="宋体"/>
          <w:sz w:val="24"/>
        </w:rPr>
        <w:t>”</w:t>
      </w:r>
      <w:r>
        <w:rPr>
          <w:rFonts w:hint="eastAsia" w:ascii="宋体" w:hAnsi="宋体" w:cs="宋体"/>
          <w:sz w:val="24"/>
        </w:rPr>
        <w:t>提起行政诉讼。</w:t>
      </w:r>
    </w:p>
    <w:p>
      <w:pPr>
        <w:spacing w:line="480" w:lineRule="auto"/>
        <w:ind w:left="-355" w:right="-336" w:firstLine="600"/>
        <w:rPr>
          <w:rFonts w:ascii="Times New Roman" w:hAnsi="Times New Roman"/>
          <w:sz w:val="24"/>
        </w:rPr>
      </w:pPr>
      <w:r>
        <w:rPr>
          <w:rFonts w:hint="eastAsia" w:ascii="宋体" w:hAnsi="宋体" w:cs="宋体"/>
          <w:sz w:val="24"/>
        </w:rPr>
        <w:t>逾期不申请行政复议，也不向人民法院起诉，又不履行该处罚决定的，本机关将依法申请人民法院强制执行。</w:t>
      </w:r>
      <w:r>
        <w:rPr>
          <w:rFonts w:hint="eastAsia" w:ascii="宋体" w:cs="宋体"/>
          <w:sz w:val="24"/>
        </w:rPr>
        <w:t>”</w:t>
      </w:r>
      <w:r>
        <w:rPr>
          <w:rFonts w:ascii="Times New Roman" w:hAnsi="Times New Roman"/>
          <w:sz w:val="24"/>
        </w:rPr>
        <w:t xml:space="preserve"> </w:t>
      </w:r>
    </w:p>
    <w:p>
      <w:pPr>
        <w:spacing w:line="480" w:lineRule="auto"/>
        <w:ind w:left="-355" w:right="-336" w:firstLine="600"/>
        <w:rPr>
          <w:rFonts w:ascii="Times New Roman" w:hAnsi="Times New Roman"/>
          <w:sz w:val="24"/>
        </w:rPr>
      </w:pPr>
      <w:r>
        <w:rPr>
          <w:rFonts w:hint="eastAsia" w:ascii="宋体" w:hAnsi="宋体" w:cs="宋体"/>
          <w:sz w:val="24"/>
        </w:rPr>
        <w:t>注</w:t>
      </w:r>
      <w:r>
        <w:rPr>
          <w:rFonts w:hint="eastAsia" w:ascii="宋体" w:cs="宋体"/>
          <w:sz w:val="24"/>
        </w:rPr>
        <w:t>①</w:t>
      </w:r>
      <w:r>
        <w:rPr>
          <w:rFonts w:ascii="Times New Roman" w:hAnsi="Times New Roman"/>
          <w:sz w:val="24"/>
        </w:rPr>
        <w:t>:</w:t>
      </w:r>
      <w:r>
        <w:rPr>
          <w:rFonts w:hint="eastAsia" w:ascii="宋体" w:hAnsi="宋体" w:cs="宋体"/>
          <w:sz w:val="24"/>
        </w:rPr>
        <w:t>复议机关为作出处罚决定机关的上一级烟草专卖局，如，处罚主体为市级局的，被处罚主体申请复议的途径为河北省烟草专卖局。如处罚主体为县级局的，被处罚主体申请复议的途径为该处罚主体的上一级烟草专卖局。如当地地方人民政府有规定，被处罚主体的复议途径还包括处罚主体驻地的地方人民政府。</w:t>
      </w:r>
    </w:p>
    <w:p>
      <w:pPr>
        <w:spacing w:line="480" w:lineRule="auto"/>
        <w:ind w:left="-355" w:right="-336" w:firstLine="600"/>
        <w:rPr>
          <w:rFonts w:ascii="Times New Roman" w:hAnsi="Times New Roman"/>
          <w:sz w:val="24"/>
        </w:rPr>
      </w:pPr>
      <w:r>
        <w:rPr>
          <w:rFonts w:hint="eastAsia" w:ascii="宋体" w:hAnsi="宋体" w:cs="宋体"/>
          <w:sz w:val="24"/>
        </w:rPr>
        <w:t>（六）</w:t>
      </w:r>
      <w:r>
        <w:rPr>
          <w:rFonts w:hint="eastAsia" w:ascii="宋体" w:cs="宋体"/>
          <w:sz w:val="36"/>
          <w:vertAlign w:val="superscript"/>
        </w:rPr>
        <w:t>②</w:t>
      </w:r>
      <w:r>
        <w:rPr>
          <w:rFonts w:hint="eastAsia" w:ascii="宋体" w:hAnsi="宋体" w:cs="宋体"/>
          <w:sz w:val="24"/>
        </w:rPr>
        <w:t>作出行政处罚决定的烟草专卖局的名称和日期。行政处罚决定书必须加盖烟草专卖局印章，并注明作出行政处罚的日期。</w:t>
      </w:r>
    </w:p>
    <w:p>
      <w:pPr>
        <w:spacing w:line="480" w:lineRule="auto"/>
        <w:ind w:left="-355" w:right="-336" w:firstLine="600"/>
        <w:rPr>
          <w:rFonts w:ascii="Times New Roman" w:hAnsi="Times New Roman"/>
          <w:sz w:val="24"/>
        </w:rPr>
      </w:pPr>
      <w:r>
        <w:rPr>
          <w:rFonts w:hint="eastAsia" w:ascii="宋体" w:hAnsi="宋体" w:cs="宋体"/>
          <w:sz w:val="24"/>
        </w:rPr>
        <w:t>注</w:t>
      </w:r>
      <w:r>
        <w:rPr>
          <w:rFonts w:hint="eastAsia" w:ascii="宋体" w:cs="宋体"/>
          <w:sz w:val="24"/>
        </w:rPr>
        <w:t>②</w:t>
      </w:r>
      <w:r>
        <w:rPr>
          <w:rFonts w:hint="eastAsia" w:ascii="宋体" w:hAnsi="宋体" w:cs="宋体"/>
          <w:sz w:val="24"/>
        </w:rPr>
        <w:t>：本文书应在</w:t>
      </w:r>
      <w:r>
        <w:rPr>
          <w:rFonts w:hint="eastAsia" w:ascii="宋体" w:cs="宋体"/>
          <w:sz w:val="24"/>
        </w:rPr>
        <w:t>“</w:t>
      </w:r>
      <w:r>
        <w:rPr>
          <w:rFonts w:hint="eastAsia" w:ascii="宋体" w:hAnsi="宋体" w:cs="宋体"/>
          <w:sz w:val="24"/>
        </w:rPr>
        <w:t>行政处罚事先告知书</w:t>
      </w:r>
      <w:r>
        <w:rPr>
          <w:rFonts w:hint="eastAsia" w:ascii="宋体" w:cs="宋体"/>
          <w:sz w:val="24"/>
        </w:rPr>
        <w:t>”</w:t>
      </w:r>
      <w:r>
        <w:rPr>
          <w:rFonts w:hint="eastAsia" w:ascii="宋体" w:hAnsi="宋体" w:cs="宋体"/>
          <w:sz w:val="24"/>
        </w:rPr>
        <w:t>或</w:t>
      </w:r>
      <w:r>
        <w:rPr>
          <w:rFonts w:hint="eastAsia" w:ascii="宋体" w:cs="宋体"/>
          <w:sz w:val="24"/>
        </w:rPr>
        <w:t>“</w:t>
      </w:r>
      <w:r>
        <w:rPr>
          <w:rFonts w:hint="eastAsia" w:ascii="宋体" w:hAnsi="宋体" w:cs="宋体"/>
          <w:sz w:val="24"/>
        </w:rPr>
        <w:t>听证告知书</w:t>
      </w:r>
      <w:r>
        <w:rPr>
          <w:rFonts w:hint="eastAsia" w:ascii="宋体" w:cs="宋体"/>
          <w:sz w:val="24"/>
        </w:rPr>
        <w:t>”</w:t>
      </w:r>
      <w:r>
        <w:rPr>
          <w:rFonts w:hint="eastAsia" w:ascii="宋体" w:hAnsi="宋体" w:cs="宋体"/>
          <w:sz w:val="24"/>
        </w:rPr>
        <w:t>送达三日后制作。《烟草专卖行政处罚程序规定》第七十二条规定：本规定中的期间以时、日、月计算，期间开始之时或者日不计算在内。期间不包括在途时间。期间届满的最后一日为法定节假日的，以节假日后的第一日为期间届满的日期。如：</w:t>
      </w:r>
      <w:r>
        <w:rPr>
          <w:rFonts w:ascii="Times New Roman" w:hAnsi="Times New Roman"/>
          <w:sz w:val="24"/>
        </w:rPr>
        <w:t xml:space="preserve">2016 </w:t>
      </w:r>
      <w:r>
        <w:rPr>
          <w:rFonts w:hint="eastAsia" w:ascii="宋体" w:hAnsi="宋体" w:cs="宋体"/>
          <w:sz w:val="24"/>
        </w:rPr>
        <w:t>年</w:t>
      </w:r>
      <w:r>
        <w:rPr>
          <w:rFonts w:ascii="Times New Roman" w:hAnsi="Times New Roman"/>
          <w:sz w:val="24"/>
        </w:rPr>
        <w:t xml:space="preserve"> 1 </w:t>
      </w:r>
      <w:r>
        <w:rPr>
          <w:rFonts w:hint="eastAsia" w:ascii="宋体" w:hAnsi="宋体" w:cs="宋体"/>
          <w:sz w:val="24"/>
        </w:rPr>
        <w:t>月</w:t>
      </w:r>
      <w:r>
        <w:rPr>
          <w:rFonts w:ascii="Times New Roman" w:hAnsi="Times New Roman"/>
          <w:sz w:val="24"/>
        </w:rPr>
        <w:t xml:space="preserve"> 5</w:t>
      </w:r>
      <w:r>
        <w:rPr>
          <w:rFonts w:hint="eastAsia" w:ascii="宋体" w:hAnsi="宋体" w:cs="宋体"/>
          <w:sz w:val="24"/>
        </w:rPr>
        <w:t>日送达的</w:t>
      </w:r>
      <w:r>
        <w:rPr>
          <w:rFonts w:hint="eastAsia" w:ascii="宋体" w:cs="宋体"/>
          <w:sz w:val="24"/>
        </w:rPr>
        <w:t>“</w:t>
      </w:r>
      <w:r>
        <w:rPr>
          <w:rFonts w:hint="eastAsia" w:ascii="宋体" w:hAnsi="宋体" w:cs="宋体"/>
          <w:sz w:val="24"/>
        </w:rPr>
        <w:t>行政处罚事先告知书</w:t>
      </w:r>
      <w:r>
        <w:rPr>
          <w:rFonts w:hint="eastAsia" w:ascii="宋体" w:cs="宋体"/>
          <w:sz w:val="24"/>
        </w:rPr>
        <w:t>”</w:t>
      </w:r>
      <w:r>
        <w:rPr>
          <w:rFonts w:hint="eastAsia" w:ascii="宋体" w:hAnsi="宋体" w:cs="宋体"/>
          <w:sz w:val="24"/>
        </w:rPr>
        <w:t>，本文书应在</w:t>
      </w:r>
      <w:r>
        <w:rPr>
          <w:rFonts w:ascii="Times New Roman" w:hAnsi="Times New Roman"/>
          <w:sz w:val="24"/>
        </w:rPr>
        <w:t xml:space="preserve"> 2016</w:t>
      </w:r>
      <w:r>
        <w:rPr>
          <w:rFonts w:hint="eastAsia" w:ascii="宋体" w:hAnsi="宋体" w:cs="宋体"/>
          <w:sz w:val="24"/>
        </w:rPr>
        <w:t>年</w:t>
      </w:r>
      <w:r>
        <w:rPr>
          <w:rFonts w:ascii="Times New Roman" w:hAnsi="Times New Roman"/>
          <w:sz w:val="24"/>
        </w:rPr>
        <w:t xml:space="preserve"> 1</w:t>
      </w:r>
      <w:r>
        <w:rPr>
          <w:rFonts w:hint="eastAsia" w:ascii="宋体" w:hAnsi="宋体" w:cs="宋体"/>
          <w:sz w:val="24"/>
        </w:rPr>
        <w:t>月</w:t>
      </w:r>
      <w:r>
        <w:rPr>
          <w:rFonts w:ascii="Times New Roman" w:hAnsi="Times New Roman"/>
          <w:sz w:val="24"/>
        </w:rPr>
        <w:t xml:space="preserve"> 9 </w:t>
      </w:r>
      <w:r>
        <w:rPr>
          <w:rFonts w:hint="eastAsia" w:ascii="宋体" w:hAnsi="宋体" w:cs="宋体"/>
          <w:sz w:val="24"/>
        </w:rPr>
        <w:t>日后制作。</w:t>
      </w:r>
    </w:p>
    <w:p>
      <w:pPr>
        <w:spacing w:line="600" w:lineRule="auto"/>
        <w:ind w:right="-336" w:firstLine="4760"/>
        <w:rPr>
          <w:rFonts w:ascii="宋体" w:cs="宋体"/>
          <w:sz w:val="28"/>
        </w:rPr>
      </w:pPr>
      <w:r>
        <w:rPr>
          <w:rFonts w:ascii="宋体" w:hAnsi="宋体" w:cs="宋体"/>
          <w:sz w:val="28"/>
        </w:rPr>
        <w:t xml:space="preserve">                                       </w:t>
      </w:r>
    </w:p>
    <w:p>
      <w:pPr>
        <w:jc w:val="center"/>
        <w:rPr>
          <w:rFonts w:ascii="方正小标宋简体" w:hAnsi="方正小标宋简体" w:eastAsia="方正小标宋简体" w:cs="方正小标宋简体"/>
          <w:b/>
          <w:sz w:val="44"/>
          <w:u w:val="single"/>
        </w:rPr>
      </w:pPr>
    </w:p>
    <w:p>
      <w:pPr>
        <w:jc w:val="center"/>
        <w:rPr>
          <w:rFonts w:ascii="方正小标宋简体" w:hAnsi="方正小标宋简体" w:eastAsia="方正小标宋简体" w:cs="方正小标宋简体"/>
          <w:b/>
          <w:sz w:val="44"/>
        </w:rPr>
      </w:pPr>
      <w:r>
        <w:rPr>
          <w:rFonts w:ascii="方正小标宋简体" w:hAnsi="方正小标宋简体" w:eastAsia="方正小标宋简体" w:cs="方正小标宋简体"/>
          <w:b/>
          <w:sz w:val="44"/>
          <w:u w:val="single"/>
        </w:rPr>
        <w:t xml:space="preserve">       </w:t>
      </w:r>
      <w:r>
        <w:rPr>
          <w:rFonts w:hint="eastAsia" w:ascii="方正小标宋简体" w:hAnsi="方正小标宋简体" w:eastAsia="方正小标宋简体" w:cs="方正小标宋简体"/>
          <w:b/>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送</w:t>
      </w:r>
      <w:r>
        <w:rPr>
          <w:rFonts w:ascii="Times New Roman" w:hAnsi="Times New Roman"/>
          <w:b/>
          <w:sz w:val="32"/>
        </w:rPr>
        <w:t xml:space="preserve"> </w:t>
      </w:r>
      <w:r>
        <w:rPr>
          <w:rFonts w:hint="eastAsia" w:ascii="宋体" w:hAnsi="宋体" w:cs="宋体"/>
          <w:b/>
          <w:sz w:val="32"/>
        </w:rPr>
        <w:t>达</w:t>
      </w:r>
      <w:r>
        <w:rPr>
          <w:rFonts w:ascii="Times New Roman" w:hAnsi="Times New Roman"/>
          <w:b/>
          <w:sz w:val="32"/>
        </w:rPr>
        <w:t xml:space="preserve"> </w:t>
      </w:r>
      <w:r>
        <w:rPr>
          <w:rFonts w:hint="eastAsia" w:ascii="宋体" w:hAnsi="宋体" w:cs="宋体"/>
          <w:b/>
          <w:sz w:val="32"/>
        </w:rPr>
        <w:t>回</w:t>
      </w:r>
      <w:r>
        <w:rPr>
          <w:rFonts w:ascii="Times New Roman" w:hAnsi="Times New Roman"/>
          <w:b/>
          <w:sz w:val="32"/>
        </w:rPr>
        <w:t xml:space="preserve"> </w:t>
      </w:r>
      <w:r>
        <w:rPr>
          <w:rFonts w:hint="eastAsia" w:ascii="宋体" w:hAnsi="宋体" w:cs="宋体"/>
          <w:b/>
          <w:sz w:val="32"/>
        </w:rPr>
        <w:t>证</w:t>
      </w:r>
    </w:p>
    <w:p>
      <w:pPr>
        <w:tabs>
          <w:tab w:val="left" w:pos="2715"/>
        </w:tabs>
        <w:jc w:val="center"/>
        <w:rPr>
          <w:rFonts w:ascii="宋体" w:cs="宋体"/>
          <w:sz w:val="28"/>
        </w:rPr>
      </w:pPr>
      <w:r>
        <w:rPr>
          <w:rFonts w:hint="eastAsia" w:ascii="宋体" w:hAnsi="宋体" w:cs="宋体"/>
          <w:sz w:val="28"/>
          <w:shd w:val="clear" w:color="auto" w:fill="FFFF00"/>
        </w:rPr>
        <w:t>行政机关简称</w:t>
      </w:r>
      <w:r>
        <w:rPr>
          <w:rFonts w:hint="eastAsia" w:ascii="宋体" w:hAnsi="宋体" w:cs="宋体"/>
          <w:sz w:val="28"/>
        </w:rPr>
        <w:t>烟送</w:t>
      </w:r>
      <w:r>
        <w:rPr>
          <w:rFonts w:ascii="宋体" w:hAnsi="宋体" w:cs="宋体"/>
          <w:sz w:val="28"/>
        </w:rPr>
        <w:t>[</w:t>
      </w:r>
      <w:r>
        <w:rPr>
          <w:rFonts w:hint="eastAsia" w:ascii="宋体" w:hAnsi="宋体" w:cs="宋体"/>
          <w:sz w:val="28"/>
          <w:shd w:val="clear" w:color="auto" w:fill="FFFF00"/>
        </w:rPr>
        <w:t>年份</w:t>
      </w:r>
      <w:r>
        <w:rPr>
          <w:rFonts w:ascii="宋体" w:hAnsi="宋体" w:cs="宋体"/>
          <w:sz w:val="28"/>
        </w:rPr>
        <w:t>]</w:t>
      </w:r>
      <w:r>
        <w:rPr>
          <w:rFonts w:hint="eastAsia" w:ascii="宋体" w:hAnsi="宋体" w:cs="宋体"/>
          <w:sz w:val="28"/>
        </w:rPr>
        <w:t>第</w:t>
      </w:r>
      <w:r>
        <w:rPr>
          <w:rFonts w:ascii="宋体" w:hAnsi="宋体" w:cs="宋体"/>
          <w:sz w:val="28"/>
        </w:rPr>
        <w:t>**</w:t>
      </w:r>
      <w:r>
        <w:rPr>
          <w:rFonts w:hint="eastAsia" w:ascii="宋体" w:hAnsi="宋体" w:cs="宋体"/>
          <w:sz w:val="28"/>
        </w:rPr>
        <w:t>号</w:t>
      </w:r>
    </w:p>
    <w:tbl>
      <w:tblPr>
        <w:tblStyle w:val="7"/>
        <w:tblW w:w="0" w:type="auto"/>
        <w:tblInd w:w="-8" w:type="dxa"/>
        <w:tblLayout w:type="autofit"/>
        <w:tblCellMar>
          <w:top w:w="0" w:type="dxa"/>
          <w:left w:w="10" w:type="dxa"/>
          <w:bottom w:w="0" w:type="dxa"/>
          <w:right w:w="10" w:type="dxa"/>
        </w:tblCellMar>
      </w:tblPr>
      <w:tblGrid>
        <w:gridCol w:w="2215"/>
        <w:gridCol w:w="1928"/>
        <w:gridCol w:w="2073"/>
        <w:gridCol w:w="2966"/>
      </w:tblGrid>
      <w:tr>
        <w:tblPrEx>
          <w:tblCellMar>
            <w:top w:w="0" w:type="dxa"/>
            <w:left w:w="10" w:type="dxa"/>
            <w:bottom w:w="0" w:type="dxa"/>
            <w:right w:w="10" w:type="dxa"/>
          </w:tblCellMar>
        </w:tblPrEx>
        <w:trPr>
          <w:trHeight w:val="884" w:hRule="atLeast"/>
        </w:trPr>
        <w:tc>
          <w:tcPr>
            <w:tcW w:w="2267" w:type="dxa"/>
            <w:tcBorders>
              <w:top w:val="single" w:color="000000" w:sz="12"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00" w:lineRule="auto"/>
              <w:ind w:firstLine="280"/>
              <w:jc w:val="center"/>
              <w:rPr>
                <w:rFonts w:ascii="宋体" w:cs="宋体"/>
                <w:sz w:val="28"/>
              </w:rPr>
            </w:pPr>
            <w:r>
              <w:rPr>
                <w:rFonts w:hint="eastAsia" w:ascii="宋体" w:hAnsi="宋体" w:cs="宋体"/>
                <w:sz w:val="28"/>
              </w:rPr>
              <w:t>送达文书</w:t>
            </w:r>
          </w:p>
          <w:p>
            <w:pPr>
              <w:tabs>
                <w:tab w:val="left" w:pos="780"/>
              </w:tabs>
              <w:spacing w:line="400" w:lineRule="auto"/>
              <w:ind w:firstLine="280"/>
              <w:jc w:val="center"/>
              <w:rPr>
                <w:rFonts w:ascii="宋体" w:cs="宋体"/>
              </w:rPr>
            </w:pPr>
            <w:r>
              <w:rPr>
                <w:rFonts w:hint="eastAsia" w:ascii="宋体" w:hAnsi="宋体" w:cs="宋体"/>
                <w:sz w:val="28"/>
              </w:rPr>
              <w:t>名</w:t>
            </w:r>
            <w:r>
              <w:rPr>
                <w:rFonts w:ascii="宋体" w:hAnsi="宋体" w:cs="宋体"/>
                <w:sz w:val="28"/>
              </w:rPr>
              <w:t xml:space="preserve">    </w:t>
            </w:r>
            <w:r>
              <w:rPr>
                <w:rFonts w:hint="eastAsia" w:ascii="宋体" w:hAnsi="宋体" w:cs="宋体"/>
                <w:sz w:val="28"/>
              </w:rPr>
              <w:t>称</w:t>
            </w:r>
          </w:p>
        </w:tc>
        <w:tc>
          <w:tcPr>
            <w:tcW w:w="1994" w:type="dxa"/>
            <w:tcBorders>
              <w:top w:val="single" w:color="000000" w:sz="12"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00" w:lineRule="auto"/>
              <w:jc w:val="center"/>
              <w:rPr>
                <w:rFonts w:ascii="宋体" w:cs="宋体"/>
              </w:rPr>
            </w:pPr>
            <w:r>
              <w:rPr>
                <w:rFonts w:hint="eastAsia" w:ascii="宋体" w:hAnsi="宋体" w:cs="宋体"/>
                <w:shd w:val="clear" w:color="auto" w:fill="FFFF00"/>
              </w:rPr>
              <w:t>被送达的</w:t>
            </w:r>
            <w:bookmarkStart w:id="0" w:name="_GoBack"/>
            <w:bookmarkEnd w:id="0"/>
            <w:r>
              <w:rPr>
                <w:rFonts w:hint="eastAsia" w:ascii="宋体" w:hAnsi="宋体" w:cs="宋体"/>
                <w:shd w:val="clear" w:color="auto" w:fill="FFFF00"/>
              </w:rPr>
              <w:t>文书具体名称</w:t>
            </w:r>
          </w:p>
        </w:tc>
        <w:tc>
          <w:tcPr>
            <w:tcW w:w="2130" w:type="dxa"/>
            <w:tcBorders>
              <w:top w:val="single" w:color="000000" w:sz="12"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00" w:lineRule="auto"/>
              <w:ind w:firstLine="280"/>
              <w:jc w:val="center"/>
              <w:rPr>
                <w:rFonts w:ascii="宋体" w:cs="宋体"/>
                <w:sz w:val="28"/>
              </w:rPr>
            </w:pPr>
            <w:r>
              <w:rPr>
                <w:rFonts w:hint="eastAsia" w:ascii="宋体" w:hAnsi="宋体" w:cs="宋体"/>
                <w:sz w:val="28"/>
              </w:rPr>
              <w:t>送达文书</w:t>
            </w:r>
          </w:p>
          <w:p>
            <w:pPr>
              <w:tabs>
                <w:tab w:val="left" w:pos="780"/>
              </w:tabs>
              <w:spacing w:line="400" w:lineRule="auto"/>
              <w:ind w:firstLine="280"/>
              <w:jc w:val="center"/>
              <w:rPr>
                <w:rFonts w:ascii="宋体" w:cs="宋体"/>
              </w:rPr>
            </w:pPr>
            <w:r>
              <w:rPr>
                <w:rFonts w:hint="eastAsia" w:ascii="宋体" w:hAnsi="宋体" w:cs="宋体"/>
                <w:sz w:val="28"/>
              </w:rPr>
              <w:t>文</w:t>
            </w:r>
            <w:r>
              <w:rPr>
                <w:rFonts w:ascii="宋体" w:hAnsi="宋体" w:cs="宋体"/>
                <w:sz w:val="28"/>
              </w:rPr>
              <w:t xml:space="preserve">    </w:t>
            </w:r>
            <w:r>
              <w:rPr>
                <w:rFonts w:hint="eastAsia" w:ascii="宋体" w:hAnsi="宋体" w:cs="宋体"/>
                <w:sz w:val="28"/>
              </w:rPr>
              <w:t>号</w:t>
            </w:r>
          </w:p>
        </w:tc>
        <w:tc>
          <w:tcPr>
            <w:tcW w:w="3077" w:type="dxa"/>
            <w:tcBorders>
              <w:top w:val="single" w:color="000000" w:sz="12"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spacing w:line="400" w:lineRule="auto"/>
              <w:jc w:val="center"/>
              <w:rPr>
                <w:rFonts w:ascii="宋体" w:cs="宋体"/>
              </w:rPr>
            </w:pPr>
            <w:r>
              <w:rPr>
                <w:rFonts w:hint="eastAsia" w:ascii="宋体" w:hAnsi="宋体" w:cs="宋体"/>
                <w:sz w:val="24"/>
                <w:shd w:val="clear" w:color="auto" w:fill="FFFF00"/>
              </w:rPr>
              <w:t>被送达文书的具体文书号</w:t>
            </w:r>
          </w:p>
        </w:tc>
      </w:tr>
      <w:tr>
        <w:tblPrEx>
          <w:tblCellMar>
            <w:top w:w="0" w:type="dxa"/>
            <w:left w:w="10" w:type="dxa"/>
            <w:bottom w:w="0" w:type="dxa"/>
            <w:right w:w="10" w:type="dxa"/>
          </w:tblCellMar>
        </w:tblPrEx>
        <w:trPr>
          <w:trHeight w:val="584" w:hRule="atLeast"/>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280"/>
              <w:jc w:val="center"/>
              <w:rPr>
                <w:rFonts w:ascii="宋体" w:cs="宋体"/>
              </w:rPr>
            </w:pPr>
            <w:r>
              <w:rPr>
                <w:rFonts w:hint="eastAsia" w:ascii="宋体" w:hAnsi="宋体" w:cs="宋体"/>
                <w:sz w:val="28"/>
              </w:rPr>
              <w:t>受送达人</w:t>
            </w:r>
          </w:p>
        </w:tc>
        <w:tc>
          <w:tcPr>
            <w:tcW w:w="720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rPr>
                <w:rFonts w:ascii="宋体" w:cs="宋体"/>
                <w:shd w:val="clear" w:color="auto" w:fill="FFFF00"/>
              </w:rPr>
            </w:pPr>
            <w:r>
              <w:rPr>
                <w:rFonts w:hint="eastAsia" w:ascii="宋体" w:hAnsi="宋体" w:cs="宋体"/>
                <w:shd w:val="clear" w:color="auto" w:fill="FFFF00"/>
              </w:rPr>
              <w:t>受送达人是公民的，填写该公民的姓名；</w:t>
            </w:r>
          </w:p>
          <w:p>
            <w:pPr>
              <w:tabs>
                <w:tab w:val="left" w:pos="780"/>
              </w:tabs>
              <w:rPr>
                <w:rFonts w:ascii="宋体" w:cs="宋体"/>
              </w:rPr>
            </w:pPr>
            <w:r>
              <w:rPr>
                <w:rFonts w:hint="eastAsia" w:ascii="宋体" w:hAnsi="宋体" w:cs="宋体"/>
                <w:shd w:val="clear" w:color="auto" w:fill="FFFF00"/>
              </w:rPr>
              <w:t>是法人或者其他组织的，填写该法人或组织的名称</w:t>
            </w:r>
          </w:p>
        </w:tc>
      </w:tr>
      <w:tr>
        <w:tblPrEx>
          <w:tblCellMar>
            <w:top w:w="0" w:type="dxa"/>
            <w:left w:w="10" w:type="dxa"/>
            <w:bottom w:w="0" w:type="dxa"/>
            <w:right w:w="10" w:type="dxa"/>
          </w:tblCellMar>
        </w:tblPrEx>
        <w:trPr>
          <w:trHeight w:val="564" w:hRule="atLeast"/>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280"/>
              <w:jc w:val="center"/>
              <w:rPr>
                <w:rFonts w:ascii="宋体" w:cs="宋体"/>
              </w:rPr>
            </w:pPr>
            <w:r>
              <w:rPr>
                <w:rFonts w:hint="eastAsia" w:ascii="宋体" w:hAnsi="宋体" w:cs="宋体"/>
                <w:sz w:val="28"/>
              </w:rPr>
              <w:t>送达地点</w:t>
            </w:r>
          </w:p>
        </w:tc>
        <w:tc>
          <w:tcPr>
            <w:tcW w:w="720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当事人经营地址，应具体到门牌号，没有门牌号的应当注明门市名称；在本行政机关办公场所等地点当场交付、送达的，填写实际送达的具体地点。</w:t>
            </w:r>
          </w:p>
        </w:tc>
      </w:tr>
      <w:tr>
        <w:tblPrEx>
          <w:tblCellMar>
            <w:top w:w="0" w:type="dxa"/>
            <w:left w:w="10" w:type="dxa"/>
            <w:bottom w:w="0" w:type="dxa"/>
            <w:right w:w="10" w:type="dxa"/>
          </w:tblCellMar>
        </w:tblPrEx>
        <w:trPr>
          <w:trHeight w:val="783" w:hRule="atLeast"/>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300"/>
              <w:jc w:val="center"/>
              <w:rPr>
                <w:rFonts w:ascii="宋体" w:cs="宋体"/>
              </w:rPr>
            </w:pPr>
            <w:r>
              <w:rPr>
                <w:rFonts w:hint="eastAsia" w:ascii="宋体" w:hAnsi="宋体" w:cs="宋体"/>
                <w:sz w:val="30"/>
              </w:rPr>
              <w:t>送达方式</w:t>
            </w:r>
            <w:r>
              <w:rPr>
                <w:rFonts w:hint="eastAsia" w:ascii="宋体" w:cs="宋体"/>
                <w:sz w:val="30"/>
              </w:rPr>
              <w:t>①</w:t>
            </w:r>
          </w:p>
        </w:tc>
        <w:tc>
          <w:tcPr>
            <w:tcW w:w="720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直接送达</w:t>
            </w:r>
            <w:r>
              <w:rPr>
                <w:rFonts w:hint="eastAsia" w:ascii="宋体" w:cs="宋体"/>
                <w:sz w:val="24"/>
              </w:rPr>
              <w:t>□</w:t>
            </w:r>
            <w:r>
              <w:rPr>
                <w:rFonts w:ascii="宋体" w:hAnsi="宋体" w:cs="宋体"/>
                <w:sz w:val="24"/>
              </w:rPr>
              <w:t xml:space="preserve"> </w:t>
            </w:r>
            <w:r>
              <w:rPr>
                <w:rFonts w:ascii="宋体" w:hAnsi="宋体" w:cs="宋体"/>
                <w:sz w:val="24"/>
                <w:vertAlign w:val="superscript"/>
              </w:rPr>
              <w:t xml:space="preserve">  </w:t>
            </w:r>
            <w:r>
              <w:rPr>
                <w:rFonts w:hint="eastAsia" w:ascii="宋体" w:hAnsi="宋体" w:cs="宋体"/>
                <w:sz w:val="24"/>
              </w:rPr>
              <w:t>留置送达</w:t>
            </w:r>
            <w:r>
              <w:rPr>
                <w:rFonts w:hint="eastAsia" w:ascii="宋体" w:cs="宋体"/>
                <w:sz w:val="24"/>
              </w:rPr>
              <w:t>□</w:t>
            </w:r>
            <w:r>
              <w:rPr>
                <w:rFonts w:ascii="宋体" w:hAnsi="宋体" w:cs="宋体"/>
                <w:sz w:val="24"/>
              </w:rPr>
              <w:t xml:space="preserve">  </w:t>
            </w:r>
            <w:r>
              <w:rPr>
                <w:rFonts w:hint="eastAsia" w:ascii="宋体" w:hAnsi="宋体" w:cs="宋体"/>
                <w:sz w:val="24"/>
              </w:rPr>
              <w:t>委托送达</w:t>
            </w:r>
            <w:r>
              <w:rPr>
                <w:rFonts w:hint="eastAsia" w:ascii="宋体" w:cs="宋体"/>
                <w:sz w:val="24"/>
              </w:rPr>
              <w:t>□</w:t>
            </w:r>
            <w:r>
              <w:rPr>
                <w:rFonts w:ascii="宋体" w:hAnsi="宋体" w:cs="宋体"/>
                <w:sz w:val="24"/>
              </w:rPr>
              <w:t xml:space="preserve">  </w:t>
            </w:r>
            <w:r>
              <w:rPr>
                <w:rFonts w:hint="eastAsia" w:ascii="宋体" w:hAnsi="宋体" w:cs="宋体"/>
                <w:sz w:val="24"/>
              </w:rPr>
              <w:t>邮寄送达</w:t>
            </w:r>
            <w:r>
              <w:rPr>
                <w:rFonts w:hint="eastAsia" w:ascii="宋体" w:cs="宋体"/>
                <w:sz w:val="24"/>
              </w:rPr>
              <w:t>□</w:t>
            </w:r>
            <w:r>
              <w:rPr>
                <w:rFonts w:ascii="宋体" w:hAnsi="宋体" w:cs="宋体"/>
                <w:sz w:val="24"/>
              </w:rPr>
              <w:t xml:space="preserve"> </w:t>
            </w:r>
            <w:r>
              <w:rPr>
                <w:rFonts w:hint="eastAsia" w:ascii="宋体" w:hAnsi="宋体" w:cs="宋体"/>
                <w:sz w:val="24"/>
              </w:rPr>
              <w:t>公告送达</w:t>
            </w:r>
            <w:r>
              <w:rPr>
                <w:rFonts w:hint="eastAsia" w:ascii="宋体" w:cs="宋体"/>
                <w:sz w:val="24"/>
              </w:rPr>
              <w:t>□</w:t>
            </w:r>
          </w:p>
        </w:tc>
      </w:tr>
      <w:tr>
        <w:tblPrEx>
          <w:tblCellMar>
            <w:top w:w="0" w:type="dxa"/>
            <w:left w:w="10" w:type="dxa"/>
            <w:bottom w:w="0" w:type="dxa"/>
            <w:right w:w="10" w:type="dxa"/>
          </w:tblCellMar>
        </w:tblPrEx>
        <w:trPr>
          <w:trHeight w:val="926" w:hRule="atLeast"/>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jc w:val="center"/>
              <w:rPr>
                <w:rFonts w:ascii="宋体" w:cs="宋体"/>
                <w:sz w:val="28"/>
              </w:rPr>
            </w:pPr>
            <w:r>
              <w:rPr>
                <w:rFonts w:hint="eastAsia" w:ascii="宋体" w:hAnsi="宋体" w:cs="宋体"/>
                <w:sz w:val="28"/>
              </w:rPr>
              <w:t>收件人签名</w:t>
            </w:r>
          </w:p>
          <w:p>
            <w:pPr>
              <w:tabs>
                <w:tab w:val="left" w:pos="780"/>
              </w:tabs>
              <w:ind w:firstLine="280"/>
              <w:jc w:val="center"/>
              <w:rPr>
                <w:rFonts w:ascii="宋体" w:cs="宋体"/>
              </w:rPr>
            </w:pPr>
            <w:r>
              <w:rPr>
                <w:rFonts w:hint="eastAsia" w:ascii="宋体" w:hAnsi="宋体" w:cs="宋体"/>
                <w:sz w:val="28"/>
              </w:rPr>
              <w:t>或盖章</w:t>
            </w:r>
          </w:p>
        </w:tc>
        <w:tc>
          <w:tcPr>
            <w:tcW w:w="720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收件人是公民的，手写签名、按手印；收件人是法人或者其他组织的，应当由法人代表或受委托人签字、盖章。</w:t>
            </w:r>
          </w:p>
        </w:tc>
      </w:tr>
      <w:tr>
        <w:tblPrEx>
          <w:tblCellMar>
            <w:top w:w="0" w:type="dxa"/>
            <w:left w:w="10" w:type="dxa"/>
            <w:bottom w:w="0" w:type="dxa"/>
            <w:right w:w="10" w:type="dxa"/>
          </w:tblCellMar>
        </w:tblPrEx>
        <w:trPr>
          <w:trHeight w:val="752" w:hRule="atLeast"/>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280"/>
              <w:jc w:val="center"/>
              <w:rPr>
                <w:rFonts w:ascii="宋体" w:cs="宋体"/>
              </w:rPr>
            </w:pPr>
            <w:r>
              <w:rPr>
                <w:rFonts w:hint="eastAsia" w:ascii="宋体" w:hAnsi="宋体" w:cs="宋体"/>
                <w:sz w:val="28"/>
              </w:rPr>
              <w:t>签收日期</w:t>
            </w:r>
          </w:p>
        </w:tc>
        <w:tc>
          <w:tcPr>
            <w:tcW w:w="720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center"/>
              <w:rPr>
                <w:rFonts w:ascii="宋体" w:cs="宋体"/>
              </w:rPr>
            </w:pPr>
            <w:r>
              <w:rPr>
                <w:rFonts w:hint="eastAsia" w:ascii="宋体" w:hAnsi="宋体" w:cs="宋体"/>
                <w:shd w:val="clear" w:color="auto" w:fill="FFFF00"/>
              </w:rPr>
              <w:t>年</w:t>
            </w:r>
            <w:r>
              <w:rPr>
                <w:rFonts w:ascii="宋体" w:hAnsi="宋体" w:cs="宋体"/>
                <w:shd w:val="clear" w:color="auto" w:fill="FFFF00"/>
              </w:rPr>
              <w:t xml:space="preserve">  </w:t>
            </w:r>
            <w:r>
              <w:rPr>
                <w:rFonts w:hint="eastAsia" w:ascii="宋体" w:hAnsi="宋体" w:cs="宋体"/>
                <w:shd w:val="clear" w:color="auto" w:fill="FFFF00"/>
              </w:rPr>
              <w:t>月</w:t>
            </w:r>
            <w:r>
              <w:rPr>
                <w:rFonts w:ascii="宋体" w:hAnsi="宋体" w:cs="宋体"/>
                <w:shd w:val="clear" w:color="auto" w:fill="FFFF00"/>
              </w:rPr>
              <w:t xml:space="preserve">  </w:t>
            </w:r>
            <w:r>
              <w:rPr>
                <w:rFonts w:hint="eastAsia" w:ascii="宋体" w:hAnsi="宋体" w:cs="宋体"/>
                <w:shd w:val="clear" w:color="auto" w:fill="FFFF00"/>
              </w:rPr>
              <w:t>日（手写）（实际收到文书的时间）</w:t>
            </w:r>
          </w:p>
        </w:tc>
      </w:tr>
      <w:tr>
        <w:tblPrEx>
          <w:tblCellMar>
            <w:top w:w="0" w:type="dxa"/>
            <w:left w:w="10" w:type="dxa"/>
            <w:bottom w:w="0" w:type="dxa"/>
            <w:right w:w="10" w:type="dxa"/>
          </w:tblCellMar>
        </w:tblPrEx>
        <w:trPr>
          <w:trHeight w:val="1066" w:hRule="atLeast"/>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8"/>
              </w:rPr>
            </w:pPr>
            <w:r>
              <w:rPr>
                <w:rFonts w:hint="eastAsia" w:ascii="宋体" w:hAnsi="宋体" w:cs="宋体"/>
                <w:sz w:val="28"/>
              </w:rPr>
              <w:t>代收人注明</w:t>
            </w:r>
          </w:p>
          <w:p>
            <w:pPr>
              <w:jc w:val="center"/>
              <w:rPr>
                <w:rFonts w:ascii="宋体" w:cs="宋体"/>
              </w:rPr>
            </w:pPr>
            <w:r>
              <w:rPr>
                <w:rFonts w:hint="eastAsia" w:ascii="宋体" w:hAnsi="宋体" w:cs="宋体"/>
                <w:sz w:val="28"/>
              </w:rPr>
              <w:t>代收理由</w:t>
            </w:r>
          </w:p>
        </w:tc>
        <w:tc>
          <w:tcPr>
            <w:tcW w:w="720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left"/>
              <w:rPr>
                <w:rFonts w:ascii="宋体" w:cs="宋体"/>
              </w:rPr>
            </w:pPr>
            <w:r>
              <w:rPr>
                <w:rFonts w:hint="eastAsia" w:ascii="宋体" w:hAnsi="宋体" w:cs="宋体"/>
                <w:shd w:val="clear" w:color="auto" w:fill="FFFF00"/>
              </w:rPr>
              <w:t>若为代收，注明代收理由。若收件人已签收，不存在代收情况的，此处手写</w:t>
            </w:r>
            <w:r>
              <w:rPr>
                <w:rFonts w:hint="eastAsia" w:ascii="宋体" w:cs="宋体"/>
                <w:shd w:val="clear" w:color="auto" w:fill="FFFF00"/>
              </w:rPr>
              <w:t>“</w:t>
            </w:r>
            <w:r>
              <w:rPr>
                <w:rFonts w:hint="eastAsia" w:ascii="宋体" w:hAnsi="宋体" w:cs="宋体"/>
                <w:shd w:val="clear" w:color="auto" w:fill="FFFF00"/>
              </w:rPr>
              <w:t>无</w:t>
            </w:r>
            <w:r>
              <w:rPr>
                <w:rFonts w:hint="eastAsia" w:ascii="宋体" w:cs="宋体"/>
                <w:shd w:val="clear" w:color="auto" w:fill="FFFF00"/>
              </w:rPr>
              <w:t>”</w:t>
            </w:r>
            <w:r>
              <w:rPr>
                <w:rFonts w:hint="eastAsia" w:ascii="宋体" w:hAnsi="宋体" w:cs="宋体"/>
                <w:shd w:val="clear" w:color="auto" w:fill="FFFF00"/>
              </w:rPr>
              <w:t>或画斜线。</w:t>
            </w:r>
          </w:p>
        </w:tc>
      </w:tr>
      <w:tr>
        <w:tblPrEx>
          <w:tblCellMar>
            <w:top w:w="0" w:type="dxa"/>
            <w:left w:w="10" w:type="dxa"/>
            <w:bottom w:w="0" w:type="dxa"/>
            <w:right w:w="10" w:type="dxa"/>
          </w:tblCellMar>
        </w:tblPrEx>
        <w:trPr>
          <w:trHeight w:val="938" w:hRule="atLeast"/>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jc w:val="center"/>
              <w:rPr>
                <w:rFonts w:ascii="宋体" w:cs="宋体"/>
                <w:sz w:val="28"/>
              </w:rPr>
            </w:pPr>
            <w:r>
              <w:rPr>
                <w:rFonts w:hint="eastAsia" w:ascii="宋体" w:hAnsi="宋体" w:cs="宋体"/>
                <w:sz w:val="28"/>
              </w:rPr>
              <w:t>见证人签名</w:t>
            </w:r>
          </w:p>
          <w:p>
            <w:pPr>
              <w:tabs>
                <w:tab w:val="left" w:pos="780"/>
              </w:tabs>
              <w:ind w:firstLine="548"/>
              <w:jc w:val="center"/>
              <w:rPr>
                <w:rFonts w:ascii="宋体" w:cs="宋体"/>
              </w:rPr>
            </w:pPr>
            <w:r>
              <w:rPr>
                <w:rFonts w:hint="eastAsia" w:ascii="宋体" w:hAnsi="宋体" w:cs="宋体"/>
                <w:sz w:val="28"/>
              </w:rPr>
              <w:t>或盖章</w:t>
            </w:r>
          </w:p>
        </w:tc>
        <w:tc>
          <w:tcPr>
            <w:tcW w:w="720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left"/>
              <w:rPr>
                <w:rFonts w:ascii="宋体" w:cs="宋体"/>
              </w:rPr>
            </w:pPr>
            <w:r>
              <w:rPr>
                <w:rFonts w:hint="eastAsia" w:ascii="宋体" w:hAnsi="宋体" w:cs="宋体"/>
                <w:shd w:val="clear" w:color="auto" w:fill="FFFF00"/>
              </w:rPr>
              <w:t>当事人拒绝签收，由见证人在此处签名或盖章。当事人已签收，不存在见证人见证情况的，此处手写</w:t>
            </w:r>
            <w:r>
              <w:rPr>
                <w:rFonts w:hint="eastAsia" w:ascii="宋体" w:cs="宋体"/>
                <w:shd w:val="clear" w:color="auto" w:fill="FFFF00"/>
              </w:rPr>
              <w:t>“</w:t>
            </w:r>
            <w:r>
              <w:rPr>
                <w:rFonts w:hint="eastAsia" w:ascii="宋体" w:hAnsi="宋体" w:cs="宋体"/>
                <w:shd w:val="clear" w:color="auto" w:fill="FFFF00"/>
              </w:rPr>
              <w:t>无</w:t>
            </w:r>
            <w:r>
              <w:rPr>
                <w:rFonts w:hint="eastAsia" w:ascii="宋体" w:cs="宋体"/>
                <w:shd w:val="clear" w:color="auto" w:fill="FFFF00"/>
              </w:rPr>
              <w:t>”</w:t>
            </w:r>
            <w:r>
              <w:rPr>
                <w:rFonts w:hint="eastAsia" w:ascii="宋体" w:hAnsi="宋体" w:cs="宋体"/>
                <w:shd w:val="clear" w:color="auto" w:fill="FFFF00"/>
              </w:rPr>
              <w:t>或画斜线。</w:t>
            </w:r>
          </w:p>
        </w:tc>
      </w:tr>
      <w:tr>
        <w:tblPrEx>
          <w:tblCellMar>
            <w:top w:w="0" w:type="dxa"/>
            <w:left w:w="10" w:type="dxa"/>
            <w:bottom w:w="0" w:type="dxa"/>
            <w:right w:w="10" w:type="dxa"/>
          </w:tblCellMar>
        </w:tblPrEx>
        <w:trPr>
          <w:trHeight w:val="284" w:hRule="atLeast"/>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168"/>
              <w:jc w:val="center"/>
              <w:rPr>
                <w:rFonts w:ascii="宋体" w:cs="宋体"/>
              </w:rPr>
            </w:pPr>
            <w:r>
              <w:rPr>
                <w:rFonts w:hint="eastAsia" w:ascii="宋体" w:hAnsi="宋体" w:cs="宋体"/>
                <w:sz w:val="28"/>
              </w:rPr>
              <w:t>送达人签名</w:t>
            </w:r>
          </w:p>
        </w:tc>
        <w:tc>
          <w:tcPr>
            <w:tcW w:w="720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center"/>
              <w:rPr>
                <w:rFonts w:ascii="宋体" w:cs="宋体"/>
              </w:rPr>
            </w:pPr>
            <w:r>
              <w:rPr>
                <w:rFonts w:hint="eastAsia" w:ascii="宋体" w:hAnsi="宋体" w:cs="宋体"/>
                <w:shd w:val="clear" w:color="auto" w:fill="FFFF00"/>
              </w:rPr>
              <w:t>两名执法人员签字并注明执法证件号（手写且不能代签）</w:t>
            </w:r>
          </w:p>
        </w:tc>
      </w:tr>
      <w:tr>
        <w:tblPrEx>
          <w:tblCellMar>
            <w:top w:w="0" w:type="dxa"/>
            <w:left w:w="10" w:type="dxa"/>
            <w:bottom w:w="0" w:type="dxa"/>
            <w:right w:w="10" w:type="dxa"/>
          </w:tblCellMar>
        </w:tblPrEx>
        <w:trPr>
          <w:trHeight w:val="843" w:hRule="atLeast"/>
        </w:trPr>
        <w:tc>
          <w:tcPr>
            <w:tcW w:w="2267" w:type="dxa"/>
            <w:tcBorders>
              <w:top w:val="single" w:color="000000" w:sz="4" w:space="0"/>
              <w:left w:val="single" w:color="000000" w:sz="12" w:space="0"/>
              <w:bottom w:val="single" w:color="000000" w:sz="12" w:space="0"/>
              <w:right w:val="single" w:color="000000" w:sz="4" w:space="0"/>
            </w:tcBorders>
            <w:shd w:val="clear" w:color="000000" w:fill="FFFFFF"/>
            <w:tcMar>
              <w:left w:w="108" w:type="dxa"/>
              <w:right w:w="108" w:type="dxa"/>
            </w:tcMar>
            <w:vAlign w:val="center"/>
          </w:tcPr>
          <w:p>
            <w:pPr>
              <w:tabs>
                <w:tab w:val="left" w:pos="780"/>
              </w:tabs>
              <w:jc w:val="center"/>
              <w:rPr>
                <w:rFonts w:ascii="宋体" w:cs="宋体"/>
              </w:rPr>
            </w:pPr>
            <w:r>
              <w:rPr>
                <w:rFonts w:hint="eastAsia" w:ascii="宋体" w:hAnsi="宋体" w:cs="宋体"/>
                <w:sz w:val="28"/>
              </w:rPr>
              <w:t>备注</w:t>
            </w:r>
          </w:p>
        </w:tc>
        <w:tc>
          <w:tcPr>
            <w:tcW w:w="7201" w:type="dxa"/>
            <w:gridSpan w:val="3"/>
            <w:tcBorders>
              <w:top w:val="single" w:color="000000" w:sz="4" w:space="0"/>
              <w:left w:val="single" w:color="000000" w:sz="4" w:space="0"/>
              <w:bottom w:val="single" w:color="000000" w:sz="12" w:space="0"/>
              <w:right w:val="single" w:color="000000" w:sz="12" w:space="0"/>
            </w:tcBorders>
            <w:shd w:val="clear" w:color="000000" w:fill="FFFFFF"/>
            <w:tcMar>
              <w:left w:w="108" w:type="dxa"/>
              <w:right w:w="108" w:type="dxa"/>
            </w:tcMar>
            <w:vAlign w:val="center"/>
          </w:tcPr>
          <w:p>
            <w:pPr>
              <w:tabs>
                <w:tab w:val="left" w:pos="780"/>
              </w:tabs>
              <w:jc w:val="left"/>
              <w:rPr>
                <w:rFonts w:ascii="宋体" w:cs="宋体"/>
              </w:rPr>
            </w:pPr>
            <w:r>
              <w:rPr>
                <w:rFonts w:hint="eastAsia" w:ascii="宋体" w:hAnsi="宋体" w:cs="宋体"/>
                <w:shd w:val="clear" w:color="auto" w:fill="FFFF00"/>
              </w:rPr>
              <w:t>当事人拒绝签收，此处应记载拒收的现场情况与理由。无特殊情况予以说明的，此处手写</w:t>
            </w:r>
            <w:r>
              <w:rPr>
                <w:rFonts w:hint="eastAsia" w:ascii="宋体" w:cs="宋体"/>
                <w:shd w:val="clear" w:color="auto" w:fill="FFFF00"/>
              </w:rPr>
              <w:t>“</w:t>
            </w:r>
            <w:r>
              <w:rPr>
                <w:rFonts w:hint="eastAsia" w:ascii="宋体" w:hAnsi="宋体" w:cs="宋体"/>
                <w:shd w:val="clear" w:color="auto" w:fill="FFFF00"/>
              </w:rPr>
              <w:t>无</w:t>
            </w:r>
            <w:r>
              <w:rPr>
                <w:rFonts w:hint="eastAsia" w:ascii="宋体" w:cs="宋体"/>
                <w:shd w:val="clear" w:color="auto" w:fill="FFFF00"/>
              </w:rPr>
              <w:t>”</w:t>
            </w:r>
            <w:r>
              <w:rPr>
                <w:rFonts w:hint="eastAsia" w:ascii="宋体" w:hAnsi="宋体" w:cs="宋体"/>
                <w:shd w:val="clear" w:color="auto" w:fill="FFFF00"/>
              </w:rPr>
              <w:t>或画斜线。</w:t>
            </w:r>
          </w:p>
        </w:tc>
      </w:tr>
    </w:tbl>
    <w:p>
      <w:pPr>
        <w:spacing w:line="320" w:lineRule="auto"/>
        <w:ind w:firstLine="560"/>
        <w:jc w:val="right"/>
        <w:rPr>
          <w:rFonts w:ascii="宋体" w:cs="宋体"/>
          <w:sz w:val="28"/>
        </w:rPr>
      </w:pPr>
      <w:r>
        <w:rPr>
          <w:rFonts w:ascii="宋体" w:hAnsi="宋体" w:cs="宋体"/>
          <w:sz w:val="28"/>
        </w:rPr>
        <w:t xml:space="preserve">   </w:t>
      </w:r>
      <w:r>
        <w:rPr>
          <w:rFonts w:hint="eastAsia" w:ascii="宋体" w:hAnsi="宋体" w:cs="宋体"/>
          <w:sz w:val="28"/>
        </w:rPr>
        <w:t>（印章）</w:t>
      </w:r>
    </w:p>
    <w:p>
      <w:pPr>
        <w:spacing w:line="320" w:lineRule="auto"/>
        <w:ind w:firstLine="420"/>
        <w:jc w:val="right"/>
        <w:rPr>
          <w:rFonts w:ascii="宋体" w:cs="宋体"/>
          <w:sz w:val="28"/>
        </w:rPr>
      </w:pPr>
      <w:r>
        <w:rPr>
          <w:rFonts w:hint="eastAsia" w:ascii="宋体" w:hAnsi="宋体" w:cs="宋体"/>
          <w:shd w:val="clear" w:color="auto" w:fill="FFFF00"/>
        </w:rPr>
        <w:t>（该文书的制作时间）</w:t>
      </w:r>
      <w:r>
        <w:rPr>
          <w:rFonts w:hint="eastAsia" w:ascii="宋体" w:hAnsi="宋体" w:cs="宋体"/>
          <w:sz w:val="28"/>
        </w:rPr>
        <w:t>年</w:t>
      </w:r>
      <w:r>
        <w:rPr>
          <w:rFonts w:ascii="宋体" w:hAnsi="宋体" w:cs="宋体"/>
          <w:sz w:val="28"/>
        </w:rPr>
        <w:t xml:space="preserve"> </w:t>
      </w:r>
      <w:r>
        <w:rPr>
          <w:rFonts w:hint="eastAsia" w:ascii="宋体" w:hAnsi="宋体" w:cs="宋体"/>
          <w:sz w:val="28"/>
        </w:rPr>
        <w:t>月</w:t>
      </w:r>
      <w:r>
        <w:rPr>
          <w:rFonts w:ascii="宋体" w:hAnsi="宋体" w:cs="宋体"/>
          <w:sz w:val="28"/>
        </w:rPr>
        <w:t xml:space="preserve"> </w:t>
      </w:r>
      <w:r>
        <w:rPr>
          <w:rFonts w:hint="eastAsia" w:ascii="宋体" w:hAnsi="宋体" w:cs="宋体"/>
          <w:sz w:val="28"/>
        </w:rPr>
        <w:t>日</w:t>
      </w: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Times New Roman" w:hAnsi="Times New Roman"/>
          <w:sz w:val="24"/>
        </w:rPr>
      </w:pPr>
      <w:r>
        <w:rPr>
          <w:rFonts w:hint="eastAsia" w:ascii="宋体" w:hAnsi="宋体" w:cs="宋体"/>
          <w:sz w:val="24"/>
        </w:rPr>
        <w:t>送达回证是记载文书送达结果的书面凭证。本文书一式两份。一份送达，一份归档。</w:t>
      </w:r>
    </w:p>
    <w:p>
      <w:pPr>
        <w:spacing w:line="360" w:lineRule="auto"/>
        <w:ind w:firstLine="480"/>
        <w:rPr>
          <w:rFonts w:ascii="Times New Roman" w:hAnsi="Times New Roman"/>
          <w:sz w:val="24"/>
        </w:rPr>
      </w:pPr>
      <w:r>
        <w:rPr>
          <w:rFonts w:ascii="Times New Roman" w:hAnsi="Times New Roman"/>
          <w:sz w:val="24"/>
        </w:rPr>
        <w:t>1.</w:t>
      </w:r>
      <w:r>
        <w:rPr>
          <w:rFonts w:hint="eastAsia" w:ascii="宋体" w:hAnsi="宋体" w:cs="宋体"/>
          <w:sz w:val="24"/>
        </w:rPr>
        <w:t>收件人并不局限于当事人本人，在填写</w:t>
      </w:r>
      <w:r>
        <w:rPr>
          <w:rFonts w:hint="eastAsia" w:ascii="宋体" w:cs="宋体"/>
          <w:sz w:val="24"/>
        </w:rPr>
        <w:t>“</w:t>
      </w:r>
      <w:r>
        <w:rPr>
          <w:rFonts w:hint="eastAsia" w:ascii="宋体" w:hAnsi="宋体" w:cs="宋体"/>
          <w:sz w:val="24"/>
        </w:rPr>
        <w:t>收件人签名或盖章</w:t>
      </w:r>
      <w:r>
        <w:rPr>
          <w:rFonts w:hint="eastAsia" w:ascii="宋体" w:cs="宋体"/>
          <w:sz w:val="24"/>
        </w:rPr>
        <w:t>”</w:t>
      </w:r>
      <w:r>
        <w:rPr>
          <w:rFonts w:hint="eastAsia" w:ascii="宋体" w:hAnsi="宋体" w:cs="宋体"/>
          <w:sz w:val="24"/>
        </w:rPr>
        <w:t>栏时，应根据送达具体情况而定。</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在实际采取的送达方式后方格内打</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 xml:space="preserve">2. </w:t>
      </w:r>
      <w:r>
        <w:rPr>
          <w:rFonts w:hint="eastAsia" w:ascii="宋体" w:hAnsi="宋体" w:cs="宋体"/>
          <w:sz w:val="24"/>
        </w:rPr>
        <w:t>送达方式的界定：</w:t>
      </w:r>
    </w:p>
    <w:p>
      <w:pPr>
        <w:spacing w:line="360" w:lineRule="auto"/>
        <w:ind w:firstLine="480"/>
        <w:rPr>
          <w:rFonts w:ascii="宋体" w:cs="宋体"/>
          <w:sz w:val="24"/>
        </w:rPr>
      </w:pPr>
      <w:r>
        <w:rPr>
          <w:rFonts w:hint="eastAsia" w:ascii="宋体" w:hAnsi="宋体" w:cs="宋体"/>
          <w:sz w:val="24"/>
        </w:rPr>
        <w:t>《烟草专卖行政处罚程序规定》第四十三条</w:t>
      </w:r>
      <w:r>
        <w:rPr>
          <w:rFonts w:ascii="宋体" w:hAnsi="宋体" w:cs="宋体"/>
          <w:sz w:val="24"/>
        </w:rPr>
        <w:t xml:space="preserve">  </w:t>
      </w:r>
      <w:r>
        <w:rPr>
          <w:rFonts w:hint="eastAsia" w:ascii="宋体" w:hAnsi="宋体" w:cs="宋体"/>
          <w:sz w:val="24"/>
        </w:rPr>
        <w:t>烟草专卖行政处罚决定书应当在宣告后当场交付当事人；当事人不在场的，烟草专卖行政主管部门应当在七日内按照下列方式送达当事人：</w:t>
      </w:r>
    </w:p>
    <w:p>
      <w:pPr>
        <w:spacing w:line="360" w:lineRule="auto"/>
        <w:ind w:firstLine="480"/>
        <w:rPr>
          <w:rFonts w:ascii="宋体" w:cs="宋体"/>
          <w:sz w:val="24"/>
        </w:rPr>
      </w:pPr>
      <w:r>
        <w:rPr>
          <w:rFonts w:hint="eastAsia" w:ascii="宋体" w:hAnsi="宋体" w:cs="宋体"/>
          <w:sz w:val="24"/>
        </w:rPr>
        <w:t>（一）直接送达当事人的，由当事人或其同住成年家属在送达回证上注明收到日期并签字、盖章或者以其他方式确认。当事人或其同住成年家属在送达回证上注明的签收日期为送达日期；</w:t>
      </w:r>
    </w:p>
    <w:p>
      <w:pPr>
        <w:spacing w:line="360" w:lineRule="auto"/>
        <w:ind w:firstLine="480"/>
        <w:rPr>
          <w:rFonts w:ascii="宋体" w:cs="宋体"/>
          <w:sz w:val="24"/>
        </w:rPr>
      </w:pPr>
      <w:r>
        <w:rPr>
          <w:rFonts w:hint="eastAsia" w:ascii="宋体" w:hAnsi="宋体" w:cs="宋体"/>
          <w:sz w:val="24"/>
        </w:rPr>
        <w:t>（二）直接送达时，受送达人或其同住成年家属拒绝接收送达文书的，依法适用留置送达；</w:t>
      </w:r>
    </w:p>
    <w:p>
      <w:pPr>
        <w:spacing w:line="360" w:lineRule="auto"/>
        <w:ind w:firstLine="480"/>
        <w:rPr>
          <w:rFonts w:ascii="宋体" w:cs="宋体"/>
          <w:sz w:val="24"/>
        </w:rPr>
      </w:pPr>
      <w:r>
        <w:rPr>
          <w:rFonts w:hint="eastAsia" w:ascii="宋体" w:hAnsi="宋体" w:cs="宋体"/>
          <w:sz w:val="24"/>
        </w:rPr>
        <w:t>（三）直接送达有困难的，可以委托当地烟草专卖行政主管部门代为送达，或者通过邮寄方式送达。邮寄送达的，以回执上注明的收件日期为送达日期；</w:t>
      </w:r>
    </w:p>
    <w:p>
      <w:pPr>
        <w:spacing w:line="360" w:lineRule="auto"/>
        <w:ind w:firstLine="480"/>
        <w:rPr>
          <w:rFonts w:ascii="宋体" w:cs="宋体"/>
          <w:sz w:val="24"/>
        </w:rPr>
      </w:pPr>
      <w:r>
        <w:rPr>
          <w:rFonts w:hint="eastAsia" w:ascii="宋体" w:hAnsi="宋体" w:cs="宋体"/>
          <w:sz w:val="24"/>
        </w:rPr>
        <w:t>（四）受送达人下落不明或采取本条第（一）项、第（二）项、第（三）项规定的方式无法送达的，可以公告送达。烟草专卖行政主管部门可以在其所在地公开发行的报纸上予以公告，也可以在受送达人原住所地或者烟草专卖行政主管部门的公告栏张贴公告。烟草专卖行政主管部门设有向社会公众开放的网站的，可以同时在网站上公告。公告送达的，自公告发布之日起经过六十日即视为送达。</w:t>
      </w:r>
    </w:p>
    <w:p>
      <w:pPr>
        <w:spacing w:line="360" w:lineRule="auto"/>
        <w:ind w:firstLine="480"/>
        <w:rPr>
          <w:rFonts w:ascii="宋体" w:cs="宋体"/>
          <w:sz w:val="24"/>
        </w:rPr>
      </w:pPr>
    </w:p>
    <w:p>
      <w:pPr>
        <w:tabs>
          <w:tab w:val="left" w:pos="300"/>
          <w:tab w:val="center" w:pos="4365"/>
          <w:tab w:val="left" w:pos="6345"/>
        </w:tabs>
        <w:spacing w:line="480" w:lineRule="auto"/>
        <w:jc w:val="center"/>
        <w:rPr>
          <w:rFonts w:ascii="Times New Roman" w:hAnsi="Times New Roman"/>
          <w:sz w:val="20"/>
          <w:u w:val="single"/>
          <w:shd w:val="clear" w:color="auto" w:fill="FFFF00"/>
        </w:rPr>
      </w:pPr>
    </w:p>
    <w:p>
      <w:pPr>
        <w:tabs>
          <w:tab w:val="left" w:pos="300"/>
          <w:tab w:val="center" w:pos="4365"/>
          <w:tab w:val="left" w:pos="6345"/>
        </w:tabs>
        <w:spacing w:line="480" w:lineRule="auto"/>
        <w:jc w:val="center"/>
        <w:rPr>
          <w:rFonts w:ascii="Times New Roman" w:hAnsi="Times New Roman"/>
          <w:sz w:val="20"/>
          <w:u w:val="single"/>
          <w:shd w:val="clear" w:color="auto" w:fill="FFFF00"/>
        </w:rPr>
      </w:pPr>
    </w:p>
    <w:p>
      <w:pPr>
        <w:tabs>
          <w:tab w:val="left" w:pos="300"/>
          <w:tab w:val="center" w:pos="4365"/>
          <w:tab w:val="left" w:pos="6345"/>
        </w:tabs>
        <w:spacing w:line="480" w:lineRule="auto"/>
        <w:jc w:val="center"/>
        <w:rPr>
          <w:rFonts w:ascii="Times New Roman" w:hAnsi="Times New Roman"/>
          <w:sz w:val="20"/>
          <w:u w:val="single"/>
          <w:shd w:val="clear" w:color="auto" w:fill="FFFF00"/>
        </w:rPr>
      </w:pPr>
    </w:p>
    <w:p>
      <w:pPr>
        <w:tabs>
          <w:tab w:val="left" w:pos="300"/>
          <w:tab w:val="center" w:pos="4365"/>
          <w:tab w:val="left" w:pos="6345"/>
        </w:tabs>
        <w:spacing w:line="480" w:lineRule="auto"/>
        <w:jc w:val="center"/>
        <w:rPr>
          <w:rFonts w:ascii="Times New Roman" w:hAnsi="Times New Roman"/>
          <w:sz w:val="20"/>
          <w:u w:val="single"/>
          <w:shd w:val="clear" w:color="auto" w:fill="FFFF00"/>
        </w:rPr>
      </w:pPr>
    </w:p>
    <w:p>
      <w:pPr>
        <w:tabs>
          <w:tab w:val="left" w:pos="300"/>
          <w:tab w:val="center" w:pos="4365"/>
          <w:tab w:val="left" w:pos="6345"/>
        </w:tabs>
        <w:spacing w:line="480" w:lineRule="auto"/>
        <w:jc w:val="center"/>
        <w:rPr>
          <w:rFonts w:ascii="Times New Roman" w:hAnsi="Times New Roman"/>
          <w:sz w:val="20"/>
          <w:u w:val="single"/>
          <w:shd w:val="clear" w:color="auto" w:fill="FFFF00"/>
        </w:rPr>
      </w:pPr>
    </w:p>
    <w:p>
      <w:pPr>
        <w:tabs>
          <w:tab w:val="left" w:pos="300"/>
          <w:tab w:val="center" w:pos="4365"/>
          <w:tab w:val="left" w:pos="6345"/>
        </w:tabs>
        <w:spacing w:line="480" w:lineRule="auto"/>
        <w:jc w:val="center"/>
        <w:rPr>
          <w:rFonts w:ascii="Times New Roman" w:hAnsi="Times New Roman"/>
          <w:sz w:val="20"/>
          <w:u w:val="single"/>
          <w:shd w:val="clear" w:color="auto" w:fill="FFFF00"/>
        </w:rPr>
      </w:pPr>
    </w:p>
    <w:p>
      <w:pPr>
        <w:tabs>
          <w:tab w:val="left" w:pos="300"/>
          <w:tab w:val="center" w:pos="4365"/>
          <w:tab w:val="left" w:pos="6345"/>
        </w:tabs>
        <w:spacing w:line="480" w:lineRule="auto"/>
        <w:jc w:val="center"/>
        <w:rPr>
          <w:rFonts w:ascii="Times New Roman" w:hAnsi="Times New Roman"/>
          <w:sz w:val="20"/>
          <w:u w:val="single"/>
          <w:shd w:val="clear" w:color="auto" w:fill="FFFF00"/>
        </w:rPr>
      </w:pPr>
    </w:p>
    <w:p>
      <w:pPr>
        <w:tabs>
          <w:tab w:val="left" w:pos="300"/>
          <w:tab w:val="center" w:pos="4365"/>
          <w:tab w:val="left" w:pos="6345"/>
        </w:tabs>
        <w:spacing w:line="480" w:lineRule="auto"/>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检查（勘验）笔录</w:t>
      </w:r>
    </w:p>
    <w:p>
      <w:pPr>
        <w:spacing w:line="480" w:lineRule="auto"/>
        <w:rPr>
          <w:rFonts w:ascii="宋体" w:cs="宋体"/>
          <w:sz w:val="24"/>
        </w:rPr>
      </w:pPr>
      <w:r>
        <w:rPr>
          <w:rFonts w:hint="eastAsia" w:ascii="宋体" w:hAnsi="宋体" w:cs="宋体"/>
          <w:sz w:val="24"/>
        </w:rPr>
        <w:t>检查（勘验）时间：</w:t>
      </w:r>
      <w:r>
        <w:rPr>
          <w:rFonts w:ascii="Times New Roman" w:hAnsi="Times New Roman"/>
          <w:sz w:val="20"/>
          <w:u w:val="single"/>
          <w:shd w:val="clear" w:color="auto" w:fill="FFFF00"/>
        </w:rPr>
        <w:t>**</w:t>
      </w:r>
      <w:r>
        <w:rPr>
          <w:rFonts w:hint="eastAsia" w:ascii="宋体" w:hAnsi="宋体" w:cs="宋体"/>
          <w:sz w:val="24"/>
        </w:rPr>
        <w:t>年</w:t>
      </w:r>
      <w:r>
        <w:rPr>
          <w:rFonts w:ascii="Times New Roman" w:hAnsi="Times New Roman"/>
          <w:sz w:val="20"/>
          <w:u w:val="single"/>
          <w:shd w:val="clear" w:color="auto" w:fill="FFFF00"/>
        </w:rPr>
        <w:t>**</w:t>
      </w:r>
      <w:r>
        <w:rPr>
          <w:rFonts w:hint="eastAsia" w:ascii="宋体" w:hAnsi="宋体" w:cs="宋体"/>
          <w:sz w:val="24"/>
        </w:rPr>
        <w:t>月</w:t>
      </w:r>
      <w:r>
        <w:rPr>
          <w:rFonts w:ascii="宋体" w:hAnsi="宋体" w:cs="宋体"/>
          <w:sz w:val="24"/>
          <w:u w:val="single"/>
        </w:rPr>
        <w:t xml:space="preserve"> </w:t>
      </w:r>
      <w:r>
        <w:rPr>
          <w:rFonts w:ascii="Times New Roman" w:hAnsi="Times New Roman"/>
          <w:sz w:val="20"/>
          <w:u w:val="single"/>
          <w:shd w:val="clear" w:color="auto" w:fill="FFFF00"/>
        </w:rPr>
        <w:t>**</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ascii="Times New Roman" w:hAnsi="Times New Roman"/>
          <w:sz w:val="20"/>
          <w:u w:val="single"/>
          <w:shd w:val="clear" w:color="auto" w:fill="FFFF00"/>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Times New Roman" w:hAnsi="Times New Roman"/>
          <w:sz w:val="20"/>
          <w:u w:val="single"/>
          <w:shd w:val="clear" w:color="auto" w:fill="FFFF00"/>
        </w:rPr>
        <w:t xml:space="preserve">** </w:t>
      </w:r>
      <w:r>
        <w:rPr>
          <w:rFonts w:hint="eastAsia" w:ascii="宋体" w:hAnsi="宋体" w:cs="宋体"/>
          <w:sz w:val="24"/>
        </w:rPr>
        <w:t>分至</w:t>
      </w:r>
      <w:r>
        <w:rPr>
          <w:rFonts w:ascii="宋体" w:hAnsi="宋体" w:cs="宋体"/>
          <w:sz w:val="24"/>
          <w:u w:val="single"/>
        </w:rPr>
        <w:t xml:space="preserve"> </w:t>
      </w:r>
      <w:r>
        <w:rPr>
          <w:rFonts w:ascii="Times New Roman" w:hAnsi="Times New Roman"/>
          <w:sz w:val="20"/>
          <w:u w:val="single"/>
          <w:shd w:val="clear" w:color="auto" w:fill="FFFF00"/>
        </w:rPr>
        <w:t>**</w:t>
      </w:r>
      <w:r>
        <w:rPr>
          <w:rFonts w:hint="eastAsia" w:ascii="宋体" w:hAnsi="宋体" w:cs="宋体"/>
          <w:sz w:val="24"/>
        </w:rPr>
        <w:t>日</w:t>
      </w:r>
      <w:r>
        <w:rPr>
          <w:rFonts w:ascii="宋体" w:hAnsi="宋体" w:cs="宋体"/>
          <w:sz w:val="24"/>
          <w:u w:val="single"/>
        </w:rPr>
        <w:t xml:space="preserve"> </w:t>
      </w:r>
      <w:r>
        <w:rPr>
          <w:rFonts w:ascii="Times New Roman" w:hAnsi="Times New Roman"/>
          <w:sz w:val="20"/>
          <w:u w:val="single"/>
          <w:shd w:val="clear" w:color="auto" w:fill="FFFF00"/>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Times New Roman" w:hAnsi="Times New Roman"/>
          <w:sz w:val="20"/>
          <w:u w:val="single"/>
          <w:shd w:val="clear" w:color="auto" w:fill="FFFF00"/>
        </w:rPr>
        <w:t xml:space="preserve">** </w:t>
      </w:r>
      <w:r>
        <w:rPr>
          <w:rFonts w:hint="eastAsia" w:ascii="宋体" w:hAnsi="宋体" w:cs="宋体"/>
          <w:sz w:val="24"/>
        </w:rPr>
        <w:t>分</w:t>
      </w:r>
    </w:p>
    <w:p>
      <w:pPr>
        <w:rPr>
          <w:rFonts w:ascii="Times New Roman" w:hAnsi="Times New Roman"/>
          <w:u w:val="single"/>
        </w:rPr>
      </w:pPr>
      <w:r>
        <w:rPr>
          <w:rFonts w:hint="eastAsia" w:ascii="宋体" w:hAnsi="宋体" w:cs="宋体"/>
          <w:sz w:val="24"/>
        </w:rPr>
        <w:t>检查（勘验）地点：</w:t>
      </w:r>
      <w:r>
        <w:rPr>
          <w:rFonts w:ascii="宋体" w:hAnsi="宋体" w:cs="宋体"/>
          <w:sz w:val="24"/>
          <w:u w:val="single"/>
        </w:rPr>
        <w:t xml:space="preserve"> </w:t>
      </w:r>
      <w:r>
        <w:rPr>
          <w:rFonts w:ascii="Times New Roman" w:hAnsi="Times New Roman"/>
          <w:sz w:val="20"/>
          <w:u w:val="single"/>
          <w:shd w:val="clear" w:color="auto" w:fill="FFFF00"/>
        </w:rPr>
        <w:t>**</w:t>
      </w:r>
      <w:r>
        <w:rPr>
          <w:rFonts w:hint="eastAsia" w:ascii="宋体" w:hAnsi="宋体" w:cs="宋体"/>
          <w:sz w:val="20"/>
          <w:u w:val="single"/>
          <w:shd w:val="clear" w:color="auto" w:fill="FFFF00"/>
        </w:rPr>
        <w:t>省</w:t>
      </w:r>
      <w:r>
        <w:rPr>
          <w:rFonts w:ascii="Times New Roman" w:hAnsi="Times New Roman"/>
          <w:sz w:val="20"/>
          <w:u w:val="single"/>
          <w:shd w:val="clear" w:color="auto" w:fill="FFFF00"/>
        </w:rPr>
        <w:t>**</w:t>
      </w:r>
      <w:r>
        <w:rPr>
          <w:rFonts w:hint="eastAsia" w:ascii="宋体" w:hAnsi="宋体" w:cs="宋体"/>
          <w:sz w:val="20"/>
          <w:u w:val="single"/>
          <w:shd w:val="clear" w:color="auto" w:fill="FFFF00"/>
        </w:rPr>
        <w:t>县（市）</w:t>
      </w:r>
      <w:r>
        <w:rPr>
          <w:rFonts w:ascii="Times New Roman" w:hAnsi="Times New Roman"/>
          <w:sz w:val="20"/>
          <w:u w:val="single"/>
          <w:shd w:val="clear" w:color="auto" w:fill="FFFF00"/>
        </w:rPr>
        <w:t>**</w:t>
      </w:r>
      <w:r>
        <w:rPr>
          <w:rFonts w:hint="eastAsia" w:ascii="宋体" w:hAnsi="宋体" w:cs="宋体"/>
          <w:sz w:val="20"/>
          <w:u w:val="single"/>
          <w:shd w:val="clear" w:color="auto" w:fill="FFFF00"/>
        </w:rPr>
        <w:t>街</w:t>
      </w:r>
      <w:r>
        <w:rPr>
          <w:rFonts w:ascii="Times New Roman" w:hAnsi="Times New Roman"/>
          <w:sz w:val="20"/>
          <w:u w:val="single"/>
          <w:shd w:val="clear" w:color="auto" w:fill="FFFF00"/>
        </w:rPr>
        <w:t>**</w:t>
      </w:r>
      <w:r>
        <w:rPr>
          <w:rFonts w:hint="eastAsia" w:ascii="宋体" w:hAnsi="宋体" w:cs="宋体"/>
          <w:sz w:val="20"/>
          <w:u w:val="single"/>
          <w:shd w:val="clear" w:color="auto" w:fill="FFFF00"/>
        </w:rPr>
        <w:t>号；或</w:t>
      </w:r>
      <w:r>
        <w:rPr>
          <w:rFonts w:ascii="Times New Roman" w:hAnsi="Times New Roman"/>
          <w:sz w:val="20"/>
          <w:u w:val="single"/>
          <w:shd w:val="clear" w:color="auto" w:fill="FFFF00"/>
        </w:rPr>
        <w:t>**</w:t>
      </w:r>
      <w:r>
        <w:rPr>
          <w:rFonts w:hint="eastAsia" w:ascii="宋体" w:hAnsi="宋体" w:cs="宋体"/>
          <w:sz w:val="20"/>
          <w:u w:val="single"/>
          <w:shd w:val="clear" w:color="auto" w:fill="FFFF00"/>
        </w:rPr>
        <w:t>省</w:t>
      </w:r>
      <w:r>
        <w:rPr>
          <w:rFonts w:ascii="Times New Roman" w:hAnsi="Times New Roman"/>
          <w:sz w:val="20"/>
          <w:u w:val="single"/>
          <w:shd w:val="clear" w:color="auto" w:fill="FFFF00"/>
        </w:rPr>
        <w:t>**</w:t>
      </w:r>
      <w:r>
        <w:rPr>
          <w:rFonts w:hint="eastAsia" w:ascii="宋体" w:hAnsi="宋体" w:cs="宋体"/>
          <w:sz w:val="20"/>
          <w:u w:val="single"/>
          <w:shd w:val="clear" w:color="auto" w:fill="FFFF00"/>
        </w:rPr>
        <w:t>县（市）</w:t>
      </w:r>
      <w:r>
        <w:rPr>
          <w:rFonts w:ascii="Times New Roman" w:hAnsi="Times New Roman"/>
          <w:sz w:val="20"/>
          <w:u w:val="single"/>
          <w:shd w:val="clear" w:color="auto" w:fill="FFFF00"/>
        </w:rPr>
        <w:t>**</w:t>
      </w:r>
      <w:r>
        <w:rPr>
          <w:rFonts w:hint="eastAsia" w:ascii="宋体" w:hAnsi="宋体" w:cs="宋体"/>
          <w:sz w:val="20"/>
          <w:u w:val="single"/>
          <w:shd w:val="clear" w:color="auto" w:fill="FFFF00"/>
        </w:rPr>
        <w:t>村</w:t>
      </w:r>
      <w:r>
        <w:rPr>
          <w:rFonts w:ascii="Times New Roman" w:hAnsi="Times New Roman"/>
          <w:sz w:val="20"/>
          <w:u w:val="single"/>
          <w:shd w:val="clear" w:color="auto" w:fill="FFFF00"/>
        </w:rPr>
        <w:t>**</w:t>
      </w:r>
      <w:r>
        <w:rPr>
          <w:rFonts w:hint="eastAsia" w:ascii="宋体" w:hAnsi="宋体" w:cs="宋体"/>
          <w:sz w:val="20"/>
          <w:u w:val="single"/>
          <w:shd w:val="clear" w:color="auto" w:fill="FFFF00"/>
        </w:rPr>
        <w:t>商店（门牌号）</w:t>
      </w:r>
      <w:r>
        <w:rPr>
          <w:rFonts w:ascii="Times New Roman" w:hAnsi="Times New Roman"/>
          <w:sz w:val="20"/>
          <w:u w:val="single"/>
        </w:rPr>
        <w:t xml:space="preserve"> </w:t>
      </w:r>
    </w:p>
    <w:p>
      <w:pPr>
        <w:spacing w:line="480" w:lineRule="auto"/>
        <w:rPr>
          <w:rFonts w:ascii="宋体" w:cs="宋体"/>
          <w:sz w:val="24"/>
          <w:u w:val="single"/>
        </w:rPr>
      </w:pPr>
      <w:r>
        <w:rPr>
          <w:rFonts w:hint="eastAsia" w:ascii="宋体" w:hAnsi="宋体" w:cs="宋体"/>
          <w:sz w:val="24"/>
        </w:rPr>
        <w:t>被检查（勘验）人名称：</w:t>
      </w:r>
      <w:r>
        <w:rPr>
          <w:rFonts w:ascii="Times New Roman" w:hAnsi="Times New Roman"/>
          <w:sz w:val="20"/>
          <w:u w:val="single"/>
          <w:shd w:val="clear" w:color="auto" w:fill="FFFF00"/>
        </w:rPr>
        <w:t>**</w:t>
      </w:r>
      <w:r>
        <w:rPr>
          <w:rFonts w:hint="eastAsia" w:ascii="宋体" w:hAnsi="宋体" w:cs="宋体"/>
          <w:sz w:val="20"/>
          <w:u w:val="single"/>
          <w:shd w:val="clear" w:color="auto" w:fill="FFFF00"/>
        </w:rPr>
        <w:t>有限公司</w:t>
      </w:r>
      <w:r>
        <w:rPr>
          <w:rFonts w:ascii="Times New Roman" w:hAnsi="Times New Roman"/>
          <w:sz w:val="20"/>
          <w:u w:val="single"/>
        </w:rPr>
        <w:t xml:space="preserve"> </w:t>
      </w:r>
      <w:r>
        <w:rPr>
          <w:rFonts w:hint="eastAsia" w:ascii="宋体" w:hAnsi="宋体" w:cs="宋体"/>
          <w:sz w:val="24"/>
        </w:rPr>
        <w:t>法定代表人（负责人）：</w:t>
      </w:r>
      <w:r>
        <w:rPr>
          <w:rFonts w:ascii="宋体" w:hAnsi="宋体" w:cs="宋体"/>
          <w:sz w:val="24"/>
          <w:u w:val="single"/>
        </w:rPr>
        <w:t xml:space="preserve">   **           </w:t>
      </w:r>
    </w:p>
    <w:p>
      <w:pPr>
        <w:spacing w:line="480" w:lineRule="auto"/>
        <w:rPr>
          <w:rFonts w:ascii="宋体" w:cs="宋体"/>
          <w:sz w:val="24"/>
          <w:u w:val="single"/>
        </w:rPr>
      </w:pPr>
      <w:r>
        <w:rPr>
          <w:rFonts w:hint="eastAsia" w:ascii="宋体" w:hAnsi="宋体" w:cs="宋体"/>
          <w:sz w:val="24"/>
        </w:rPr>
        <w:t>被检查（勘验）人姓名：</w:t>
      </w:r>
      <w:r>
        <w:rPr>
          <w:rFonts w:ascii="宋体" w:hAnsi="宋体" w:cs="宋体"/>
          <w:sz w:val="24"/>
          <w:u w:val="single"/>
        </w:rPr>
        <w:t xml:space="preserve"> ** </w:t>
      </w:r>
      <w:r>
        <w:rPr>
          <w:rFonts w:hint="eastAsia" w:ascii="宋体" w:hAnsi="宋体" w:cs="宋体"/>
          <w:sz w:val="24"/>
        </w:rPr>
        <w:t>性别：</w:t>
      </w:r>
      <w:r>
        <w:rPr>
          <w:rFonts w:ascii="宋体" w:hAnsi="宋体" w:cs="宋体"/>
          <w:sz w:val="24"/>
          <w:u w:val="single"/>
        </w:rPr>
        <w:t xml:space="preserve"> ** </w:t>
      </w:r>
      <w:r>
        <w:rPr>
          <w:rFonts w:hint="eastAsia" w:ascii="宋体" w:hAnsi="宋体" w:cs="宋体"/>
          <w:sz w:val="24"/>
        </w:rPr>
        <w:t>证件类型及号码：</w:t>
      </w:r>
      <w:r>
        <w:rPr>
          <w:rFonts w:ascii="宋体" w:hAnsi="宋体" w:cs="宋体"/>
          <w:sz w:val="24"/>
          <w:u w:val="single"/>
        </w:rPr>
        <w:t xml:space="preserve"> </w:t>
      </w:r>
      <w:r>
        <w:rPr>
          <w:rFonts w:hint="eastAsia" w:ascii="宋体" w:hAnsi="宋体" w:cs="宋体"/>
          <w:sz w:val="20"/>
          <w:u w:val="single"/>
          <w:shd w:val="clear" w:color="auto" w:fill="FFFF00"/>
        </w:rPr>
        <w:t>证件类型</w:t>
      </w:r>
      <w:r>
        <w:rPr>
          <w:rFonts w:ascii="Times New Roman" w:hAnsi="Times New Roman"/>
          <w:sz w:val="20"/>
          <w:u w:val="single"/>
          <w:shd w:val="clear" w:color="auto" w:fill="FFFF00"/>
        </w:rPr>
        <w:t>+</w:t>
      </w:r>
      <w:r>
        <w:rPr>
          <w:rFonts w:hint="eastAsia" w:ascii="宋体" w:hAnsi="宋体" w:cs="宋体"/>
          <w:sz w:val="20"/>
          <w:u w:val="single"/>
          <w:shd w:val="clear" w:color="auto" w:fill="FFFF00"/>
        </w:rPr>
        <w:t>号码</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ind w:firstLine="120"/>
        <w:rPr>
          <w:rFonts w:ascii="Times New Roman" w:hAnsi="Times New Roman"/>
        </w:rPr>
      </w:pPr>
      <w:r>
        <w:rPr>
          <w:rFonts w:hint="eastAsia" w:ascii="宋体" w:hAnsi="宋体" w:cs="宋体"/>
          <w:sz w:val="24"/>
        </w:rPr>
        <w:t>住址：</w:t>
      </w:r>
      <w:r>
        <w:rPr>
          <w:rFonts w:ascii="宋体" w:hAnsi="宋体" w:cs="宋体"/>
          <w:sz w:val="24"/>
          <w:u w:val="single"/>
        </w:rPr>
        <w:t xml:space="preserve">                 </w:t>
      </w:r>
      <w:r>
        <w:rPr>
          <w:rFonts w:hint="eastAsia" w:ascii="宋体" w:hAnsi="宋体" w:cs="宋体"/>
          <w:sz w:val="24"/>
        </w:rPr>
        <w:t>联系电话：</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烟草专卖许可证号码：</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现场负责人：</w:t>
      </w:r>
      <w:r>
        <w:rPr>
          <w:rFonts w:ascii="宋体" w:hAnsi="宋体" w:cs="宋体"/>
          <w:sz w:val="24"/>
          <w:u w:val="single"/>
        </w:rPr>
        <w:t xml:space="preserve"> </w:t>
      </w:r>
      <w:r>
        <w:rPr>
          <w:rFonts w:ascii="Times New Roman" w:hAnsi="Times New Roman"/>
          <w:sz w:val="20"/>
          <w:u w:val="single"/>
          <w:shd w:val="clear" w:color="auto" w:fill="FFFF00"/>
        </w:rPr>
        <w:t xml:space="preserve"> **  </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性别：</w:t>
      </w:r>
      <w:r>
        <w:rPr>
          <w:rFonts w:ascii="宋体" w:hAnsi="宋体" w:cs="宋体"/>
          <w:sz w:val="24"/>
          <w:u w:val="single"/>
        </w:rPr>
        <w:t xml:space="preserve"> </w:t>
      </w:r>
      <w:r>
        <w:rPr>
          <w:rFonts w:ascii="Times New Roman" w:hAnsi="Times New Roman"/>
          <w:sz w:val="20"/>
          <w:u w:val="single"/>
          <w:shd w:val="clear" w:color="auto" w:fill="FFFF00"/>
        </w:rPr>
        <w:t xml:space="preserve"> ** </w:t>
      </w:r>
      <w:r>
        <w:rPr>
          <w:rFonts w:ascii="宋体" w:hAnsi="宋体" w:cs="宋体"/>
          <w:sz w:val="24"/>
          <w:u w:val="single"/>
        </w:rPr>
        <w:t xml:space="preserve">    </w:t>
      </w:r>
      <w:r>
        <w:rPr>
          <w:rFonts w:hint="eastAsia" w:ascii="宋体" w:hAnsi="宋体" w:cs="宋体"/>
          <w:sz w:val="24"/>
        </w:rPr>
        <w:t>证件类型及号码：</w:t>
      </w:r>
      <w:r>
        <w:rPr>
          <w:rFonts w:ascii="宋体" w:hAnsi="宋体" w:cs="宋体"/>
          <w:sz w:val="24"/>
          <w:u w:val="single"/>
        </w:rPr>
        <w:t xml:space="preserve">  </w:t>
      </w:r>
      <w:r>
        <w:rPr>
          <w:rFonts w:hint="eastAsia" w:ascii="宋体" w:hAnsi="宋体" w:cs="宋体"/>
          <w:sz w:val="20"/>
          <w:u w:val="single"/>
          <w:shd w:val="clear" w:color="auto" w:fill="FFFF00"/>
        </w:rPr>
        <w:t>证件类型</w:t>
      </w:r>
      <w:r>
        <w:rPr>
          <w:rFonts w:ascii="Times New Roman" w:hAnsi="Times New Roman"/>
          <w:sz w:val="20"/>
          <w:u w:val="single"/>
          <w:shd w:val="clear" w:color="auto" w:fill="FFFF00"/>
        </w:rPr>
        <w:t>+</w:t>
      </w:r>
      <w:r>
        <w:rPr>
          <w:rFonts w:hint="eastAsia" w:ascii="宋体" w:hAnsi="宋体" w:cs="宋体"/>
          <w:sz w:val="20"/>
          <w:u w:val="single"/>
          <w:shd w:val="clear" w:color="auto" w:fill="FFFF00"/>
        </w:rPr>
        <w:t>号码</w:t>
      </w:r>
      <w:r>
        <w:rPr>
          <w:rFonts w:ascii="宋体" w:hAnsi="宋体" w:cs="宋体"/>
          <w:sz w:val="24"/>
          <w:u w:val="single"/>
        </w:rPr>
        <w:t xml:space="preserve">                </w:t>
      </w:r>
    </w:p>
    <w:p>
      <w:pPr>
        <w:rPr>
          <w:rFonts w:ascii="Times New Roman" w:hAnsi="Times New Roman"/>
        </w:rPr>
      </w:pPr>
      <w:r>
        <w:rPr>
          <w:rFonts w:hint="eastAsia" w:ascii="宋体" w:hAnsi="宋体" w:cs="宋体"/>
          <w:sz w:val="24"/>
        </w:rPr>
        <w:t>与被检查（勘验）人关系：</w:t>
      </w:r>
      <w:r>
        <w:rPr>
          <w:rFonts w:ascii="宋体" w:hAnsi="宋体" w:cs="宋体"/>
          <w:sz w:val="24"/>
          <w:u w:val="single"/>
        </w:rPr>
        <w:t xml:space="preserve"> </w:t>
      </w:r>
      <w:r>
        <w:rPr>
          <w:rFonts w:hint="eastAsia" w:ascii="宋体" w:hAnsi="宋体" w:cs="宋体"/>
          <w:sz w:val="20"/>
          <w:u w:val="single"/>
          <w:shd w:val="clear" w:color="auto" w:fill="FFFF00"/>
        </w:rPr>
        <w:t>对被检查人是公民的，根据实际情况填写，一般为本人、雇员、夫妻、父母子女等亲属关系等；对被检查人为法人或其他组织的，一般填写职务或岗位等。</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spacing w:line="480" w:lineRule="auto"/>
        <w:rPr>
          <w:rFonts w:ascii="宋体" w:cs="宋体"/>
          <w:b/>
          <w:sz w:val="24"/>
        </w:rPr>
      </w:pPr>
      <w:r>
        <w:rPr>
          <w:rFonts w:hint="eastAsia" w:ascii="宋体" w:hAnsi="宋体" w:cs="宋体"/>
          <w:b/>
          <w:sz w:val="24"/>
        </w:rPr>
        <w:t>告知事项：</w:t>
      </w:r>
      <w:r>
        <w:rPr>
          <w:rFonts w:hint="eastAsia" w:ascii="宋体" w:hAnsi="宋体" w:cs="宋体"/>
          <w:b/>
          <w:sz w:val="24"/>
          <w:u w:val="single"/>
        </w:rPr>
        <w:t>已出示执法证件（</w:t>
      </w:r>
      <w:r>
        <w:rPr>
          <w:rFonts w:ascii="宋体" w:hAnsi="宋体" w:cs="宋体"/>
          <w:b/>
          <w:sz w:val="24"/>
          <w:u w:val="single"/>
        </w:rPr>
        <w:t>**</w:t>
      </w:r>
      <w:r>
        <w:rPr>
          <w:rFonts w:hint="eastAsia" w:ascii="宋体" w:hAnsi="宋体" w:cs="宋体"/>
          <w:b/>
          <w:sz w:val="24"/>
          <w:u w:val="single"/>
        </w:rPr>
        <w:t>，执法证号</w:t>
      </w:r>
      <w:r>
        <w:rPr>
          <w:rFonts w:ascii="宋体" w:hAnsi="宋体" w:cs="宋体"/>
          <w:b/>
          <w:sz w:val="24"/>
          <w:u w:val="single"/>
        </w:rPr>
        <w:t>**</w:t>
      </w:r>
      <w:r>
        <w:rPr>
          <w:rFonts w:hint="eastAsia" w:ascii="宋体" w:hAnsi="宋体" w:cs="宋体"/>
          <w:b/>
          <w:sz w:val="24"/>
          <w:u w:val="single"/>
        </w:rPr>
        <w:t>；</w:t>
      </w:r>
      <w:r>
        <w:rPr>
          <w:rFonts w:ascii="宋体" w:hAnsi="宋体" w:cs="宋体"/>
          <w:b/>
          <w:sz w:val="24"/>
          <w:u w:val="single"/>
        </w:rPr>
        <w:t>**</w:t>
      </w:r>
      <w:r>
        <w:rPr>
          <w:rFonts w:hint="eastAsia" w:ascii="宋体" w:hAnsi="宋体" w:cs="宋体"/>
          <w:b/>
          <w:sz w:val="24"/>
          <w:u w:val="single"/>
        </w:rPr>
        <w:t>，执法证号</w:t>
      </w:r>
      <w:r>
        <w:rPr>
          <w:rFonts w:ascii="宋体" w:hAnsi="宋体" w:cs="宋体"/>
          <w:b/>
          <w:sz w:val="24"/>
          <w:u w:val="single"/>
        </w:rPr>
        <w:t>**</w:t>
      </w:r>
      <w:r>
        <w:rPr>
          <w:rFonts w:hint="eastAsia" w:ascii="宋体" w:hAnsi="宋体" w:cs="宋体"/>
          <w:b/>
          <w:sz w:val="24"/>
          <w:u w:val="single"/>
        </w:rPr>
        <w:t>），并已告知当事人有申请回避的权利和如实陈述相关情况、提供证据</w:t>
      </w:r>
      <w:r>
        <w:rPr>
          <w:rFonts w:hint="eastAsia" w:ascii="宋体" w:hAnsi="宋体" w:cs="宋体"/>
          <w:sz w:val="24"/>
          <w:u w:val="single"/>
        </w:rPr>
        <w:t>、</w:t>
      </w:r>
      <w:r>
        <w:rPr>
          <w:rFonts w:hint="eastAsia" w:ascii="宋体" w:hAnsi="宋体" w:cs="宋体"/>
          <w:b/>
          <w:sz w:val="24"/>
          <w:u w:val="single"/>
        </w:rPr>
        <w:t>不得阻挠的义务。</w:t>
      </w:r>
      <w:r>
        <w:rPr>
          <w:rFonts w:hint="eastAsia" w:ascii="宋体" w:hAnsi="宋体" w:cs="宋体"/>
          <w:sz w:val="20"/>
          <w:u w:val="single"/>
          <w:shd w:val="clear" w:color="auto" w:fill="FFFF00"/>
        </w:rPr>
        <w:t>（以上内容需要手工填写）</w:t>
      </w:r>
      <w:r>
        <w:rPr>
          <w:rFonts w:ascii="Times New Roman" w:hAnsi="Times New Roman"/>
          <w:sz w:val="20"/>
          <w:u w:val="single"/>
          <w:shd w:val="clear" w:color="auto" w:fill="FFFF00"/>
        </w:rPr>
        <w:t xml:space="preserve">  </w:t>
      </w:r>
      <w:r>
        <w:rPr>
          <w:rFonts w:ascii="宋体" w:hAnsi="宋体" w:cs="宋体"/>
          <w:b/>
          <w:sz w:val="24"/>
          <w:u w:val="single"/>
        </w:rPr>
        <w:t xml:space="preserve">                                              </w:t>
      </w:r>
    </w:p>
    <w:p>
      <w:pPr>
        <w:spacing w:line="480" w:lineRule="auto"/>
        <w:rPr>
          <w:rFonts w:ascii="Times New Roman" w:hAnsi="Times New Roman"/>
          <w:sz w:val="20"/>
          <w:u w:val="single"/>
          <w:shd w:val="clear" w:color="auto" w:fill="FFFF00"/>
        </w:rPr>
      </w:pPr>
      <w:r>
        <w:rPr>
          <w:rFonts w:hint="eastAsia" w:ascii="宋体" w:hAnsi="宋体" w:cs="宋体"/>
          <w:b/>
          <w:sz w:val="24"/>
        </w:rPr>
        <w:t>现场情况：</w:t>
      </w:r>
      <w:r>
        <w:rPr>
          <w:rFonts w:ascii="Times New Roman" w:hAnsi="Times New Roman"/>
          <w:sz w:val="20"/>
          <w:u w:val="single"/>
          <w:shd w:val="clear" w:color="auto" w:fill="FFFF00"/>
        </w:rPr>
        <w:t xml:space="preserve">1. </w:t>
      </w:r>
      <w:r>
        <w:rPr>
          <w:rFonts w:hint="eastAsia" w:ascii="宋体" w:hAnsi="宋体" w:cs="宋体"/>
          <w:sz w:val="20"/>
          <w:u w:val="single"/>
          <w:shd w:val="clear" w:color="auto" w:fill="FFFF00"/>
        </w:rPr>
        <w:t>发现涉嫌违法行为的来源、时间、地点、涉嫌违法行为人等基本情况；</w:t>
      </w:r>
      <w:r>
        <w:rPr>
          <w:rFonts w:ascii="Times New Roman" w:hAnsi="Times New Roman"/>
          <w:sz w:val="20"/>
          <w:u w:val="single"/>
          <w:shd w:val="clear" w:color="auto" w:fill="FFFF00"/>
        </w:rPr>
        <w:t>2.</w:t>
      </w:r>
      <w:r>
        <w:rPr>
          <w:rFonts w:hint="eastAsia" w:ascii="宋体" w:hAnsi="宋体" w:cs="宋体"/>
          <w:sz w:val="20"/>
          <w:u w:val="single"/>
          <w:shd w:val="clear" w:color="auto" w:fill="FFFF00"/>
        </w:rPr>
        <w:t>发现涉嫌违法烟草专卖品的地点、存放或藏匿位置、品种规格、数量，以及卷烟条包</w:t>
      </w:r>
      <w:r>
        <w:rPr>
          <w:rFonts w:ascii="Times New Roman" w:hAnsi="Times New Roman"/>
          <w:sz w:val="20"/>
          <w:u w:val="single"/>
          <w:shd w:val="clear" w:color="auto" w:fill="FFFF00"/>
        </w:rPr>
        <w:t>32</w:t>
      </w:r>
      <w:r>
        <w:rPr>
          <w:rFonts w:hint="eastAsia" w:ascii="宋体" w:hAnsi="宋体" w:cs="宋体"/>
          <w:sz w:val="20"/>
          <w:u w:val="single"/>
          <w:shd w:val="clear" w:color="auto" w:fill="FFFF00"/>
        </w:rPr>
        <w:t>位激光打码情况、卷烟外包装状态情况；</w:t>
      </w:r>
      <w:r>
        <w:rPr>
          <w:rFonts w:ascii="Times New Roman" w:hAnsi="Times New Roman"/>
          <w:sz w:val="20"/>
          <w:u w:val="single"/>
          <w:shd w:val="clear" w:color="auto" w:fill="FFFF00"/>
        </w:rPr>
        <w:t>3.</w:t>
      </w:r>
      <w:r>
        <w:rPr>
          <w:rFonts w:hint="eastAsia" w:ascii="宋体" w:hAnsi="宋体" w:cs="宋体"/>
          <w:sz w:val="20"/>
          <w:u w:val="single"/>
          <w:shd w:val="clear" w:color="auto" w:fill="FFFF00"/>
        </w:rPr>
        <w:t>涉嫌违法烟草专卖品先行登记保存、当场封存情况；</w:t>
      </w:r>
      <w:r>
        <w:rPr>
          <w:rFonts w:ascii="Times New Roman" w:hAnsi="Times New Roman"/>
          <w:sz w:val="20"/>
          <w:u w:val="single"/>
          <w:shd w:val="clear" w:color="auto" w:fill="FFFF00"/>
        </w:rPr>
        <w:t xml:space="preserve">4. </w:t>
      </w:r>
      <w:r>
        <w:rPr>
          <w:rFonts w:hint="eastAsia" w:ascii="宋体" w:hAnsi="宋体" w:cs="宋体"/>
          <w:sz w:val="20"/>
          <w:u w:val="single"/>
          <w:shd w:val="clear" w:color="auto" w:fill="FFFF00"/>
        </w:rPr>
        <w:t>现场采取物品抽样、证据复制、拍照、录像等措施情况；</w:t>
      </w:r>
      <w:r>
        <w:rPr>
          <w:rFonts w:ascii="Times New Roman" w:hAnsi="Times New Roman"/>
          <w:sz w:val="20"/>
          <w:u w:val="single"/>
          <w:shd w:val="clear" w:color="auto" w:fill="FFFF00"/>
        </w:rPr>
        <w:t>5.</w:t>
      </w:r>
      <w:r>
        <w:rPr>
          <w:rFonts w:hint="eastAsia" w:ascii="宋体" w:hAnsi="宋体" w:cs="宋体"/>
          <w:sz w:val="20"/>
          <w:u w:val="single"/>
          <w:shd w:val="clear" w:color="auto" w:fill="FFFF00"/>
        </w:rPr>
        <w:t>对涉嫌违法行为证据的查阅、复制、提取情况，如账册、提货单等证据提取；</w:t>
      </w:r>
      <w:r>
        <w:rPr>
          <w:rFonts w:ascii="Times New Roman" w:hAnsi="Times New Roman"/>
          <w:sz w:val="20"/>
          <w:u w:val="single"/>
          <w:shd w:val="clear" w:color="auto" w:fill="FFFF00"/>
        </w:rPr>
        <w:t>6.</w:t>
      </w:r>
      <w:r>
        <w:rPr>
          <w:rFonts w:hint="eastAsia" w:ascii="宋体" w:hAnsi="宋体" w:cs="宋体"/>
          <w:sz w:val="20"/>
          <w:u w:val="single"/>
          <w:shd w:val="clear" w:color="auto" w:fill="FFFF00"/>
        </w:rPr>
        <w:t>涉嫌违法行为人持有烟草专卖零售许可证、许可证号、许可证有效期限等情况；</w:t>
      </w:r>
      <w:r>
        <w:rPr>
          <w:rFonts w:ascii="Times New Roman" w:hAnsi="Times New Roman"/>
          <w:sz w:val="20"/>
          <w:u w:val="single"/>
          <w:shd w:val="clear" w:color="auto" w:fill="FFFF00"/>
        </w:rPr>
        <w:t xml:space="preserve"> 7.</w:t>
      </w:r>
      <w:r>
        <w:rPr>
          <w:rFonts w:hint="eastAsia" w:ascii="宋体" w:hAnsi="宋体" w:cs="宋体"/>
          <w:sz w:val="20"/>
          <w:u w:val="single"/>
          <w:shd w:val="clear" w:color="auto" w:fill="FFFF00"/>
        </w:rPr>
        <w:t>执法人员现场对涉嫌违法行为人或现场负责人的询问情况及询问结果；</w:t>
      </w:r>
      <w:r>
        <w:rPr>
          <w:rFonts w:ascii="Times New Roman" w:hAnsi="Times New Roman"/>
          <w:sz w:val="20"/>
          <w:u w:val="single"/>
          <w:shd w:val="clear" w:color="auto" w:fill="FFFF00"/>
        </w:rPr>
        <w:t>8.</w:t>
      </w:r>
      <w:r>
        <w:rPr>
          <w:rFonts w:hint="eastAsia" w:ascii="宋体" w:hAnsi="宋体" w:cs="宋体"/>
          <w:sz w:val="20"/>
          <w:u w:val="single"/>
          <w:shd w:val="clear" w:color="auto" w:fill="FFFF00"/>
        </w:rPr>
        <w:t>其他应当记载的现场情况。</w:t>
      </w:r>
      <w:r>
        <w:rPr>
          <w:rFonts w:ascii="Times New Roman" w:hAnsi="Times New Roman"/>
          <w:sz w:val="20"/>
          <w:u w:val="single"/>
          <w:shd w:val="clear" w:color="auto" w:fill="FFFF00"/>
        </w:rPr>
        <w:t xml:space="preserve">                                                             </w:t>
      </w:r>
    </w:p>
    <w:p>
      <w:pPr>
        <w:spacing w:line="480" w:lineRule="auto"/>
        <w:rPr>
          <w:rFonts w:ascii="Times New Roman" w:hAnsi="Times New Roman"/>
          <w:sz w:val="20"/>
          <w:u w:val="single"/>
          <w:shd w:val="clear" w:color="auto" w:fill="FFFF00"/>
        </w:rPr>
      </w:pPr>
      <w:r>
        <w:rPr>
          <w:rFonts w:ascii="宋体" w:hAnsi="宋体" w:cs="宋体"/>
          <w:b/>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被检查（勘验）人或现场负责人（签名）：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rPr>
          <w:rFonts w:ascii="宋体" w:cs="宋体"/>
          <w:sz w:val="24"/>
        </w:rPr>
      </w:pPr>
      <w:r>
        <w:rPr>
          <w:rFonts w:hint="eastAsia" w:ascii="宋体" w:hAnsi="宋体" w:cs="宋体"/>
          <w:sz w:val="24"/>
        </w:rPr>
        <w:t>见证人（签名）：</w:t>
      </w:r>
      <w:r>
        <w:rPr>
          <w:rFonts w:ascii="宋体" w:hAnsi="宋体" w:cs="宋体"/>
          <w:sz w:val="24"/>
        </w:rPr>
        <w:t xml:space="preserve">             </w:t>
      </w:r>
      <w:r>
        <w:rPr>
          <w:rFonts w:hint="eastAsia" w:ascii="宋体" w:hAnsi="宋体" w:cs="宋体"/>
          <w:sz w:val="24"/>
        </w:rPr>
        <w:t>、</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rPr>
          <w:rFonts w:ascii="宋体" w:cs="宋体"/>
          <w:sz w:val="24"/>
        </w:rPr>
      </w:pPr>
      <w:r>
        <w:rPr>
          <w:rFonts w:hint="eastAsia" w:ascii="宋体" w:hAnsi="宋体" w:cs="宋体"/>
          <w:sz w:val="24"/>
        </w:rPr>
        <w:t>检查（勘验）人（签名）：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ind w:firstLine="3000"/>
        <w:rPr>
          <w:rFonts w:ascii="宋体" w:cs="宋体"/>
          <w:sz w:val="24"/>
        </w:rPr>
      </w:pP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jc w:val="center"/>
        <w:rPr>
          <w:rFonts w:ascii="宋体" w:cs="宋体"/>
        </w:rPr>
      </w:pPr>
      <w:r>
        <w:rPr>
          <w:rFonts w:hint="eastAsia" w:ascii="宋体" w:hAnsi="宋体" w:cs="宋体"/>
        </w:rPr>
        <w:t>第</w:t>
      </w:r>
      <w:r>
        <w:rPr>
          <w:rFonts w:ascii="宋体" w:hAnsi="宋体" w:cs="宋体"/>
        </w:rPr>
        <w:t xml:space="preserve">  </w:t>
      </w:r>
      <w:r>
        <w:rPr>
          <w:rFonts w:hint="eastAsia" w:ascii="宋体" w:hAnsi="宋体" w:cs="宋体"/>
        </w:rPr>
        <w:t>页共</w:t>
      </w:r>
      <w:r>
        <w:rPr>
          <w:rFonts w:ascii="宋体" w:hAnsi="宋体" w:cs="宋体"/>
        </w:rPr>
        <w:t xml:space="preserve">  </w:t>
      </w:r>
      <w:r>
        <w:rPr>
          <w:rFonts w:hint="eastAsia" w:ascii="宋体" w:hAnsi="宋体" w:cs="宋体"/>
        </w:rPr>
        <w:t>页</w:t>
      </w:r>
    </w:p>
    <w:p>
      <w:pPr>
        <w:spacing w:line="480" w:lineRule="auto"/>
        <w:jc w:val="center"/>
        <w:rPr>
          <w:rFonts w:ascii="宋体" w:cs="宋体"/>
          <w:sz w:val="24"/>
          <w:u w:val="single"/>
        </w:rPr>
      </w:pPr>
      <w:r>
        <w:rPr>
          <w:rFonts w:hint="eastAsia" w:ascii="宋体" w:hAnsi="宋体" w:cs="宋体"/>
        </w:rPr>
        <w:t>（尾页）</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被检查（勘验）人或现场负责人意见</w:t>
      </w:r>
      <w:r>
        <w:rPr>
          <w:rFonts w:hint="eastAsia" w:ascii="宋体" w:hAnsi="宋体" w:cs="宋体"/>
          <w:sz w:val="24"/>
          <w:u w:val="single"/>
          <w:shd w:val="clear" w:color="auto" w:fill="FFFF00"/>
        </w:rPr>
        <w:t>被检查（勘验）人或现场负责人现场手工填写</w:t>
      </w:r>
      <w:r>
        <w:rPr>
          <w:rFonts w:ascii="宋体" w:hAnsi="宋体" w:cs="宋体"/>
          <w:sz w:val="24"/>
          <w:u w:val="single"/>
        </w:rPr>
        <w:t xml:space="preserve">                                                                 </w:t>
      </w:r>
    </w:p>
    <w:p>
      <w:pPr>
        <w:spacing w:line="480" w:lineRule="auto"/>
        <w:ind w:left="7680" w:hanging="7680"/>
        <w:rPr>
          <w:rFonts w:ascii="宋体" w:cs="宋体"/>
          <w:sz w:val="24"/>
          <w:u w:val="single"/>
        </w:rPr>
      </w:pPr>
      <w:r>
        <w:rPr>
          <w:rFonts w:hint="eastAsia" w:ascii="宋体" w:hAnsi="宋体" w:cs="宋体"/>
          <w:sz w:val="24"/>
        </w:rPr>
        <w:t>被检查（勘验）人或现场负责人（签名）：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p>
      <w:pPr>
        <w:spacing w:line="480" w:lineRule="auto"/>
        <w:rPr>
          <w:rFonts w:ascii="宋体" w:cs="宋体"/>
          <w:sz w:val="24"/>
          <w:u w:val="single"/>
        </w:rPr>
      </w:pPr>
      <w:r>
        <w:rPr>
          <w:rFonts w:hint="eastAsia" w:ascii="宋体" w:hAnsi="宋体" w:cs="宋体"/>
          <w:sz w:val="24"/>
        </w:rPr>
        <w:t>见证人（签名）：</w:t>
      </w: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hint="eastAsia" w:ascii="宋体" w:hAnsi="宋体" w:cs="宋体"/>
          <w:sz w:val="24"/>
        </w:rPr>
        <w:t>检查（勘验）人（签名）：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p>
      <w:pPr>
        <w:spacing w:line="480" w:lineRule="auto"/>
        <w:ind w:firstLine="2760"/>
        <w:rPr>
          <w:rFonts w:ascii="宋体" w:cs="宋体"/>
          <w:sz w:val="24"/>
        </w:rPr>
      </w:pPr>
      <w:r>
        <w:rPr>
          <w:rFonts w:ascii="宋体" w:hAnsi="宋体" w:cs="宋体"/>
          <w:sz w:val="24"/>
        </w:rPr>
        <w:t xml:space="preserve">                </w:t>
      </w:r>
    </w:p>
    <w:p>
      <w:pPr>
        <w:tabs>
          <w:tab w:val="center" w:pos="4153"/>
          <w:tab w:val="right" w:pos="8306"/>
        </w:tabs>
        <w:jc w:val="center"/>
        <w:rPr>
          <w:rFonts w:ascii="Times New Roman" w:hAnsi="Times New Roman"/>
          <w:sz w:val="18"/>
        </w:rPr>
      </w:pPr>
    </w:p>
    <w:p>
      <w:pPr>
        <w:tabs>
          <w:tab w:val="center" w:pos="4153"/>
          <w:tab w:val="right" w:pos="8306"/>
        </w:tabs>
        <w:jc w:val="center"/>
        <w:rPr>
          <w:rFonts w:ascii="Times New Roman" w:hAnsi="Times New Roman"/>
          <w:sz w:val="18"/>
        </w:rPr>
      </w:pPr>
    </w:p>
    <w:p>
      <w:pPr>
        <w:tabs>
          <w:tab w:val="center" w:pos="4153"/>
          <w:tab w:val="right" w:pos="8306"/>
        </w:tabs>
        <w:jc w:val="center"/>
        <w:rPr>
          <w:rFonts w:ascii="Times New Roman" w:hAnsi="Times New Roman"/>
          <w:sz w:val="18"/>
        </w:rPr>
      </w:pPr>
    </w:p>
    <w:p>
      <w:pPr>
        <w:tabs>
          <w:tab w:val="center" w:pos="4153"/>
          <w:tab w:val="right" w:pos="8306"/>
        </w:tabs>
        <w:jc w:val="center"/>
        <w:rPr>
          <w:rFonts w:ascii="Times New Roman" w:hAnsi="Times New Roman"/>
        </w:rPr>
      </w:pPr>
      <w:r>
        <w:rPr>
          <w:rFonts w:hint="eastAsia" w:ascii="宋体" w:hAnsi="宋体" w:cs="宋体"/>
          <w:sz w:val="18"/>
        </w:rPr>
        <w:t>第</w:t>
      </w:r>
      <w:r>
        <w:rPr>
          <w:rFonts w:ascii="Times New Roman" w:hAnsi="Times New Roman"/>
          <w:sz w:val="18"/>
        </w:rPr>
        <w:t xml:space="preserve">  </w:t>
      </w:r>
      <w:r>
        <w:rPr>
          <w:rFonts w:hint="eastAsia" w:ascii="宋体" w:hAnsi="宋体" w:cs="宋体"/>
          <w:sz w:val="18"/>
        </w:rPr>
        <w:t>页共</w:t>
      </w:r>
      <w:r>
        <w:rPr>
          <w:rFonts w:ascii="Times New Roman" w:hAnsi="Times New Roman"/>
          <w:sz w:val="18"/>
        </w:rPr>
        <w:t xml:space="preserve">  </w:t>
      </w:r>
      <w:r>
        <w:rPr>
          <w:rFonts w:hint="eastAsia" w:ascii="宋体" w:hAnsi="宋体" w:cs="宋体"/>
          <w:sz w:val="18"/>
        </w:rPr>
        <w:t>页</w:t>
      </w: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《检查（勘验）笔录》是指烟草专卖执法人员依法检查违法案件当事人的经营场所，对案件发生的现场或者可以证明违法行为的物品进行检查、勘验时所作的书面记录。</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本文书须现场制作，内容全部为手写。</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一个案件有多处现场的，检查（勘验）笔录应分别制作；对现场需进行多次检查的，每次均应制作检查（勘验）笔录。</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一份检查（勘验）笔录多页的，应由当事人加盖骑缝手印。</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．若勘验内容记录完成后，仍有空白空间的，应在空白第一行顶格注明</w:t>
      </w:r>
      <w:r>
        <w:rPr>
          <w:rFonts w:hint="eastAsia" w:ascii="宋体" w:cs="宋体"/>
          <w:sz w:val="24"/>
        </w:rPr>
        <w:t>“</w:t>
      </w:r>
      <w:r>
        <w:rPr>
          <w:rFonts w:hint="eastAsia" w:ascii="宋体" w:hAnsi="宋体" w:cs="宋体"/>
          <w:sz w:val="24"/>
        </w:rPr>
        <w:t>以下空白</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基本信息：</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检查（勘验）时间：</w:t>
      </w:r>
      <w:r>
        <w:rPr>
          <w:rFonts w:hint="eastAsia" w:ascii="宋体" w:hAnsi="宋体" w:cs="宋体"/>
          <w:sz w:val="24"/>
        </w:rPr>
        <w:t>自发现违法行为之时开始起算到检查（勘验）结束的时间止，时间要准确到分。</w:t>
      </w:r>
    </w:p>
    <w:p>
      <w:pPr>
        <w:spacing w:line="360" w:lineRule="auto"/>
        <w:ind w:firstLine="482"/>
        <w:rPr>
          <w:rFonts w:ascii="宋体" w:cs="宋体"/>
          <w:sz w:val="24"/>
        </w:rPr>
      </w:pPr>
      <w:r>
        <w:rPr>
          <w:rFonts w:hint="eastAsia" w:ascii="宋体" w:cs="宋体"/>
          <w:b/>
          <w:sz w:val="24"/>
        </w:rPr>
        <w:t>②</w:t>
      </w:r>
      <w:r>
        <w:rPr>
          <w:rFonts w:hint="eastAsia" w:ascii="宋体" w:hAnsi="宋体" w:cs="宋体"/>
          <w:b/>
          <w:sz w:val="24"/>
        </w:rPr>
        <w:t>检查（勘验）的地点：</w:t>
      </w:r>
      <w:r>
        <w:rPr>
          <w:rFonts w:hint="eastAsia" w:ascii="宋体" w:hAnsi="宋体" w:cs="宋体"/>
          <w:sz w:val="24"/>
        </w:rPr>
        <w:t>地址要填写详细，应具体到街道、门牌号；对于没有门牌号的，应具体到街道、商店名称。</w:t>
      </w:r>
    </w:p>
    <w:p>
      <w:pPr>
        <w:spacing w:line="360" w:lineRule="auto"/>
        <w:ind w:firstLine="359"/>
        <w:rPr>
          <w:rFonts w:ascii="宋体" w:cs="宋体"/>
          <w:sz w:val="24"/>
        </w:rPr>
      </w:pPr>
      <w:r>
        <w:rPr>
          <w:rFonts w:hint="eastAsia" w:ascii="宋体" w:cs="宋体"/>
          <w:b/>
          <w:sz w:val="24"/>
        </w:rPr>
        <w:t>③</w:t>
      </w:r>
      <w:r>
        <w:rPr>
          <w:rFonts w:hint="eastAsia" w:ascii="宋体" w:hAnsi="宋体" w:cs="宋体"/>
          <w:b/>
          <w:sz w:val="24"/>
        </w:rPr>
        <w:t>被检查（勘验）人名称、法定代表人（负责人）栏：</w:t>
      </w:r>
      <w:r>
        <w:rPr>
          <w:rFonts w:hint="eastAsia" w:ascii="宋体" w:hAnsi="宋体" w:cs="宋体"/>
          <w:sz w:val="24"/>
        </w:rPr>
        <w:t>此栏针对法人、企业、其他组织类型的被检查（勘验）人，应填写法人或其他组织名称，如</w:t>
      </w:r>
      <w:r>
        <w:rPr>
          <w:rFonts w:hint="eastAsia" w:ascii="宋体" w:cs="宋体"/>
          <w:sz w:val="24"/>
        </w:rPr>
        <w:t>“</w:t>
      </w:r>
      <w:r>
        <w:rPr>
          <w:rFonts w:ascii="宋体" w:hAnsi="宋体" w:cs="宋体"/>
          <w:sz w:val="24"/>
        </w:rPr>
        <w:t>XXXX</w:t>
      </w:r>
      <w:r>
        <w:rPr>
          <w:rFonts w:hint="eastAsia" w:ascii="宋体" w:hAnsi="宋体" w:cs="宋体"/>
          <w:sz w:val="24"/>
        </w:rPr>
        <w:t>县（市）</w:t>
      </w:r>
      <w:r>
        <w:rPr>
          <w:rFonts w:ascii="宋体" w:hAnsi="宋体" w:cs="宋体"/>
          <w:sz w:val="24"/>
        </w:rPr>
        <w:t>**</w:t>
      </w:r>
      <w:r>
        <w:rPr>
          <w:rFonts w:hint="eastAsia" w:ascii="宋体" w:hAnsi="宋体" w:cs="宋体"/>
          <w:sz w:val="24"/>
        </w:rPr>
        <w:t>商贸有限公司</w:t>
      </w:r>
      <w:r>
        <w:rPr>
          <w:rFonts w:hint="eastAsia" w:ascii="宋体" w:cs="宋体"/>
          <w:sz w:val="24"/>
        </w:rPr>
        <w:t>”</w:t>
      </w:r>
      <w:r>
        <w:rPr>
          <w:rFonts w:hint="eastAsia" w:ascii="宋体" w:hAnsi="宋体" w:cs="宋体"/>
          <w:sz w:val="24"/>
        </w:rPr>
        <w:t>；对自然人或个体工商户类型的被检查（勘验）人，在此栏空白处划斜线。</w:t>
      </w:r>
    </w:p>
    <w:p>
      <w:pPr>
        <w:spacing w:line="360" w:lineRule="auto"/>
        <w:ind w:firstLine="359"/>
        <w:rPr>
          <w:rFonts w:ascii="宋体" w:cs="宋体"/>
          <w:sz w:val="24"/>
        </w:rPr>
      </w:pPr>
      <w:r>
        <w:rPr>
          <w:rFonts w:hint="eastAsia" w:ascii="宋体" w:cs="宋体"/>
          <w:b/>
          <w:sz w:val="24"/>
        </w:rPr>
        <w:t>④</w:t>
      </w:r>
      <w:r>
        <w:rPr>
          <w:rFonts w:hint="eastAsia" w:ascii="宋体" w:hAnsi="宋体" w:cs="宋体"/>
          <w:b/>
          <w:sz w:val="24"/>
        </w:rPr>
        <w:t>被检查（勘验）人姓名、性别、证件类型及号码：</w:t>
      </w:r>
      <w:r>
        <w:rPr>
          <w:rFonts w:hint="eastAsia" w:ascii="宋体" w:hAnsi="宋体" w:cs="宋体"/>
          <w:sz w:val="24"/>
        </w:rPr>
        <w:t>此栏针对自然人、公民或者个体工商户类型的被检查（勘验）人，应填写经营者姓名，性别、证件类型及号码；对法人、企业、其他组织类型的被检查（勘验）人，在此栏空白处划斜线。</w:t>
      </w:r>
    </w:p>
    <w:p>
      <w:pPr>
        <w:spacing w:line="360" w:lineRule="auto"/>
        <w:ind w:firstLine="482"/>
        <w:rPr>
          <w:rFonts w:ascii="宋体" w:cs="宋体"/>
          <w:sz w:val="24"/>
        </w:rPr>
      </w:pPr>
      <w:r>
        <w:rPr>
          <w:rFonts w:hint="eastAsia" w:ascii="宋体" w:cs="宋体"/>
          <w:b/>
          <w:sz w:val="24"/>
        </w:rPr>
        <w:t>⑤</w:t>
      </w:r>
      <w:r>
        <w:rPr>
          <w:rFonts w:hint="eastAsia" w:ascii="宋体" w:hAnsi="宋体" w:cs="宋体"/>
          <w:b/>
          <w:sz w:val="24"/>
        </w:rPr>
        <w:t>住址：</w:t>
      </w:r>
      <w:r>
        <w:rPr>
          <w:rFonts w:hint="eastAsia" w:ascii="宋体" w:hAnsi="宋体" w:cs="宋体"/>
          <w:sz w:val="24"/>
        </w:rPr>
        <w:t>对自然人、公民、个体工商户类型的被检查（勘验）人，应填写身份证明登记的地址或常住地址；对法人、企业、其他组织类型的被检查（勘验）人，应填写工商营业执照或烟草专卖零售许可证登记的经营地址。</w:t>
      </w:r>
    </w:p>
    <w:p>
      <w:pPr>
        <w:spacing w:line="360" w:lineRule="auto"/>
        <w:ind w:firstLine="482"/>
        <w:rPr>
          <w:rFonts w:ascii="宋体" w:cs="宋体"/>
          <w:sz w:val="24"/>
        </w:rPr>
      </w:pPr>
      <w:r>
        <w:rPr>
          <w:rFonts w:hint="eastAsia" w:ascii="宋体" w:cs="宋体"/>
          <w:b/>
          <w:sz w:val="24"/>
        </w:rPr>
        <w:t>⑥</w:t>
      </w:r>
      <w:r>
        <w:rPr>
          <w:rFonts w:hint="eastAsia" w:ascii="宋体" w:hAnsi="宋体" w:cs="宋体"/>
          <w:b/>
          <w:sz w:val="24"/>
        </w:rPr>
        <w:t>现场负责人、性别、证件类型、号码、与被检查人关系栏：</w:t>
      </w:r>
      <w:r>
        <w:rPr>
          <w:rFonts w:hint="eastAsia" w:ascii="宋体" w:hAnsi="宋体" w:cs="宋体"/>
          <w:sz w:val="24"/>
        </w:rPr>
        <w:t>对自然人、公民、个体工商户类型的被检查（勘验）人，被检查（勘验）人自身在现场的，则填写被检查（勘验）人姓名，注明关系为</w:t>
      </w:r>
      <w:r>
        <w:rPr>
          <w:rFonts w:hint="eastAsia" w:ascii="宋体" w:cs="宋体"/>
          <w:sz w:val="24"/>
        </w:rPr>
        <w:t>“</w:t>
      </w:r>
      <w:r>
        <w:rPr>
          <w:rFonts w:hint="eastAsia" w:ascii="宋体" w:hAnsi="宋体" w:cs="宋体"/>
          <w:sz w:val="24"/>
        </w:rPr>
        <w:t>本人</w:t>
      </w:r>
      <w:r>
        <w:rPr>
          <w:rFonts w:hint="eastAsia" w:ascii="宋体" w:cs="宋体"/>
          <w:sz w:val="24"/>
        </w:rPr>
        <w:t>”</w:t>
      </w:r>
      <w:r>
        <w:rPr>
          <w:rFonts w:hint="eastAsia" w:ascii="宋体" w:hAnsi="宋体" w:cs="宋体"/>
          <w:sz w:val="24"/>
        </w:rPr>
        <w:t>；被检查（勘验）人自身不在现场，其他人员在现场的，则填写在现场的人员姓名，并根据实际情况注明关系，如雇员、夫妻、父母子女、亲属等。对法人、企业、其他组织类型的被检查（勘验）人，法定代表人（负责人）在现场的，由法定代表人（负责人）填写姓名，注明关系为</w:t>
      </w:r>
      <w:r>
        <w:rPr>
          <w:rFonts w:hint="eastAsia" w:ascii="宋体" w:cs="宋体"/>
          <w:sz w:val="24"/>
        </w:rPr>
        <w:t>“</w:t>
      </w:r>
      <w:r>
        <w:rPr>
          <w:rFonts w:hint="eastAsia" w:ascii="宋体" w:hAnsi="宋体" w:cs="宋体"/>
          <w:sz w:val="24"/>
        </w:rPr>
        <w:t>法定代表人（负责人）</w:t>
      </w:r>
      <w:r>
        <w:rPr>
          <w:rFonts w:hint="eastAsia" w:ascii="宋体" w:cs="宋体"/>
          <w:sz w:val="24"/>
        </w:rPr>
        <w:t>”</w:t>
      </w:r>
      <w:r>
        <w:rPr>
          <w:rFonts w:hint="eastAsia" w:ascii="宋体" w:hAnsi="宋体" w:cs="宋体"/>
          <w:sz w:val="24"/>
        </w:rPr>
        <w:t>；法定代表人（负责人）不在现场，其他人员在现场的，则填写在现场的人员姓名，根据实际职务、岗位等注明关系。</w:t>
      </w:r>
    </w:p>
    <w:p>
      <w:pPr>
        <w:spacing w:line="360" w:lineRule="auto"/>
        <w:ind w:firstLine="482"/>
        <w:rPr>
          <w:rFonts w:ascii="宋体" w:cs="宋体"/>
          <w:sz w:val="24"/>
        </w:rPr>
      </w:pPr>
      <w:r>
        <w:rPr>
          <w:rFonts w:hint="eastAsia" w:ascii="宋体" w:cs="宋体"/>
          <w:b/>
          <w:sz w:val="24"/>
        </w:rPr>
        <w:t>⑦</w:t>
      </w:r>
      <w:r>
        <w:rPr>
          <w:rFonts w:hint="eastAsia" w:ascii="宋体" w:hAnsi="宋体" w:cs="宋体"/>
          <w:b/>
          <w:sz w:val="24"/>
        </w:rPr>
        <w:t>现场情况：</w:t>
      </w:r>
      <w:r>
        <w:rPr>
          <w:rFonts w:hint="eastAsia" w:ascii="宋体" w:hAnsi="宋体" w:cs="宋体"/>
          <w:sz w:val="24"/>
        </w:rPr>
        <w:t>应按照检查（勘验）过程记录检查（勘验）的内容、方法、结果及其他有关情况。针对未在当地烟草专卖批发企业进货的，可以结合文书中列举的集中常见情形的记录，同时，也可以绘制平面示意图予以说明。</w:t>
      </w:r>
    </w:p>
    <w:p>
      <w:pPr>
        <w:spacing w:line="360" w:lineRule="auto"/>
        <w:ind w:firstLine="360"/>
        <w:rPr>
          <w:rFonts w:ascii="宋体" w:cs="宋体"/>
          <w:sz w:val="24"/>
        </w:rPr>
      </w:pPr>
      <w:r>
        <w:rPr>
          <w:rFonts w:hint="eastAsia" w:ascii="宋体" w:hAnsi="宋体" w:cs="宋体"/>
          <w:sz w:val="24"/>
        </w:rPr>
        <w:t>总之，要结合实际，按照现场检查（勘验）的过程、内容、提取的证据、发现的问题等进行客观记录。</w:t>
      </w:r>
    </w:p>
    <w:p>
      <w:pPr>
        <w:spacing w:line="360" w:lineRule="auto"/>
        <w:ind w:firstLine="482"/>
        <w:rPr>
          <w:rFonts w:ascii="宋体" w:cs="宋体"/>
          <w:sz w:val="24"/>
        </w:rPr>
      </w:pPr>
      <w:r>
        <w:rPr>
          <w:rFonts w:hint="eastAsia" w:ascii="宋体" w:cs="宋体"/>
          <w:b/>
          <w:sz w:val="24"/>
        </w:rPr>
        <w:t>⑧</w:t>
      </w:r>
      <w:r>
        <w:rPr>
          <w:rFonts w:hint="eastAsia" w:ascii="宋体" w:hAnsi="宋体" w:cs="宋体"/>
          <w:b/>
          <w:sz w:val="24"/>
        </w:rPr>
        <w:t>被检查（勘验）人或现场负责人意见：</w:t>
      </w:r>
      <w:r>
        <w:rPr>
          <w:rFonts w:hint="eastAsia" w:ascii="宋体" w:hAnsi="宋体" w:cs="宋体"/>
          <w:sz w:val="24"/>
        </w:rPr>
        <w:t>笔录填好后，交由被检查（勘验）人或现场负责人阅读或者向其宣读，由被检查（勘验）人或现场负责人确认无误后，注明</w:t>
      </w:r>
      <w:r>
        <w:rPr>
          <w:rFonts w:hint="eastAsia" w:ascii="宋体" w:cs="宋体"/>
          <w:sz w:val="24"/>
        </w:rPr>
        <w:t>“</w:t>
      </w:r>
      <w:r>
        <w:rPr>
          <w:rFonts w:hint="eastAsia" w:ascii="宋体" w:hAnsi="宋体" w:cs="宋体"/>
          <w:sz w:val="24"/>
        </w:rPr>
        <w:t>本检查（勘验）笔录已经本人核对（或已向本人宣读），情况属实</w:t>
      </w:r>
      <w:r>
        <w:rPr>
          <w:rFonts w:hint="eastAsia" w:ascii="宋体" w:cs="宋体"/>
          <w:sz w:val="24"/>
        </w:rPr>
        <w:t>”</w:t>
      </w:r>
      <w:r>
        <w:rPr>
          <w:rFonts w:hint="eastAsia" w:ascii="宋体" w:hAnsi="宋体" w:cs="宋体"/>
          <w:sz w:val="24"/>
        </w:rPr>
        <w:t>并签名或盖章。被检查（勘验）人、现场负责人拒绝确认的，或被检查（勘验）人不在场也无现场负责人的，应当由二名以上见证人在场确认；被检查（勘验）人或现场负责人拒绝确认的，见证人不足二名或者拒绝确认的，执法人员应当在检查（勘验）笔录上注明情况。</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本文书中的</w:t>
      </w:r>
      <w:r>
        <w:rPr>
          <w:rFonts w:hint="eastAsia" w:ascii="宋体" w:cs="宋体"/>
          <w:sz w:val="24"/>
        </w:rPr>
        <w:t>“</w:t>
      </w:r>
      <w:r>
        <w:rPr>
          <w:rFonts w:hint="eastAsia" w:ascii="宋体" w:hAnsi="宋体" w:cs="宋体"/>
          <w:sz w:val="24"/>
        </w:rPr>
        <w:t>告知事项</w:t>
      </w:r>
      <w:r>
        <w:rPr>
          <w:rFonts w:hint="eastAsia" w:ascii="宋体" w:cs="宋体"/>
          <w:sz w:val="24"/>
        </w:rPr>
        <w:t>”</w:t>
      </w:r>
      <w:r>
        <w:rPr>
          <w:rFonts w:hint="eastAsia" w:ascii="宋体" w:hAnsi="宋体" w:cs="宋体"/>
          <w:sz w:val="24"/>
        </w:rPr>
        <w:t>，是执法人员出示检查证件告知当事人权利和义务的记录。例</w:t>
      </w:r>
      <w:r>
        <w:rPr>
          <w:rFonts w:hint="eastAsia" w:ascii="宋体" w:cs="宋体"/>
          <w:sz w:val="24"/>
        </w:rPr>
        <w:t>“</w:t>
      </w:r>
      <w:r>
        <w:rPr>
          <w:rFonts w:hint="eastAsia" w:ascii="宋体" w:hAnsi="宋体" w:cs="宋体"/>
          <w:sz w:val="24"/>
        </w:rPr>
        <w:t>执法人员（赵某某</w:t>
      </w:r>
      <w:r>
        <w:rPr>
          <w:rFonts w:ascii="宋体" w:hAnsi="宋体" w:cs="宋体"/>
          <w:sz w:val="24"/>
        </w:rPr>
        <w:t>13***</w:t>
      </w:r>
      <w:r>
        <w:rPr>
          <w:rFonts w:hint="eastAsia" w:ascii="宋体" w:hAnsi="宋体" w:cs="宋体"/>
          <w:sz w:val="24"/>
        </w:rPr>
        <w:t>、王某某</w:t>
      </w:r>
      <w:r>
        <w:rPr>
          <w:rFonts w:ascii="宋体" w:hAnsi="宋体" w:cs="宋体"/>
          <w:sz w:val="24"/>
        </w:rPr>
        <w:t>13***</w:t>
      </w:r>
      <w:r>
        <w:rPr>
          <w:rFonts w:hint="eastAsia" w:ascii="宋体" w:hAnsi="宋体" w:cs="宋体"/>
          <w:sz w:val="24"/>
        </w:rPr>
        <w:t>）已向被检查（勘验）人出示检查证件，禀告告知当事人有申请回避的权利和如实陈述相关情况、提供证据、不得阻挠的义务。</w:t>
      </w:r>
      <w:r>
        <w:rPr>
          <w:rFonts w:hint="eastAsia" w:ascii="宋体" w:cs="宋体"/>
          <w:sz w:val="24"/>
        </w:rPr>
        <w:t>”</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检查（勘验）人、被检查（勘验）人或现场负责人应当逐页签名，检查（勘验）人还应逐页注明执法证件号。</w:t>
      </w:r>
    </w:p>
    <w:p>
      <w:pPr>
        <w:spacing w:line="360" w:lineRule="auto"/>
        <w:ind w:firstLine="480"/>
        <w:rPr>
          <w:rFonts w:ascii="宋体" w:cs="宋体"/>
          <w:sz w:val="24"/>
        </w:rPr>
      </w:pPr>
    </w:p>
    <w:p>
      <w:pPr>
        <w:ind w:firstLine="2200"/>
        <w:rPr>
          <w:rFonts w:ascii="方正小标宋简体" w:hAnsi="方正小标宋简体" w:eastAsia="方正小标宋简体" w:cs="方正小标宋简体"/>
          <w:sz w:val="44"/>
          <w:u w:val="single"/>
        </w:rPr>
      </w:pPr>
    </w:p>
    <w:p>
      <w:pPr>
        <w:ind w:firstLine="2200"/>
        <w:rPr>
          <w:rFonts w:ascii="方正小标宋简体" w:hAnsi="方正小标宋简体" w:eastAsia="方正小标宋简体" w:cs="方正小标宋简体"/>
          <w:sz w:val="44"/>
          <w:u w:val="single"/>
        </w:rPr>
      </w:pPr>
    </w:p>
    <w:p>
      <w:pPr>
        <w:ind w:firstLine="2200"/>
        <w:rPr>
          <w:rFonts w:ascii="方正小标宋简体" w:hAnsi="方正小标宋简体" w:eastAsia="方正小标宋简体" w:cs="方正小标宋简体"/>
          <w:sz w:val="44"/>
          <w:u w:val="single"/>
        </w:rPr>
      </w:pPr>
    </w:p>
    <w:p>
      <w:pPr>
        <w:ind w:firstLine="2200"/>
        <w:rPr>
          <w:rFonts w:ascii="方正小标宋简体" w:hAnsi="方正小标宋简体" w:eastAsia="方正小标宋简体" w:cs="方正小标宋简体"/>
          <w:sz w:val="44"/>
          <w:u w:val="single"/>
        </w:rPr>
      </w:pPr>
    </w:p>
    <w:p>
      <w:pPr>
        <w:ind w:firstLine="2200"/>
        <w:rPr>
          <w:rFonts w:ascii="方正小标宋简体" w:hAnsi="方正小标宋简体" w:eastAsia="方正小标宋简体" w:cs="方正小标宋简体"/>
          <w:sz w:val="44"/>
          <w:u w:val="single"/>
        </w:rPr>
      </w:pPr>
    </w:p>
    <w:p>
      <w:pPr>
        <w:ind w:firstLine="2200"/>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ascii="Times New Roman" w:hAnsi="Times New Roman"/>
          <w:b/>
          <w:sz w:val="32"/>
        </w:rPr>
        <w:t xml:space="preserve"> </w:t>
      </w:r>
      <w:r>
        <w:rPr>
          <w:rFonts w:hint="eastAsia" w:ascii="方正小标宋简体" w:hAnsi="方正小标宋简体" w:eastAsia="方正小标宋简体" w:cs="方正小标宋简体"/>
          <w:b/>
          <w:sz w:val="32"/>
        </w:rPr>
        <w:t>证据先行登记保存批准书</w:t>
      </w:r>
      <w:r>
        <w:rPr>
          <w:rFonts w:ascii="Times New Roman" w:hAnsi="Times New Roman"/>
          <w:b/>
          <w:sz w:val="32"/>
        </w:rPr>
        <w:t xml:space="preserve">  </w:t>
      </w:r>
    </w:p>
    <w:p>
      <w:pPr>
        <w:rPr>
          <w:rFonts w:ascii="Times New Roman" w:hAnsi="Times New Roman"/>
          <w:sz w:val="18"/>
        </w:rPr>
      </w:pPr>
      <w:r>
        <w:rPr>
          <w:rFonts w:hint="eastAsia" w:ascii="宋体" w:hAnsi="宋体" w:cs="宋体"/>
          <w:sz w:val="30"/>
        </w:rPr>
        <w:t>因</w:t>
      </w:r>
      <w:r>
        <w:rPr>
          <w:rFonts w:hint="eastAsia" w:ascii="宋体" w:cs="宋体"/>
          <w:u w:val="single"/>
          <w:shd w:val="clear" w:color="auto" w:fill="FFFF00"/>
        </w:rPr>
        <w:t>①</w:t>
      </w:r>
      <w:r>
        <w:rPr>
          <w:rFonts w:ascii="Times New Roman" w:hAnsi="Times New Roman"/>
          <w:u w:val="single"/>
          <w:shd w:val="clear" w:color="auto" w:fill="FFFF00"/>
        </w:rPr>
        <w:t xml:space="preserve">**   </w:t>
      </w:r>
      <w:r>
        <w:rPr>
          <w:rFonts w:hint="eastAsia" w:ascii="宋体" w:hAnsi="宋体" w:cs="宋体"/>
          <w:sz w:val="30"/>
        </w:rPr>
        <w:t>涉嫌</w:t>
      </w:r>
      <w:r>
        <w:rPr>
          <w:rFonts w:ascii="宋体" w:hAnsi="宋体" w:cs="宋体"/>
          <w:sz w:val="30"/>
          <w:u w:val="single"/>
        </w:rPr>
        <w:t xml:space="preserve"> </w:t>
      </w:r>
      <w:r>
        <w:rPr>
          <w:rFonts w:hint="eastAsia" w:ascii="宋体" w:hAnsi="宋体" w:cs="宋体"/>
          <w:u w:val="single"/>
          <w:shd w:val="clear" w:color="auto" w:fill="FFFF00"/>
        </w:rPr>
        <w:t>未在当地烟草专卖批发企业进货</w:t>
      </w:r>
      <w:r>
        <w:rPr>
          <w:rFonts w:ascii="Times New Roman" w:hAnsi="Times New Roman"/>
          <w:u w:val="single"/>
          <w:shd w:val="clear" w:color="auto" w:fill="FFFF00"/>
        </w:rPr>
        <w:t xml:space="preserve">  </w:t>
      </w:r>
      <w:r>
        <w:rPr>
          <w:rFonts w:ascii="宋体" w:hAnsi="宋体" w:cs="宋体"/>
          <w:sz w:val="30"/>
          <w:u w:val="single"/>
        </w:rPr>
        <w:t xml:space="preserve">   </w:t>
      </w:r>
      <w:r>
        <w:rPr>
          <w:rFonts w:hint="eastAsia" w:ascii="宋体" w:hAnsi="宋体" w:cs="宋体"/>
          <w:sz w:val="30"/>
        </w:rPr>
        <w:t>行为，违反《中华人民共和国烟草专卖法》及其实施条例的有关规定，根据《中华人民共和国行政处罚法》第三十七条第二款的规定，现拟对下列证据予以先行登记保存：</w:t>
      </w:r>
    </w:p>
    <w:tbl>
      <w:tblPr>
        <w:tblStyle w:val="7"/>
        <w:tblW w:w="0" w:type="auto"/>
        <w:jc w:val="center"/>
        <w:tblLayout w:type="autofit"/>
        <w:tblCellMar>
          <w:top w:w="0" w:type="dxa"/>
          <w:left w:w="10" w:type="dxa"/>
          <w:bottom w:w="0" w:type="dxa"/>
          <w:right w:w="10" w:type="dxa"/>
        </w:tblCellMar>
      </w:tblPr>
      <w:tblGrid>
        <w:gridCol w:w="1886"/>
        <w:gridCol w:w="1296"/>
        <w:gridCol w:w="1368"/>
        <w:gridCol w:w="1781"/>
        <w:gridCol w:w="1066"/>
        <w:gridCol w:w="1067"/>
      </w:tblGrid>
      <w:tr>
        <w:tblPrEx>
          <w:tblCellMar>
            <w:top w:w="0" w:type="dxa"/>
            <w:left w:w="10" w:type="dxa"/>
            <w:bottom w:w="0" w:type="dxa"/>
            <w:right w:w="10" w:type="dxa"/>
          </w:tblCellMar>
        </w:tblPrEx>
        <w:trPr>
          <w:trHeight w:val="597"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cs="宋体"/>
                <w:sz w:val="30"/>
              </w:rPr>
              <w:t>②</w:t>
            </w:r>
            <w:r>
              <w:rPr>
                <w:rFonts w:hint="eastAsia" w:ascii="宋体" w:hAnsi="宋体" w:cs="宋体"/>
                <w:sz w:val="30"/>
              </w:rPr>
              <w:t>品种规格</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cs="宋体"/>
                <w:sz w:val="30"/>
              </w:rPr>
              <w:t>③</w:t>
            </w:r>
            <w:r>
              <w:rPr>
                <w:rFonts w:hint="eastAsia" w:ascii="宋体" w:hAnsi="宋体" w:cs="宋体"/>
                <w:sz w:val="30"/>
              </w:rPr>
              <w:t>单位</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cs="宋体"/>
                <w:sz w:val="30"/>
              </w:rPr>
              <w:t>④</w:t>
            </w:r>
            <w:r>
              <w:rPr>
                <w:rFonts w:hint="eastAsia" w:ascii="宋体" w:hAnsi="宋体" w:cs="宋体"/>
                <w:sz w:val="30"/>
              </w:rPr>
              <w:t>数量</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7" w:hRule="atLeast"/>
          <w:jc w:val="center"/>
        </w:trPr>
        <w:tc>
          <w:tcPr>
            <w:tcW w:w="4550"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共计：（品种）</w:t>
            </w:r>
          </w:p>
        </w:tc>
        <w:tc>
          <w:tcPr>
            <w:tcW w:w="3914"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总计：（数量）</w:t>
            </w:r>
          </w:p>
        </w:tc>
      </w:tr>
      <w:tr>
        <w:tblPrEx>
          <w:tblCellMar>
            <w:top w:w="0" w:type="dxa"/>
            <w:left w:w="10" w:type="dxa"/>
            <w:bottom w:w="0" w:type="dxa"/>
            <w:right w:w="10" w:type="dxa"/>
          </w:tblCellMar>
        </w:tblPrEx>
        <w:trPr>
          <w:trHeight w:val="830"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cs="宋体"/>
                <w:sz w:val="30"/>
              </w:rPr>
              <w:t>⑤</w:t>
            </w:r>
            <w:r>
              <w:rPr>
                <w:rFonts w:hint="eastAsia" w:ascii="宋体" w:hAnsi="宋体" w:cs="宋体"/>
                <w:sz w:val="30"/>
              </w:rPr>
              <w:t>备注</w:t>
            </w:r>
          </w:p>
        </w:tc>
        <w:tc>
          <w:tcPr>
            <w:tcW w:w="6578"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bl>
    <w:p>
      <w:pPr>
        <w:ind w:firstLine="539"/>
        <w:jc w:val="left"/>
        <w:rPr>
          <w:rFonts w:ascii="宋体" w:cs="宋体"/>
          <w:sz w:val="30"/>
        </w:rPr>
      </w:pPr>
      <w:r>
        <w:rPr>
          <w:rFonts w:hint="eastAsia" w:ascii="宋体" w:hAnsi="宋体" w:cs="宋体"/>
          <w:sz w:val="30"/>
        </w:rPr>
        <w:t>登记保存证据的保存期限为七日。</w:t>
      </w:r>
    </w:p>
    <w:p>
      <w:pPr>
        <w:ind w:firstLine="300"/>
        <w:rPr>
          <w:rFonts w:ascii="Times New Roman" w:hAnsi="Times New Roman"/>
          <w:sz w:val="18"/>
        </w:rPr>
      </w:pPr>
      <w:r>
        <w:rPr>
          <w:rFonts w:hint="eastAsia" w:ascii="宋体" w:hAnsi="宋体" w:cs="宋体"/>
          <w:sz w:val="30"/>
        </w:rPr>
        <w:t>承办人（签名）：</w:t>
      </w:r>
      <w:r>
        <w:rPr>
          <w:rFonts w:hint="eastAsia" w:ascii="宋体" w:hAnsi="宋体" w:cs="宋体"/>
          <w:sz w:val="18"/>
          <w:shd w:val="clear" w:color="auto" w:fill="FFFF00"/>
        </w:rPr>
        <w:t>两名以上执法人员手写签名及检查证号</w:t>
      </w:r>
    </w:p>
    <w:p>
      <w:pPr>
        <w:rPr>
          <w:rFonts w:ascii="Times New Roman" w:hAnsi="Times New Roman"/>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ind w:left="5962" w:hanging="5550"/>
        <w:jc w:val="left"/>
        <w:rPr>
          <w:rFonts w:ascii="宋体" w:cs="宋体"/>
          <w:sz w:val="30"/>
        </w:rPr>
      </w:pPr>
      <w:r>
        <w:rPr>
          <w:rFonts w:hint="eastAsia" w:ascii="宋体" w:hAnsi="宋体" w:cs="宋体"/>
          <w:sz w:val="30"/>
        </w:rPr>
        <w:t>负责人意见并签名：</w:t>
      </w:r>
      <w:r>
        <w:rPr>
          <w:rFonts w:ascii="Times New Roman" w:hAnsi="Times New Roman"/>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jc w:val="center"/>
        <w:rPr>
          <w:rFonts w:ascii="黑体" w:hAnsi="黑体" w:eastAsia="黑体" w:cs="黑体"/>
          <w:sz w:val="32"/>
        </w:rPr>
      </w:pPr>
    </w:p>
    <w:p>
      <w:pPr>
        <w:jc w:val="center"/>
        <w:rPr>
          <w:rFonts w:ascii="黑体" w:hAnsi="黑体" w:eastAsia="黑体" w:cs="黑体"/>
          <w:sz w:val="32"/>
        </w:rPr>
      </w:pPr>
    </w:p>
    <w:p>
      <w:pPr>
        <w:jc w:val="center"/>
        <w:rPr>
          <w:rFonts w:ascii="黑体" w:hAnsi="黑体" w:eastAsia="黑体" w:cs="黑体"/>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《证据先行登记保存批准书》是指在证据可能灭失或者以后难以取得的情况下，案件承办人向烟草专卖行政主管部门负责人提出申请并由其批准实施先行登记保存的内部文书。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先行登记保存批准书所载明物品的品种规格、单位、数量，应与先行登记保存通知书所载明物品的品种规格、数量一致。</w:t>
      </w:r>
    </w:p>
    <w:p>
      <w:pPr>
        <w:spacing w:line="360" w:lineRule="auto"/>
        <w:ind w:firstLine="480"/>
        <w:rPr>
          <w:rFonts w:ascii="宋体" w:cs="宋体"/>
          <w:sz w:val="24"/>
        </w:rPr>
      </w:pPr>
      <w:r>
        <w:rPr>
          <w:rFonts w:ascii="宋体" w:hAnsi="宋体" w:cs="宋体"/>
          <w:sz w:val="24"/>
        </w:rPr>
        <w:t xml:space="preserve">2. </w:t>
      </w:r>
      <w:r>
        <w:rPr>
          <w:rFonts w:hint="eastAsia" w:ascii="宋体" w:hAnsi="宋体" w:cs="宋体"/>
          <w:sz w:val="24"/>
        </w:rPr>
        <w:t>采取先行登记保存措施的，须经过烟草专卖行政主管部门负责人的批准。未经批准，不得采取先行登记保存。</w:t>
      </w:r>
    </w:p>
    <w:p>
      <w:pPr>
        <w:spacing w:line="360" w:lineRule="auto"/>
        <w:ind w:firstLine="480"/>
        <w:rPr>
          <w:rFonts w:ascii="宋体" w:cs="宋体"/>
          <w:sz w:val="24"/>
        </w:rPr>
      </w:pPr>
      <w:r>
        <w:rPr>
          <w:rFonts w:ascii="宋体" w:hAnsi="宋体" w:cs="宋体"/>
          <w:sz w:val="24"/>
        </w:rPr>
        <w:t xml:space="preserve">3. </w:t>
      </w:r>
      <w:r>
        <w:rPr>
          <w:rFonts w:hint="eastAsia" w:ascii="宋体" w:hAnsi="宋体" w:cs="宋体"/>
          <w:sz w:val="24"/>
        </w:rPr>
        <w:t>此表必须用蓝黑色碳素笔或钢笔填写，空白处加斜线或加盖</w:t>
      </w:r>
      <w:r>
        <w:rPr>
          <w:rFonts w:hint="eastAsia" w:ascii="宋体" w:cs="宋体"/>
          <w:sz w:val="24"/>
        </w:rPr>
        <w:t>“</w:t>
      </w:r>
      <w:r>
        <w:rPr>
          <w:rFonts w:hint="eastAsia" w:ascii="宋体" w:hAnsi="宋体" w:cs="宋体"/>
          <w:sz w:val="24"/>
        </w:rPr>
        <w:t>以下空白</w:t>
      </w:r>
      <w:r>
        <w:rPr>
          <w:rFonts w:hint="eastAsia" w:ascii="宋体" w:cs="宋体"/>
          <w:sz w:val="24"/>
        </w:rPr>
        <w:t>”</w:t>
      </w:r>
      <w:r>
        <w:rPr>
          <w:rFonts w:hint="eastAsia" w:ascii="宋体" w:hAnsi="宋体" w:cs="宋体"/>
          <w:sz w:val="24"/>
        </w:rPr>
        <w:t>印章。</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填写涉嫌违法行为的当事人</w:t>
      </w:r>
      <w:r>
        <w:rPr>
          <w:rFonts w:hint="eastAsia" w:ascii="宋体" w:hAnsi="宋体" w:cs="宋体"/>
          <w:sz w:val="24"/>
        </w:rPr>
        <w:t>，若当事人为自然人、公民、个体工商户等类型的，应填写经营者姓名；若当事人为法人、其他组织等类型，应填写企业名称，而不应填写法定代表（负责）人的姓名。</w:t>
      </w:r>
    </w:p>
    <w:p>
      <w:pPr>
        <w:spacing w:line="360" w:lineRule="auto"/>
        <w:ind w:firstLine="354"/>
        <w:rPr>
          <w:rFonts w:ascii="宋体" w:cs="宋体"/>
          <w:sz w:val="24"/>
        </w:rPr>
      </w:pPr>
      <w:r>
        <w:rPr>
          <w:rFonts w:hint="eastAsia" w:ascii="宋体" w:cs="宋体"/>
          <w:b/>
          <w:sz w:val="24"/>
        </w:rPr>
        <w:t>②</w:t>
      </w:r>
      <w:r>
        <w:rPr>
          <w:rFonts w:hint="eastAsia" w:ascii="宋体" w:hAnsi="宋体" w:cs="宋体"/>
          <w:b/>
          <w:sz w:val="24"/>
        </w:rPr>
        <w:t>品种规格：</w:t>
      </w:r>
      <w:r>
        <w:rPr>
          <w:rFonts w:hint="eastAsia" w:ascii="宋体" w:hAnsi="宋体" w:cs="宋体"/>
          <w:sz w:val="24"/>
        </w:rPr>
        <w:t>要填写烟草专卖品的标准名称与规格，不得使用简称、俗称、或惯常名称。卷烟、雪茄烟，则根据国家局、省局发布的在销卷烟目录中规范的名称规格。其他烟草专卖品，则填写法律规范的烟草专卖品的名称。如查获的烟梗，则填写烟叶；如查获烟末，则填写烟丝。如钻石（硬特醇）为标准名称，不能写成</w:t>
      </w:r>
      <w:r>
        <w:rPr>
          <w:rFonts w:hint="eastAsia" w:ascii="宋体" w:cs="宋体"/>
          <w:sz w:val="24"/>
        </w:rPr>
        <w:t>“</w:t>
      </w:r>
      <w:r>
        <w:rPr>
          <w:rFonts w:hint="eastAsia" w:ascii="宋体" w:hAnsi="宋体" w:cs="宋体"/>
          <w:sz w:val="24"/>
        </w:rPr>
        <w:t>小钻</w:t>
      </w:r>
      <w:r>
        <w:rPr>
          <w:rFonts w:hint="eastAsia" w:ascii="宋体" w:cs="宋体"/>
          <w:sz w:val="24"/>
        </w:rPr>
        <w:t>”</w:t>
      </w:r>
      <w:r>
        <w:rPr>
          <w:rFonts w:hint="eastAsia" w:ascii="宋体" w:hAnsi="宋体" w:cs="宋体"/>
          <w:sz w:val="24"/>
        </w:rPr>
        <w:t>等名称。</w:t>
      </w:r>
    </w:p>
    <w:p>
      <w:pPr>
        <w:spacing w:line="360" w:lineRule="auto"/>
        <w:ind w:firstLine="472"/>
        <w:rPr>
          <w:rFonts w:ascii="宋体" w:cs="宋体"/>
          <w:sz w:val="24"/>
        </w:rPr>
      </w:pPr>
      <w:r>
        <w:rPr>
          <w:rFonts w:hint="eastAsia" w:ascii="宋体" w:cs="宋体"/>
          <w:b/>
          <w:sz w:val="24"/>
        </w:rPr>
        <w:t>③</w:t>
      </w:r>
      <w:r>
        <w:rPr>
          <w:rFonts w:hint="eastAsia" w:ascii="宋体" w:hAnsi="宋体" w:cs="宋体"/>
          <w:b/>
          <w:sz w:val="24"/>
        </w:rPr>
        <w:t>单位：</w:t>
      </w:r>
      <w:r>
        <w:rPr>
          <w:rFonts w:hint="eastAsia" w:ascii="宋体" w:hAnsi="宋体" w:cs="宋体"/>
          <w:sz w:val="24"/>
        </w:rPr>
        <w:t>一般而言，卷烟、雪茄烟等填写</w:t>
      </w:r>
      <w:r>
        <w:rPr>
          <w:rFonts w:hint="eastAsia" w:ascii="宋体" w:cs="宋体"/>
          <w:sz w:val="24"/>
        </w:rPr>
        <w:t>“</w:t>
      </w:r>
      <w:r>
        <w:rPr>
          <w:rFonts w:hint="eastAsia" w:ascii="宋体" w:hAnsi="宋体" w:cs="宋体"/>
          <w:sz w:val="24"/>
        </w:rPr>
        <w:t>条</w:t>
      </w:r>
      <w:r>
        <w:rPr>
          <w:rFonts w:hint="eastAsia" w:ascii="宋体" w:cs="宋体"/>
          <w:sz w:val="24"/>
        </w:rPr>
        <w:t>”</w:t>
      </w:r>
      <w:r>
        <w:rPr>
          <w:rFonts w:hint="eastAsia" w:ascii="宋体" w:hAnsi="宋体" w:cs="宋体"/>
          <w:sz w:val="24"/>
        </w:rPr>
        <w:t>；烟叶、烟丝等填写</w:t>
      </w:r>
      <w:r>
        <w:rPr>
          <w:rFonts w:hint="eastAsia" w:ascii="宋体" w:cs="宋体"/>
          <w:sz w:val="24"/>
        </w:rPr>
        <w:t>“</w:t>
      </w:r>
      <w:r>
        <w:rPr>
          <w:rFonts w:hint="eastAsia" w:ascii="宋体" w:hAnsi="宋体" w:cs="宋体"/>
          <w:sz w:val="24"/>
        </w:rPr>
        <w:t>公斤</w:t>
      </w:r>
      <w:r>
        <w:rPr>
          <w:rFonts w:hint="eastAsia" w:ascii="宋体" w:cs="宋体"/>
          <w:sz w:val="24"/>
        </w:rPr>
        <w:t>”</w:t>
      </w:r>
      <w:r>
        <w:rPr>
          <w:rFonts w:hint="eastAsia" w:ascii="宋体" w:hAnsi="宋体" w:cs="宋体"/>
          <w:sz w:val="24"/>
        </w:rPr>
        <w:t>；烟草机械等填写</w:t>
      </w:r>
      <w:r>
        <w:rPr>
          <w:rFonts w:hint="eastAsia" w:ascii="宋体" w:cs="宋体"/>
          <w:sz w:val="24"/>
        </w:rPr>
        <w:t>“</w:t>
      </w:r>
      <w:r>
        <w:rPr>
          <w:rFonts w:hint="eastAsia" w:ascii="宋体" w:hAnsi="宋体" w:cs="宋体"/>
          <w:sz w:val="24"/>
        </w:rPr>
        <w:t>台</w:t>
      </w:r>
      <w:r>
        <w:rPr>
          <w:rFonts w:hint="eastAsia" w:ascii="宋体" w:cs="宋体"/>
          <w:sz w:val="24"/>
        </w:rPr>
        <w:t>”</w:t>
      </w:r>
      <w:r>
        <w:rPr>
          <w:rFonts w:hint="eastAsia" w:ascii="宋体" w:hAnsi="宋体" w:cs="宋体"/>
          <w:sz w:val="24"/>
        </w:rPr>
        <w:t>。</w:t>
      </w:r>
    </w:p>
    <w:p>
      <w:pPr>
        <w:spacing w:line="360" w:lineRule="auto"/>
        <w:ind w:firstLine="472"/>
        <w:rPr>
          <w:rFonts w:ascii="宋体" w:cs="宋体"/>
          <w:sz w:val="24"/>
        </w:rPr>
      </w:pPr>
      <w:r>
        <w:rPr>
          <w:rFonts w:hint="eastAsia" w:ascii="宋体" w:cs="宋体"/>
          <w:b/>
          <w:sz w:val="24"/>
        </w:rPr>
        <w:t>④</w:t>
      </w:r>
      <w:r>
        <w:rPr>
          <w:rFonts w:hint="eastAsia" w:ascii="宋体" w:hAnsi="宋体" w:cs="宋体"/>
          <w:b/>
          <w:sz w:val="24"/>
        </w:rPr>
        <w:t>数量：</w:t>
      </w:r>
      <w:r>
        <w:rPr>
          <w:rFonts w:hint="eastAsia" w:ascii="宋体" w:hAnsi="宋体" w:cs="宋体"/>
          <w:sz w:val="24"/>
        </w:rPr>
        <w:t>应填写大写数字，并附注阿拉伯数字。具体格式为如</w:t>
      </w:r>
      <w:r>
        <w:rPr>
          <w:rFonts w:hint="eastAsia" w:ascii="宋体" w:cs="宋体"/>
          <w:sz w:val="24"/>
        </w:rPr>
        <w:t>“</w:t>
      </w:r>
      <w:r>
        <w:rPr>
          <w:rFonts w:hint="eastAsia" w:ascii="宋体" w:hAnsi="宋体" w:cs="宋体"/>
          <w:sz w:val="24"/>
        </w:rPr>
        <w:t>贰拾壹（</w:t>
      </w:r>
      <w:r>
        <w:rPr>
          <w:rFonts w:ascii="宋体" w:hAnsi="宋体" w:cs="宋体"/>
          <w:sz w:val="24"/>
        </w:rPr>
        <w:t>21</w:t>
      </w:r>
      <w:r>
        <w:rPr>
          <w:rFonts w:hint="eastAsia" w:ascii="宋体" w:hAnsi="宋体" w:cs="宋体"/>
          <w:sz w:val="24"/>
        </w:rPr>
        <w:t>）</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总计、共计</w:t>
      </w:r>
      <w:r>
        <w:rPr>
          <w:rFonts w:hint="eastAsia" w:ascii="宋体" w:cs="宋体"/>
          <w:sz w:val="24"/>
        </w:rPr>
        <w:t>”</w:t>
      </w:r>
      <w:r>
        <w:rPr>
          <w:rFonts w:hint="eastAsia" w:ascii="宋体" w:hAnsi="宋体" w:cs="宋体"/>
          <w:sz w:val="24"/>
        </w:rPr>
        <w:t>栏书写格式同。</w:t>
      </w:r>
    </w:p>
    <w:p>
      <w:pPr>
        <w:spacing w:line="360" w:lineRule="auto"/>
        <w:ind w:firstLine="482"/>
        <w:rPr>
          <w:rFonts w:ascii="宋体" w:cs="宋体"/>
          <w:sz w:val="24"/>
        </w:rPr>
      </w:pPr>
      <w:r>
        <w:rPr>
          <w:rFonts w:hint="eastAsia" w:ascii="宋体" w:cs="宋体"/>
          <w:b/>
          <w:sz w:val="24"/>
        </w:rPr>
        <w:t>⑤</w:t>
      </w:r>
      <w:r>
        <w:rPr>
          <w:rFonts w:hint="eastAsia" w:ascii="宋体" w:hAnsi="宋体" w:cs="宋体"/>
          <w:b/>
          <w:sz w:val="24"/>
        </w:rPr>
        <w:t>备注：</w:t>
      </w:r>
      <w:r>
        <w:rPr>
          <w:rFonts w:hint="eastAsia" w:ascii="宋体" w:hAnsi="宋体" w:cs="宋体"/>
          <w:sz w:val="24"/>
        </w:rPr>
        <w:t>根据国家局法规司的解释，先行登记保存批准的方式可以是口头、电话或书面正式批准文书。但若以口头或电话形式批准的，应在当日补充制作书面正式批准文书并注明口头或电话批准的时间及内容。因此，对于口头或电话批准的，应注明何时何种方式请示领导批准了对以上物品予以先行登记保存的情况。例</w:t>
      </w:r>
      <w:r>
        <w:rPr>
          <w:rFonts w:hint="eastAsia" w:ascii="宋体" w:cs="宋体"/>
          <w:sz w:val="24"/>
        </w:rPr>
        <w:t>“</w:t>
      </w:r>
      <w:r>
        <w:rPr>
          <w:rFonts w:ascii="宋体" w:hAnsi="宋体" w:cs="宋体"/>
          <w:sz w:val="24"/>
        </w:rPr>
        <w:t>**</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r>
        <w:rPr>
          <w:rFonts w:ascii="宋体" w:hAnsi="宋体" w:cs="宋体"/>
          <w:sz w:val="24"/>
        </w:rPr>
        <w:t>*</w:t>
      </w:r>
      <w:r>
        <w:rPr>
          <w:rFonts w:hint="eastAsia" w:ascii="宋体" w:hAnsi="宋体" w:cs="宋体"/>
          <w:sz w:val="24"/>
        </w:rPr>
        <w:t>时</w:t>
      </w:r>
      <w:r>
        <w:rPr>
          <w:rFonts w:ascii="宋体" w:hAnsi="宋体" w:cs="宋体"/>
          <w:sz w:val="24"/>
        </w:rPr>
        <w:t>*</w:t>
      </w:r>
      <w:r>
        <w:rPr>
          <w:rFonts w:hint="eastAsia" w:ascii="宋体" w:hAnsi="宋体" w:cs="宋体"/>
          <w:sz w:val="24"/>
        </w:rPr>
        <w:t>分，经执法人员</w:t>
      </w:r>
      <w:r>
        <w:rPr>
          <w:rFonts w:ascii="宋体" w:hAnsi="宋体" w:cs="宋体"/>
          <w:sz w:val="24"/>
        </w:rPr>
        <w:t>**</w:t>
      </w:r>
      <w:r>
        <w:rPr>
          <w:rFonts w:hint="eastAsia" w:ascii="宋体" w:hAnsi="宋体" w:cs="宋体"/>
          <w:sz w:val="24"/>
        </w:rPr>
        <w:t>电话请示主管领导</w:t>
      </w:r>
      <w:r>
        <w:rPr>
          <w:rFonts w:ascii="宋体" w:hAnsi="宋体" w:cs="宋体"/>
          <w:sz w:val="24"/>
        </w:rPr>
        <w:t>**</w:t>
      </w:r>
      <w:r>
        <w:rPr>
          <w:rFonts w:hint="eastAsia" w:ascii="宋体" w:hAnsi="宋体" w:cs="宋体"/>
          <w:sz w:val="24"/>
        </w:rPr>
        <w:t>，同意对以上物品予以先行登记保存。</w:t>
      </w:r>
      <w:r>
        <w:rPr>
          <w:rFonts w:hint="eastAsia" w:ascii="宋体" w:cs="宋体"/>
          <w:sz w:val="24"/>
        </w:rPr>
        <w:t>”</w:t>
      </w: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rPr>
        <w:t xml:space="preserve">  </w:t>
      </w: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证据先行登记保存通知书</w:t>
      </w:r>
    </w:p>
    <w:p>
      <w:pPr>
        <w:ind w:firstLine="556"/>
        <w:jc w:val="center"/>
        <w:rPr>
          <w:rFonts w:ascii="宋体" w:cs="宋体"/>
          <w:sz w:val="30"/>
        </w:rPr>
      </w:pPr>
      <w:r>
        <w:rPr>
          <w:rFonts w:hint="eastAsia" w:ascii="宋体" w:hAnsi="宋体" w:cs="宋体"/>
          <w:sz w:val="30"/>
        </w:rPr>
        <w:t>烟存通字</w:t>
      </w:r>
      <w:r>
        <w:rPr>
          <w:rFonts w:ascii="宋体" w:hAnsi="宋体" w:cs="宋体"/>
          <w:sz w:val="30"/>
        </w:rPr>
        <w:t>[  ]</w:t>
      </w:r>
      <w:r>
        <w:rPr>
          <w:rFonts w:hint="eastAsia" w:ascii="宋体" w:hAnsi="宋体" w:cs="宋体"/>
          <w:sz w:val="30"/>
        </w:rPr>
        <w:t>第</w:t>
      </w:r>
      <w:r>
        <w:rPr>
          <w:rFonts w:ascii="宋体" w:hAnsi="宋体" w:cs="宋体"/>
          <w:sz w:val="24"/>
        </w:rPr>
        <w:t>**</w:t>
      </w:r>
      <w:r>
        <w:rPr>
          <w:rFonts w:hint="eastAsia" w:ascii="宋体" w:hAnsi="宋体" w:cs="宋体"/>
          <w:sz w:val="30"/>
        </w:rPr>
        <w:t>号</w:t>
      </w:r>
    </w:p>
    <w:p>
      <w:pPr>
        <w:ind w:firstLine="100"/>
        <w:rPr>
          <w:rFonts w:ascii="Times New Roman" w:hAnsi="Times New Roman"/>
          <w:sz w:val="20"/>
          <w:u w:val="single"/>
        </w:rPr>
      </w:pPr>
      <w:r>
        <w:rPr>
          <w:rFonts w:ascii="Times New Roman" w:hAnsi="Times New Roman"/>
          <w:sz w:val="20"/>
          <w:u w:val="single"/>
        </w:rPr>
        <w:t xml:space="preserve">                     </w:t>
      </w:r>
      <w:r>
        <w:rPr>
          <w:rFonts w:hint="eastAsia" w:ascii="宋体" w:hAnsi="宋体" w:cs="宋体"/>
          <w:sz w:val="20"/>
          <w:u w:val="single"/>
        </w:rPr>
        <w:t>：</w:t>
      </w:r>
    </w:p>
    <w:p>
      <w:pPr>
        <w:ind w:firstLine="600"/>
        <w:rPr>
          <w:rFonts w:ascii="宋体" w:cs="宋体"/>
          <w:sz w:val="30"/>
        </w:rPr>
      </w:pPr>
      <w:r>
        <w:rPr>
          <w:rFonts w:hint="eastAsia" w:ascii="宋体" w:hAnsi="宋体" w:cs="宋体"/>
          <w:sz w:val="30"/>
        </w:rPr>
        <w:t>因你</w:t>
      </w:r>
      <w:r>
        <w:rPr>
          <w:rFonts w:ascii="宋体" w:hAnsi="宋体" w:cs="宋体"/>
          <w:sz w:val="30"/>
        </w:rPr>
        <w:t>(</w:t>
      </w:r>
      <w:r>
        <w:rPr>
          <w:rFonts w:hint="eastAsia" w:ascii="宋体" w:hAnsi="宋体" w:cs="宋体"/>
          <w:sz w:val="30"/>
        </w:rPr>
        <w:t>单位</w:t>
      </w:r>
      <w:r>
        <w:rPr>
          <w:rFonts w:ascii="宋体" w:hAnsi="宋体" w:cs="宋体"/>
          <w:sz w:val="30"/>
        </w:rPr>
        <w:t>)</w:t>
      </w:r>
      <w:r>
        <w:rPr>
          <w:rFonts w:hint="eastAsia" w:ascii="宋体" w:hAnsi="宋体" w:cs="宋体"/>
          <w:sz w:val="30"/>
        </w:rPr>
        <w:t>涉嫌</w:t>
      </w:r>
      <w:r>
        <w:rPr>
          <w:rFonts w:hint="eastAsia" w:ascii="宋体" w:hAnsi="宋体" w:cs="宋体"/>
          <w:sz w:val="30"/>
          <w:u w:val="single"/>
          <w:shd w:val="clear" w:color="auto" w:fill="FFFF00"/>
        </w:rPr>
        <w:t>未在当地烟草专卖批发企业进货</w:t>
      </w:r>
      <w:r>
        <w:rPr>
          <w:rFonts w:ascii="宋体" w:hAnsi="宋体" w:cs="宋体"/>
          <w:sz w:val="30"/>
          <w:u w:val="single"/>
        </w:rPr>
        <w:t xml:space="preserve">                </w:t>
      </w:r>
      <w:r>
        <w:rPr>
          <w:rFonts w:hint="eastAsia" w:ascii="宋体" w:hAnsi="宋体" w:cs="宋体"/>
          <w:sz w:val="30"/>
        </w:rPr>
        <w:t>的行为，违反《中华人民共和国烟草专卖法》及实施条例的有关规定，根据《中华人民共和国行政处罚法》第三十七条第二款的规定，本局决定对下列证据予以先行登记保存。</w:t>
      </w:r>
    </w:p>
    <w:tbl>
      <w:tblPr>
        <w:tblStyle w:val="7"/>
        <w:tblW w:w="0" w:type="auto"/>
        <w:jc w:val="center"/>
        <w:tblLayout w:type="autofit"/>
        <w:tblCellMar>
          <w:top w:w="0" w:type="dxa"/>
          <w:left w:w="10" w:type="dxa"/>
          <w:bottom w:w="0" w:type="dxa"/>
          <w:right w:w="10" w:type="dxa"/>
        </w:tblCellMar>
      </w:tblPr>
      <w:tblGrid>
        <w:gridCol w:w="1886"/>
        <w:gridCol w:w="1296"/>
        <w:gridCol w:w="1368"/>
        <w:gridCol w:w="1781"/>
        <w:gridCol w:w="1066"/>
        <w:gridCol w:w="1067"/>
      </w:tblGrid>
      <w:tr>
        <w:tblPrEx>
          <w:tblCellMar>
            <w:top w:w="0" w:type="dxa"/>
            <w:left w:w="10" w:type="dxa"/>
            <w:bottom w:w="0" w:type="dxa"/>
            <w:right w:w="10" w:type="dxa"/>
          </w:tblCellMar>
        </w:tblPrEx>
        <w:trPr>
          <w:trHeight w:val="597"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7" w:hRule="atLeast"/>
          <w:jc w:val="center"/>
        </w:trPr>
        <w:tc>
          <w:tcPr>
            <w:tcW w:w="4550"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共计：（品种）</w:t>
            </w:r>
          </w:p>
        </w:tc>
        <w:tc>
          <w:tcPr>
            <w:tcW w:w="3914"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总计：（数量）</w:t>
            </w:r>
          </w:p>
        </w:tc>
      </w:tr>
      <w:tr>
        <w:tblPrEx>
          <w:tblCellMar>
            <w:top w:w="0" w:type="dxa"/>
            <w:left w:w="10" w:type="dxa"/>
            <w:bottom w:w="0" w:type="dxa"/>
            <w:right w:w="10" w:type="dxa"/>
          </w:tblCellMar>
        </w:tblPrEx>
        <w:trPr>
          <w:trHeight w:val="830"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备注</w:t>
            </w:r>
          </w:p>
        </w:tc>
        <w:tc>
          <w:tcPr>
            <w:tcW w:w="6578"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r>
              <w:rPr>
                <w:rFonts w:hint="eastAsia" w:ascii="仿宋" w:hAnsi="仿宋" w:eastAsia="仿宋" w:cs="仿宋"/>
                <w:sz w:val="24"/>
                <w:shd w:val="clear" w:color="auto" w:fill="FFFF00"/>
              </w:rPr>
              <w:t>当事人拒绝签名的，见证人不足二名或者拒绝确认的，执法人员应当在此注明具体情况。</w:t>
            </w:r>
          </w:p>
        </w:tc>
      </w:tr>
    </w:tbl>
    <w:p>
      <w:pPr>
        <w:spacing w:line="480" w:lineRule="auto"/>
        <w:ind w:firstLine="600"/>
        <w:rPr>
          <w:rFonts w:ascii="宋体" w:cs="宋体"/>
          <w:sz w:val="30"/>
        </w:rPr>
      </w:pPr>
      <w:r>
        <w:rPr>
          <w:rFonts w:hint="eastAsia" w:ascii="宋体" w:hAnsi="宋体" w:cs="宋体"/>
          <w:sz w:val="30"/>
        </w:rPr>
        <w:t>先行登记保存的期限为七日。在此期间内，任何人不得销毁或转移先行登记保存的证据。</w:t>
      </w:r>
    </w:p>
    <w:p>
      <w:pPr>
        <w:rPr>
          <w:rFonts w:ascii="宋体" w:cs="宋体"/>
          <w:sz w:val="30"/>
        </w:rPr>
      </w:pPr>
      <w:r>
        <w:rPr>
          <w:rFonts w:hint="eastAsia" w:ascii="宋体" w:hAnsi="宋体" w:cs="宋体"/>
          <w:sz w:val="28"/>
        </w:rPr>
        <w:t>当事人</w:t>
      </w:r>
      <w:r>
        <w:rPr>
          <w:rFonts w:hint="eastAsia" w:ascii="宋体" w:cs="宋体"/>
          <w:sz w:val="30"/>
        </w:rPr>
        <w:t>①</w:t>
      </w:r>
      <w:r>
        <w:rPr>
          <w:rFonts w:hint="eastAsia" w:ascii="宋体" w:hAnsi="宋体" w:cs="宋体"/>
          <w:sz w:val="28"/>
        </w:rPr>
        <w:t>（签名）：</w:t>
      </w:r>
      <w:r>
        <w:rPr>
          <w:rFonts w:ascii="宋体" w:hAnsi="宋体" w:cs="宋体"/>
          <w:sz w:val="28"/>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r>
        <w:rPr>
          <w:rFonts w:ascii="宋体" w:hAnsi="宋体" w:cs="宋体"/>
          <w:sz w:val="30"/>
        </w:rPr>
        <w:t xml:space="preserve">     </w:t>
      </w:r>
    </w:p>
    <w:p>
      <w:pPr>
        <w:rPr>
          <w:rFonts w:ascii="Times New Roman" w:hAnsi="Times New Roman"/>
          <w:sz w:val="18"/>
        </w:rPr>
      </w:pPr>
      <w:r>
        <w:rPr>
          <w:rFonts w:hint="eastAsia" w:ascii="宋体" w:hAnsi="宋体" w:cs="宋体"/>
          <w:sz w:val="28"/>
        </w:rPr>
        <w:t>见证人（签名）：</w:t>
      </w:r>
      <w:r>
        <w:rPr>
          <w:rFonts w:ascii="宋体" w:hAnsi="宋体" w:cs="宋体"/>
          <w:sz w:val="28"/>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rPr>
          <w:rFonts w:ascii="Times New Roman" w:hAnsi="Times New Roman"/>
          <w:sz w:val="18"/>
        </w:rPr>
      </w:pPr>
      <w:r>
        <w:rPr>
          <w:rFonts w:hint="eastAsia" w:ascii="宋体" w:hAnsi="宋体" w:cs="宋体"/>
          <w:sz w:val="28"/>
        </w:rPr>
        <w:t>承办人（签名）：执法证号：</w:t>
      </w:r>
      <w:r>
        <w:rPr>
          <w:rFonts w:ascii="宋体" w:hAnsi="宋体" w:cs="宋体"/>
          <w:sz w:val="28"/>
        </w:rPr>
        <w:t xml:space="preserve">      </w:t>
      </w:r>
      <w:r>
        <w:rPr>
          <w:rFonts w:hint="eastAsia" w:ascii="宋体" w:hAnsi="宋体" w:cs="宋体"/>
          <w:sz w:val="28"/>
        </w:rPr>
        <w:t>执法证号：</w:t>
      </w:r>
      <w:r>
        <w:rPr>
          <w:rFonts w:ascii="宋体" w:hAnsi="宋体" w:cs="宋体"/>
          <w:sz w:val="30"/>
        </w:rPr>
        <w:t xml:space="preserve">  </w:t>
      </w:r>
    </w:p>
    <w:p>
      <w:pPr>
        <w:rPr>
          <w:rFonts w:ascii="Times New Roman" w:hAnsi="Times New Roman"/>
          <w:sz w:val="18"/>
        </w:rPr>
      </w:pPr>
      <w:r>
        <w:rPr>
          <w:rFonts w:ascii="宋体" w:hAnsi="宋体" w:cs="宋体"/>
          <w:sz w:val="30"/>
        </w:rPr>
        <w:t xml:space="preserve">                                         </w:t>
      </w:r>
      <w:r>
        <w:rPr>
          <w:rFonts w:hint="eastAsia" w:ascii="宋体" w:hAnsi="宋体" w:cs="宋体"/>
          <w:sz w:val="30"/>
        </w:rPr>
        <w:t>（印章）</w:t>
      </w:r>
    </w:p>
    <w:p>
      <w:pPr>
        <w:ind w:firstLine="6000"/>
        <w:rPr>
          <w:rFonts w:ascii="Times New Roman" w:hAnsi="Times New Roman"/>
          <w:sz w:val="18"/>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rPr>
          <w:rFonts w:ascii="宋体" w:cs="宋体"/>
        </w:rPr>
      </w:pPr>
      <w:r>
        <w:rPr>
          <w:rFonts w:hint="eastAsia" w:ascii="宋体" w:hAnsi="宋体" w:cs="宋体"/>
        </w:rPr>
        <w:t>本文书一式四份，一份送达，一份归档，一份仓库，一份存根。</w:t>
      </w: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《证据先行登记保存通知书》是烟草专卖行政主管部门在证据可能灭失或者以后难以取得的情况下，依法采取先行登记保存措施时，制作并送达当事人的文书。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本文书中先行登记保存证据的品种规格、数量应当与先行登记保存批准书中所载物品的品种规格、数量一致。</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．证据登记保存的保存期限从登记保存的第二天起算。</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当事人</w:t>
      </w:r>
      <w:r>
        <w:rPr>
          <w:rFonts w:hint="eastAsia" w:ascii="宋体" w:cs="宋体"/>
          <w:sz w:val="24"/>
        </w:rPr>
        <w:t>”</w:t>
      </w:r>
      <w:r>
        <w:rPr>
          <w:rFonts w:hint="eastAsia" w:ascii="宋体" w:hAnsi="宋体" w:cs="宋体"/>
          <w:sz w:val="24"/>
        </w:rPr>
        <w:t>栏在当事人明确的情况下，应由当事人签名；如不能确定当事人的或者当事人拒绝签名的，由两名以上见证人签名。当事人拒绝签名的，见证人不足二名或者拒绝确认的，执法人员应当在此文书</w:t>
      </w:r>
      <w:r>
        <w:rPr>
          <w:rFonts w:hint="eastAsia" w:ascii="宋体" w:cs="宋体"/>
          <w:sz w:val="24"/>
        </w:rPr>
        <w:t>“</w:t>
      </w:r>
      <w:r>
        <w:rPr>
          <w:rFonts w:hint="eastAsia" w:ascii="宋体" w:hAnsi="宋体" w:cs="宋体"/>
          <w:sz w:val="24"/>
        </w:rPr>
        <w:t>备注</w:t>
      </w:r>
      <w:r>
        <w:rPr>
          <w:rFonts w:hint="eastAsia" w:ascii="宋体" w:cs="宋体"/>
          <w:sz w:val="24"/>
        </w:rPr>
        <w:t>”</w:t>
      </w:r>
      <w:r>
        <w:rPr>
          <w:rFonts w:hint="eastAsia" w:ascii="宋体" w:hAnsi="宋体" w:cs="宋体"/>
          <w:sz w:val="24"/>
        </w:rPr>
        <w:t>栏注明情况。该种情况下应取得其他证据以证明先行登记保存的证据与涉嫌违法当事人有关联。</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根据地方政府规定，将证据先行登记保存作为行政强制措施管理的，应在该文书中体现告知权利等行政强制措施相关程序规定，另有文书材料能体现的除外。</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涉嫌违法行为当事人、违法行为性质、涉案物品品种规格、单位及数量等填写标准同证据先行登记保存批准书《填写说明》。</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此表必须用黑色、蓝黑色碳素笔或钢笔填写，空白处加斜线或加盖</w:t>
      </w:r>
      <w:r>
        <w:rPr>
          <w:rFonts w:hint="eastAsia" w:ascii="宋体" w:cs="宋体"/>
          <w:sz w:val="24"/>
        </w:rPr>
        <w:t>“</w:t>
      </w:r>
      <w:r>
        <w:rPr>
          <w:rFonts w:hint="eastAsia" w:ascii="宋体" w:hAnsi="宋体" w:cs="宋体"/>
          <w:sz w:val="24"/>
        </w:rPr>
        <w:t>以下空白</w:t>
      </w:r>
      <w:r>
        <w:rPr>
          <w:rFonts w:hint="eastAsia" w:ascii="宋体" w:cs="宋体"/>
          <w:sz w:val="24"/>
        </w:rPr>
        <w:t>”</w:t>
      </w:r>
      <w:r>
        <w:rPr>
          <w:rFonts w:hint="eastAsia" w:ascii="宋体" w:hAnsi="宋体" w:cs="宋体"/>
          <w:sz w:val="24"/>
        </w:rPr>
        <w:t>印章。</w:t>
      </w:r>
    </w:p>
    <w:p>
      <w:pPr>
        <w:spacing w:line="560" w:lineRule="auto"/>
        <w:ind w:firstLine="600"/>
        <w:rPr>
          <w:rFonts w:ascii="仿宋" w:hAnsi="仿宋" w:eastAsia="仿宋" w:cs="仿宋"/>
          <w:sz w:val="30"/>
        </w:rPr>
      </w:pPr>
    </w:p>
    <w:p>
      <w:pPr>
        <w:tabs>
          <w:tab w:val="left" w:pos="2060"/>
          <w:tab w:val="center" w:pos="4153"/>
        </w:tabs>
        <w:ind w:firstLine="3255"/>
        <w:jc w:val="left"/>
        <w:rPr>
          <w:rFonts w:ascii="方正小标宋简体" w:hAnsi="方正小标宋简体" w:eastAsia="方正小标宋简体" w:cs="方正小标宋简体"/>
          <w:sz w:val="44"/>
        </w:rPr>
      </w:pPr>
      <w:r>
        <w:rPr>
          <w:rFonts w:ascii="Times New Roman" w:hAnsi="Times New Roman"/>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立案报告表</w:t>
      </w:r>
    </w:p>
    <w:p>
      <w:pPr>
        <w:jc w:val="center"/>
        <w:rPr>
          <w:rFonts w:ascii="宋体" w:cs="宋体"/>
          <w:sz w:val="30"/>
        </w:rPr>
      </w:pPr>
      <w:r>
        <w:rPr>
          <w:rFonts w:hint="eastAsia" w:ascii="宋体" w:hAnsi="宋体" w:cs="宋体"/>
          <w:sz w:val="30"/>
        </w:rPr>
        <w:t>烟立</w:t>
      </w:r>
      <w:r>
        <w:rPr>
          <w:rFonts w:ascii="宋体" w:hAnsi="宋体" w:cs="宋体"/>
          <w:sz w:val="30"/>
        </w:rPr>
        <w:t>[  ]</w:t>
      </w:r>
      <w:r>
        <w:rPr>
          <w:rFonts w:hint="eastAsia" w:ascii="宋体" w:hAnsi="宋体" w:cs="宋体"/>
          <w:sz w:val="30"/>
        </w:rPr>
        <w:t>第</w:t>
      </w:r>
      <w:r>
        <w:rPr>
          <w:rFonts w:ascii="宋体" w:hAnsi="宋体" w:cs="宋体"/>
          <w:sz w:val="30"/>
        </w:rPr>
        <w:t>**</w:t>
      </w:r>
      <w:r>
        <w:rPr>
          <w:rFonts w:hint="eastAsia" w:ascii="宋体" w:hAnsi="宋体" w:cs="宋体"/>
          <w:sz w:val="30"/>
        </w:rPr>
        <w:t>号</w:t>
      </w:r>
    </w:p>
    <w:tbl>
      <w:tblPr>
        <w:tblStyle w:val="7"/>
        <w:tblW w:w="0" w:type="auto"/>
        <w:jc w:val="center"/>
        <w:tblLayout w:type="autofit"/>
        <w:tblCellMar>
          <w:top w:w="0" w:type="dxa"/>
          <w:left w:w="10" w:type="dxa"/>
          <w:bottom w:w="0" w:type="dxa"/>
          <w:right w:w="10" w:type="dxa"/>
        </w:tblCellMar>
      </w:tblPr>
      <w:tblGrid>
        <w:gridCol w:w="1985"/>
        <w:gridCol w:w="2268"/>
        <w:gridCol w:w="1507"/>
        <w:gridCol w:w="2700"/>
      </w:tblGrid>
      <w:tr>
        <w:tblPrEx>
          <w:tblCellMar>
            <w:top w:w="0" w:type="dxa"/>
            <w:left w:w="10" w:type="dxa"/>
            <w:bottom w:w="0" w:type="dxa"/>
            <w:right w:w="10" w:type="dxa"/>
          </w:tblCellMar>
        </w:tblPrEx>
        <w:trPr>
          <w:trHeight w:val="60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w:t>
            </w:r>
            <w:r>
              <w:rPr>
                <w:rFonts w:ascii="宋体" w:hAnsi="宋体" w:cs="宋体"/>
                <w:sz w:val="30"/>
              </w:rPr>
              <w:t xml:space="preserve">    </w:t>
            </w:r>
            <w:r>
              <w:rPr>
                <w:rFonts w:hint="eastAsia" w:ascii="宋体" w:hAnsi="宋体" w:cs="宋体"/>
                <w:sz w:val="30"/>
              </w:rPr>
              <w:t>由</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shd w:val="clear" w:color="auto" w:fill="FFFF00"/>
              </w:rPr>
              <w:t>涉嫌</w:t>
            </w:r>
            <w:r>
              <w:rPr>
                <w:rFonts w:hint="eastAsia" w:ascii="宋体" w:hAnsi="宋体" w:cs="宋体"/>
                <w:sz w:val="30"/>
              </w:rPr>
              <w:t>未在当地烟草专卖批发企业进货</w:t>
            </w:r>
          </w:p>
        </w:tc>
      </w:tr>
      <w:tr>
        <w:tblPrEx>
          <w:tblCellMar>
            <w:top w:w="0" w:type="dxa"/>
            <w:left w:w="10" w:type="dxa"/>
            <w:bottom w:w="0" w:type="dxa"/>
            <w:right w:w="10" w:type="dxa"/>
          </w:tblCellMar>
        </w:tblPrEx>
        <w:trPr>
          <w:trHeight w:val="608"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案件来源</w:t>
            </w:r>
            <w:r>
              <w:rPr>
                <w:rFonts w:hint="eastAsia" w:ascii="宋体" w:cs="宋体"/>
                <w:sz w:val="30"/>
              </w:rPr>
              <w:t>①</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7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案发时间</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30"/>
              </w:rPr>
              <w:t>**</w:t>
            </w:r>
            <w:r>
              <w:rPr>
                <w:rFonts w:hint="eastAsia" w:ascii="宋体" w:hAnsi="宋体" w:cs="宋体"/>
                <w:sz w:val="30"/>
              </w:rPr>
              <w:t>年</w:t>
            </w:r>
            <w:r>
              <w:rPr>
                <w:rFonts w:ascii="宋体" w:hAnsi="宋体" w:cs="宋体"/>
                <w:sz w:val="30"/>
              </w:rPr>
              <w:t>*</w:t>
            </w:r>
            <w:r>
              <w:rPr>
                <w:rFonts w:hint="eastAsia" w:ascii="宋体" w:hAnsi="宋体" w:cs="宋体"/>
                <w:sz w:val="30"/>
              </w:rPr>
              <w:t>月</w:t>
            </w:r>
            <w:r>
              <w:rPr>
                <w:rFonts w:ascii="宋体" w:hAnsi="宋体" w:cs="宋体"/>
                <w:sz w:val="30"/>
              </w:rPr>
              <w:t>*</w:t>
            </w:r>
            <w:r>
              <w:rPr>
                <w:rFonts w:hint="eastAsia" w:ascii="宋体" w:hAnsi="宋体" w:cs="宋体"/>
                <w:sz w:val="30"/>
              </w:rPr>
              <w:t>日</w:t>
            </w:r>
            <w:r>
              <w:rPr>
                <w:rFonts w:ascii="宋体" w:hAnsi="宋体" w:cs="宋体"/>
                <w:sz w:val="30"/>
              </w:rPr>
              <w:t xml:space="preserve">     *</w:t>
            </w:r>
            <w:r>
              <w:rPr>
                <w:rFonts w:hint="eastAsia" w:ascii="宋体" w:hAnsi="宋体" w:cs="宋体"/>
                <w:sz w:val="30"/>
              </w:rPr>
              <w:t>时</w:t>
            </w:r>
            <w:r>
              <w:rPr>
                <w:rFonts w:ascii="宋体" w:hAnsi="宋体" w:cs="宋体"/>
                <w:sz w:val="30"/>
              </w:rPr>
              <w:t>*</w:t>
            </w:r>
            <w:r>
              <w:rPr>
                <w:rFonts w:hint="eastAsia" w:ascii="宋体" w:hAnsi="宋体" w:cs="宋体"/>
                <w:sz w:val="30"/>
              </w:rPr>
              <w:t>分</w:t>
            </w: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30"/>
              </w:rPr>
            </w:pPr>
            <w:r>
              <w:rPr>
                <w:rFonts w:hint="eastAsia" w:ascii="宋体" w:hAnsi="宋体" w:cs="宋体"/>
                <w:sz w:val="30"/>
              </w:rPr>
              <w:t>案发</w:t>
            </w:r>
          </w:p>
          <w:p>
            <w:pPr>
              <w:spacing w:line="360" w:lineRule="auto"/>
              <w:rPr>
                <w:rFonts w:ascii="宋体" w:cs="宋体"/>
              </w:rPr>
            </w:pPr>
            <w:r>
              <w:rPr>
                <w:rFonts w:hint="eastAsia" w:ascii="宋体" w:hAnsi="宋体" w:cs="宋体"/>
                <w:sz w:val="30"/>
              </w:rPr>
              <w:t>地点</w:t>
            </w:r>
            <w:r>
              <w:rPr>
                <w:rFonts w:hint="eastAsia" w:ascii="宋体" w:cs="宋体"/>
                <w:sz w:val="30"/>
              </w:rPr>
              <w:t>②</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61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sz w:val="30"/>
              </w:rPr>
            </w:pPr>
          </w:p>
          <w:p>
            <w:pPr>
              <w:jc w:val="center"/>
              <w:rPr>
                <w:rFonts w:ascii="宋体" w:cs="宋体"/>
              </w:rPr>
            </w:pPr>
            <w:r>
              <w:rPr>
                <w:rFonts w:hint="eastAsia" w:ascii="宋体" w:hAnsi="宋体" w:cs="宋体"/>
                <w:sz w:val="30"/>
              </w:rPr>
              <w:t>当</w:t>
            </w:r>
            <w:r>
              <w:rPr>
                <w:rFonts w:ascii="宋体" w:hAnsi="宋体" w:cs="宋体"/>
                <w:sz w:val="30"/>
              </w:rPr>
              <w:t xml:space="preserve"> </w:t>
            </w:r>
            <w:r>
              <w:rPr>
                <w:rFonts w:hint="eastAsia" w:ascii="宋体" w:hAnsi="宋体" w:cs="宋体"/>
                <w:sz w:val="30"/>
              </w:rPr>
              <w:t>事</w:t>
            </w:r>
            <w:r>
              <w:rPr>
                <w:rFonts w:ascii="宋体" w:hAnsi="宋体" w:cs="宋体"/>
                <w:sz w:val="30"/>
              </w:rPr>
              <w:t xml:space="preserve"> </w:t>
            </w:r>
            <w:r>
              <w:rPr>
                <w:rFonts w:hint="eastAsia" w:ascii="宋体" w:hAnsi="宋体" w:cs="宋体"/>
                <w:sz w:val="30"/>
              </w:rPr>
              <w:t>人</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jc w:val="center"/>
              <w:rPr>
                <w:rFonts w:ascii="宋体" w:cs="宋体"/>
                <w:sz w:val="30"/>
              </w:rPr>
            </w:pPr>
          </w:p>
          <w:p>
            <w:pPr>
              <w:spacing w:line="360" w:lineRule="auto"/>
              <w:jc w:val="center"/>
              <w:rPr>
                <w:rFonts w:ascii="宋体" w:cs="宋体"/>
                <w:sz w:val="30"/>
              </w:rPr>
            </w:pPr>
            <w:r>
              <w:rPr>
                <w:rFonts w:hint="eastAsia" w:ascii="宋体" w:hAnsi="宋体" w:cs="宋体"/>
                <w:sz w:val="30"/>
              </w:rPr>
              <w:t>证件类型</w:t>
            </w:r>
          </w:p>
          <w:p>
            <w:pPr>
              <w:spacing w:line="360" w:lineRule="auto"/>
              <w:jc w:val="center"/>
              <w:rPr>
                <w:rFonts w:ascii="宋体" w:cs="宋体"/>
              </w:rPr>
            </w:pPr>
            <w:r>
              <w:rPr>
                <w:rFonts w:hint="eastAsia" w:ascii="宋体" w:hAnsi="宋体" w:cs="宋体"/>
                <w:sz w:val="30"/>
              </w:rPr>
              <w:t>及号码</w:t>
            </w:r>
            <w:r>
              <w:rPr>
                <w:rFonts w:hint="eastAsia" w:ascii="宋体" w:cs="宋体"/>
                <w:sz w:val="30"/>
              </w:rPr>
              <w:t>③</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327"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地</w:t>
            </w:r>
            <w:r>
              <w:rPr>
                <w:rFonts w:ascii="宋体" w:hAnsi="宋体" w:cs="宋体"/>
                <w:sz w:val="30"/>
              </w:rPr>
              <w:t xml:space="preserve">    </w:t>
            </w:r>
            <w:r>
              <w:rPr>
                <w:rFonts w:hint="eastAsia" w:ascii="宋体" w:hAnsi="宋体" w:cs="宋体"/>
                <w:sz w:val="30"/>
              </w:rPr>
              <w:t>址</w:t>
            </w:r>
            <w:r>
              <w:rPr>
                <w:rFonts w:hint="eastAsia" w:ascii="宋体" w:cs="宋体"/>
                <w:sz w:val="30"/>
              </w:rPr>
              <w:t>④</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282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案情摘要</w:t>
            </w:r>
            <w:r>
              <w:rPr>
                <w:rFonts w:hint="eastAsia" w:ascii="宋体" w:cs="宋体"/>
                <w:sz w:val="30"/>
              </w:rPr>
              <w:t>⑤</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20" w:lineRule="auto"/>
              <w:rPr>
                <w:rFonts w:ascii="宋体" w:cs="宋体"/>
                <w:sz w:val="22"/>
              </w:rPr>
            </w:pPr>
          </w:p>
        </w:tc>
      </w:tr>
      <w:tr>
        <w:tblPrEx>
          <w:tblCellMar>
            <w:top w:w="0" w:type="dxa"/>
            <w:left w:w="10" w:type="dxa"/>
            <w:bottom w:w="0" w:type="dxa"/>
            <w:right w:w="10" w:type="dxa"/>
          </w:tblCellMar>
        </w:tblPrEx>
        <w:trPr>
          <w:trHeight w:val="10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承办人意见</w:t>
            </w:r>
            <w:r>
              <w:rPr>
                <w:rFonts w:hint="eastAsia" w:ascii="宋体" w:cs="宋体"/>
                <w:sz w:val="30"/>
              </w:rPr>
              <w:t>⑥</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88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20" w:lineRule="auto"/>
              <w:jc w:val="center"/>
              <w:rPr>
                <w:rFonts w:ascii="宋体" w:cs="宋体"/>
                <w:sz w:val="30"/>
              </w:rPr>
            </w:pPr>
            <w:r>
              <w:rPr>
                <w:rFonts w:hint="eastAsia" w:ascii="宋体" w:hAnsi="宋体" w:cs="宋体"/>
                <w:sz w:val="30"/>
              </w:rPr>
              <w:t>承办部门</w:t>
            </w:r>
          </w:p>
          <w:p>
            <w:pPr>
              <w:spacing w:line="320" w:lineRule="auto"/>
              <w:jc w:val="center"/>
              <w:rPr>
                <w:rFonts w:ascii="宋体" w:cs="宋体"/>
              </w:rPr>
            </w:pPr>
            <w:r>
              <w:rPr>
                <w:rFonts w:hint="eastAsia" w:ascii="宋体" w:hAnsi="宋体" w:cs="宋体"/>
                <w:sz w:val="30"/>
              </w:rPr>
              <w:t>意见</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r>
        <w:tblPrEx>
          <w:tblCellMar>
            <w:top w:w="0" w:type="dxa"/>
            <w:left w:w="10" w:type="dxa"/>
            <w:bottom w:w="0" w:type="dxa"/>
            <w:right w:w="10" w:type="dxa"/>
          </w:tblCellMar>
        </w:tblPrEx>
        <w:trPr>
          <w:trHeight w:val="1095"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负责人意见</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rPr>
            </w:pPr>
            <w:r>
              <w:rPr>
                <w:rFonts w:ascii="宋体" w:hAnsi="宋体" w:cs="宋体"/>
                <w:sz w:val="30"/>
              </w:rPr>
              <w:t xml:space="preserve">    </w:t>
            </w:r>
          </w:p>
          <w:p>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bl>
    <w:p>
      <w:pPr>
        <w:spacing w:line="300" w:lineRule="auto"/>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rPr>
        <w:t xml:space="preserve">           </w:t>
      </w:r>
    </w:p>
    <w:p>
      <w:pPr>
        <w:tabs>
          <w:tab w:val="left" w:pos="2060"/>
          <w:tab w:val="center" w:pos="4153"/>
        </w:tabs>
        <w:ind w:firstLine="3255"/>
        <w:jc w:val="left"/>
        <w:rPr>
          <w:rFonts w:ascii="方正小标宋简体" w:hAnsi="方正小标宋简体" w:eastAsia="方正小标宋简体" w:cs="方正小标宋简体"/>
          <w:sz w:val="44"/>
        </w:rPr>
      </w:pPr>
      <w:r>
        <w:rPr>
          <w:rFonts w:ascii="Times New Roman" w:hAnsi="Times New Roman"/>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不予立案报告表</w:t>
      </w:r>
    </w:p>
    <w:p>
      <w:pPr>
        <w:jc w:val="center"/>
        <w:rPr>
          <w:rFonts w:ascii="宋体" w:cs="宋体"/>
          <w:sz w:val="30"/>
        </w:rPr>
      </w:pPr>
      <w:r>
        <w:rPr>
          <w:rFonts w:hint="eastAsia" w:ascii="宋体" w:hAnsi="宋体" w:cs="宋体"/>
          <w:sz w:val="30"/>
        </w:rPr>
        <w:t>烟不立</w:t>
      </w:r>
      <w:r>
        <w:rPr>
          <w:rFonts w:ascii="宋体" w:hAnsi="宋体" w:cs="宋体"/>
          <w:sz w:val="30"/>
        </w:rPr>
        <w:t>[  ]</w:t>
      </w:r>
      <w:r>
        <w:rPr>
          <w:rFonts w:hint="eastAsia" w:ascii="宋体" w:hAnsi="宋体" w:cs="宋体"/>
          <w:sz w:val="30"/>
        </w:rPr>
        <w:t>第</w:t>
      </w:r>
      <w:r>
        <w:rPr>
          <w:rFonts w:ascii="宋体" w:hAnsi="宋体" w:cs="宋体"/>
          <w:sz w:val="30"/>
        </w:rPr>
        <w:t>**</w:t>
      </w:r>
      <w:r>
        <w:rPr>
          <w:rFonts w:hint="eastAsia" w:ascii="宋体" w:hAnsi="宋体" w:cs="宋体"/>
          <w:sz w:val="30"/>
        </w:rPr>
        <w:t>号</w:t>
      </w:r>
    </w:p>
    <w:tbl>
      <w:tblPr>
        <w:tblStyle w:val="7"/>
        <w:tblW w:w="0" w:type="auto"/>
        <w:jc w:val="center"/>
        <w:tblLayout w:type="autofit"/>
        <w:tblCellMar>
          <w:top w:w="0" w:type="dxa"/>
          <w:left w:w="10" w:type="dxa"/>
          <w:bottom w:w="0" w:type="dxa"/>
          <w:right w:w="10" w:type="dxa"/>
        </w:tblCellMar>
      </w:tblPr>
      <w:tblGrid>
        <w:gridCol w:w="1985"/>
        <w:gridCol w:w="2268"/>
        <w:gridCol w:w="1507"/>
        <w:gridCol w:w="2700"/>
      </w:tblGrid>
      <w:tr>
        <w:tblPrEx>
          <w:tblCellMar>
            <w:top w:w="0" w:type="dxa"/>
            <w:left w:w="10" w:type="dxa"/>
            <w:bottom w:w="0" w:type="dxa"/>
            <w:right w:w="10" w:type="dxa"/>
          </w:tblCellMar>
        </w:tblPrEx>
        <w:trPr>
          <w:trHeight w:val="60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w:t>
            </w:r>
            <w:r>
              <w:rPr>
                <w:rFonts w:ascii="宋体" w:hAnsi="宋体" w:cs="宋体"/>
                <w:sz w:val="30"/>
              </w:rPr>
              <w:t xml:space="preserve">    </w:t>
            </w:r>
            <w:r>
              <w:rPr>
                <w:rFonts w:hint="eastAsia" w:ascii="宋体" w:hAnsi="宋体" w:cs="宋体"/>
                <w:sz w:val="30"/>
              </w:rPr>
              <w:t>由</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shd w:val="clear" w:color="auto" w:fill="FFFF00"/>
              </w:rPr>
              <w:t>涉嫌</w:t>
            </w:r>
            <w:r>
              <w:rPr>
                <w:rFonts w:hint="eastAsia" w:ascii="宋体" w:hAnsi="宋体" w:cs="宋体"/>
                <w:sz w:val="30"/>
              </w:rPr>
              <w:t>未在当地烟草专卖批发企业进货</w:t>
            </w:r>
          </w:p>
        </w:tc>
      </w:tr>
      <w:tr>
        <w:tblPrEx>
          <w:tblCellMar>
            <w:top w:w="0" w:type="dxa"/>
            <w:left w:w="10" w:type="dxa"/>
            <w:bottom w:w="0" w:type="dxa"/>
            <w:right w:w="10" w:type="dxa"/>
          </w:tblCellMar>
        </w:tblPrEx>
        <w:trPr>
          <w:trHeight w:val="608"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案件来源</w:t>
            </w:r>
            <w:r>
              <w:rPr>
                <w:rFonts w:hint="eastAsia" w:ascii="宋体" w:cs="宋体"/>
                <w:sz w:val="30"/>
              </w:rPr>
              <w:t>①</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7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案发时间</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30"/>
              </w:rPr>
              <w:t>**</w:t>
            </w:r>
            <w:r>
              <w:rPr>
                <w:rFonts w:hint="eastAsia" w:ascii="宋体" w:hAnsi="宋体" w:cs="宋体"/>
                <w:sz w:val="30"/>
              </w:rPr>
              <w:t>年</w:t>
            </w:r>
            <w:r>
              <w:rPr>
                <w:rFonts w:ascii="宋体" w:hAnsi="宋体" w:cs="宋体"/>
                <w:sz w:val="30"/>
              </w:rPr>
              <w:t>*</w:t>
            </w:r>
            <w:r>
              <w:rPr>
                <w:rFonts w:hint="eastAsia" w:ascii="宋体" w:hAnsi="宋体" w:cs="宋体"/>
                <w:sz w:val="30"/>
              </w:rPr>
              <w:t>月</w:t>
            </w:r>
            <w:r>
              <w:rPr>
                <w:rFonts w:ascii="宋体" w:hAnsi="宋体" w:cs="宋体"/>
                <w:sz w:val="30"/>
              </w:rPr>
              <w:t>*</w:t>
            </w:r>
            <w:r>
              <w:rPr>
                <w:rFonts w:hint="eastAsia" w:ascii="宋体" w:hAnsi="宋体" w:cs="宋体"/>
                <w:sz w:val="30"/>
              </w:rPr>
              <w:t>日</w:t>
            </w:r>
            <w:r>
              <w:rPr>
                <w:rFonts w:ascii="宋体" w:hAnsi="宋体" w:cs="宋体"/>
                <w:sz w:val="30"/>
              </w:rPr>
              <w:t xml:space="preserve">     *</w:t>
            </w:r>
            <w:r>
              <w:rPr>
                <w:rFonts w:hint="eastAsia" w:ascii="宋体" w:hAnsi="宋体" w:cs="宋体"/>
                <w:sz w:val="30"/>
              </w:rPr>
              <w:t>时</w:t>
            </w:r>
            <w:r>
              <w:rPr>
                <w:rFonts w:ascii="宋体" w:hAnsi="宋体" w:cs="宋体"/>
                <w:sz w:val="30"/>
              </w:rPr>
              <w:t>*</w:t>
            </w:r>
            <w:r>
              <w:rPr>
                <w:rFonts w:hint="eastAsia" w:ascii="宋体" w:hAnsi="宋体" w:cs="宋体"/>
                <w:sz w:val="30"/>
              </w:rPr>
              <w:t>分</w:t>
            </w: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30"/>
              </w:rPr>
            </w:pPr>
            <w:r>
              <w:rPr>
                <w:rFonts w:hint="eastAsia" w:ascii="宋体" w:hAnsi="宋体" w:cs="宋体"/>
                <w:sz w:val="30"/>
              </w:rPr>
              <w:t>案发</w:t>
            </w:r>
          </w:p>
          <w:p>
            <w:pPr>
              <w:spacing w:line="360" w:lineRule="auto"/>
              <w:rPr>
                <w:rFonts w:ascii="宋体" w:cs="宋体"/>
              </w:rPr>
            </w:pPr>
            <w:r>
              <w:rPr>
                <w:rFonts w:hint="eastAsia" w:ascii="宋体" w:hAnsi="宋体" w:cs="宋体"/>
                <w:sz w:val="30"/>
              </w:rPr>
              <w:t>地点</w:t>
            </w:r>
            <w:r>
              <w:rPr>
                <w:rFonts w:hint="eastAsia" w:ascii="宋体" w:cs="宋体"/>
                <w:sz w:val="30"/>
              </w:rPr>
              <w:t>②</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61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sz w:val="30"/>
              </w:rPr>
            </w:pPr>
          </w:p>
          <w:p>
            <w:pPr>
              <w:jc w:val="center"/>
              <w:rPr>
                <w:rFonts w:ascii="宋体" w:cs="宋体"/>
              </w:rPr>
            </w:pPr>
            <w:r>
              <w:rPr>
                <w:rFonts w:hint="eastAsia" w:ascii="宋体" w:hAnsi="宋体" w:cs="宋体"/>
                <w:sz w:val="30"/>
              </w:rPr>
              <w:t>当</w:t>
            </w:r>
            <w:r>
              <w:rPr>
                <w:rFonts w:ascii="宋体" w:hAnsi="宋体" w:cs="宋体"/>
                <w:sz w:val="30"/>
              </w:rPr>
              <w:t xml:space="preserve"> </w:t>
            </w:r>
            <w:r>
              <w:rPr>
                <w:rFonts w:hint="eastAsia" w:ascii="宋体" w:hAnsi="宋体" w:cs="宋体"/>
                <w:sz w:val="30"/>
              </w:rPr>
              <w:t>事</w:t>
            </w:r>
            <w:r>
              <w:rPr>
                <w:rFonts w:ascii="宋体" w:hAnsi="宋体" w:cs="宋体"/>
                <w:sz w:val="30"/>
              </w:rPr>
              <w:t xml:space="preserve"> </w:t>
            </w:r>
            <w:r>
              <w:rPr>
                <w:rFonts w:hint="eastAsia" w:ascii="宋体" w:hAnsi="宋体" w:cs="宋体"/>
                <w:sz w:val="30"/>
              </w:rPr>
              <w:t>人</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jc w:val="center"/>
              <w:rPr>
                <w:rFonts w:ascii="宋体" w:cs="宋体"/>
                <w:sz w:val="30"/>
              </w:rPr>
            </w:pPr>
          </w:p>
          <w:p>
            <w:pPr>
              <w:spacing w:line="360" w:lineRule="auto"/>
              <w:jc w:val="center"/>
              <w:rPr>
                <w:rFonts w:ascii="宋体" w:cs="宋体"/>
                <w:sz w:val="30"/>
              </w:rPr>
            </w:pPr>
            <w:r>
              <w:rPr>
                <w:rFonts w:hint="eastAsia" w:ascii="宋体" w:hAnsi="宋体" w:cs="宋体"/>
                <w:sz w:val="30"/>
              </w:rPr>
              <w:t>证件类型</w:t>
            </w:r>
          </w:p>
          <w:p>
            <w:pPr>
              <w:spacing w:line="360" w:lineRule="auto"/>
              <w:jc w:val="center"/>
              <w:rPr>
                <w:rFonts w:ascii="宋体" w:cs="宋体"/>
              </w:rPr>
            </w:pPr>
            <w:r>
              <w:rPr>
                <w:rFonts w:hint="eastAsia" w:ascii="宋体" w:hAnsi="宋体" w:cs="宋体"/>
                <w:sz w:val="30"/>
              </w:rPr>
              <w:t>及号码</w:t>
            </w:r>
            <w:r>
              <w:rPr>
                <w:rFonts w:hint="eastAsia" w:ascii="宋体" w:cs="宋体"/>
                <w:sz w:val="30"/>
              </w:rPr>
              <w:t>③</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327"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地</w:t>
            </w:r>
            <w:r>
              <w:rPr>
                <w:rFonts w:ascii="宋体" w:hAnsi="宋体" w:cs="宋体"/>
                <w:sz w:val="30"/>
              </w:rPr>
              <w:t xml:space="preserve">    </w:t>
            </w:r>
            <w:r>
              <w:rPr>
                <w:rFonts w:hint="eastAsia" w:ascii="宋体" w:hAnsi="宋体" w:cs="宋体"/>
                <w:sz w:val="30"/>
              </w:rPr>
              <w:t>址</w:t>
            </w:r>
            <w:r>
              <w:rPr>
                <w:rFonts w:hint="eastAsia" w:ascii="宋体" w:cs="宋体"/>
                <w:sz w:val="30"/>
              </w:rPr>
              <w:t>④</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282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案情摘要</w:t>
            </w:r>
            <w:r>
              <w:rPr>
                <w:rFonts w:hint="eastAsia" w:ascii="宋体" w:cs="宋体"/>
                <w:sz w:val="30"/>
              </w:rPr>
              <w:t>⑤</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20" w:lineRule="auto"/>
              <w:rPr>
                <w:rFonts w:ascii="宋体" w:cs="宋体"/>
                <w:sz w:val="22"/>
              </w:rPr>
            </w:pPr>
          </w:p>
        </w:tc>
      </w:tr>
      <w:tr>
        <w:tblPrEx>
          <w:tblCellMar>
            <w:top w:w="0" w:type="dxa"/>
            <w:left w:w="10" w:type="dxa"/>
            <w:bottom w:w="0" w:type="dxa"/>
            <w:right w:w="10" w:type="dxa"/>
          </w:tblCellMar>
        </w:tblPrEx>
        <w:trPr>
          <w:trHeight w:val="10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承办人意见</w:t>
            </w:r>
            <w:r>
              <w:rPr>
                <w:rFonts w:hint="eastAsia" w:ascii="宋体" w:cs="宋体"/>
                <w:sz w:val="30"/>
              </w:rPr>
              <w:t>⑥</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88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20" w:lineRule="auto"/>
              <w:jc w:val="center"/>
              <w:rPr>
                <w:rFonts w:ascii="宋体" w:cs="宋体"/>
                <w:sz w:val="30"/>
              </w:rPr>
            </w:pPr>
            <w:r>
              <w:rPr>
                <w:rFonts w:hint="eastAsia" w:ascii="宋体" w:hAnsi="宋体" w:cs="宋体"/>
                <w:sz w:val="30"/>
              </w:rPr>
              <w:t>承办部门</w:t>
            </w:r>
          </w:p>
          <w:p>
            <w:pPr>
              <w:spacing w:line="320" w:lineRule="auto"/>
              <w:jc w:val="center"/>
              <w:rPr>
                <w:rFonts w:ascii="宋体" w:cs="宋体"/>
              </w:rPr>
            </w:pPr>
            <w:r>
              <w:rPr>
                <w:rFonts w:hint="eastAsia" w:ascii="宋体" w:hAnsi="宋体" w:cs="宋体"/>
                <w:sz w:val="30"/>
              </w:rPr>
              <w:t>意见</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r>
        <w:tblPrEx>
          <w:tblCellMar>
            <w:top w:w="0" w:type="dxa"/>
            <w:left w:w="10" w:type="dxa"/>
            <w:bottom w:w="0" w:type="dxa"/>
            <w:right w:w="10" w:type="dxa"/>
          </w:tblCellMar>
        </w:tblPrEx>
        <w:trPr>
          <w:trHeight w:val="1095"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负责人意见</w:t>
            </w:r>
            <w:r>
              <w:rPr>
                <w:rFonts w:hint="eastAsia" w:ascii="宋体" w:cs="宋体"/>
                <w:sz w:val="30"/>
              </w:rPr>
              <w:t>⑦</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rPr>
            </w:pPr>
            <w:r>
              <w:rPr>
                <w:rFonts w:ascii="宋体" w:hAnsi="宋体" w:cs="宋体"/>
                <w:sz w:val="30"/>
              </w:rPr>
              <w:t xml:space="preserve">    </w:t>
            </w:r>
          </w:p>
          <w:p>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bl>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立案报告表、不予立案报告表是对是执法人员制作的呈报领导批准立案或不予立案的内部文书。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应当在发现违法嫌疑或收到举报、其他机关移送、上级交办的材料之日起</w:t>
      </w:r>
      <w:r>
        <w:rPr>
          <w:rFonts w:ascii="宋体" w:hAnsi="宋体" w:cs="宋体"/>
          <w:sz w:val="24"/>
        </w:rPr>
        <w:t>7</w:t>
      </w:r>
      <w:r>
        <w:rPr>
          <w:rFonts w:hint="eastAsia" w:ascii="宋体" w:hAnsi="宋体" w:cs="宋体"/>
          <w:sz w:val="24"/>
        </w:rPr>
        <w:t>日内予以核查，并决定是否立案。</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对于正在发生的违法活动，应当立即查处，并在查处后</w:t>
      </w:r>
      <w:r>
        <w:rPr>
          <w:rFonts w:ascii="宋体" w:hAnsi="宋体" w:cs="宋体"/>
          <w:sz w:val="24"/>
        </w:rPr>
        <w:t>7</w:t>
      </w:r>
      <w:r>
        <w:rPr>
          <w:rFonts w:hint="eastAsia" w:ascii="宋体" w:hAnsi="宋体" w:cs="宋体"/>
          <w:sz w:val="24"/>
        </w:rPr>
        <w:t>日内依法补办立案手续。</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具体填写规范：</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案件来源</w:t>
      </w:r>
      <w:r>
        <w:rPr>
          <w:rFonts w:hint="eastAsia" w:ascii="宋体" w:hAnsi="宋体" w:cs="宋体"/>
          <w:sz w:val="24"/>
        </w:rPr>
        <w:t>：在实际办案过程中，案件主要来自：市场检查、举报、工商移交、公安移交、上级指定、同级移交、道路检查等途径。</w:t>
      </w:r>
    </w:p>
    <w:p>
      <w:pPr>
        <w:spacing w:line="360" w:lineRule="auto"/>
        <w:ind w:firstLine="482"/>
        <w:rPr>
          <w:rFonts w:ascii="宋体" w:cs="宋体"/>
          <w:sz w:val="24"/>
        </w:rPr>
      </w:pPr>
      <w:r>
        <w:rPr>
          <w:rFonts w:hint="eastAsia" w:ascii="宋体" w:cs="宋体"/>
          <w:b/>
          <w:sz w:val="24"/>
        </w:rPr>
        <w:t>②</w:t>
      </w:r>
      <w:r>
        <w:rPr>
          <w:rFonts w:hint="eastAsia" w:ascii="宋体" w:hAnsi="宋体" w:cs="宋体"/>
          <w:b/>
          <w:sz w:val="24"/>
        </w:rPr>
        <w:t>案发地点</w:t>
      </w:r>
      <w:r>
        <w:rPr>
          <w:rFonts w:hint="eastAsia" w:ascii="宋体" w:hAnsi="宋体" w:cs="宋体"/>
          <w:sz w:val="24"/>
        </w:rPr>
        <w:t>：案发地点要填写详细，应具体到街道、门牌号；对于没有门牌号的，应具体到街道、商店名称。注意与检查（勘验）笔录等文书中记载的案发地点相一致。</w:t>
      </w:r>
    </w:p>
    <w:p>
      <w:pPr>
        <w:spacing w:line="360" w:lineRule="auto"/>
        <w:ind w:firstLine="477"/>
        <w:rPr>
          <w:rFonts w:ascii="宋体" w:cs="宋体"/>
          <w:sz w:val="24"/>
        </w:rPr>
      </w:pPr>
      <w:r>
        <w:rPr>
          <w:rFonts w:hint="eastAsia" w:ascii="宋体" w:cs="宋体"/>
          <w:b/>
          <w:sz w:val="24"/>
        </w:rPr>
        <w:t>③</w:t>
      </w:r>
      <w:r>
        <w:rPr>
          <w:rFonts w:hint="eastAsia" w:ascii="宋体" w:hAnsi="宋体" w:cs="宋体"/>
          <w:b/>
          <w:sz w:val="24"/>
        </w:rPr>
        <w:t>证件类型及号码</w:t>
      </w:r>
      <w:r>
        <w:rPr>
          <w:rFonts w:hint="eastAsia" w:ascii="宋体" w:hAnsi="宋体" w:cs="宋体"/>
          <w:sz w:val="24"/>
        </w:rPr>
        <w:t>：若当事人为公民、自然人、个体工商户的，则填写身份证及其号码；若当事人为法人、其他组织的，则填写法人或其他组织的机构代码证及其号码（工商营业执照及号码）。对已经实施</w:t>
      </w:r>
      <w:r>
        <w:rPr>
          <w:rFonts w:hint="eastAsia" w:ascii="宋体" w:cs="宋体"/>
          <w:sz w:val="24"/>
        </w:rPr>
        <w:t>“</w:t>
      </w:r>
      <w:r>
        <w:rPr>
          <w:rFonts w:hint="eastAsia" w:ascii="宋体" w:hAnsi="宋体" w:cs="宋体"/>
          <w:sz w:val="24"/>
        </w:rPr>
        <w:t>三证合一</w:t>
      </w:r>
      <w:r>
        <w:rPr>
          <w:rFonts w:hint="eastAsia" w:ascii="宋体" w:cs="宋体"/>
          <w:sz w:val="24"/>
        </w:rPr>
        <w:t>”</w:t>
      </w:r>
      <w:r>
        <w:rPr>
          <w:rFonts w:hint="eastAsia" w:ascii="宋体" w:hAnsi="宋体" w:cs="宋体"/>
          <w:sz w:val="24"/>
        </w:rPr>
        <w:t>的地区，应填写工商营业执照及其号码。</w:t>
      </w:r>
    </w:p>
    <w:p>
      <w:pPr>
        <w:spacing w:line="360" w:lineRule="auto"/>
        <w:ind w:firstLine="477"/>
        <w:rPr>
          <w:rFonts w:ascii="宋体" w:cs="宋体"/>
          <w:sz w:val="24"/>
        </w:rPr>
      </w:pPr>
      <w:r>
        <w:rPr>
          <w:rFonts w:hint="eastAsia" w:ascii="宋体" w:cs="宋体"/>
          <w:b/>
          <w:sz w:val="24"/>
        </w:rPr>
        <w:t>④</w:t>
      </w:r>
      <w:r>
        <w:rPr>
          <w:rFonts w:hint="eastAsia" w:ascii="宋体" w:hAnsi="宋体" w:cs="宋体"/>
          <w:b/>
          <w:sz w:val="24"/>
        </w:rPr>
        <w:t>地址</w:t>
      </w:r>
      <w:r>
        <w:rPr>
          <w:rFonts w:hint="eastAsia" w:ascii="宋体" w:hAnsi="宋体" w:cs="宋体"/>
          <w:sz w:val="24"/>
        </w:rPr>
        <w:t>：若当事人为公民、自然人、个体工商户的，则填写当事人身份证、户籍证明、军官证等证件上的地址；若当事人为法人、其他组织的，则填写烟草专卖零售许可证或工商营业执照中登记的经营场所或注册地址。</w:t>
      </w:r>
    </w:p>
    <w:p>
      <w:pPr>
        <w:spacing w:line="360" w:lineRule="auto"/>
        <w:ind w:firstLine="472"/>
        <w:rPr>
          <w:rFonts w:ascii="宋体" w:cs="宋体"/>
          <w:sz w:val="24"/>
        </w:rPr>
      </w:pPr>
      <w:r>
        <w:rPr>
          <w:rFonts w:hint="eastAsia" w:ascii="宋体" w:cs="宋体"/>
          <w:b/>
          <w:sz w:val="24"/>
        </w:rPr>
        <w:t>⑤</w:t>
      </w:r>
      <w:r>
        <w:rPr>
          <w:rFonts w:hint="eastAsia" w:ascii="宋体" w:hAnsi="宋体" w:cs="宋体"/>
          <w:b/>
          <w:sz w:val="24"/>
        </w:rPr>
        <w:t>案情摘要：</w:t>
      </w:r>
      <w:r>
        <w:rPr>
          <w:rFonts w:hint="eastAsia" w:ascii="宋体" w:hAnsi="宋体" w:cs="宋体"/>
          <w:sz w:val="24"/>
        </w:rPr>
        <w:t>简要叙述违法初步掌握的违法事实。需写明案件来源、发现违法行为的时间、地点、当事人、涉案物品、具体违法行为情节、证据收集以及保全措施情况等。</w:t>
      </w:r>
    </w:p>
    <w:p>
      <w:pPr>
        <w:spacing w:line="360" w:lineRule="auto"/>
        <w:ind w:firstLine="482"/>
        <w:rPr>
          <w:rFonts w:ascii="宋体" w:cs="宋体"/>
          <w:sz w:val="24"/>
        </w:rPr>
      </w:pPr>
      <w:r>
        <w:rPr>
          <w:rFonts w:hint="eastAsia" w:ascii="宋体" w:cs="宋体"/>
          <w:b/>
          <w:sz w:val="24"/>
        </w:rPr>
        <w:t>⑥</w:t>
      </w:r>
      <w:r>
        <w:rPr>
          <w:rFonts w:hint="eastAsia" w:ascii="宋体" w:hAnsi="宋体" w:cs="宋体"/>
          <w:b/>
          <w:sz w:val="24"/>
        </w:rPr>
        <w:t>承办人意见</w:t>
      </w:r>
      <w:r>
        <w:rPr>
          <w:rFonts w:hint="eastAsia" w:ascii="宋体" w:hAnsi="宋体" w:cs="宋体"/>
          <w:sz w:val="24"/>
        </w:rPr>
        <w:t>：</w:t>
      </w:r>
    </w:p>
    <w:p>
      <w:pPr>
        <w:spacing w:line="360" w:lineRule="auto"/>
        <w:ind w:firstLine="480"/>
        <w:rPr>
          <w:rFonts w:ascii="宋体" w:cs="宋体"/>
          <w:sz w:val="24"/>
        </w:rPr>
      </w:pPr>
      <w:r>
        <w:rPr>
          <w:rFonts w:hint="eastAsia" w:ascii="宋体" w:hAnsi="宋体" w:cs="宋体"/>
          <w:sz w:val="24"/>
        </w:rPr>
        <w:t>对于予以立案的，大致分为三种情形：</w:t>
      </w:r>
    </w:p>
    <w:p>
      <w:pPr>
        <w:spacing w:line="360" w:lineRule="auto"/>
        <w:ind w:firstLine="482"/>
        <w:rPr>
          <w:rFonts w:ascii="宋体" w:cs="宋体"/>
          <w:sz w:val="24"/>
        </w:rPr>
      </w:pPr>
      <w:r>
        <w:rPr>
          <w:rFonts w:ascii="宋体" w:hAnsi="宋体" w:cs="宋体"/>
          <w:b/>
          <w:sz w:val="24"/>
        </w:rPr>
        <w:t>A.</w:t>
      </w:r>
      <w:r>
        <w:rPr>
          <w:rFonts w:hint="eastAsia" w:ascii="宋体" w:hAnsi="宋体" w:cs="宋体"/>
          <w:b/>
          <w:sz w:val="24"/>
        </w:rPr>
        <w:t>先调查后补办立案的情况：</w:t>
      </w:r>
      <w:r>
        <w:rPr>
          <w:rFonts w:hint="eastAsia" w:ascii="宋体" w:hAnsi="宋体" w:cs="宋体"/>
          <w:sz w:val="24"/>
        </w:rPr>
        <w:t>通常情况下，发现了违法行为，都是立即进行查处，事后补办立案手续。在文书排列上，则《检查勘验笔录》、《证据先行登记保存通知书》等文书在前，《立案报告表》在后。补办立案的依据为《烟草专卖行政处罚程序规定》第十七条第二款；</w:t>
      </w:r>
      <w:r>
        <w:rPr>
          <w:rFonts w:hint="eastAsia" w:ascii="宋体" w:hAnsi="宋体" w:cs="宋体"/>
          <w:b/>
          <w:sz w:val="24"/>
        </w:rPr>
        <w:t>承办人意见</w:t>
      </w:r>
      <w:r>
        <w:rPr>
          <w:rFonts w:hint="eastAsia" w:ascii="宋体" w:hAnsi="宋体" w:cs="宋体"/>
          <w:sz w:val="24"/>
        </w:rPr>
        <w:t>可参考填写为</w:t>
      </w:r>
      <w:r>
        <w:rPr>
          <w:rFonts w:hint="eastAsia" w:ascii="宋体" w:cs="宋体"/>
          <w:sz w:val="24"/>
        </w:rPr>
        <w:t>“</w:t>
      </w:r>
      <w:r>
        <w:rPr>
          <w:rFonts w:hint="eastAsia" w:ascii="宋体" w:hAnsi="宋体" w:cs="宋体"/>
          <w:sz w:val="24"/>
        </w:rPr>
        <w:t>当事人的行为违反《中华人民共和国烟草专卖法》第</w:t>
      </w:r>
      <w:r>
        <w:rPr>
          <w:rFonts w:ascii="宋体" w:hAnsi="宋体" w:cs="宋体"/>
          <w:sz w:val="24"/>
        </w:rPr>
        <w:t>***</w:t>
      </w:r>
      <w:r>
        <w:rPr>
          <w:rFonts w:hint="eastAsia" w:ascii="宋体" w:hAnsi="宋体" w:cs="宋体"/>
          <w:sz w:val="24"/>
        </w:rPr>
        <w:t>条、《中华人民共和国烟草专卖法实施条例》第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款、《中华人民共和国烟草专卖法实施条例》第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项的规定，涉嫌构成未在当地烟草专卖批发企业进货，根据《烟草专卖行政处罚程序规定》第十六条第一项的规定，应立案调查。但因违法行为正在发生，我们立即进行了查处，现根据《烟草专卖行政处罚程序规定》第十七条第二款的规定，建议补办立案手续。</w:t>
      </w:r>
      <w:r>
        <w:rPr>
          <w:rFonts w:hint="eastAsia" w:ascii="宋体" w:cs="宋体"/>
          <w:sz w:val="24"/>
        </w:rPr>
        <w:t>”</w:t>
      </w:r>
      <w:r>
        <w:rPr>
          <w:rFonts w:ascii="宋体" w:hAnsi="宋体" w:cs="宋体"/>
          <w:sz w:val="24"/>
        </w:rPr>
        <w:t xml:space="preserve"> </w:t>
      </w:r>
    </w:p>
    <w:p>
      <w:pPr>
        <w:spacing w:line="360" w:lineRule="auto"/>
        <w:ind w:firstLine="482"/>
        <w:rPr>
          <w:rFonts w:ascii="宋体" w:cs="宋体"/>
          <w:sz w:val="24"/>
        </w:rPr>
      </w:pPr>
      <w:r>
        <w:rPr>
          <w:rFonts w:ascii="宋体" w:hAnsi="宋体" w:cs="宋体"/>
          <w:b/>
          <w:sz w:val="24"/>
        </w:rPr>
        <w:t xml:space="preserve">B. </w:t>
      </w:r>
      <w:r>
        <w:rPr>
          <w:rFonts w:hint="eastAsia" w:ascii="宋体" w:hAnsi="宋体" w:cs="宋体"/>
          <w:b/>
          <w:sz w:val="24"/>
        </w:rPr>
        <w:t>先立案后调查的情况（举报）：</w:t>
      </w:r>
      <w:r>
        <w:rPr>
          <w:rFonts w:hint="eastAsia" w:ascii="宋体" w:hAnsi="宋体" w:cs="宋体"/>
          <w:sz w:val="24"/>
        </w:rPr>
        <w:t>如果是根据举报人提供的当事人的违法事实和证据，予以立案的，则立案的依据为《烟草专卖行政处罚程序规定》第十六条第二项。在文书排列上，则《立案报告表》在前，《检查勘验笔录》、《证据先行登记保存通知书》在后。承办人意见可参考填写为</w:t>
      </w:r>
      <w:r>
        <w:rPr>
          <w:rFonts w:hint="eastAsia" w:ascii="宋体" w:cs="宋体"/>
          <w:sz w:val="24"/>
        </w:rPr>
        <w:t>“</w:t>
      </w:r>
      <w:r>
        <w:rPr>
          <w:rFonts w:hint="eastAsia" w:ascii="宋体" w:hAnsi="宋体" w:cs="宋体"/>
          <w:sz w:val="24"/>
        </w:rPr>
        <w:t>根据举报，当事人的行为违反《中华人民共和国烟草专卖法》第</w:t>
      </w:r>
      <w:r>
        <w:rPr>
          <w:rFonts w:ascii="宋体" w:hAnsi="宋体" w:cs="宋体"/>
          <w:sz w:val="24"/>
        </w:rPr>
        <w:t>***</w:t>
      </w:r>
      <w:r>
        <w:rPr>
          <w:rFonts w:hint="eastAsia" w:ascii="宋体" w:hAnsi="宋体" w:cs="宋体"/>
          <w:sz w:val="24"/>
        </w:rPr>
        <w:t>条、《中华人民共和国烟草专卖法实施条例》第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款、《中华人民共和国烟草专卖法实施条例》第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项的规定，涉嫌构成未在当地烟草专卖批发企业进货行为，根据《烟草专卖行政处罚程序规定》第十六条第二项的规定，建议立案查处。</w:t>
      </w:r>
      <w:r>
        <w:rPr>
          <w:rFonts w:hint="eastAsia" w:ascii="宋体" w:cs="宋体"/>
          <w:sz w:val="24"/>
        </w:rPr>
        <w:t>”</w:t>
      </w:r>
    </w:p>
    <w:p>
      <w:pPr>
        <w:spacing w:line="360" w:lineRule="auto"/>
        <w:ind w:firstLine="482"/>
        <w:rPr>
          <w:rFonts w:ascii="宋体" w:cs="宋体"/>
          <w:sz w:val="24"/>
        </w:rPr>
      </w:pPr>
      <w:r>
        <w:rPr>
          <w:rFonts w:ascii="宋体" w:hAnsi="宋体" w:cs="宋体"/>
          <w:b/>
          <w:sz w:val="24"/>
        </w:rPr>
        <w:t xml:space="preserve">C. </w:t>
      </w:r>
      <w:r>
        <w:rPr>
          <w:rFonts w:hint="eastAsia" w:ascii="宋体" w:hAnsi="宋体" w:cs="宋体"/>
          <w:b/>
          <w:sz w:val="24"/>
        </w:rPr>
        <w:t>先立案后调查的情况（指定管辖）</w:t>
      </w:r>
      <w:r>
        <w:rPr>
          <w:rFonts w:ascii="宋体" w:hAnsi="宋体" w:cs="宋体"/>
          <w:sz w:val="24"/>
        </w:rPr>
        <w:t>:</w:t>
      </w:r>
      <w:r>
        <w:rPr>
          <w:rFonts w:hint="eastAsia" w:ascii="宋体" w:hAnsi="宋体" w:cs="宋体"/>
          <w:sz w:val="24"/>
        </w:rPr>
        <w:t>如果是根据上级主管部门指定管辖的案件，予以立案的，则立案的依据为立案的依据为《烟草专卖行政处罚程序规定》第十六条第四项。在文书排列上，则《立案报告表》在前，《检查勘验笔录》、《证据先行登记保存通知书》在后。承办人意见可参考填写为</w:t>
      </w:r>
      <w:r>
        <w:rPr>
          <w:rFonts w:hint="eastAsia" w:ascii="宋体" w:cs="宋体"/>
          <w:sz w:val="24"/>
        </w:rPr>
        <w:t>“</w:t>
      </w:r>
      <w:r>
        <w:rPr>
          <w:rFonts w:hint="eastAsia" w:ascii="宋体" w:hAnsi="宋体" w:cs="宋体"/>
          <w:sz w:val="24"/>
        </w:rPr>
        <w:t>根据</w:t>
      </w:r>
      <w:r>
        <w:rPr>
          <w:rFonts w:ascii="宋体" w:hAnsi="宋体" w:cs="宋体"/>
          <w:sz w:val="24"/>
        </w:rPr>
        <w:t>XX</w:t>
      </w:r>
      <w:r>
        <w:rPr>
          <w:rFonts w:hint="eastAsia" w:ascii="宋体" w:hAnsi="宋体" w:cs="宋体"/>
          <w:sz w:val="24"/>
        </w:rPr>
        <w:t>交办，当事人的行为违反《中华人民共和国烟草专卖法》第</w:t>
      </w:r>
      <w:r>
        <w:rPr>
          <w:rFonts w:ascii="宋体" w:hAnsi="宋体" w:cs="宋体"/>
          <w:sz w:val="24"/>
        </w:rPr>
        <w:t>**</w:t>
      </w:r>
      <w:r>
        <w:rPr>
          <w:rFonts w:hint="eastAsia" w:ascii="宋体" w:hAnsi="宋体" w:cs="宋体"/>
          <w:sz w:val="24"/>
        </w:rPr>
        <w:t>条、《中华人民共和国烟草专卖法实施条例》第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款、《中华人民共和国烟草专卖法实施条例》第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项的规定，涉嫌构成未在当地烟草专卖批发企业进货行为，根据《烟草专卖行政处罚程序规定》第十六条第四项的规定，建议立案查处。</w:t>
      </w:r>
      <w:r>
        <w:rPr>
          <w:rFonts w:hint="eastAsia" w:ascii="宋体" w:cs="宋体"/>
          <w:sz w:val="24"/>
        </w:rPr>
        <w:t>”</w:t>
      </w:r>
      <w:r>
        <w:rPr>
          <w:rFonts w:ascii="宋体" w:hAnsi="宋体" w:cs="宋体"/>
          <w:sz w:val="24"/>
        </w:rPr>
        <w:t xml:space="preserve"> </w:t>
      </w:r>
    </w:p>
    <w:p>
      <w:pPr>
        <w:spacing w:line="360" w:lineRule="auto"/>
        <w:ind w:firstLine="482"/>
        <w:rPr>
          <w:rFonts w:ascii="宋体" w:cs="宋体"/>
          <w:sz w:val="24"/>
        </w:rPr>
      </w:pPr>
      <w:r>
        <w:rPr>
          <w:rFonts w:hint="eastAsia" w:ascii="宋体" w:hAnsi="宋体" w:cs="宋体"/>
          <w:b/>
          <w:sz w:val="24"/>
        </w:rPr>
        <w:t>对于不予立案的，</w:t>
      </w:r>
      <w:r>
        <w:rPr>
          <w:rFonts w:hint="eastAsia" w:ascii="宋体" w:hAnsi="宋体" w:cs="宋体"/>
          <w:sz w:val="24"/>
        </w:rPr>
        <w:t>根据《烟草专卖行政处罚程序规定》第十八条第（</w:t>
      </w:r>
      <w:r>
        <w:rPr>
          <w:rFonts w:ascii="宋体" w:hAnsi="宋体" w:cs="宋体"/>
          <w:sz w:val="24"/>
        </w:rPr>
        <w:t>*</w:t>
      </w:r>
      <w:r>
        <w:rPr>
          <w:rFonts w:hint="eastAsia" w:ascii="宋体" w:hAnsi="宋体" w:cs="宋体"/>
          <w:sz w:val="24"/>
        </w:rPr>
        <w:t>）项</w:t>
      </w:r>
      <w:r>
        <w:rPr>
          <w:rFonts w:hint="eastAsia" w:ascii="宋体" w:cs="宋体"/>
          <w:sz w:val="24"/>
        </w:rPr>
        <w:t>“</w:t>
      </w:r>
      <w:r>
        <w:rPr>
          <w:rFonts w:hint="eastAsia" w:ascii="宋体" w:hAnsi="宋体" w:cs="宋体"/>
          <w:sz w:val="24"/>
        </w:rPr>
        <w:t>（具体内容）的规定，建议不予立案。</w:t>
      </w:r>
    </w:p>
    <w:p>
      <w:pPr>
        <w:spacing w:line="360" w:lineRule="auto"/>
        <w:ind w:firstLine="480"/>
        <w:rPr>
          <w:rFonts w:ascii="宋体" w:cs="宋体"/>
          <w:sz w:val="24"/>
        </w:rPr>
      </w:pPr>
      <w:r>
        <w:rPr>
          <w:rFonts w:hint="eastAsia" w:ascii="宋体" w:cs="宋体"/>
          <w:sz w:val="24"/>
        </w:rPr>
        <w:t>⑦</w:t>
      </w:r>
      <w:r>
        <w:rPr>
          <w:rFonts w:hint="eastAsia" w:ascii="宋体" w:hAnsi="宋体" w:cs="宋体"/>
          <w:sz w:val="24"/>
        </w:rPr>
        <w:t>负责人意见：由烟草专卖行政主管部门负责人签署审批意见，并签名和日期。负责人批准的日期为立案或不予立案日期。</w:t>
      </w:r>
    </w:p>
    <w:p>
      <w:pPr>
        <w:spacing w:line="360" w:lineRule="auto"/>
        <w:ind w:firstLine="480"/>
        <w:rPr>
          <w:rFonts w:ascii="宋体" w:cs="宋体"/>
          <w:sz w:val="24"/>
        </w:rPr>
      </w:pPr>
    </w:p>
    <w:p>
      <w:pPr>
        <w:tabs>
          <w:tab w:val="left" w:pos="720"/>
        </w:tabs>
        <w:spacing w:line="300" w:lineRule="auto"/>
        <w:ind w:right="17"/>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证据复制</w:t>
      </w:r>
      <w:r>
        <w:rPr>
          <w:rFonts w:ascii="Times New Roman" w:hAnsi="Times New Roman"/>
          <w:b/>
          <w:sz w:val="32"/>
        </w:rPr>
        <w:t>(</w:t>
      </w:r>
      <w:r>
        <w:rPr>
          <w:rFonts w:hint="eastAsia" w:ascii="宋体" w:hAnsi="宋体" w:cs="宋体"/>
          <w:b/>
          <w:sz w:val="32"/>
        </w:rPr>
        <w:t>提取</w:t>
      </w:r>
      <w:r>
        <w:rPr>
          <w:rFonts w:ascii="Times New Roman" w:hAnsi="Times New Roman"/>
          <w:b/>
          <w:sz w:val="32"/>
        </w:rPr>
        <w:t>)</w:t>
      </w:r>
      <w:r>
        <w:rPr>
          <w:rFonts w:hint="eastAsia" w:ascii="宋体" w:hAnsi="宋体" w:cs="宋体"/>
          <w:b/>
          <w:sz w:val="32"/>
        </w:rPr>
        <w:t>单</w:t>
      </w:r>
    </w:p>
    <w:tbl>
      <w:tblPr>
        <w:tblStyle w:val="7"/>
        <w:tblW w:w="0" w:type="auto"/>
        <w:jc w:val="center"/>
        <w:tblLayout w:type="autofit"/>
        <w:tblCellMar>
          <w:top w:w="0" w:type="dxa"/>
          <w:left w:w="10" w:type="dxa"/>
          <w:bottom w:w="0" w:type="dxa"/>
          <w:right w:w="10" w:type="dxa"/>
        </w:tblCellMar>
      </w:tblPr>
      <w:tblGrid>
        <w:gridCol w:w="9009"/>
      </w:tblGrid>
      <w:tr>
        <w:tblPrEx>
          <w:tblCellMar>
            <w:top w:w="0" w:type="dxa"/>
            <w:left w:w="10" w:type="dxa"/>
            <w:bottom w:w="0" w:type="dxa"/>
            <w:right w:w="10" w:type="dxa"/>
          </w:tblCellMar>
        </w:tblPrEx>
        <w:trPr>
          <w:cantSplit/>
          <w:trHeight w:val="5274"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00" w:lineRule="auto"/>
              <w:rPr>
                <w:rFonts w:ascii="宋体" w:cs="宋体"/>
                <w:sz w:val="30"/>
              </w:rPr>
            </w:pPr>
            <w:r>
              <w:rPr>
                <w:rFonts w:hint="eastAsia" w:ascii="宋体" w:hAnsi="宋体" w:cs="宋体"/>
                <w:sz w:val="30"/>
              </w:rPr>
              <w:t>（证据粘贴处）</w:t>
            </w:r>
            <w:r>
              <w:rPr>
                <w:rFonts w:hint="eastAsia" w:ascii="宋体" w:cs="宋体"/>
                <w:sz w:val="30"/>
              </w:rPr>
              <w:t>①</w:t>
            </w:r>
          </w:p>
          <w:p>
            <w:pPr>
              <w:rPr>
                <w:rFonts w:ascii="宋体" w:cs="宋体"/>
              </w:rPr>
            </w:pPr>
          </w:p>
        </w:tc>
      </w:tr>
      <w:tr>
        <w:tblPrEx>
          <w:tblCellMar>
            <w:top w:w="0" w:type="dxa"/>
            <w:left w:w="10" w:type="dxa"/>
            <w:bottom w:w="0" w:type="dxa"/>
            <w:right w:w="10" w:type="dxa"/>
          </w:tblCellMar>
        </w:tblPrEx>
        <w:trPr>
          <w:trHeight w:val="577"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tabs>
                <w:tab w:val="left" w:pos="2485"/>
                <w:tab w:val="center" w:pos="3470"/>
              </w:tabs>
              <w:spacing w:line="560" w:lineRule="auto"/>
              <w:rPr>
                <w:rFonts w:ascii="宋体" w:cs="宋体"/>
              </w:rPr>
            </w:pPr>
            <w:r>
              <w:rPr>
                <w:rFonts w:hint="eastAsia" w:ascii="宋体" w:hAnsi="宋体" w:cs="宋体"/>
                <w:sz w:val="30"/>
              </w:rPr>
              <w:t>说明事项：</w:t>
            </w:r>
            <w:r>
              <w:rPr>
                <w:rFonts w:hint="eastAsia" w:ascii="宋体" w:cs="宋体"/>
                <w:sz w:val="30"/>
              </w:rPr>
              <w:t>②</w:t>
            </w:r>
            <w:r>
              <w:rPr>
                <w:rFonts w:ascii="宋体" w:hAnsi="宋体" w:cs="宋体"/>
              </w:rPr>
              <w:t xml:space="preserve"> </w:t>
            </w:r>
          </w:p>
        </w:tc>
      </w:tr>
      <w:tr>
        <w:tblPrEx>
          <w:tblCellMar>
            <w:top w:w="0" w:type="dxa"/>
            <w:left w:w="10" w:type="dxa"/>
            <w:bottom w:w="0" w:type="dxa"/>
            <w:right w:w="10" w:type="dxa"/>
          </w:tblCellMar>
        </w:tblPrEx>
        <w:trPr>
          <w:trHeight w:val="1275"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sz w:val="24"/>
              </w:rPr>
            </w:pPr>
            <w:r>
              <w:rPr>
                <w:rFonts w:hint="eastAsia" w:ascii="宋体" w:hAnsi="宋体" w:cs="宋体"/>
                <w:sz w:val="30"/>
              </w:rPr>
              <w:t>复制（提取）地点</w:t>
            </w:r>
            <w:r>
              <w:rPr>
                <w:rFonts w:hint="eastAsia" w:ascii="宋体" w:cs="宋体"/>
                <w:sz w:val="30"/>
              </w:rPr>
              <w:t>③</w:t>
            </w:r>
            <w:r>
              <w:rPr>
                <w:rFonts w:hint="eastAsia" w:ascii="宋体" w:hAnsi="宋体" w:cs="宋体"/>
                <w:sz w:val="30"/>
              </w:rPr>
              <w:t>：</w:t>
            </w:r>
            <w:r>
              <w:rPr>
                <w:rFonts w:ascii="Times New Roman" w:hAnsi="Times New Roman"/>
                <w:sz w:val="24"/>
              </w:rPr>
              <w:t xml:space="preserve"> </w:t>
            </w:r>
          </w:p>
          <w:p>
            <w:pPr>
              <w:tabs>
                <w:tab w:val="left" w:pos="3645"/>
              </w:tabs>
              <w:spacing w:line="560" w:lineRule="auto"/>
            </w:pPr>
            <w:r>
              <w:rPr>
                <w:rFonts w:hint="eastAsia" w:ascii="宋体" w:hAnsi="宋体" w:cs="宋体"/>
                <w:sz w:val="30"/>
              </w:rPr>
              <w:t>复制（提取）时间</w:t>
            </w:r>
            <w:r>
              <w:rPr>
                <w:rFonts w:hint="eastAsia" w:ascii="宋体" w:cs="宋体"/>
                <w:sz w:val="30"/>
              </w:rPr>
              <w:t>④</w:t>
            </w:r>
            <w:r>
              <w:rPr>
                <w:rFonts w:hint="eastAsia" w:ascii="宋体" w:hAnsi="宋体" w:cs="宋体"/>
                <w:sz w:val="30"/>
              </w:rPr>
              <w:t>：</w:t>
            </w:r>
            <w:r>
              <w:rPr>
                <w:rFonts w:ascii="宋体" w:hAnsi="宋体" w:cs="宋体"/>
                <w:sz w:val="30"/>
              </w:rPr>
              <w:t>**</w:t>
            </w:r>
            <w:r>
              <w:rPr>
                <w:rFonts w:hint="eastAsia" w:ascii="宋体" w:hAnsi="宋体" w:cs="宋体"/>
                <w:sz w:val="30"/>
              </w:rPr>
              <w:t>年</w:t>
            </w:r>
            <w:r>
              <w:rPr>
                <w:rFonts w:ascii="宋体" w:hAnsi="宋体" w:cs="宋体"/>
                <w:sz w:val="30"/>
              </w:rPr>
              <w:t>*</w:t>
            </w:r>
            <w:r>
              <w:rPr>
                <w:rFonts w:hint="eastAsia" w:ascii="宋体" w:hAnsi="宋体" w:cs="宋体"/>
                <w:sz w:val="30"/>
              </w:rPr>
              <w:t>月</w:t>
            </w:r>
            <w:r>
              <w:rPr>
                <w:rFonts w:ascii="宋体" w:hAnsi="宋体" w:cs="宋体"/>
                <w:sz w:val="30"/>
              </w:rPr>
              <w:t>*</w:t>
            </w:r>
            <w:r>
              <w:rPr>
                <w:rFonts w:hint="eastAsia" w:ascii="宋体" w:hAnsi="宋体" w:cs="宋体"/>
                <w:sz w:val="30"/>
              </w:rPr>
              <w:t>日</w:t>
            </w:r>
            <w:r>
              <w:rPr>
                <w:rFonts w:ascii="宋体" w:hAnsi="宋体" w:cs="宋体"/>
                <w:sz w:val="30"/>
              </w:rPr>
              <w:t>*</w:t>
            </w:r>
            <w:r>
              <w:rPr>
                <w:rFonts w:hint="eastAsia" w:ascii="宋体" w:hAnsi="宋体" w:cs="宋体"/>
                <w:sz w:val="30"/>
              </w:rPr>
              <w:t>时</w:t>
            </w:r>
            <w:r>
              <w:rPr>
                <w:rFonts w:ascii="宋体" w:hAnsi="宋体" w:cs="宋体"/>
                <w:sz w:val="30"/>
              </w:rPr>
              <w:t>*</w:t>
            </w:r>
            <w:r>
              <w:rPr>
                <w:rFonts w:hint="eastAsia" w:ascii="宋体" w:hAnsi="宋体" w:cs="宋体"/>
                <w:sz w:val="30"/>
              </w:rPr>
              <w:t>分</w:t>
            </w:r>
          </w:p>
        </w:tc>
      </w:tr>
      <w:tr>
        <w:tblPrEx>
          <w:tblCellMar>
            <w:top w:w="0" w:type="dxa"/>
            <w:left w:w="10" w:type="dxa"/>
            <w:bottom w:w="0" w:type="dxa"/>
            <w:right w:w="10" w:type="dxa"/>
          </w:tblCellMar>
        </w:tblPrEx>
        <w:trPr>
          <w:trHeight w:val="674"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sz w:val="18"/>
              </w:rPr>
            </w:pPr>
            <w:r>
              <w:rPr>
                <w:rFonts w:hint="eastAsia" w:ascii="宋体" w:hAnsi="宋体" w:cs="宋体"/>
                <w:sz w:val="28"/>
              </w:rPr>
              <w:t>执法人员及执法证号：</w:t>
            </w:r>
            <w:r>
              <w:rPr>
                <w:rFonts w:ascii="Times New Roman" w:hAnsi="Times New Roman"/>
                <w:sz w:val="18"/>
              </w:rPr>
              <w:t xml:space="preserve"> </w:t>
            </w:r>
          </w:p>
          <w:p/>
        </w:tc>
      </w:tr>
    </w:tbl>
    <w:p>
      <w:pPr>
        <w:spacing w:line="300" w:lineRule="auto"/>
        <w:jc w:val="center"/>
        <w:rPr>
          <w:rFonts w:ascii="宋体" w:cs="宋体"/>
          <w:sz w:val="32"/>
        </w:rPr>
      </w:pPr>
      <w:r>
        <w:rPr>
          <w:rFonts w:ascii="宋体" w:hAnsi="宋体" w:cs="宋体"/>
          <w:sz w:val="32"/>
        </w:rPr>
        <w:t xml:space="preserve">                                      </w:t>
      </w:r>
      <w:r>
        <w:rPr>
          <w:rFonts w:hint="eastAsia" w:ascii="宋体" w:hAnsi="宋体" w:cs="宋体"/>
          <w:sz w:val="32"/>
        </w:rPr>
        <w:t>（印章）</w:t>
      </w:r>
    </w:p>
    <w:p>
      <w:pPr>
        <w:ind w:firstLine="6600"/>
        <w:rPr>
          <w:rFonts w:ascii="Times New Roman" w:hAnsi="Times New Roman"/>
          <w:sz w:val="18"/>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r>
        <w:rPr>
          <w:rFonts w:hint="eastAsia" w:ascii="宋体" w:cs="宋体"/>
          <w:sz w:val="30"/>
        </w:rPr>
        <w:t>⑤</w:t>
      </w: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证据复制</w:t>
      </w:r>
      <w:r>
        <w:rPr>
          <w:rFonts w:ascii="宋体" w:hAnsi="宋体" w:cs="宋体"/>
          <w:sz w:val="24"/>
        </w:rPr>
        <w:t>(</w:t>
      </w:r>
      <w:r>
        <w:rPr>
          <w:rFonts w:hint="eastAsia" w:ascii="宋体" w:hAnsi="宋体" w:cs="宋体"/>
          <w:sz w:val="24"/>
        </w:rPr>
        <w:t>提取</w:t>
      </w:r>
      <w:r>
        <w:rPr>
          <w:rFonts w:ascii="宋体" w:hAnsi="宋体" w:cs="宋体"/>
          <w:sz w:val="24"/>
        </w:rPr>
        <w:t>)</w:t>
      </w:r>
      <w:r>
        <w:rPr>
          <w:rFonts w:hint="eastAsia" w:ascii="宋体" w:hAnsi="宋体" w:cs="宋体"/>
          <w:sz w:val="24"/>
        </w:rPr>
        <w:t>单用于在办案过程中对依法提取、复制证据予以粘贴、并记载证据说明文字的文书。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依法提取复制的证据应粘贴在证据复制（提取）单</w:t>
      </w:r>
      <w:r>
        <w:rPr>
          <w:rFonts w:hint="eastAsia" w:ascii="宋体" w:cs="宋体"/>
          <w:sz w:val="24"/>
        </w:rPr>
        <w:t>“</w:t>
      </w:r>
      <w:r>
        <w:rPr>
          <w:rFonts w:hint="eastAsia" w:ascii="宋体" w:hAnsi="宋体" w:cs="宋体"/>
          <w:sz w:val="24"/>
        </w:rPr>
        <w:t>证据粘贴处</w:t>
      </w:r>
      <w:r>
        <w:rPr>
          <w:rFonts w:hint="eastAsia" w:ascii="宋体" w:cs="宋体"/>
          <w:sz w:val="24"/>
        </w:rPr>
        <w:t>”</w:t>
      </w:r>
      <w:r>
        <w:rPr>
          <w:rFonts w:hint="eastAsia" w:ascii="宋体" w:hAnsi="宋体" w:cs="宋体"/>
          <w:sz w:val="24"/>
        </w:rPr>
        <w:t>；证据幅面大于</w:t>
      </w:r>
      <w:r>
        <w:rPr>
          <w:rFonts w:hint="eastAsia" w:ascii="宋体" w:cs="宋体"/>
          <w:sz w:val="24"/>
        </w:rPr>
        <w:t>“</w:t>
      </w:r>
      <w:r>
        <w:rPr>
          <w:rFonts w:hint="eastAsia" w:ascii="宋体" w:hAnsi="宋体" w:cs="宋体"/>
          <w:sz w:val="24"/>
        </w:rPr>
        <w:t>证据粘贴处</w:t>
      </w:r>
      <w:r>
        <w:rPr>
          <w:rFonts w:hint="eastAsia" w:ascii="宋体" w:cs="宋体"/>
          <w:sz w:val="24"/>
        </w:rPr>
        <w:t>”</w:t>
      </w:r>
      <w:r>
        <w:rPr>
          <w:rFonts w:hint="eastAsia" w:ascii="宋体" w:hAnsi="宋体" w:cs="宋体"/>
          <w:sz w:val="24"/>
        </w:rPr>
        <w:t>空间的，应当从上到下，从外到内折叠，不可裁剪。</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证据材料是由公民、自然人、个体工商户等个人提供的，有提供人签名，填写提供时间，按手印。由法人、其他组织等提供的，应加盖提供单位公章。</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．对于当事人的身份证明等材料的复印件或复制件，应当由当事人注明</w:t>
      </w:r>
      <w:r>
        <w:rPr>
          <w:rFonts w:hint="eastAsia" w:ascii="宋体" w:cs="宋体"/>
          <w:sz w:val="24"/>
        </w:rPr>
        <w:t>“</w:t>
      </w:r>
      <w:r>
        <w:rPr>
          <w:rFonts w:hint="eastAsia" w:ascii="宋体" w:hAnsi="宋体" w:cs="宋体"/>
          <w:sz w:val="24"/>
        </w:rPr>
        <w:t>与原件核对无误</w:t>
      </w:r>
      <w:r>
        <w:rPr>
          <w:rFonts w:hint="eastAsia" w:ascii="宋体" w:cs="宋体"/>
          <w:sz w:val="24"/>
        </w:rPr>
        <w:t>”</w:t>
      </w:r>
      <w:r>
        <w:rPr>
          <w:rFonts w:hint="eastAsia" w:ascii="宋体" w:hAnsi="宋体" w:cs="宋体"/>
          <w:sz w:val="24"/>
        </w:rPr>
        <w:t>等意思表示，当事人签名（或盖章）确认，并注明日期。</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对物证、书证等进行拍照、录像、复制的，应当与原始证据相一致。</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对于涉嫌未在当地烟草专卖批发企业进货行为应当提取、复制、粘贴的证据主要有：当事人的身份证明文件复印件；当事人持有的烟草专卖零售许可证复印件；当事人持有的</w:t>
      </w:r>
      <w:r>
        <w:rPr>
          <w:rFonts w:hint="eastAsia" w:ascii="仿宋" w:hAnsi="仿宋" w:eastAsia="仿宋" w:cs="仿宋"/>
          <w:sz w:val="30"/>
        </w:rPr>
        <w:t>工商营业执照（组织机构代码证）复印件；</w:t>
      </w:r>
      <w:r>
        <w:rPr>
          <w:rFonts w:hint="eastAsia" w:ascii="宋体" w:hAnsi="宋体" w:cs="宋体"/>
          <w:sz w:val="24"/>
        </w:rPr>
        <w:t>违法行为现场拍摄的照片、现场拍摄的涉案物品照片、交易单据（提货单、送货单、账册、购物小票）的原件（复制件）、提取复制的其他证据。</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证据粘贴处：</w:t>
      </w:r>
      <w:r>
        <w:rPr>
          <w:rFonts w:hint="eastAsia" w:ascii="宋体" w:hAnsi="宋体" w:cs="宋体"/>
          <w:sz w:val="24"/>
        </w:rPr>
        <w:t>每份证据复制</w:t>
      </w:r>
      <w:r>
        <w:rPr>
          <w:rFonts w:ascii="宋体" w:hAnsi="宋体" w:cs="宋体"/>
          <w:sz w:val="24"/>
        </w:rPr>
        <w:t>(</w:t>
      </w:r>
      <w:r>
        <w:rPr>
          <w:rFonts w:hint="eastAsia" w:ascii="宋体" w:hAnsi="宋体" w:cs="宋体"/>
          <w:sz w:val="24"/>
        </w:rPr>
        <w:t>提取</w:t>
      </w:r>
      <w:r>
        <w:rPr>
          <w:rFonts w:ascii="宋体" w:hAnsi="宋体" w:cs="宋体"/>
          <w:sz w:val="24"/>
        </w:rPr>
        <w:t>)</w:t>
      </w:r>
      <w:r>
        <w:rPr>
          <w:rFonts w:hint="eastAsia" w:ascii="宋体" w:hAnsi="宋体" w:cs="宋体"/>
          <w:sz w:val="24"/>
        </w:rPr>
        <w:t>单的</w:t>
      </w:r>
      <w:r>
        <w:rPr>
          <w:rFonts w:hint="eastAsia" w:ascii="宋体" w:cs="宋体"/>
          <w:sz w:val="24"/>
        </w:rPr>
        <w:t>“</w:t>
      </w:r>
      <w:r>
        <w:rPr>
          <w:rFonts w:hint="eastAsia" w:ascii="宋体" w:hAnsi="宋体" w:cs="宋体"/>
          <w:sz w:val="24"/>
        </w:rPr>
        <w:t>证据粘贴处</w:t>
      </w:r>
      <w:r>
        <w:rPr>
          <w:rFonts w:hint="eastAsia" w:ascii="宋体" w:cs="宋体"/>
          <w:sz w:val="24"/>
        </w:rPr>
        <w:t>”</w:t>
      </w:r>
      <w:r>
        <w:rPr>
          <w:rFonts w:hint="eastAsia" w:ascii="宋体" w:hAnsi="宋体" w:cs="宋体"/>
          <w:sz w:val="24"/>
        </w:rPr>
        <w:t>只能粘贴一份证据材料，不可多份证据材料粘贴在一处。</w:t>
      </w:r>
    </w:p>
    <w:p>
      <w:pPr>
        <w:spacing w:line="360" w:lineRule="auto"/>
        <w:ind w:firstLine="482"/>
        <w:rPr>
          <w:rFonts w:ascii="宋体" w:cs="宋体"/>
          <w:sz w:val="24"/>
        </w:rPr>
      </w:pPr>
      <w:r>
        <w:rPr>
          <w:rFonts w:hint="eastAsia" w:ascii="宋体" w:cs="宋体"/>
          <w:b/>
          <w:sz w:val="24"/>
        </w:rPr>
        <w:t>②</w:t>
      </w:r>
      <w:r>
        <w:rPr>
          <w:rFonts w:hint="eastAsia" w:ascii="宋体" w:hAnsi="宋体" w:cs="宋体"/>
          <w:b/>
          <w:sz w:val="24"/>
        </w:rPr>
        <w:t>说明事项：</w:t>
      </w:r>
      <w:r>
        <w:rPr>
          <w:rFonts w:hint="eastAsia" w:ascii="宋体" w:hAnsi="宋体" w:cs="宋体"/>
          <w:sz w:val="24"/>
        </w:rPr>
        <w:t>主要注明证据的名称、种类，证据的来源、证据提取方式方法、所能证明的事项，证据原件的保管人、保存地点等相关情况。即，说明</w:t>
      </w:r>
      <w:r>
        <w:rPr>
          <w:rFonts w:hint="eastAsia" w:ascii="宋体" w:cs="宋体"/>
          <w:sz w:val="24"/>
        </w:rPr>
        <w:t>“</w:t>
      </w:r>
      <w:r>
        <w:rPr>
          <w:rFonts w:hint="eastAsia" w:ascii="宋体" w:hAnsi="宋体" w:cs="宋体"/>
          <w:sz w:val="24"/>
        </w:rPr>
        <w:t>这是什么证据、怎样获得、证明什么、证据原件保管情况</w:t>
      </w:r>
      <w:r>
        <w:rPr>
          <w:rFonts w:hint="eastAsia" w:ascii="宋体" w:cs="宋体"/>
          <w:sz w:val="24"/>
        </w:rPr>
        <w:t>”</w:t>
      </w:r>
      <w:r>
        <w:rPr>
          <w:rFonts w:hint="eastAsia" w:ascii="宋体" w:hAnsi="宋体" w:cs="宋体"/>
          <w:sz w:val="24"/>
        </w:rPr>
        <w:t>以及其他需要说明的事项。</w:t>
      </w:r>
      <w:r>
        <w:rPr>
          <w:rFonts w:ascii="宋体" w:hAnsi="宋体" w:cs="宋体"/>
          <w:sz w:val="24"/>
        </w:rPr>
        <w:t xml:space="preserve">  </w:t>
      </w:r>
    </w:p>
    <w:p>
      <w:pPr>
        <w:spacing w:line="360" w:lineRule="auto"/>
        <w:ind w:firstLine="482"/>
        <w:rPr>
          <w:rFonts w:ascii="宋体" w:cs="宋体"/>
          <w:sz w:val="24"/>
        </w:rPr>
      </w:pPr>
      <w:r>
        <w:rPr>
          <w:rFonts w:hint="eastAsia" w:ascii="宋体" w:cs="宋体"/>
          <w:b/>
          <w:sz w:val="24"/>
        </w:rPr>
        <w:t>③</w:t>
      </w:r>
      <w:r>
        <w:rPr>
          <w:rFonts w:hint="eastAsia" w:ascii="宋体" w:hAnsi="宋体" w:cs="宋体"/>
          <w:b/>
          <w:sz w:val="24"/>
        </w:rPr>
        <w:t>复制（提取）地点：</w:t>
      </w:r>
      <w:r>
        <w:rPr>
          <w:rFonts w:ascii="宋体" w:hAnsi="宋体" w:cs="宋体"/>
          <w:b/>
          <w:sz w:val="24"/>
        </w:rPr>
        <w:t xml:space="preserve"> </w:t>
      </w:r>
      <w:r>
        <w:rPr>
          <w:rFonts w:hint="eastAsia" w:ascii="宋体" w:hAnsi="宋体" w:cs="宋体"/>
          <w:sz w:val="24"/>
        </w:rPr>
        <w:t>对证据进行复制的实际地点。如，案发现场拍摄的照片，则复制地点即为案发现场地址。若烟草专卖零售许可证是当事人携带至烟草专卖执法办公地点时进行复制的，则复制地点为专卖执法办公地址。</w:t>
      </w:r>
    </w:p>
    <w:p>
      <w:pPr>
        <w:spacing w:line="360" w:lineRule="auto"/>
        <w:ind w:firstLine="482"/>
        <w:rPr>
          <w:rFonts w:ascii="宋体" w:cs="宋体"/>
          <w:sz w:val="24"/>
        </w:rPr>
      </w:pPr>
      <w:r>
        <w:rPr>
          <w:rFonts w:hint="eastAsia" w:ascii="宋体" w:cs="宋体"/>
          <w:b/>
          <w:sz w:val="24"/>
        </w:rPr>
        <w:t>④</w:t>
      </w:r>
      <w:r>
        <w:rPr>
          <w:rFonts w:hint="eastAsia" w:ascii="宋体" w:hAnsi="宋体" w:cs="宋体"/>
          <w:b/>
          <w:sz w:val="24"/>
        </w:rPr>
        <w:t>复制（提取）时间：</w:t>
      </w:r>
      <w:r>
        <w:rPr>
          <w:rFonts w:hint="eastAsia" w:ascii="宋体" w:hAnsi="宋体" w:cs="宋体"/>
          <w:sz w:val="24"/>
        </w:rPr>
        <w:t>实际复制证据的时间，要具体到分。若是案发现场复制证据的，应注意该时间应与检查（勘验）笔录中某一时间点相吻合。同时，注意检查（勘验）笔录中要注明证据复制（提取）的情况。</w:t>
      </w:r>
    </w:p>
    <w:p>
      <w:pPr>
        <w:spacing w:line="360" w:lineRule="auto"/>
        <w:ind w:firstLine="482"/>
        <w:rPr>
          <w:rFonts w:ascii="宋体" w:cs="宋体"/>
          <w:sz w:val="24"/>
        </w:rPr>
      </w:pPr>
      <w:r>
        <w:rPr>
          <w:rFonts w:hint="eastAsia" w:ascii="宋体" w:cs="宋体"/>
          <w:b/>
          <w:sz w:val="24"/>
        </w:rPr>
        <w:t>⑤“</w:t>
      </w:r>
      <w:r>
        <w:rPr>
          <w:rFonts w:hint="eastAsia" w:ascii="宋体" w:hAnsi="宋体" w:cs="宋体"/>
          <w:b/>
          <w:sz w:val="24"/>
        </w:rPr>
        <w:t>年</w:t>
      </w:r>
      <w:r>
        <w:rPr>
          <w:rFonts w:ascii="宋体" w:hAnsi="宋体" w:cs="宋体"/>
          <w:b/>
          <w:sz w:val="24"/>
        </w:rPr>
        <w:t xml:space="preserve"> </w:t>
      </w:r>
      <w:r>
        <w:rPr>
          <w:rFonts w:hint="eastAsia" w:ascii="宋体" w:hAnsi="宋体" w:cs="宋体"/>
          <w:b/>
          <w:sz w:val="24"/>
        </w:rPr>
        <w:t>月</w:t>
      </w:r>
      <w:r>
        <w:rPr>
          <w:rFonts w:ascii="宋体" w:hAnsi="宋体" w:cs="宋体"/>
          <w:b/>
          <w:sz w:val="24"/>
        </w:rPr>
        <w:t xml:space="preserve"> </w:t>
      </w:r>
      <w:r>
        <w:rPr>
          <w:rFonts w:hint="eastAsia" w:ascii="宋体" w:hAnsi="宋体" w:cs="宋体"/>
          <w:b/>
          <w:sz w:val="24"/>
        </w:rPr>
        <w:t>日</w:t>
      </w:r>
      <w:r>
        <w:rPr>
          <w:rFonts w:hint="eastAsia" w:ascii="宋体" w:cs="宋体"/>
          <w:b/>
          <w:sz w:val="24"/>
        </w:rPr>
        <w:t>”</w:t>
      </w:r>
      <w:r>
        <w:rPr>
          <w:rFonts w:hint="eastAsia" w:ascii="宋体" w:hAnsi="宋体" w:cs="宋体"/>
          <w:b/>
          <w:sz w:val="24"/>
        </w:rPr>
        <w:t>：</w:t>
      </w:r>
      <w:r>
        <w:rPr>
          <w:rFonts w:hint="eastAsia" w:ascii="宋体" w:hAnsi="宋体" w:cs="宋体"/>
          <w:sz w:val="24"/>
        </w:rPr>
        <w:t>是指该份证据复制（提取）单的制作时间，与上面</w:t>
      </w:r>
      <w:r>
        <w:rPr>
          <w:rFonts w:hint="eastAsia" w:ascii="宋体" w:cs="宋体"/>
          <w:sz w:val="24"/>
        </w:rPr>
        <w:t>“</w:t>
      </w:r>
      <w:r>
        <w:rPr>
          <w:rFonts w:hint="eastAsia" w:ascii="宋体" w:hAnsi="宋体" w:cs="宋体"/>
          <w:b/>
          <w:sz w:val="24"/>
        </w:rPr>
        <w:t>复制（提取）时间</w:t>
      </w:r>
      <w:r>
        <w:rPr>
          <w:rFonts w:hint="eastAsia" w:ascii="宋体" w:cs="宋体"/>
          <w:sz w:val="24"/>
        </w:rPr>
        <w:t>”</w:t>
      </w:r>
      <w:r>
        <w:rPr>
          <w:rFonts w:hint="eastAsia" w:ascii="宋体" w:hAnsi="宋体" w:cs="宋体"/>
          <w:sz w:val="24"/>
        </w:rPr>
        <w:t>不一定相同。一般来讲，</w:t>
      </w:r>
      <w:r>
        <w:rPr>
          <w:rFonts w:hint="eastAsia" w:ascii="宋体" w:cs="宋体"/>
          <w:sz w:val="24"/>
        </w:rPr>
        <w:t>“</w:t>
      </w:r>
      <w:r>
        <w:rPr>
          <w:rFonts w:hint="eastAsia" w:ascii="宋体" w:hAnsi="宋体" w:cs="宋体"/>
          <w:sz w:val="24"/>
        </w:rPr>
        <w:t>复制（提取）时间</w:t>
      </w:r>
      <w:r>
        <w:rPr>
          <w:rFonts w:hint="eastAsia" w:ascii="宋体" w:cs="宋体"/>
          <w:sz w:val="24"/>
        </w:rPr>
        <w:t>”</w:t>
      </w:r>
      <w:r>
        <w:rPr>
          <w:rFonts w:hint="eastAsia" w:ascii="宋体" w:hAnsi="宋体" w:cs="宋体"/>
          <w:sz w:val="24"/>
        </w:rPr>
        <w:t>早于证据复制（提取）单的制作时间。</w:t>
      </w:r>
    </w:p>
    <w:p>
      <w:pPr>
        <w:ind w:firstLine="2640"/>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先行登记保存证据处理通知书</w:t>
      </w:r>
    </w:p>
    <w:p>
      <w:pPr>
        <w:jc w:val="center"/>
        <w:rPr>
          <w:rFonts w:ascii="宋体" w:cs="宋体"/>
          <w:sz w:val="30"/>
        </w:rPr>
      </w:pPr>
      <w:r>
        <w:rPr>
          <w:rFonts w:ascii="仿宋_GB2312" w:hAnsi="仿宋_GB2312" w:eastAsia="仿宋_GB2312" w:cs="仿宋_GB2312"/>
          <w:sz w:val="30"/>
        </w:rPr>
        <w:t>**</w:t>
      </w:r>
      <w:r>
        <w:rPr>
          <w:rFonts w:hint="eastAsia" w:ascii="宋体" w:hAnsi="宋体" w:cs="宋体"/>
          <w:sz w:val="30"/>
        </w:rPr>
        <w:t>烟存处</w:t>
      </w:r>
      <w:r>
        <w:rPr>
          <w:rFonts w:ascii="宋体" w:hAnsi="宋体" w:cs="宋体"/>
          <w:sz w:val="30"/>
        </w:rPr>
        <w:t>[</w:t>
      </w:r>
      <w:r>
        <w:rPr>
          <w:rFonts w:ascii="仿宋_GB2312" w:hAnsi="仿宋_GB2312" w:eastAsia="仿宋_GB2312" w:cs="仿宋_GB2312"/>
          <w:sz w:val="30"/>
        </w:rPr>
        <w:t>****</w:t>
      </w:r>
      <w:r>
        <w:rPr>
          <w:rFonts w:ascii="宋体" w:hAnsi="宋体" w:cs="宋体"/>
          <w:sz w:val="30"/>
        </w:rPr>
        <w:t>]</w:t>
      </w:r>
      <w:r>
        <w:rPr>
          <w:rFonts w:hint="eastAsia" w:ascii="宋体" w:hAnsi="宋体" w:cs="宋体"/>
          <w:sz w:val="30"/>
        </w:rPr>
        <w:t>第</w:t>
      </w:r>
      <w:r>
        <w:rPr>
          <w:rFonts w:ascii="仿宋_GB2312" w:hAnsi="仿宋_GB2312" w:eastAsia="仿宋_GB2312" w:cs="仿宋_GB2312"/>
          <w:sz w:val="30"/>
        </w:rPr>
        <w:t>****</w:t>
      </w:r>
      <w:r>
        <w:rPr>
          <w:rFonts w:hint="eastAsia" w:ascii="宋体" w:hAnsi="宋体" w:cs="宋体"/>
          <w:sz w:val="30"/>
        </w:rPr>
        <w:t>号</w:t>
      </w:r>
    </w:p>
    <w:p>
      <w:pPr>
        <w:rPr>
          <w:rFonts w:ascii="宋体" w:cs="宋体"/>
          <w:b/>
          <w:sz w:val="30"/>
        </w:rPr>
      </w:pPr>
      <w:r>
        <w:rPr>
          <w:rFonts w:ascii="宋体" w:hAnsi="宋体" w:cs="宋体"/>
          <w:sz w:val="30"/>
          <w:u w:val="single"/>
        </w:rPr>
        <w:t xml:space="preserve">              </w:t>
      </w:r>
      <w:r>
        <w:rPr>
          <w:rFonts w:hint="eastAsia" w:ascii="宋体" w:hAnsi="宋体" w:cs="宋体"/>
          <w:b/>
          <w:sz w:val="30"/>
        </w:rPr>
        <w:t>：</w:t>
      </w:r>
    </w:p>
    <w:p>
      <w:pPr>
        <w:ind w:firstLine="900"/>
        <w:rPr>
          <w:rFonts w:ascii="宋体" w:cs="宋体"/>
          <w:sz w:val="30"/>
        </w:rPr>
      </w:pPr>
      <w:r>
        <w:rPr>
          <w:rFonts w:hint="eastAsia" w:ascii="宋体" w:hAnsi="宋体" w:cs="宋体"/>
          <w:sz w:val="30"/>
        </w:rPr>
        <w:t>因你（单位）</w:t>
      </w:r>
      <w:r>
        <w:rPr>
          <w:rFonts w:hint="eastAsia" w:ascii="宋体" w:hAnsi="宋体" w:cs="宋体"/>
          <w:sz w:val="30"/>
          <w:u w:val="single"/>
        </w:rPr>
        <w:t>未在当地烟草专卖批发企业进货</w:t>
      </w:r>
      <w:r>
        <w:rPr>
          <w:rFonts w:hint="eastAsia" w:ascii="宋体" w:hAnsi="宋体" w:cs="宋体"/>
          <w:sz w:val="30"/>
        </w:rPr>
        <w:t>，本局于</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日对你（单位）涉嫌违法行为有关的证据进行了先行登记保存。现决定对</w:t>
      </w:r>
      <w:r>
        <w:rPr>
          <w:rFonts w:ascii="宋体" w:hAnsi="宋体" w:cs="宋体"/>
          <w:sz w:val="30"/>
        </w:rPr>
        <w:t>*</w:t>
      </w:r>
      <w:r>
        <w:rPr>
          <w:rFonts w:hint="eastAsia" w:ascii="宋体" w:hAnsi="宋体" w:cs="宋体"/>
          <w:sz w:val="30"/>
        </w:rPr>
        <w:t>烟存通字</w:t>
      </w:r>
      <w:r>
        <w:rPr>
          <w:rFonts w:ascii="宋体" w:hAnsi="宋体" w:cs="宋体"/>
          <w:sz w:val="30"/>
        </w:rPr>
        <w:t>[ ]</w:t>
      </w:r>
      <w:r>
        <w:rPr>
          <w:rFonts w:hint="eastAsia" w:ascii="宋体" w:hAnsi="宋体" w:cs="宋体"/>
          <w:sz w:val="30"/>
        </w:rPr>
        <w:t>第</w:t>
      </w:r>
      <w:r>
        <w:rPr>
          <w:rFonts w:ascii="仿宋_GB2312" w:hAnsi="仿宋_GB2312" w:eastAsia="仿宋_GB2312" w:cs="仿宋_GB2312"/>
          <w:sz w:val="30"/>
        </w:rPr>
        <w:t>***</w:t>
      </w:r>
      <w:r>
        <w:rPr>
          <w:rFonts w:hint="eastAsia" w:ascii="宋体" w:hAnsi="宋体" w:cs="宋体"/>
          <w:sz w:val="30"/>
        </w:rPr>
        <w:t>号证据先行登记保存通知书中的证据做出如下处理：</w:t>
      </w:r>
    </w:p>
    <w:p>
      <w:pPr>
        <w:ind w:firstLine="600"/>
        <w:rPr>
          <w:rFonts w:ascii="宋体" w:cs="宋体"/>
          <w:sz w:val="30"/>
          <w:u w:val="single"/>
        </w:rPr>
      </w:pPr>
      <w:r>
        <w:rPr>
          <w:rFonts w:hint="eastAsia" w:ascii="宋体" w:hAnsi="宋体" w:cs="宋体"/>
          <w:sz w:val="30"/>
          <w:u w:val="single"/>
        </w:rPr>
        <w:t>对</w:t>
      </w:r>
      <w:r>
        <w:rPr>
          <w:rFonts w:ascii="仿宋_GB2312" w:hAnsi="仿宋_GB2312" w:eastAsia="仿宋_GB2312" w:cs="仿宋_GB2312"/>
          <w:sz w:val="30"/>
          <w:u w:val="single"/>
        </w:rPr>
        <w:t>*</w:t>
      </w:r>
      <w:r>
        <w:rPr>
          <w:rFonts w:hint="eastAsia" w:ascii="宋体" w:hAnsi="宋体" w:cs="宋体"/>
          <w:sz w:val="30"/>
          <w:u w:val="single"/>
        </w:rPr>
        <w:t>烟存通字</w:t>
      </w:r>
      <w:r>
        <w:rPr>
          <w:rFonts w:ascii="仿宋_GB2312" w:hAnsi="仿宋_GB2312" w:eastAsia="仿宋_GB2312" w:cs="仿宋_GB2312"/>
          <w:sz w:val="30"/>
          <w:u w:val="single"/>
        </w:rPr>
        <w:t>[**]</w:t>
      </w:r>
      <w:r>
        <w:rPr>
          <w:rFonts w:hint="eastAsia" w:ascii="宋体" w:hAnsi="宋体" w:cs="宋体"/>
          <w:sz w:val="30"/>
          <w:u w:val="single"/>
        </w:rPr>
        <w:t>第</w:t>
      </w:r>
      <w:r>
        <w:rPr>
          <w:rFonts w:ascii="仿宋_GB2312" w:hAnsi="仿宋_GB2312" w:eastAsia="仿宋_GB2312" w:cs="仿宋_GB2312"/>
          <w:sz w:val="30"/>
          <w:u w:val="single"/>
        </w:rPr>
        <w:t>***</w:t>
      </w:r>
      <w:r>
        <w:rPr>
          <w:rFonts w:hint="eastAsia" w:ascii="宋体" w:hAnsi="宋体" w:cs="宋体"/>
          <w:sz w:val="30"/>
          <w:u w:val="single"/>
        </w:rPr>
        <w:t>号证据先行登记保存通知书中的物品</w:t>
      </w:r>
      <w:r>
        <w:rPr>
          <w:rFonts w:ascii="仿宋_GB2312" w:hAnsi="仿宋_GB2312" w:eastAsia="仿宋_GB2312" w:cs="仿宋_GB2312"/>
          <w:sz w:val="30"/>
          <w:u w:val="single"/>
        </w:rPr>
        <w:t>:</w:t>
      </w:r>
      <w:r>
        <w:rPr>
          <w:rFonts w:hint="eastAsia" w:ascii="宋体" w:hAnsi="宋体" w:cs="宋体"/>
          <w:sz w:val="30"/>
          <w:u w:val="single"/>
        </w:rPr>
        <w:t>新</w:t>
      </w:r>
      <w:r>
        <w:rPr>
          <w:rFonts w:ascii="仿宋_GB2312" w:hAnsi="仿宋_GB2312" w:eastAsia="仿宋_GB2312" w:cs="仿宋_GB2312"/>
          <w:sz w:val="30"/>
          <w:u w:val="single"/>
        </w:rPr>
        <w:t>**</w:t>
      </w:r>
      <w:r>
        <w:rPr>
          <w:rFonts w:hint="eastAsia" w:ascii="宋体" w:hAnsi="宋体" w:cs="宋体"/>
          <w:sz w:val="30"/>
          <w:u w:val="single"/>
        </w:rPr>
        <w:t>（软黄）</w:t>
      </w:r>
      <w:r>
        <w:rPr>
          <w:rFonts w:ascii="仿宋_GB2312" w:hAnsi="仿宋_GB2312" w:eastAsia="仿宋_GB2312" w:cs="仿宋_GB2312"/>
          <w:sz w:val="30"/>
          <w:u w:val="single"/>
        </w:rPr>
        <w:t>**</w:t>
      </w:r>
      <w:r>
        <w:rPr>
          <w:rFonts w:hint="eastAsia" w:ascii="宋体" w:hAnsi="宋体" w:cs="宋体"/>
          <w:sz w:val="30"/>
          <w:u w:val="single"/>
        </w:rPr>
        <w:t>条，合计</w:t>
      </w:r>
      <w:r>
        <w:rPr>
          <w:rFonts w:ascii="仿宋_GB2312" w:hAnsi="仿宋_GB2312" w:eastAsia="仿宋_GB2312" w:cs="仿宋_GB2312"/>
          <w:sz w:val="30"/>
          <w:u w:val="single"/>
        </w:rPr>
        <w:t>***</w:t>
      </w:r>
      <w:r>
        <w:rPr>
          <w:rFonts w:hint="eastAsia" w:ascii="宋体" w:hAnsi="宋体" w:cs="宋体"/>
          <w:sz w:val="30"/>
          <w:u w:val="single"/>
        </w:rPr>
        <w:t>。</w:t>
      </w:r>
    </w:p>
    <w:p>
      <w:pPr>
        <w:numPr>
          <w:ilvl w:val="0"/>
          <w:numId w:val="57"/>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对涉案卷烟</w:t>
      </w:r>
      <w:r>
        <w:rPr>
          <w:rFonts w:ascii="宋体" w:hAnsi="宋体" w:cs="宋体"/>
          <w:sz w:val="24"/>
          <w:u w:val="single"/>
          <w:shd w:val="clear" w:color="auto" w:fill="FFFF00"/>
        </w:rPr>
        <w:t>***</w:t>
      </w:r>
      <w:r>
        <w:rPr>
          <w:rFonts w:hint="eastAsia" w:ascii="宋体" w:hAnsi="宋体" w:cs="宋体"/>
          <w:sz w:val="24"/>
          <w:u w:val="single"/>
          <w:shd w:val="clear" w:color="auto" w:fill="FFFF00"/>
        </w:rPr>
        <w:t>（软）</w:t>
      </w:r>
      <w:r>
        <w:rPr>
          <w:rFonts w:ascii="宋体" w:hAnsi="宋体" w:cs="宋体"/>
          <w:sz w:val="24"/>
          <w:u w:val="single"/>
          <w:shd w:val="clear" w:color="auto" w:fill="FFFF00"/>
        </w:rPr>
        <w:t>**</w:t>
      </w:r>
      <w:r>
        <w:rPr>
          <w:rFonts w:hint="eastAsia" w:ascii="宋体" w:hAnsi="宋体" w:cs="宋体"/>
          <w:sz w:val="24"/>
          <w:u w:val="single"/>
          <w:shd w:val="clear" w:color="auto" w:fill="FFFF00"/>
        </w:rPr>
        <w:t>条</w:t>
      </w:r>
      <w:r>
        <w:rPr>
          <w:rFonts w:hint="eastAsia" w:ascii="宋体" w:cs="宋体"/>
          <w:sz w:val="24"/>
          <w:u w:val="single"/>
          <w:shd w:val="clear" w:color="auto" w:fill="FFFF00"/>
        </w:rPr>
        <w:t>…</w:t>
      </w:r>
      <w:r>
        <w:rPr>
          <w:rFonts w:hint="eastAsia" w:ascii="宋体" w:hAnsi="宋体" w:cs="宋体"/>
          <w:sz w:val="24"/>
          <w:u w:val="single"/>
          <w:shd w:val="clear" w:color="auto" w:fill="FFFF00"/>
        </w:rPr>
        <w:t>等进行了拍照、录像等措施。</w:t>
      </w:r>
      <w:r>
        <w:rPr>
          <w:rFonts w:ascii="宋体" w:hAnsi="宋体" w:cs="宋体"/>
          <w:sz w:val="24"/>
          <w:u w:val="single"/>
          <w:shd w:val="clear" w:color="auto" w:fill="FFFF00"/>
        </w:rPr>
        <w:t xml:space="preserve">           </w:t>
      </w:r>
    </w:p>
    <w:p>
      <w:pPr>
        <w:numPr>
          <w:ilvl w:val="0"/>
          <w:numId w:val="57"/>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对账册、交易票据</w:t>
      </w:r>
      <w:r>
        <w:rPr>
          <w:rFonts w:hint="eastAsia" w:ascii="宋体" w:cs="宋体"/>
          <w:sz w:val="24"/>
          <w:u w:val="single"/>
          <w:shd w:val="clear" w:color="auto" w:fill="FFFF00"/>
        </w:rPr>
        <w:t>…</w:t>
      </w:r>
      <w:r>
        <w:rPr>
          <w:rFonts w:hint="eastAsia" w:ascii="宋体" w:hAnsi="宋体" w:cs="宋体"/>
          <w:sz w:val="24"/>
          <w:u w:val="single"/>
          <w:shd w:val="clear" w:color="auto" w:fill="FFFF00"/>
        </w:rPr>
        <w:t>等进行了复制，制作了复印件。</w:t>
      </w:r>
      <w:r>
        <w:rPr>
          <w:rFonts w:ascii="宋体" w:hAnsi="宋体" w:cs="宋体"/>
          <w:sz w:val="24"/>
          <w:u w:val="single"/>
          <w:shd w:val="clear" w:color="auto" w:fill="FFFF00"/>
        </w:rPr>
        <w:t xml:space="preserve">                                                               </w:t>
      </w:r>
    </w:p>
    <w:p>
      <w:pPr>
        <w:numPr>
          <w:ilvl w:val="0"/>
          <w:numId w:val="57"/>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对</w:t>
      </w:r>
      <w:r>
        <w:rPr>
          <w:rFonts w:ascii="宋体" w:hAnsi="宋体" w:cs="宋体"/>
          <w:sz w:val="24"/>
          <w:u w:val="single"/>
          <w:shd w:val="clear" w:color="auto" w:fill="FFFF00"/>
        </w:rPr>
        <w:t>**</w:t>
      </w:r>
      <w:r>
        <w:rPr>
          <w:rFonts w:hint="eastAsia" w:ascii="宋体" w:hAnsi="宋体" w:cs="宋体"/>
          <w:sz w:val="24"/>
          <w:u w:val="single"/>
          <w:shd w:val="clear" w:color="auto" w:fill="FFFF00"/>
        </w:rPr>
        <w:t>（涉案物品）进行了</w:t>
      </w:r>
      <w:r>
        <w:rPr>
          <w:rFonts w:ascii="宋体" w:hAnsi="宋体" w:cs="宋体"/>
          <w:sz w:val="24"/>
          <w:u w:val="single"/>
          <w:shd w:val="clear" w:color="auto" w:fill="FFFF00"/>
        </w:rPr>
        <w:t>**</w:t>
      </w:r>
      <w:r>
        <w:rPr>
          <w:rFonts w:hint="eastAsia" w:ascii="宋体" w:hAnsi="宋体" w:cs="宋体"/>
          <w:sz w:val="24"/>
          <w:u w:val="single"/>
          <w:shd w:val="clear" w:color="auto" w:fill="FFFF00"/>
        </w:rPr>
        <w:t>（处理措施）。</w:t>
      </w:r>
      <w:r>
        <w:rPr>
          <w:rFonts w:ascii="宋体" w:hAnsi="宋体" w:cs="宋体"/>
          <w:sz w:val="24"/>
          <w:u w:val="single"/>
          <w:shd w:val="clear" w:color="auto" w:fill="FFFF00"/>
        </w:rPr>
        <w:t xml:space="preserve">                                               </w:t>
      </w:r>
    </w:p>
    <w:p>
      <w:pPr>
        <w:numPr>
          <w:ilvl w:val="0"/>
          <w:numId w:val="57"/>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需要鉴定，送交河北省烟草质量监督检测站进行鉴别检验，所需时间为</w:t>
      </w:r>
      <w:r>
        <w:rPr>
          <w:rFonts w:ascii="宋体" w:hAnsi="宋体" w:cs="宋体"/>
          <w:sz w:val="24"/>
          <w:u w:val="single"/>
          <w:shd w:val="clear" w:color="auto" w:fill="FFFF00"/>
        </w:rPr>
        <w:t>xx</w:t>
      </w:r>
      <w:r>
        <w:rPr>
          <w:rFonts w:hint="eastAsia" w:ascii="宋体" w:hAnsi="宋体" w:cs="宋体"/>
          <w:sz w:val="24"/>
          <w:u w:val="single"/>
          <w:shd w:val="clear" w:color="auto" w:fill="FFFF00"/>
        </w:rPr>
        <w:t>天。</w:t>
      </w:r>
      <w:r>
        <w:rPr>
          <w:rFonts w:ascii="宋体" w:hAnsi="宋体" w:cs="宋体"/>
          <w:sz w:val="24"/>
          <w:u w:val="single"/>
          <w:shd w:val="clear" w:color="auto" w:fill="FFFF00"/>
        </w:rPr>
        <w:t xml:space="preserve">   </w:t>
      </w:r>
    </w:p>
    <w:p>
      <w:pPr>
        <w:numPr>
          <w:ilvl w:val="0"/>
          <w:numId w:val="57"/>
        </w:numPr>
        <w:tabs>
          <w:tab w:val="left" w:pos="360"/>
        </w:tabs>
        <w:spacing w:line="560" w:lineRule="auto"/>
        <w:ind w:left="360" w:hanging="360"/>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依法随案移交给</w:t>
      </w:r>
      <w:r>
        <w:rPr>
          <w:rFonts w:ascii="宋体" w:hAnsi="宋体" w:cs="宋体"/>
          <w:sz w:val="24"/>
          <w:u w:val="single"/>
          <w:shd w:val="clear" w:color="auto" w:fill="FFFF00"/>
        </w:rPr>
        <w:t>**</w:t>
      </w:r>
      <w:r>
        <w:rPr>
          <w:rFonts w:hint="eastAsia" w:ascii="宋体" w:hAnsi="宋体" w:cs="宋体"/>
          <w:sz w:val="24"/>
          <w:u w:val="single"/>
          <w:shd w:val="clear" w:color="auto" w:fill="FFFF00"/>
        </w:rPr>
        <w:t>局，请前往</w:t>
      </w:r>
      <w:r>
        <w:rPr>
          <w:rFonts w:ascii="宋体" w:hAnsi="宋体" w:cs="宋体"/>
          <w:sz w:val="24"/>
          <w:u w:val="single"/>
          <w:shd w:val="clear" w:color="auto" w:fill="FFFF00"/>
        </w:rPr>
        <w:t>**</w:t>
      </w:r>
      <w:r>
        <w:rPr>
          <w:rFonts w:hint="eastAsia" w:ascii="宋体" w:hAnsi="宋体" w:cs="宋体"/>
          <w:sz w:val="24"/>
          <w:u w:val="single"/>
          <w:shd w:val="clear" w:color="auto" w:fill="FFFF00"/>
        </w:rPr>
        <w:t>局接受处理（地点：</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联系电话：</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w:t>
      </w:r>
    </w:p>
    <w:p>
      <w:pPr>
        <w:numPr>
          <w:ilvl w:val="0"/>
          <w:numId w:val="57"/>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违法事实不成立，解除先行登记保存措施。</w:t>
      </w:r>
      <w:r>
        <w:rPr>
          <w:rFonts w:ascii="宋体" w:hAnsi="宋体" w:cs="宋体"/>
          <w:sz w:val="24"/>
          <w:u w:val="single"/>
          <w:shd w:val="clear" w:color="auto" w:fill="FFFF00"/>
        </w:rPr>
        <w:t xml:space="preserve">                                        </w:t>
      </w:r>
    </w:p>
    <w:p>
      <w:pPr>
        <w:numPr>
          <w:ilvl w:val="0"/>
          <w:numId w:val="57"/>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违法行为轻微，依法可以不予行政处罚，解除先行登记保存措施。</w:t>
      </w:r>
      <w:r>
        <w:rPr>
          <w:rFonts w:ascii="宋体" w:hAnsi="宋体" w:cs="宋体"/>
          <w:sz w:val="24"/>
          <w:u w:val="single"/>
          <w:shd w:val="clear" w:color="auto" w:fill="FFFF00"/>
        </w:rPr>
        <w:t xml:space="preserve">                    </w:t>
      </w:r>
    </w:p>
    <w:p>
      <w:pPr>
        <w:spacing w:line="560" w:lineRule="auto"/>
        <w:rPr>
          <w:rFonts w:ascii="宋体" w:cs="宋体"/>
          <w:sz w:val="30"/>
          <w:u w:val="single"/>
        </w:rPr>
      </w:pPr>
      <w:r>
        <w:rPr>
          <w:rFonts w:ascii="宋体" w:hAnsi="宋体" w:cs="宋体"/>
          <w:sz w:val="24"/>
          <w:u w:val="single"/>
        </w:rPr>
        <w:t xml:space="preserve">   </w:t>
      </w:r>
      <w:r>
        <w:rPr>
          <w:rFonts w:ascii="宋体" w:hAnsi="宋体" w:cs="宋体"/>
          <w:sz w:val="30"/>
          <w:u w:val="single"/>
        </w:rPr>
        <w:t xml:space="preserve">                                                        </w:t>
      </w:r>
    </w:p>
    <w:p>
      <w:pPr>
        <w:spacing w:line="560" w:lineRule="auto"/>
        <w:rPr>
          <w:rFonts w:ascii="宋体" w:cs="宋体"/>
          <w:sz w:val="30"/>
          <w:u w:val="single"/>
        </w:rPr>
      </w:pPr>
      <w:r>
        <w:rPr>
          <w:rFonts w:ascii="宋体" w:hAnsi="宋体" w:cs="宋体"/>
          <w:sz w:val="30"/>
          <w:u w:val="single"/>
        </w:rPr>
        <w:t xml:space="preserve">                                                            </w:t>
      </w:r>
      <w:r>
        <w:rPr>
          <w:rFonts w:ascii="宋体" w:hAnsi="宋体" w:cs="宋体"/>
          <w:sz w:val="30"/>
        </w:rPr>
        <w:t xml:space="preserve"> </w:t>
      </w:r>
    </w:p>
    <w:p>
      <w:pPr>
        <w:jc w:val="center"/>
        <w:rPr>
          <w:rFonts w:ascii="宋体" w:cs="宋体"/>
          <w:sz w:val="30"/>
        </w:rPr>
      </w:pPr>
      <w:r>
        <w:rPr>
          <w:rFonts w:ascii="宋体" w:hAnsi="宋体" w:cs="宋体"/>
          <w:sz w:val="30"/>
        </w:rPr>
        <w:t xml:space="preserve">                                            </w:t>
      </w:r>
      <w:r>
        <w:rPr>
          <w:rFonts w:hint="eastAsia" w:ascii="宋体" w:hAnsi="宋体" w:cs="宋体"/>
          <w:sz w:val="30"/>
        </w:rPr>
        <w:t>（印章）</w:t>
      </w:r>
      <w:r>
        <w:rPr>
          <w:rFonts w:ascii="宋体" w:hAnsi="宋体" w:cs="宋体"/>
          <w:sz w:val="30"/>
        </w:rPr>
        <w:t xml:space="preserve">                             </w:t>
      </w:r>
    </w:p>
    <w:p>
      <w:pPr>
        <w:jc w:val="center"/>
        <w:rPr>
          <w:rFonts w:ascii="宋体" w:cs="宋体"/>
          <w:sz w:val="30"/>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360" w:lineRule="auto"/>
        <w:rPr>
          <w:rFonts w:ascii="黑体" w:hAnsi="黑体" w:eastAsia="黑体" w:cs="黑体"/>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先行登记保存证据处理通知书是在先行登记保存法定期限内，根据《烟草专卖行政处罚程序规定》第三十三条的规定对保存的证据作出处理决定时使用的文书。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．依据</w:t>
      </w:r>
      <w:r>
        <w:rPr>
          <w:rFonts w:ascii="宋体" w:hAnsi="宋体" w:cs="宋体"/>
          <w:sz w:val="24"/>
        </w:rPr>
        <w:t xml:space="preserve"> </w:t>
      </w:r>
      <w:r>
        <w:rPr>
          <w:rFonts w:hint="eastAsia" w:ascii="宋体" w:hAnsi="宋体" w:cs="宋体"/>
          <w:sz w:val="24"/>
        </w:rPr>
        <w:t>《烟草专卖行政处罚程序规定》第三十三条的规定，七日内对先行登记保存的证据进行处理，不得对同一证据反复进行先行登记保存，不得延长或变相延长先行登记保存的期限。</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本文书应写明处理的结果，物品的品种、规格和数量</w:t>
      </w:r>
    </w:p>
    <w:p>
      <w:pPr>
        <w:spacing w:line="360" w:lineRule="auto"/>
        <w:rPr>
          <w:rFonts w:ascii="宋体" w:cs="宋体"/>
          <w:sz w:val="24"/>
        </w:rPr>
      </w:pPr>
      <w:r>
        <w:rPr>
          <w:rFonts w:ascii="宋体" w:hAnsi="宋体" w:cs="宋体"/>
          <w:sz w:val="24"/>
        </w:rPr>
        <w:t xml:space="preserve">    3.</w:t>
      </w:r>
      <w:r>
        <w:rPr>
          <w:rFonts w:hint="eastAsia" w:ascii="宋体" w:hAnsi="宋体" w:cs="宋体"/>
          <w:sz w:val="24"/>
        </w:rPr>
        <w:t>结合实际案情，对先行登记保存登记的证据的处理措施为：</w:t>
      </w:r>
      <w:r>
        <w:rPr>
          <w:rFonts w:ascii="宋体" w:hAnsi="宋体" w:cs="宋体"/>
          <w:sz w:val="24"/>
        </w:rPr>
        <w:t xml:space="preserve">  </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及时采取复制、拍照、录像等证据保全措施；</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需要鉴定的，及时送交有关机构鉴定并告知当事人所需的时间；</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依法应当移送其他有关部门处理的，作出移送决定并书面告知当事人；</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违法事实不成立或者违法行为轻微，依法可以不予行政处罚的，决定解除先行登记保存措施并告知当事人。</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对于需要向其他机关移交的，应书面告知当事人案件移交的情况。</w:t>
      </w:r>
      <w:r>
        <w:rPr>
          <w:rFonts w:ascii="宋体" w:hAnsi="宋体" w:cs="宋体"/>
          <w:sz w:val="24"/>
        </w:rPr>
        <w:t>7</w:t>
      </w:r>
      <w:r>
        <w:rPr>
          <w:rFonts w:hint="eastAsia" w:ascii="宋体" w:hAnsi="宋体" w:cs="宋体"/>
          <w:sz w:val="24"/>
        </w:rPr>
        <w:t>日内移送的，可以使用该文书进行告知当事人。若向当事人出具了该文书后，又决定向其他机关移送的，应当出具《案件移送告知书》。</w:t>
      </w:r>
    </w:p>
    <w:p>
      <w:pPr>
        <w:spacing w:line="360" w:lineRule="auto"/>
        <w:ind w:firstLine="480"/>
        <w:rPr>
          <w:rFonts w:ascii="宋体" w:cs="宋体"/>
          <w:sz w:val="24"/>
        </w:rPr>
      </w:pPr>
      <w:r>
        <w:rPr>
          <w:rFonts w:ascii="宋体" w:hAnsi="宋体" w:cs="宋体"/>
          <w:sz w:val="24"/>
        </w:rPr>
        <w:t xml:space="preserve">5. </w:t>
      </w:r>
      <w:r>
        <w:rPr>
          <w:rFonts w:hint="eastAsia" w:ascii="宋体" w:hAnsi="宋体" w:cs="宋体"/>
          <w:sz w:val="24"/>
        </w:rPr>
        <w:t>对于证据进行了录像，要将录像视频资料作为附卷证物，在卷宗目录</w:t>
      </w:r>
      <w:r>
        <w:rPr>
          <w:rFonts w:hint="eastAsia" w:ascii="宋体" w:cs="宋体"/>
          <w:sz w:val="24"/>
        </w:rPr>
        <w:t>“</w:t>
      </w:r>
      <w:r>
        <w:rPr>
          <w:rFonts w:hint="eastAsia" w:ascii="宋体" w:hAnsi="宋体" w:cs="宋体"/>
          <w:sz w:val="24"/>
        </w:rPr>
        <w:t>附证物</w:t>
      </w:r>
      <w:r>
        <w:rPr>
          <w:rFonts w:ascii="宋体" w:hAnsi="宋体" w:cs="宋体"/>
          <w:sz w:val="24"/>
        </w:rPr>
        <w:t xml:space="preserve">  </w:t>
      </w:r>
      <w:r>
        <w:rPr>
          <w:rFonts w:hint="eastAsia" w:ascii="宋体" w:hAnsi="宋体" w:cs="宋体"/>
          <w:sz w:val="24"/>
        </w:rPr>
        <w:t>袋</w:t>
      </w:r>
      <w:r>
        <w:rPr>
          <w:rFonts w:hint="eastAsia" w:ascii="宋体" w:cs="宋体"/>
          <w:sz w:val="24"/>
        </w:rPr>
        <w:t>”</w:t>
      </w:r>
      <w:r>
        <w:rPr>
          <w:rFonts w:hint="eastAsia" w:ascii="宋体" w:hAnsi="宋体" w:cs="宋体"/>
          <w:sz w:val="24"/>
        </w:rPr>
        <w:t>中注明，以及在备考表予以说明。</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该文书是对证据先行登记保存通知书中登记的证据做出的处理，无论七天内是否做出了行政处罚决定或结案的，都应当使用该文书，告知当事人并送达。</w:t>
      </w: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after="100" w:line="480" w:lineRule="auto"/>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spacing w:after="100" w:line="480" w:lineRule="auto"/>
        <w:rPr>
          <w:rFonts w:ascii="Times New Roman" w:hAnsi="Times New Roman"/>
          <w:b/>
          <w:sz w:val="32"/>
        </w:rPr>
      </w:pPr>
      <w:r>
        <w:rPr>
          <w:rFonts w:hint="eastAsia" w:ascii="宋体" w:hAnsi="宋体" w:cs="宋体"/>
          <w:b/>
          <w:sz w:val="32"/>
        </w:rPr>
        <w:t>抽样取证物品清单</w:t>
      </w:r>
    </w:p>
    <w:p>
      <w:pPr>
        <w:ind w:firstLine="600"/>
        <w:rPr>
          <w:rFonts w:ascii="宋体" w:cs="宋体"/>
          <w:sz w:val="30"/>
        </w:rPr>
      </w:pPr>
      <w:r>
        <w:rPr>
          <w:rFonts w:hint="eastAsia" w:ascii="宋体" w:hAnsi="宋体" w:cs="宋体"/>
          <w:sz w:val="30"/>
        </w:rPr>
        <w:t>根据《中华人民共和国行政处罚法》第三十七条第二款的规定，现对下列物品予以抽样取证：</w:t>
      </w:r>
    </w:p>
    <w:tbl>
      <w:tblPr>
        <w:tblStyle w:val="7"/>
        <w:tblW w:w="0" w:type="auto"/>
        <w:jc w:val="center"/>
        <w:tblLayout w:type="autofit"/>
        <w:tblCellMar>
          <w:top w:w="0" w:type="dxa"/>
          <w:left w:w="10" w:type="dxa"/>
          <w:bottom w:w="0" w:type="dxa"/>
          <w:right w:w="10" w:type="dxa"/>
        </w:tblCellMar>
      </w:tblPr>
      <w:tblGrid>
        <w:gridCol w:w="1830"/>
        <w:gridCol w:w="2107"/>
        <w:gridCol w:w="2127"/>
        <w:gridCol w:w="2458"/>
      </w:tblGrid>
      <w:tr>
        <w:tblPrEx>
          <w:tblCellMar>
            <w:top w:w="0" w:type="dxa"/>
            <w:left w:w="10" w:type="dxa"/>
            <w:bottom w:w="0" w:type="dxa"/>
            <w:right w:w="10" w:type="dxa"/>
          </w:tblCellMar>
        </w:tblPrEx>
        <w:trPr>
          <w:cantSplit/>
          <w:trHeight w:val="600"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当事人</w:t>
            </w: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立案编号</w:t>
            </w:r>
            <w:r>
              <w:rPr>
                <w:rFonts w:hint="eastAsia" w:ascii="宋体" w:cs="宋体"/>
                <w:sz w:val="30"/>
              </w:rPr>
              <w:t>①</w:t>
            </w: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sz w:val="22"/>
              </w:rPr>
            </w:pPr>
          </w:p>
        </w:tc>
      </w:tr>
      <w:tr>
        <w:tblPrEx>
          <w:tblCellMar>
            <w:top w:w="0" w:type="dxa"/>
            <w:left w:w="10" w:type="dxa"/>
            <w:bottom w:w="0" w:type="dxa"/>
            <w:right w:w="10" w:type="dxa"/>
          </w:tblCellMar>
        </w:tblPrEx>
        <w:trPr>
          <w:trHeight w:val="466"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抽样目的</w:t>
            </w: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rPr>
            </w:pPr>
            <w:r>
              <w:rPr>
                <w:rFonts w:hint="eastAsia" w:ascii="宋体" w:hAnsi="宋体" w:cs="宋体"/>
                <w:sz w:val="18"/>
                <w:shd w:val="clear" w:color="auto" w:fill="FFFF00"/>
              </w:rPr>
              <w:t>鉴别检验</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抽样时间</w:t>
            </w: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ind w:right="240"/>
              <w:jc w:val="right"/>
              <w:rPr>
                <w:rFonts w:ascii="宋体" w:cs="宋体"/>
                <w:sz w:val="30"/>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r>
              <w:rPr>
                <w:rFonts w:ascii="宋体" w:hAnsi="宋体" w:cs="宋体"/>
                <w:sz w:val="30"/>
              </w:rPr>
              <w:t xml:space="preserve"> </w:t>
            </w:r>
          </w:p>
          <w:p>
            <w:pPr>
              <w:spacing w:line="480" w:lineRule="auto"/>
              <w:ind w:right="690"/>
              <w:jc w:val="right"/>
              <w:rPr>
                <w:rFonts w:ascii="宋体" w:cs="宋体"/>
              </w:rPr>
            </w:pPr>
            <w:r>
              <w:rPr>
                <w:rFonts w:hint="eastAsia" w:ascii="宋体" w:hAnsi="宋体" w:cs="宋体"/>
                <w:sz w:val="30"/>
              </w:rPr>
              <w:t>时</w:t>
            </w:r>
            <w:r>
              <w:rPr>
                <w:rFonts w:ascii="宋体" w:hAnsi="宋体" w:cs="宋体"/>
                <w:sz w:val="30"/>
              </w:rPr>
              <w:t xml:space="preserve"> </w:t>
            </w:r>
            <w:r>
              <w:rPr>
                <w:rFonts w:hint="eastAsia" w:ascii="宋体" w:hAnsi="宋体" w:cs="宋体"/>
                <w:sz w:val="30"/>
              </w:rPr>
              <w:t>分</w:t>
            </w:r>
          </w:p>
        </w:tc>
      </w:tr>
      <w:tr>
        <w:tblPrEx>
          <w:tblCellMar>
            <w:top w:w="0" w:type="dxa"/>
            <w:left w:w="10" w:type="dxa"/>
            <w:bottom w:w="0" w:type="dxa"/>
            <w:right w:w="10" w:type="dxa"/>
          </w:tblCellMar>
        </w:tblPrEx>
        <w:trPr>
          <w:trHeight w:val="395"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抽样地点</w:t>
            </w:r>
            <w:r>
              <w:rPr>
                <w:rFonts w:hint="eastAsia" w:ascii="宋体" w:cs="宋体"/>
                <w:sz w:val="30"/>
              </w:rPr>
              <w:t>②</w:t>
            </w:r>
          </w:p>
        </w:tc>
        <w:tc>
          <w:tcPr>
            <w:tcW w:w="669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sz w:val="22"/>
              </w:rPr>
            </w:pPr>
          </w:p>
        </w:tc>
      </w:tr>
      <w:tr>
        <w:tblPrEx>
          <w:tblCellMar>
            <w:top w:w="0" w:type="dxa"/>
            <w:left w:w="10" w:type="dxa"/>
            <w:bottom w:w="0" w:type="dxa"/>
            <w:right w:w="10" w:type="dxa"/>
          </w:tblCellMar>
        </w:tblPrEx>
        <w:trPr>
          <w:trHeight w:val="1215"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品种规格</w:t>
            </w:r>
            <w:r>
              <w:rPr>
                <w:rFonts w:hint="eastAsia" w:ascii="宋体" w:cs="宋体"/>
                <w:sz w:val="30"/>
              </w:rPr>
              <w:t>③</w:t>
            </w: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包装形式</w:t>
            </w:r>
            <w:r>
              <w:rPr>
                <w:rFonts w:hint="eastAsia" w:ascii="宋体" w:cs="宋体"/>
                <w:sz w:val="30"/>
              </w:rPr>
              <w:t>④</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样品基数</w:t>
            </w:r>
            <w:r>
              <w:rPr>
                <w:rFonts w:hint="eastAsia" w:ascii="宋体" w:cs="宋体"/>
                <w:sz w:val="30"/>
              </w:rPr>
              <w:t>⑤</w:t>
            </w:r>
            <w:r>
              <w:rPr>
                <w:rFonts w:hint="eastAsia" w:ascii="宋体" w:hAnsi="宋体" w:cs="宋体"/>
                <w:sz w:val="30"/>
              </w:rPr>
              <w:t>（条）</w:t>
            </w: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抽样数量</w:t>
            </w:r>
            <w:r>
              <w:rPr>
                <w:rFonts w:hint="eastAsia" w:ascii="宋体" w:cs="宋体"/>
                <w:sz w:val="30"/>
              </w:rPr>
              <w:t>⑥</w:t>
            </w:r>
            <w:r>
              <w:rPr>
                <w:rFonts w:hint="eastAsia" w:ascii="宋体" w:hAnsi="宋体" w:cs="宋体"/>
                <w:sz w:val="30"/>
              </w:rPr>
              <w:t>（条）</w:t>
            </w:r>
          </w:p>
        </w:tc>
      </w:tr>
      <w:tr>
        <w:tblPrEx>
          <w:tblCellMar>
            <w:top w:w="0" w:type="dxa"/>
            <w:left w:w="10" w:type="dxa"/>
            <w:bottom w:w="0" w:type="dxa"/>
            <w:right w:w="10" w:type="dxa"/>
          </w:tblCellMar>
        </w:tblPrEx>
        <w:trPr>
          <w:trHeight w:val="383"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r>
        <w:tblPrEx>
          <w:tblCellMar>
            <w:top w:w="0" w:type="dxa"/>
            <w:left w:w="10" w:type="dxa"/>
            <w:bottom w:w="0" w:type="dxa"/>
            <w:right w:w="10" w:type="dxa"/>
          </w:tblCellMar>
        </w:tblPrEx>
        <w:trPr>
          <w:trHeight w:val="335"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r>
      <w:tr>
        <w:tblPrEx>
          <w:tblCellMar>
            <w:top w:w="0" w:type="dxa"/>
            <w:left w:w="10" w:type="dxa"/>
            <w:bottom w:w="0" w:type="dxa"/>
            <w:right w:w="10" w:type="dxa"/>
          </w:tblCellMar>
        </w:tblPrEx>
        <w:trPr>
          <w:trHeight w:val="467"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r>
        <w:tblPrEx>
          <w:tblCellMar>
            <w:top w:w="0" w:type="dxa"/>
            <w:left w:w="10" w:type="dxa"/>
            <w:bottom w:w="0" w:type="dxa"/>
            <w:right w:w="10" w:type="dxa"/>
          </w:tblCellMar>
        </w:tblPrEx>
        <w:trPr>
          <w:trHeight w:val="433"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备注</w:t>
            </w:r>
            <w:r>
              <w:rPr>
                <w:rFonts w:hint="eastAsia" w:ascii="宋体" w:cs="宋体"/>
                <w:sz w:val="30"/>
              </w:rPr>
              <w:t>⑦</w:t>
            </w:r>
          </w:p>
        </w:tc>
        <w:tc>
          <w:tcPr>
            <w:tcW w:w="669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left"/>
              <w:rPr>
                <w:rFonts w:ascii="宋体" w:cs="宋体"/>
                <w:sz w:val="22"/>
              </w:rPr>
            </w:pPr>
          </w:p>
        </w:tc>
      </w:tr>
    </w:tbl>
    <w:p>
      <w:pPr>
        <w:spacing w:line="480" w:lineRule="auto"/>
        <w:jc w:val="left"/>
        <w:rPr>
          <w:rFonts w:ascii="宋体" w:cs="宋体"/>
          <w:sz w:val="30"/>
          <w:u w:val="single"/>
        </w:rPr>
      </w:pPr>
      <w:r>
        <w:rPr>
          <w:rFonts w:hint="eastAsia" w:ascii="宋体" w:hAnsi="宋体" w:cs="宋体"/>
          <w:sz w:val="30"/>
        </w:rPr>
        <w:t>承办人（签名）：</w:t>
      </w:r>
      <w:r>
        <w:rPr>
          <w:rFonts w:ascii="宋体" w:hAnsi="宋体" w:cs="宋体"/>
          <w:sz w:val="30"/>
          <w:u w:val="single"/>
        </w:rPr>
        <w:t xml:space="preserve">          </w:t>
      </w:r>
      <w:r>
        <w:rPr>
          <w:rFonts w:hint="eastAsia" w:ascii="宋体" w:hAnsi="宋体" w:cs="宋体"/>
          <w:sz w:val="30"/>
        </w:rPr>
        <w:t>执法证号：</w:t>
      </w:r>
      <w:r>
        <w:rPr>
          <w:rFonts w:ascii="宋体" w:hAnsi="宋体" w:cs="宋体"/>
          <w:sz w:val="30"/>
          <w:u w:val="single"/>
        </w:rPr>
        <w:t xml:space="preserve">           </w:t>
      </w:r>
    </w:p>
    <w:p>
      <w:pPr>
        <w:spacing w:line="480" w:lineRule="auto"/>
        <w:ind w:firstLine="2250"/>
        <w:jc w:val="left"/>
        <w:rPr>
          <w:rFonts w:ascii="宋体" w:cs="宋体"/>
          <w:sz w:val="30"/>
        </w:rPr>
      </w:pPr>
      <w:r>
        <w:rPr>
          <w:rFonts w:ascii="宋体" w:hAnsi="宋体" w:cs="宋体"/>
          <w:sz w:val="30"/>
          <w:u w:val="single"/>
        </w:rPr>
        <w:t xml:space="preserve">          </w:t>
      </w:r>
      <w:r>
        <w:rPr>
          <w:rFonts w:hint="eastAsia" w:ascii="宋体" w:hAnsi="宋体" w:cs="宋体"/>
          <w:sz w:val="30"/>
        </w:rPr>
        <w:t>执法证号：</w:t>
      </w:r>
      <w:r>
        <w:rPr>
          <w:rFonts w:ascii="宋体" w:hAnsi="宋体" w:cs="宋体"/>
          <w:sz w:val="30"/>
          <w:u w:val="single"/>
        </w:rPr>
        <w:t xml:space="preserve">           </w:t>
      </w:r>
      <w:r>
        <w:rPr>
          <w:rFonts w:ascii="宋体" w:hAnsi="宋体" w:cs="宋体"/>
          <w:sz w:val="30"/>
        </w:rPr>
        <w:t xml:space="preserve"> </w:t>
      </w:r>
    </w:p>
    <w:p>
      <w:pPr>
        <w:spacing w:line="480" w:lineRule="auto"/>
        <w:jc w:val="left"/>
        <w:rPr>
          <w:rFonts w:ascii="宋体" w:cs="宋体"/>
          <w:sz w:val="30"/>
        </w:rPr>
      </w:pPr>
      <w:r>
        <w:rPr>
          <w:rFonts w:hint="eastAsia" w:ascii="宋体" w:hAnsi="宋体" w:cs="宋体"/>
          <w:sz w:val="30"/>
        </w:rPr>
        <w:t>负责人意见并签名：</w:t>
      </w:r>
      <w:r>
        <w:rPr>
          <w:rFonts w:ascii="宋体" w:hAnsi="宋体" w:cs="宋体"/>
          <w:sz w:val="30"/>
          <w:u w:val="single"/>
        </w:rPr>
        <w:t xml:space="preserve">                     </w:t>
      </w: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480" w:lineRule="auto"/>
        <w:jc w:val="left"/>
        <w:rPr>
          <w:rFonts w:ascii="宋体" w:cs="宋体"/>
          <w:sz w:val="30"/>
        </w:rPr>
      </w:pPr>
      <w:r>
        <w:rPr>
          <w:rFonts w:hint="eastAsia" w:ascii="宋体" w:hAnsi="宋体" w:cs="宋体"/>
          <w:sz w:val="30"/>
        </w:rPr>
        <w:t>当事人（签名）：</w:t>
      </w:r>
      <w:r>
        <w:rPr>
          <w:rFonts w:ascii="宋体" w:hAnsi="宋体" w:cs="宋体"/>
          <w:sz w:val="30"/>
          <w:u w:val="single"/>
        </w:rPr>
        <w:t xml:space="preserve">                        </w:t>
      </w: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480" w:lineRule="auto"/>
        <w:jc w:val="left"/>
        <w:rPr>
          <w:rFonts w:ascii="宋体" w:cs="宋体"/>
          <w:sz w:val="30"/>
        </w:rPr>
      </w:pPr>
      <w:r>
        <w:rPr>
          <w:rFonts w:hint="eastAsia" w:ascii="宋体" w:hAnsi="宋体" w:cs="宋体"/>
          <w:sz w:val="30"/>
        </w:rPr>
        <w:t>见证人（签名）：</w:t>
      </w:r>
      <w:r>
        <w:rPr>
          <w:rFonts w:ascii="宋体" w:hAnsi="宋体" w:cs="宋体"/>
          <w:sz w:val="30"/>
          <w:u w:val="single"/>
        </w:rPr>
        <w:t xml:space="preserve">           </w:t>
      </w:r>
      <w:r>
        <w:rPr>
          <w:rFonts w:hint="eastAsia" w:ascii="宋体" w:hAnsi="宋体" w:cs="宋体"/>
          <w:sz w:val="30"/>
        </w:rPr>
        <w:t>、</w:t>
      </w:r>
      <w:r>
        <w:rPr>
          <w:rFonts w:ascii="宋体" w:hAnsi="宋体" w:cs="宋体"/>
          <w:sz w:val="30"/>
        </w:rPr>
        <w:t xml:space="preserve">  </w:t>
      </w:r>
      <w:r>
        <w:rPr>
          <w:rFonts w:ascii="宋体" w:hAnsi="宋体" w:cs="宋体"/>
          <w:sz w:val="30"/>
          <w:u w:val="single"/>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480" w:lineRule="auto"/>
        <w:ind w:firstLine="5700"/>
        <w:jc w:val="right"/>
        <w:rPr>
          <w:rFonts w:ascii="宋体" w:cs="宋体"/>
          <w:sz w:val="30"/>
        </w:rPr>
      </w:pPr>
      <w:r>
        <w:rPr>
          <w:rFonts w:hint="eastAsia" w:ascii="宋体" w:hAnsi="宋体" w:cs="宋体"/>
          <w:sz w:val="30"/>
        </w:rPr>
        <w:t>（印章）</w:t>
      </w: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300" w:lineRule="auto"/>
        <w:jc w:val="left"/>
        <w:rPr>
          <w:rFonts w:ascii="宋体" w:cs="宋体"/>
        </w:rPr>
      </w:pPr>
      <w:r>
        <w:rPr>
          <w:rFonts w:hint="eastAsia" w:ascii="宋体" w:hAnsi="宋体" w:cs="宋体"/>
        </w:rPr>
        <w:t>本文书一式四份，一份送检，一份交当事人，一份交仓库留存，一份归档。</w:t>
      </w:r>
    </w:p>
    <w:p>
      <w:pPr>
        <w:jc w:val="center"/>
        <w:rPr>
          <w:rFonts w:ascii="黑体" w:hAnsi="黑体" w:eastAsia="黑体" w:cs="黑体"/>
          <w:sz w:val="32"/>
        </w:rPr>
      </w:pPr>
    </w:p>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抽样取证物品清单是指烟草专卖行政主管部门在采取抽样取证的方法调查取证时，记录抽取的样品名称规格、数量、单位的文书。</w:t>
      </w:r>
    </w:p>
    <w:p>
      <w:pPr>
        <w:spacing w:line="360" w:lineRule="auto"/>
        <w:ind w:firstLine="475"/>
        <w:rPr>
          <w:rFonts w:ascii="宋体" w:cs="宋体"/>
          <w:sz w:val="24"/>
        </w:rPr>
      </w:pPr>
      <w:r>
        <w:rPr>
          <w:rFonts w:ascii="宋体" w:hAnsi="宋体" w:cs="宋体"/>
          <w:sz w:val="24"/>
        </w:rPr>
        <w:t>1</w:t>
      </w:r>
      <w:r>
        <w:rPr>
          <w:rFonts w:hint="eastAsia" w:ascii="宋体" w:hAnsi="宋体" w:cs="宋体"/>
          <w:sz w:val="24"/>
        </w:rPr>
        <w:t>．提取样品时，当事人应到场并在清单上签字。如果当事人拒绝到场或者拒绝签字，承办人应邀请其他人作为见证人或予以注明。无当事人、见证人情况下，应取得其他证据以证明抽取的样品系从涉案物品中抽取，以确保关联性。</w:t>
      </w:r>
    </w:p>
    <w:p>
      <w:pPr>
        <w:spacing w:line="360" w:lineRule="auto"/>
        <w:rPr>
          <w:rFonts w:ascii="宋体" w:cs="宋体"/>
          <w:sz w:val="24"/>
        </w:rPr>
      </w:pPr>
      <w:r>
        <w:rPr>
          <w:rFonts w:ascii="宋体" w:hAnsi="宋体" w:cs="宋体"/>
          <w:sz w:val="24"/>
        </w:rPr>
        <w:t xml:space="preserve">   2</w:t>
      </w:r>
      <w:r>
        <w:rPr>
          <w:rFonts w:hint="eastAsia" w:ascii="宋体" w:hAnsi="宋体" w:cs="宋体"/>
          <w:sz w:val="24"/>
        </w:rPr>
        <w:t>．抽样取证卷烟、雪茄烟以外的烟叶、烟丝等烟草专卖品的，在填写</w:t>
      </w:r>
      <w:r>
        <w:rPr>
          <w:rFonts w:hint="eastAsia" w:ascii="宋体" w:cs="宋体"/>
          <w:sz w:val="24"/>
        </w:rPr>
        <w:t>“</w:t>
      </w:r>
      <w:r>
        <w:rPr>
          <w:rFonts w:hint="eastAsia" w:ascii="宋体" w:hAnsi="宋体" w:cs="宋体"/>
          <w:sz w:val="24"/>
        </w:rPr>
        <w:t>样品基数</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抽样数量</w:t>
      </w:r>
      <w:r>
        <w:rPr>
          <w:rFonts w:hint="eastAsia" w:ascii="宋体" w:cs="宋体"/>
          <w:sz w:val="24"/>
        </w:rPr>
        <w:t>”</w:t>
      </w:r>
      <w:r>
        <w:rPr>
          <w:rFonts w:hint="eastAsia" w:ascii="宋体" w:hAnsi="宋体" w:cs="宋体"/>
          <w:sz w:val="24"/>
        </w:rPr>
        <w:t>时，应写明数量和计量单位，具体格式为：例</w:t>
      </w:r>
      <w:r>
        <w:rPr>
          <w:rFonts w:hint="eastAsia" w:ascii="宋体" w:cs="宋体"/>
          <w:sz w:val="24"/>
        </w:rPr>
        <w:t>“</w:t>
      </w:r>
      <w:r>
        <w:rPr>
          <w:rFonts w:hint="eastAsia" w:ascii="宋体" w:hAnsi="宋体" w:cs="宋体"/>
          <w:sz w:val="24"/>
        </w:rPr>
        <w:t>壹仟（</w:t>
      </w:r>
      <w:r>
        <w:rPr>
          <w:rFonts w:ascii="宋体" w:hAnsi="宋体" w:cs="宋体"/>
          <w:sz w:val="24"/>
        </w:rPr>
        <w:t>1000</w:t>
      </w:r>
      <w:r>
        <w:rPr>
          <w:rFonts w:hint="eastAsia" w:ascii="宋体" w:hAnsi="宋体" w:cs="宋体"/>
          <w:sz w:val="24"/>
        </w:rPr>
        <w:t>）公斤</w:t>
      </w:r>
      <w:r>
        <w:rPr>
          <w:rFonts w:hint="eastAsia" w:ascii="宋体" w:cs="宋体"/>
          <w:sz w:val="24"/>
        </w:rPr>
        <w:t>”</w:t>
      </w:r>
      <w:r>
        <w:rPr>
          <w:rFonts w:hint="eastAsia" w:ascii="宋体" w:hAnsi="宋体" w:cs="宋体"/>
          <w:sz w:val="24"/>
        </w:rPr>
        <w:t>。</w:t>
      </w:r>
    </w:p>
    <w:p>
      <w:pPr>
        <w:spacing w:line="360" w:lineRule="auto"/>
        <w:ind w:firstLine="360"/>
        <w:rPr>
          <w:rFonts w:ascii="宋体" w:cs="宋体"/>
          <w:sz w:val="24"/>
        </w:rPr>
      </w:pPr>
      <w:r>
        <w:rPr>
          <w:rFonts w:ascii="宋体" w:hAnsi="宋体" w:cs="宋体"/>
          <w:sz w:val="24"/>
        </w:rPr>
        <w:t>3.</w:t>
      </w:r>
      <w:r>
        <w:rPr>
          <w:rFonts w:hint="eastAsia" w:ascii="宋体" w:hAnsi="宋体" w:cs="宋体"/>
          <w:sz w:val="24"/>
        </w:rPr>
        <w:t>对于以涉嫌销售非法生产烟草专卖品为案由立案调查的案件，均应抽样取证，进行鉴别检验。</w:t>
      </w:r>
    </w:p>
    <w:p>
      <w:pPr>
        <w:spacing w:line="360" w:lineRule="auto"/>
        <w:rPr>
          <w:rFonts w:ascii="宋体" w:cs="宋体"/>
          <w:sz w:val="24"/>
        </w:rPr>
      </w:pPr>
      <w:r>
        <w:rPr>
          <w:rFonts w:ascii="宋体" w:hAnsi="宋体" w:cs="宋体"/>
          <w:b/>
          <w:sz w:val="24"/>
        </w:rPr>
        <w:t xml:space="preserve">   </w:t>
      </w:r>
      <w:r>
        <w:rPr>
          <w:rFonts w:hint="eastAsia" w:ascii="宋体" w:hAnsi="宋体" w:cs="宋体"/>
          <w:b/>
          <w:sz w:val="24"/>
        </w:rPr>
        <w:t>①立案编号：</w:t>
      </w:r>
      <w:r>
        <w:rPr>
          <w:rFonts w:hint="eastAsia" w:ascii="宋体" w:hAnsi="宋体" w:cs="宋体"/>
          <w:sz w:val="24"/>
        </w:rPr>
        <w:t>填写立案报告表的文书编号。</w:t>
      </w:r>
    </w:p>
    <w:p>
      <w:pPr>
        <w:spacing w:line="360" w:lineRule="auto"/>
        <w:ind w:firstLine="361"/>
        <w:rPr>
          <w:rFonts w:ascii="宋体" w:cs="宋体"/>
          <w:sz w:val="24"/>
        </w:rPr>
      </w:pPr>
      <w:r>
        <w:rPr>
          <w:rFonts w:hint="eastAsia" w:ascii="宋体" w:cs="宋体"/>
          <w:b/>
          <w:sz w:val="24"/>
        </w:rPr>
        <w:t>②</w:t>
      </w:r>
      <w:r>
        <w:rPr>
          <w:rFonts w:hint="eastAsia" w:ascii="宋体" w:hAnsi="宋体" w:cs="宋体"/>
          <w:b/>
          <w:sz w:val="24"/>
        </w:rPr>
        <w:t>抽样地点：</w:t>
      </w:r>
      <w:r>
        <w:rPr>
          <w:rFonts w:hint="eastAsia" w:ascii="宋体" w:hAnsi="宋体" w:cs="宋体"/>
          <w:sz w:val="24"/>
        </w:rPr>
        <w:t>实际抽取样品的地点；地址要填写详细，应具体到街道、门牌号；对于没有门牌号的，应具体到街道、商店名称等。若在行政机关办公场所、罚没仓库等地点进行抽样的，应在当事人、承办人员（</w:t>
      </w:r>
      <w:r>
        <w:rPr>
          <w:rFonts w:ascii="宋体" w:hAnsi="宋体" w:cs="宋体"/>
          <w:sz w:val="24"/>
        </w:rPr>
        <w:t>2</w:t>
      </w:r>
      <w:r>
        <w:rPr>
          <w:rFonts w:hint="eastAsia" w:ascii="宋体" w:hAnsi="宋体" w:cs="宋体"/>
          <w:sz w:val="24"/>
        </w:rPr>
        <w:t>名以上）在场的情况下进行。</w:t>
      </w:r>
    </w:p>
    <w:p>
      <w:pPr>
        <w:spacing w:line="360" w:lineRule="auto"/>
        <w:ind w:firstLine="361"/>
        <w:rPr>
          <w:rFonts w:ascii="宋体" w:cs="宋体"/>
          <w:sz w:val="24"/>
        </w:rPr>
      </w:pPr>
      <w:r>
        <w:rPr>
          <w:rFonts w:hint="eastAsia" w:ascii="宋体" w:cs="宋体"/>
          <w:b/>
          <w:sz w:val="24"/>
        </w:rPr>
        <w:t>③</w:t>
      </w:r>
      <w:r>
        <w:rPr>
          <w:rFonts w:hint="eastAsia" w:ascii="宋体" w:hAnsi="宋体" w:cs="宋体"/>
          <w:b/>
          <w:sz w:val="24"/>
        </w:rPr>
        <w:t>品种规格：</w:t>
      </w:r>
      <w:r>
        <w:rPr>
          <w:rFonts w:hint="eastAsia" w:ascii="宋体" w:hAnsi="宋体" w:cs="宋体"/>
          <w:sz w:val="24"/>
        </w:rPr>
        <w:t>要填写烟草专卖品的标准名称与规格，不得使用简称、俗称、或惯常名称。卷烟、雪茄烟，则根据国家局、省局发布的在销卷烟目录中规范的名称规格。其他烟草专卖品，则填写法律规范的烟草专卖品的名称。如查获的烟梗，则填写烟叶；如查获烟末，则填写烟丝。如钻石（硬特醇）为标准名称，不能写成</w:t>
      </w:r>
      <w:r>
        <w:rPr>
          <w:rFonts w:hint="eastAsia" w:ascii="宋体" w:cs="宋体"/>
          <w:sz w:val="24"/>
        </w:rPr>
        <w:t>“</w:t>
      </w:r>
      <w:r>
        <w:rPr>
          <w:rFonts w:hint="eastAsia" w:ascii="宋体" w:hAnsi="宋体" w:cs="宋体"/>
          <w:sz w:val="24"/>
        </w:rPr>
        <w:t>小钻</w:t>
      </w:r>
      <w:r>
        <w:rPr>
          <w:rFonts w:hint="eastAsia" w:ascii="宋体" w:cs="宋体"/>
          <w:sz w:val="24"/>
        </w:rPr>
        <w:t>”</w:t>
      </w:r>
      <w:r>
        <w:rPr>
          <w:rFonts w:hint="eastAsia" w:ascii="宋体" w:hAnsi="宋体" w:cs="宋体"/>
          <w:sz w:val="24"/>
        </w:rPr>
        <w:t>等名称。</w:t>
      </w:r>
    </w:p>
    <w:p>
      <w:pPr>
        <w:spacing w:line="360" w:lineRule="auto"/>
        <w:ind w:firstLine="477"/>
        <w:rPr>
          <w:rFonts w:ascii="宋体" w:cs="宋体"/>
          <w:sz w:val="24"/>
        </w:rPr>
      </w:pPr>
      <w:r>
        <w:rPr>
          <w:rFonts w:hint="eastAsia" w:ascii="宋体" w:cs="宋体"/>
          <w:b/>
          <w:sz w:val="24"/>
        </w:rPr>
        <w:t>④</w:t>
      </w:r>
      <w:r>
        <w:rPr>
          <w:rFonts w:hint="eastAsia" w:ascii="宋体" w:hAnsi="宋体" w:cs="宋体"/>
          <w:b/>
          <w:sz w:val="24"/>
        </w:rPr>
        <w:t>包装形式：</w:t>
      </w:r>
      <w:r>
        <w:rPr>
          <w:rFonts w:hint="eastAsia" w:ascii="宋体" w:hAnsi="宋体" w:cs="宋体"/>
          <w:sz w:val="24"/>
        </w:rPr>
        <w:t>卷烟类主要为</w:t>
      </w:r>
      <w:r>
        <w:rPr>
          <w:rFonts w:hint="eastAsia" w:ascii="宋体" w:cs="宋体"/>
          <w:sz w:val="24"/>
        </w:rPr>
        <w:t>“</w:t>
      </w:r>
      <w:r>
        <w:rPr>
          <w:rFonts w:hint="eastAsia" w:ascii="宋体" w:hAnsi="宋体" w:cs="宋体"/>
          <w:sz w:val="24"/>
        </w:rPr>
        <w:t>条盒硬盒</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条盒软盒</w:t>
      </w:r>
      <w:r>
        <w:rPr>
          <w:rFonts w:hint="eastAsia" w:ascii="宋体" w:cs="宋体"/>
          <w:sz w:val="24"/>
        </w:rPr>
        <w:t>”</w:t>
      </w:r>
      <w:r>
        <w:rPr>
          <w:rFonts w:hint="eastAsia" w:ascii="宋体" w:hAnsi="宋体" w:cs="宋体"/>
          <w:sz w:val="24"/>
        </w:rPr>
        <w:t>等；若卷烟样品基数不足</w:t>
      </w:r>
      <w:r>
        <w:rPr>
          <w:rFonts w:ascii="宋体" w:hAnsi="宋体" w:cs="宋体"/>
          <w:sz w:val="24"/>
        </w:rPr>
        <w:t>1</w:t>
      </w:r>
      <w:r>
        <w:rPr>
          <w:rFonts w:hint="eastAsia" w:ascii="宋体" w:hAnsi="宋体" w:cs="宋体"/>
          <w:sz w:val="24"/>
        </w:rPr>
        <w:t>条的，则包装形式主要为</w:t>
      </w:r>
      <w:r>
        <w:rPr>
          <w:rFonts w:hint="eastAsia" w:ascii="宋体" w:cs="宋体"/>
          <w:sz w:val="24"/>
        </w:rPr>
        <w:t>“</w:t>
      </w:r>
      <w:r>
        <w:rPr>
          <w:rFonts w:hint="eastAsia" w:ascii="宋体" w:hAnsi="宋体" w:cs="宋体"/>
          <w:sz w:val="24"/>
        </w:rPr>
        <w:t>硬盒</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软盒</w:t>
      </w:r>
      <w:r>
        <w:rPr>
          <w:rFonts w:hint="eastAsia" w:ascii="宋体" w:cs="宋体"/>
          <w:sz w:val="24"/>
        </w:rPr>
        <w:t>”</w:t>
      </w:r>
      <w:r>
        <w:rPr>
          <w:rFonts w:hint="eastAsia" w:ascii="宋体" w:hAnsi="宋体" w:cs="宋体"/>
          <w:sz w:val="24"/>
        </w:rPr>
        <w:t>。</w:t>
      </w:r>
    </w:p>
    <w:p>
      <w:pPr>
        <w:spacing w:line="360" w:lineRule="auto"/>
        <w:ind w:firstLine="477"/>
        <w:rPr>
          <w:rFonts w:ascii="宋体" w:cs="宋体"/>
          <w:sz w:val="24"/>
        </w:rPr>
      </w:pPr>
      <w:r>
        <w:rPr>
          <w:rFonts w:hint="eastAsia" w:ascii="宋体" w:cs="宋体"/>
          <w:b/>
          <w:sz w:val="24"/>
        </w:rPr>
        <w:t>⑤</w:t>
      </w:r>
      <w:r>
        <w:rPr>
          <w:rFonts w:hint="eastAsia" w:ascii="宋体" w:hAnsi="宋体" w:cs="宋体"/>
          <w:b/>
          <w:sz w:val="24"/>
        </w:rPr>
        <w:t>样品基数：</w:t>
      </w:r>
      <w:r>
        <w:rPr>
          <w:rFonts w:hint="eastAsia" w:ascii="宋体" w:hAnsi="宋体" w:cs="宋体"/>
          <w:sz w:val="24"/>
        </w:rPr>
        <w:t>为查获的该品牌卷烟等涉案物品的总数。</w:t>
      </w:r>
    </w:p>
    <w:p>
      <w:pPr>
        <w:spacing w:line="360" w:lineRule="auto"/>
        <w:ind w:firstLine="472"/>
        <w:rPr>
          <w:rFonts w:ascii="宋体" w:cs="宋体"/>
          <w:sz w:val="24"/>
        </w:rPr>
      </w:pPr>
      <w:r>
        <w:rPr>
          <w:rFonts w:hint="eastAsia" w:ascii="宋体" w:cs="宋体"/>
          <w:b/>
          <w:sz w:val="24"/>
        </w:rPr>
        <w:t>⑥</w:t>
      </w:r>
      <w:r>
        <w:rPr>
          <w:rFonts w:hint="eastAsia" w:ascii="宋体" w:hAnsi="宋体" w:cs="宋体"/>
          <w:b/>
          <w:sz w:val="24"/>
        </w:rPr>
        <w:t>样品数量：</w:t>
      </w:r>
      <w:r>
        <w:rPr>
          <w:rFonts w:hint="eastAsia" w:ascii="宋体" w:hAnsi="宋体" w:cs="宋体"/>
          <w:sz w:val="24"/>
        </w:rPr>
        <w:t>实际送检样品的数量。依据《卷烟产品鉴别检验规程》第</w:t>
      </w:r>
      <w:r>
        <w:rPr>
          <w:rFonts w:ascii="宋体" w:hAnsi="宋体" w:cs="宋体"/>
          <w:sz w:val="24"/>
        </w:rPr>
        <w:t xml:space="preserve"> 4.2</w:t>
      </w:r>
      <w:r>
        <w:rPr>
          <w:rFonts w:hint="eastAsia" w:ascii="宋体" w:hAnsi="宋体" w:cs="宋体"/>
          <w:sz w:val="24"/>
        </w:rPr>
        <w:t>条规定，卷烟抽样数量标准如下：</w:t>
      </w:r>
    </w:p>
    <w:p>
      <w:pPr>
        <w:spacing w:line="360" w:lineRule="auto"/>
        <w:ind w:firstLine="475"/>
        <w:rPr>
          <w:rFonts w:ascii="宋体" w:cs="宋体"/>
          <w:sz w:val="24"/>
        </w:rPr>
      </w:pPr>
      <w:r>
        <w:rPr>
          <w:rFonts w:hint="eastAsia" w:ascii="宋体" w:cs="宋体"/>
          <w:sz w:val="24"/>
        </w:rPr>
        <w:t>※</w:t>
      </w:r>
      <w:r>
        <w:rPr>
          <w:rFonts w:hint="eastAsia" w:ascii="宋体" w:hAnsi="宋体" w:cs="宋体"/>
          <w:sz w:val="24"/>
        </w:rPr>
        <w:t>数量在</w:t>
      </w:r>
      <w:r>
        <w:rPr>
          <w:rFonts w:ascii="宋体" w:hAnsi="宋体" w:cs="宋体"/>
          <w:sz w:val="24"/>
        </w:rPr>
        <w:t>5</w:t>
      </w:r>
      <w:r>
        <w:rPr>
          <w:rFonts w:hint="eastAsia" w:ascii="宋体" w:hAnsi="宋体" w:cs="宋体"/>
          <w:sz w:val="24"/>
        </w:rPr>
        <w:t>件（</w:t>
      </w:r>
      <w:r>
        <w:rPr>
          <w:rFonts w:ascii="宋体" w:hAnsi="宋体" w:cs="宋体"/>
          <w:sz w:val="24"/>
        </w:rPr>
        <w:t>50</w:t>
      </w:r>
      <w:r>
        <w:rPr>
          <w:rFonts w:hint="eastAsia" w:ascii="宋体" w:hAnsi="宋体" w:cs="宋体"/>
          <w:sz w:val="24"/>
        </w:rPr>
        <w:t>条为</w:t>
      </w:r>
      <w:r>
        <w:rPr>
          <w:rFonts w:ascii="宋体" w:hAnsi="宋体" w:cs="宋体"/>
          <w:sz w:val="24"/>
        </w:rPr>
        <w:t>1</w:t>
      </w:r>
      <w:r>
        <w:rPr>
          <w:rFonts w:hint="eastAsia" w:ascii="宋体" w:hAnsi="宋体" w:cs="宋体"/>
          <w:sz w:val="24"/>
        </w:rPr>
        <w:t>件，其他包装规格按条数换算）以下的，分别从每件中随机抽取</w:t>
      </w:r>
      <w:r>
        <w:rPr>
          <w:rFonts w:ascii="宋体" w:hAnsi="宋体" w:cs="宋体"/>
          <w:sz w:val="24"/>
        </w:rPr>
        <w:t>1</w:t>
      </w:r>
      <w:r>
        <w:rPr>
          <w:rFonts w:hint="eastAsia" w:ascii="宋体" w:hAnsi="宋体" w:cs="宋体"/>
          <w:sz w:val="24"/>
        </w:rPr>
        <w:t>～</w:t>
      </w:r>
      <w:r>
        <w:rPr>
          <w:rFonts w:ascii="宋体" w:hAnsi="宋体" w:cs="宋体"/>
          <w:sz w:val="24"/>
        </w:rPr>
        <w:t>2</w:t>
      </w:r>
      <w:r>
        <w:rPr>
          <w:rFonts w:hint="eastAsia" w:ascii="宋体" w:hAnsi="宋体" w:cs="宋体"/>
          <w:sz w:val="24"/>
        </w:rPr>
        <w:t>条（</w:t>
      </w:r>
      <w:r>
        <w:rPr>
          <w:rFonts w:ascii="宋体" w:hAnsi="宋体" w:cs="宋体"/>
          <w:sz w:val="24"/>
        </w:rPr>
        <w:t>1</w:t>
      </w:r>
      <w:r>
        <w:rPr>
          <w:rFonts w:hint="eastAsia" w:ascii="宋体" w:hAnsi="宋体" w:cs="宋体"/>
          <w:sz w:val="24"/>
        </w:rPr>
        <w:t>条</w:t>
      </w:r>
      <w:r>
        <w:rPr>
          <w:rFonts w:ascii="宋体" w:hAnsi="宋体" w:cs="宋体"/>
          <w:sz w:val="24"/>
        </w:rPr>
        <w:t>200</w:t>
      </w:r>
      <w:r>
        <w:rPr>
          <w:rFonts w:hint="eastAsia" w:ascii="宋体" w:hAnsi="宋体" w:cs="宋体"/>
          <w:sz w:val="24"/>
        </w:rPr>
        <w:t>支），形成样本，再从样本中随机抽取</w:t>
      </w:r>
      <w:r>
        <w:rPr>
          <w:rFonts w:ascii="宋体" w:hAnsi="宋体" w:cs="宋体"/>
          <w:sz w:val="24"/>
        </w:rPr>
        <w:t>2</w:t>
      </w:r>
      <w:r>
        <w:rPr>
          <w:rFonts w:hint="eastAsia" w:ascii="宋体" w:hAnsi="宋体" w:cs="宋体"/>
          <w:sz w:val="24"/>
        </w:rPr>
        <w:t>条作为试样。</w:t>
      </w:r>
    </w:p>
    <w:p>
      <w:pPr>
        <w:spacing w:line="360" w:lineRule="auto"/>
        <w:ind w:firstLine="475"/>
        <w:rPr>
          <w:rFonts w:ascii="宋体" w:cs="宋体"/>
          <w:sz w:val="24"/>
        </w:rPr>
      </w:pPr>
      <w:r>
        <w:rPr>
          <w:rFonts w:ascii="宋体" w:hAnsi="宋体" w:cs="宋体"/>
          <w:sz w:val="24"/>
        </w:rPr>
        <w:t xml:space="preserve"> </w:t>
      </w:r>
      <w:r>
        <w:rPr>
          <w:rFonts w:hint="eastAsia" w:ascii="宋体" w:hAnsi="宋体" w:cs="宋体"/>
          <w:sz w:val="24"/>
        </w:rPr>
        <w:t>※不足</w:t>
      </w:r>
      <w:r>
        <w:rPr>
          <w:rFonts w:ascii="宋体" w:hAnsi="宋体" w:cs="宋体"/>
          <w:sz w:val="24"/>
        </w:rPr>
        <w:t>2</w:t>
      </w:r>
      <w:r>
        <w:rPr>
          <w:rFonts w:hint="eastAsia" w:ascii="宋体" w:hAnsi="宋体" w:cs="宋体"/>
          <w:sz w:val="24"/>
        </w:rPr>
        <w:t>件时，则从所有样品中随机抽取</w:t>
      </w:r>
      <w:r>
        <w:rPr>
          <w:rFonts w:ascii="宋体" w:hAnsi="宋体" w:cs="宋体"/>
          <w:sz w:val="24"/>
        </w:rPr>
        <w:t>1</w:t>
      </w:r>
      <w:r>
        <w:rPr>
          <w:rFonts w:hint="eastAsia" w:ascii="宋体" w:hAnsi="宋体" w:cs="宋体"/>
          <w:sz w:val="24"/>
        </w:rPr>
        <w:t>～</w:t>
      </w:r>
      <w:r>
        <w:rPr>
          <w:rFonts w:ascii="宋体" w:hAnsi="宋体" w:cs="宋体"/>
          <w:sz w:val="24"/>
        </w:rPr>
        <w:t>2</w:t>
      </w:r>
      <w:r>
        <w:rPr>
          <w:rFonts w:hint="eastAsia" w:ascii="宋体" w:hAnsi="宋体" w:cs="宋体"/>
          <w:sz w:val="24"/>
        </w:rPr>
        <w:t>条作为试样。</w:t>
      </w:r>
      <w:r>
        <w:rPr>
          <w:rFonts w:ascii="宋体" w:hAnsi="宋体" w:cs="宋体"/>
          <w:sz w:val="24"/>
        </w:rPr>
        <w:t xml:space="preserve"> </w:t>
      </w:r>
      <w:r>
        <w:rPr>
          <w:rFonts w:hint="eastAsia" w:ascii="宋体" w:hAnsi="宋体" w:cs="宋体"/>
          <w:sz w:val="24"/>
        </w:rPr>
        <w:t>不足</w:t>
      </w:r>
      <w:r>
        <w:rPr>
          <w:rFonts w:ascii="宋体" w:hAnsi="宋体" w:cs="宋体"/>
          <w:sz w:val="24"/>
        </w:rPr>
        <w:t>2</w:t>
      </w:r>
      <w:r>
        <w:rPr>
          <w:rFonts w:hint="eastAsia" w:ascii="宋体" w:hAnsi="宋体" w:cs="宋体"/>
          <w:sz w:val="24"/>
        </w:rPr>
        <w:t>条时，抽取</w:t>
      </w:r>
      <w:r>
        <w:rPr>
          <w:rFonts w:ascii="宋体" w:hAnsi="宋体" w:cs="宋体"/>
          <w:sz w:val="24"/>
        </w:rPr>
        <w:t>1</w:t>
      </w:r>
      <w:r>
        <w:rPr>
          <w:rFonts w:hint="eastAsia" w:ascii="宋体" w:hAnsi="宋体" w:cs="宋体"/>
          <w:sz w:val="24"/>
        </w:rPr>
        <w:t>条或全数抽取作为试样。</w:t>
      </w:r>
    </w:p>
    <w:p>
      <w:pPr>
        <w:spacing w:line="360" w:lineRule="auto"/>
        <w:ind w:firstLine="475"/>
        <w:rPr>
          <w:rFonts w:ascii="宋体" w:cs="宋体"/>
          <w:sz w:val="24"/>
        </w:rPr>
      </w:pPr>
      <w:r>
        <w:rPr>
          <w:rFonts w:ascii="宋体" w:hAnsi="宋体" w:cs="宋体"/>
          <w:sz w:val="24"/>
        </w:rPr>
        <w:t xml:space="preserve"> </w:t>
      </w:r>
      <w:r>
        <w:rPr>
          <w:rFonts w:hint="eastAsia" w:ascii="宋体" w:hAnsi="宋体" w:cs="宋体"/>
          <w:sz w:val="24"/>
        </w:rPr>
        <w:t>※数量在</w:t>
      </w:r>
      <w:r>
        <w:rPr>
          <w:rFonts w:ascii="宋体" w:hAnsi="宋体" w:cs="宋体"/>
          <w:sz w:val="24"/>
        </w:rPr>
        <w:t>5</w:t>
      </w:r>
      <w:r>
        <w:rPr>
          <w:rFonts w:hint="eastAsia" w:ascii="宋体" w:hAnsi="宋体" w:cs="宋体"/>
          <w:sz w:val="24"/>
        </w:rPr>
        <w:t>～</w:t>
      </w:r>
      <w:r>
        <w:rPr>
          <w:rFonts w:ascii="宋体" w:hAnsi="宋体" w:cs="宋体"/>
          <w:sz w:val="24"/>
        </w:rPr>
        <w:t>10</w:t>
      </w:r>
      <w:r>
        <w:rPr>
          <w:rFonts w:hint="eastAsia" w:ascii="宋体" w:hAnsi="宋体" w:cs="宋体"/>
          <w:sz w:val="24"/>
        </w:rPr>
        <w:t>件的，分别从每件中随机抽取</w:t>
      </w:r>
      <w:r>
        <w:rPr>
          <w:rFonts w:ascii="宋体" w:hAnsi="宋体" w:cs="宋体"/>
          <w:sz w:val="24"/>
        </w:rPr>
        <w:t>1</w:t>
      </w:r>
      <w:r>
        <w:rPr>
          <w:rFonts w:hint="eastAsia" w:ascii="宋体" w:hAnsi="宋体" w:cs="宋体"/>
          <w:sz w:val="24"/>
        </w:rPr>
        <w:t>条，形成样本，再从样本中随机抽取</w:t>
      </w:r>
      <w:r>
        <w:rPr>
          <w:rFonts w:ascii="宋体" w:hAnsi="宋体" w:cs="宋体"/>
          <w:sz w:val="24"/>
        </w:rPr>
        <w:t>2</w:t>
      </w:r>
      <w:r>
        <w:rPr>
          <w:rFonts w:hint="eastAsia" w:ascii="宋体" w:hAnsi="宋体" w:cs="宋体"/>
          <w:sz w:val="24"/>
        </w:rPr>
        <w:t>条作为试样。</w:t>
      </w:r>
    </w:p>
    <w:p>
      <w:pPr>
        <w:spacing w:line="360" w:lineRule="auto"/>
        <w:ind w:firstLine="475"/>
        <w:rPr>
          <w:rFonts w:ascii="宋体" w:cs="宋体"/>
          <w:sz w:val="24"/>
        </w:rPr>
      </w:pPr>
      <w:r>
        <w:rPr>
          <w:rFonts w:ascii="宋体" w:hAnsi="宋体" w:cs="宋体"/>
          <w:sz w:val="24"/>
        </w:rPr>
        <w:t xml:space="preserve"> </w:t>
      </w:r>
      <w:r>
        <w:rPr>
          <w:rFonts w:hint="eastAsia" w:ascii="宋体" w:hAnsi="宋体" w:cs="宋体"/>
          <w:sz w:val="24"/>
        </w:rPr>
        <w:t>※数量在</w:t>
      </w:r>
      <w:r>
        <w:rPr>
          <w:rFonts w:ascii="宋体" w:hAnsi="宋体" w:cs="宋体"/>
          <w:sz w:val="24"/>
        </w:rPr>
        <w:t>10</w:t>
      </w:r>
      <w:r>
        <w:rPr>
          <w:rFonts w:hint="eastAsia" w:ascii="宋体" w:hAnsi="宋体" w:cs="宋体"/>
          <w:sz w:val="24"/>
        </w:rPr>
        <w:t>～</w:t>
      </w:r>
      <w:r>
        <w:rPr>
          <w:rFonts w:ascii="宋体" w:hAnsi="宋体" w:cs="宋体"/>
          <w:sz w:val="24"/>
        </w:rPr>
        <w:t>50</w:t>
      </w:r>
      <w:r>
        <w:rPr>
          <w:rFonts w:hint="eastAsia" w:ascii="宋体" w:hAnsi="宋体" w:cs="宋体"/>
          <w:sz w:val="24"/>
        </w:rPr>
        <w:t>件之间的，随机抽取</w:t>
      </w:r>
      <w:r>
        <w:rPr>
          <w:rFonts w:ascii="宋体" w:hAnsi="宋体" w:cs="宋体"/>
          <w:sz w:val="24"/>
        </w:rPr>
        <w:t>10</w:t>
      </w:r>
      <w:r>
        <w:rPr>
          <w:rFonts w:hint="eastAsia" w:ascii="宋体" w:hAnsi="宋体" w:cs="宋体"/>
          <w:sz w:val="24"/>
        </w:rPr>
        <w:t>件，分别从每件中随机抽取</w:t>
      </w:r>
      <w:r>
        <w:rPr>
          <w:rFonts w:ascii="宋体" w:hAnsi="宋体" w:cs="宋体"/>
          <w:sz w:val="24"/>
        </w:rPr>
        <w:t>1</w:t>
      </w:r>
      <w:r>
        <w:rPr>
          <w:rFonts w:hint="eastAsia" w:ascii="宋体" w:hAnsi="宋体" w:cs="宋体"/>
          <w:sz w:val="24"/>
        </w:rPr>
        <w:t>条，形成样本，再从样本中随机抽取</w:t>
      </w:r>
      <w:r>
        <w:rPr>
          <w:rFonts w:ascii="宋体" w:hAnsi="宋体" w:cs="宋体"/>
          <w:sz w:val="24"/>
        </w:rPr>
        <w:t>2</w:t>
      </w:r>
      <w:r>
        <w:rPr>
          <w:rFonts w:hint="eastAsia" w:ascii="宋体" w:hAnsi="宋体" w:cs="宋体"/>
          <w:sz w:val="24"/>
        </w:rPr>
        <w:t>～</w:t>
      </w:r>
      <w:r>
        <w:rPr>
          <w:rFonts w:ascii="宋体" w:hAnsi="宋体" w:cs="宋体"/>
          <w:sz w:val="24"/>
        </w:rPr>
        <w:t>5</w:t>
      </w:r>
      <w:r>
        <w:rPr>
          <w:rFonts w:hint="eastAsia" w:ascii="宋体" w:hAnsi="宋体" w:cs="宋体"/>
          <w:sz w:val="24"/>
        </w:rPr>
        <w:t>条作为试样。</w:t>
      </w:r>
    </w:p>
    <w:p>
      <w:pPr>
        <w:spacing w:line="360" w:lineRule="auto"/>
        <w:ind w:firstLine="475"/>
        <w:rPr>
          <w:rFonts w:ascii="宋体" w:cs="宋体"/>
          <w:sz w:val="24"/>
        </w:rPr>
      </w:pPr>
      <w:r>
        <w:rPr>
          <w:rFonts w:hint="eastAsia" w:ascii="宋体" w:cs="宋体"/>
          <w:sz w:val="24"/>
        </w:rPr>
        <w:t>※</w:t>
      </w:r>
      <w:r>
        <w:rPr>
          <w:rFonts w:hint="eastAsia" w:ascii="宋体" w:hAnsi="宋体" w:cs="宋体"/>
          <w:sz w:val="24"/>
        </w:rPr>
        <w:t>数量在</w:t>
      </w:r>
      <w:r>
        <w:rPr>
          <w:rFonts w:ascii="宋体" w:hAnsi="宋体" w:cs="宋体"/>
          <w:sz w:val="24"/>
        </w:rPr>
        <w:t>50</w:t>
      </w:r>
      <w:r>
        <w:rPr>
          <w:rFonts w:hint="eastAsia" w:ascii="宋体" w:hAnsi="宋体" w:cs="宋体"/>
          <w:sz w:val="24"/>
        </w:rPr>
        <w:t>件以上的，随机抽取</w:t>
      </w:r>
      <w:r>
        <w:rPr>
          <w:rFonts w:ascii="宋体" w:hAnsi="宋体" w:cs="宋体"/>
          <w:sz w:val="24"/>
        </w:rPr>
        <w:t>20</w:t>
      </w:r>
      <w:r>
        <w:rPr>
          <w:rFonts w:hint="eastAsia" w:ascii="宋体" w:hAnsi="宋体" w:cs="宋体"/>
          <w:sz w:val="24"/>
        </w:rPr>
        <w:t>件，分别从每件中随机抽取</w:t>
      </w:r>
      <w:r>
        <w:rPr>
          <w:rFonts w:ascii="宋体" w:hAnsi="宋体" w:cs="宋体"/>
          <w:sz w:val="24"/>
        </w:rPr>
        <w:t>1</w:t>
      </w:r>
      <w:r>
        <w:rPr>
          <w:rFonts w:hint="eastAsia" w:ascii="宋体" w:hAnsi="宋体" w:cs="宋体"/>
          <w:sz w:val="24"/>
        </w:rPr>
        <w:t>条，形成样本，再从样本中随机抽取</w:t>
      </w:r>
      <w:r>
        <w:rPr>
          <w:rFonts w:ascii="宋体" w:hAnsi="宋体" w:cs="宋体"/>
          <w:sz w:val="24"/>
        </w:rPr>
        <w:t>5</w:t>
      </w:r>
      <w:r>
        <w:rPr>
          <w:rFonts w:hint="eastAsia" w:ascii="宋体" w:hAnsi="宋体" w:cs="宋体"/>
          <w:sz w:val="24"/>
        </w:rPr>
        <w:t>～</w:t>
      </w:r>
      <w:r>
        <w:rPr>
          <w:rFonts w:ascii="宋体" w:hAnsi="宋体" w:cs="宋体"/>
          <w:sz w:val="24"/>
        </w:rPr>
        <w:t>10</w:t>
      </w:r>
      <w:r>
        <w:rPr>
          <w:rFonts w:hint="eastAsia" w:ascii="宋体" w:hAnsi="宋体" w:cs="宋体"/>
          <w:sz w:val="24"/>
        </w:rPr>
        <w:t>条作为试样。</w:t>
      </w:r>
      <w:r>
        <w:rPr>
          <w:rFonts w:ascii="宋体" w:hAnsi="宋体" w:cs="宋体"/>
          <w:sz w:val="24"/>
        </w:rPr>
        <w:t xml:space="preserve"> </w:t>
      </w:r>
    </w:p>
    <w:p>
      <w:pPr>
        <w:spacing w:line="360" w:lineRule="auto"/>
        <w:ind w:firstLine="475"/>
        <w:rPr>
          <w:rFonts w:ascii="宋体" w:cs="宋体"/>
          <w:sz w:val="24"/>
        </w:rPr>
      </w:pPr>
      <w:r>
        <w:rPr>
          <w:rFonts w:hint="eastAsia" w:ascii="宋体" w:cs="宋体"/>
          <w:sz w:val="24"/>
        </w:rPr>
        <w:t>※</w:t>
      </w:r>
      <w:r>
        <w:rPr>
          <w:rFonts w:hint="eastAsia" w:ascii="宋体" w:hAnsi="宋体" w:cs="宋体"/>
          <w:sz w:val="24"/>
        </w:rPr>
        <w:t>散支烟按</w:t>
      </w:r>
      <w:r>
        <w:rPr>
          <w:rFonts w:ascii="宋体" w:hAnsi="宋体" w:cs="宋体"/>
          <w:sz w:val="24"/>
        </w:rPr>
        <w:t>10</w:t>
      </w:r>
      <w:r>
        <w:rPr>
          <w:rFonts w:hint="eastAsia" w:ascii="宋体" w:hAnsi="宋体" w:cs="宋体"/>
          <w:sz w:val="24"/>
        </w:rPr>
        <w:t>千克相当于</w:t>
      </w:r>
      <w:r>
        <w:rPr>
          <w:rFonts w:ascii="宋体" w:hAnsi="宋体" w:cs="宋体"/>
          <w:sz w:val="24"/>
        </w:rPr>
        <w:t>1</w:t>
      </w:r>
      <w:r>
        <w:rPr>
          <w:rFonts w:hint="eastAsia" w:ascii="宋体" w:hAnsi="宋体" w:cs="宋体"/>
          <w:sz w:val="24"/>
        </w:rPr>
        <w:t>件烟计。</w:t>
      </w:r>
    </w:p>
    <w:p>
      <w:pPr>
        <w:spacing w:line="360" w:lineRule="auto"/>
        <w:ind w:firstLine="477"/>
        <w:rPr>
          <w:rFonts w:ascii="宋体" w:cs="宋体"/>
          <w:sz w:val="24"/>
        </w:rPr>
      </w:pPr>
      <w:r>
        <w:rPr>
          <w:rFonts w:hint="eastAsia" w:ascii="宋体" w:cs="宋体"/>
          <w:b/>
          <w:sz w:val="24"/>
        </w:rPr>
        <w:t>⑦</w:t>
      </w:r>
      <w:r>
        <w:rPr>
          <w:rFonts w:hint="eastAsia" w:ascii="宋体" w:hAnsi="宋体" w:cs="宋体"/>
          <w:b/>
          <w:sz w:val="24"/>
        </w:rPr>
        <w:t>备注：</w:t>
      </w:r>
      <w:r>
        <w:rPr>
          <w:rFonts w:hint="eastAsia" w:ascii="宋体" w:hAnsi="宋体" w:cs="宋体"/>
          <w:sz w:val="24"/>
        </w:rPr>
        <w:t>简要注明抽样取证的程序、方法。注明当事人对抽样情况、结果是否有异议的意思表示，如</w:t>
      </w:r>
      <w:r>
        <w:rPr>
          <w:rFonts w:hint="eastAsia" w:ascii="宋体" w:cs="宋体"/>
          <w:sz w:val="24"/>
        </w:rPr>
        <w:t>“</w:t>
      </w:r>
      <w:r>
        <w:rPr>
          <w:rFonts w:hint="eastAsia" w:ascii="宋体" w:hAnsi="宋体" w:cs="宋体"/>
          <w:sz w:val="24"/>
        </w:rPr>
        <w:t>我对抽样取证程序、方法及样品、抽样结果无异议。张三</w:t>
      </w:r>
      <w:r>
        <w:rPr>
          <w:rFonts w:hint="eastAsia" w:ascii="宋体" w:cs="宋体"/>
          <w:sz w:val="24"/>
        </w:rPr>
        <w:t>”</w:t>
      </w:r>
      <w:r>
        <w:rPr>
          <w:rFonts w:hint="eastAsia" w:ascii="宋体" w:hAnsi="宋体" w:cs="宋体"/>
          <w:sz w:val="24"/>
        </w:rPr>
        <w:t>。同时，若发生当事人拒绝签字确认的情况，且无见证人或见证人不足两名等情况，应注明相关拒签情况。</w:t>
      </w: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720" w:lineRule="auto"/>
        <w:jc w:val="center"/>
        <w:rPr>
          <w:rFonts w:ascii="黑体" w:hAnsi="黑体" w:eastAsia="黑体" w:cs="黑体"/>
          <w:sz w:val="36"/>
        </w:rPr>
      </w:pPr>
      <w:r>
        <w:rPr>
          <w:rFonts w:ascii="黑体" w:hAnsi="黑体" w:eastAsia="黑体" w:cs="黑体"/>
          <w:sz w:val="36"/>
          <w:u w:val="single"/>
        </w:rPr>
        <w:t xml:space="preserve">        </w:t>
      </w:r>
      <w:r>
        <w:rPr>
          <w:rFonts w:hint="eastAsia" w:ascii="黑体" w:hAnsi="黑体" w:eastAsia="黑体" w:cs="黑体"/>
          <w:sz w:val="36"/>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涉案物品返还清单</w:t>
      </w:r>
    </w:p>
    <w:tbl>
      <w:tblPr>
        <w:tblStyle w:val="7"/>
        <w:tblW w:w="0" w:type="auto"/>
        <w:jc w:val="center"/>
        <w:tblLayout w:type="autofit"/>
        <w:tblCellMar>
          <w:top w:w="0" w:type="dxa"/>
          <w:left w:w="10" w:type="dxa"/>
          <w:bottom w:w="0" w:type="dxa"/>
          <w:right w:w="10" w:type="dxa"/>
        </w:tblCellMar>
      </w:tblPr>
      <w:tblGrid>
        <w:gridCol w:w="2916"/>
        <w:gridCol w:w="1470"/>
        <w:gridCol w:w="1754"/>
        <w:gridCol w:w="2627"/>
      </w:tblGrid>
      <w:tr>
        <w:tblPrEx>
          <w:tblCellMar>
            <w:top w:w="0" w:type="dxa"/>
            <w:left w:w="10" w:type="dxa"/>
            <w:bottom w:w="0" w:type="dxa"/>
            <w:right w:w="10" w:type="dxa"/>
          </w:tblCellMar>
        </w:tblPrEx>
        <w:trPr>
          <w:trHeight w:val="1084" w:hRule="atLeast"/>
          <w:jc w:val="center"/>
        </w:trPr>
        <w:tc>
          <w:tcPr>
            <w:tcW w:w="2916" w:type="dxa"/>
            <w:tcBorders>
              <w:top w:val="single" w:color="000000" w:sz="8"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品种</w:t>
            </w:r>
          </w:p>
        </w:tc>
        <w:tc>
          <w:tcPr>
            <w:tcW w:w="1470" w:type="dxa"/>
            <w:tcBorders>
              <w:top w:val="single" w:color="000000" w:sz="8"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规格</w:t>
            </w:r>
          </w:p>
        </w:tc>
        <w:tc>
          <w:tcPr>
            <w:tcW w:w="1754" w:type="dxa"/>
            <w:tcBorders>
              <w:top w:val="single" w:color="000000" w:sz="8"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数量（条）</w:t>
            </w:r>
          </w:p>
        </w:tc>
        <w:tc>
          <w:tcPr>
            <w:tcW w:w="2627" w:type="dxa"/>
            <w:tcBorders>
              <w:top w:val="single" w:color="000000" w:sz="8"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备注</w:t>
            </w:r>
          </w:p>
        </w:tc>
      </w:tr>
      <w:tr>
        <w:tblPrEx>
          <w:tblCellMar>
            <w:top w:w="0" w:type="dxa"/>
            <w:left w:w="10" w:type="dxa"/>
            <w:bottom w:w="0" w:type="dxa"/>
            <w:right w:w="10" w:type="dxa"/>
          </w:tblCellMar>
        </w:tblPrEx>
        <w:trPr>
          <w:trHeight w:val="734"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仿宋_GB2312" w:hAnsi="仿宋_GB2312" w:eastAsia="仿宋_GB2312" w:cs="仿宋_GB2312"/>
                <w:sz w:val="30"/>
                <w:u w:val="single"/>
              </w:rPr>
              <w:t>***</w:t>
            </w: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仿宋_GB2312" w:hAnsi="仿宋_GB2312" w:eastAsia="仿宋_GB2312" w:cs="仿宋_GB2312"/>
                <w:sz w:val="30"/>
                <w:u w:val="single"/>
              </w:rPr>
              <w:t>***</w:t>
            </w: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实际返还数量</w:t>
            </w: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如，检验损耗</w:t>
            </w:r>
            <w:r>
              <w:rPr>
                <w:rFonts w:ascii="宋体" w:hAnsi="宋体" w:cs="宋体"/>
                <w:sz w:val="24"/>
                <w:u w:val="single"/>
              </w:rPr>
              <w:t>**</w:t>
            </w:r>
            <w:r>
              <w:rPr>
                <w:rFonts w:hint="eastAsia" w:ascii="宋体" w:hAnsi="宋体" w:cs="宋体"/>
                <w:sz w:val="24"/>
              </w:rPr>
              <w:t>条，补偿损耗费用</w:t>
            </w:r>
            <w:r>
              <w:rPr>
                <w:rFonts w:ascii="宋体" w:hAnsi="宋体" w:cs="宋体"/>
                <w:sz w:val="24"/>
              </w:rPr>
              <w:t>**</w:t>
            </w:r>
            <w:r>
              <w:rPr>
                <w:rFonts w:hint="eastAsia" w:ascii="宋体" w:hAnsi="宋体" w:cs="宋体"/>
                <w:sz w:val="24"/>
              </w:rPr>
              <w:t>元。</w:t>
            </w:r>
          </w:p>
        </w:tc>
      </w:tr>
      <w:tr>
        <w:tblPrEx>
          <w:tblCellMar>
            <w:top w:w="0" w:type="dxa"/>
            <w:left w:w="10" w:type="dxa"/>
            <w:bottom w:w="0" w:type="dxa"/>
            <w:right w:w="10" w:type="dxa"/>
          </w:tblCellMar>
        </w:tblPrEx>
        <w:trPr>
          <w:trHeight w:val="734"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（以下为空白）</w:t>
            </w: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734"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734"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5"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5"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合计</w:t>
            </w: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65" w:hRule="atLeast"/>
          <w:jc w:val="center"/>
        </w:trPr>
        <w:tc>
          <w:tcPr>
            <w:tcW w:w="8767" w:type="dxa"/>
            <w:gridSpan w:val="4"/>
            <w:tcBorders>
              <w:top w:val="single" w:color="000000" w:sz="6" w:space="0"/>
              <w:left w:val="single" w:color="000000" w:sz="8" w:space="0"/>
              <w:bottom w:val="single" w:color="000000" w:sz="4" w:space="0"/>
              <w:right w:val="single" w:color="000000" w:sz="8"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鉴别检验样品损耗费合计</w:t>
            </w:r>
            <w:r>
              <w:rPr>
                <w:rFonts w:ascii="宋体" w:hAnsi="宋体" w:cs="宋体"/>
                <w:sz w:val="24"/>
                <w:u w:val="single"/>
              </w:rPr>
              <w:t xml:space="preserve">     </w:t>
            </w:r>
            <w:r>
              <w:rPr>
                <w:rFonts w:hint="eastAsia" w:ascii="宋体" w:hAnsi="宋体" w:cs="宋体"/>
                <w:sz w:val="24"/>
              </w:rPr>
              <w:t>元（大写</w:t>
            </w:r>
            <w:r>
              <w:rPr>
                <w:rFonts w:ascii="宋体" w:hAnsi="宋体" w:cs="宋体"/>
                <w:sz w:val="24"/>
                <w:u w:val="single"/>
              </w:rPr>
              <w:t xml:space="preserve">          </w:t>
            </w:r>
            <w:r>
              <w:rPr>
                <w:rFonts w:hint="eastAsia" w:ascii="宋体" w:hAnsi="宋体" w:cs="宋体"/>
                <w:sz w:val="24"/>
                <w:u w:val="single"/>
              </w:rPr>
              <w:t>）。</w:t>
            </w:r>
          </w:p>
        </w:tc>
      </w:tr>
      <w:tr>
        <w:tblPrEx>
          <w:tblCellMar>
            <w:top w:w="0" w:type="dxa"/>
            <w:left w:w="10" w:type="dxa"/>
            <w:bottom w:w="0" w:type="dxa"/>
            <w:right w:w="10" w:type="dxa"/>
          </w:tblCellMar>
        </w:tblPrEx>
        <w:trPr>
          <w:trHeight w:val="1377" w:hRule="atLeast"/>
          <w:jc w:val="center"/>
        </w:trPr>
        <w:tc>
          <w:tcPr>
            <w:tcW w:w="4386" w:type="dxa"/>
            <w:gridSpan w:val="2"/>
            <w:tcBorders>
              <w:top w:val="single" w:color="000000" w:sz="4" w:space="0"/>
              <w:left w:val="single" w:color="000000" w:sz="8" w:space="0"/>
              <w:bottom w:val="single" w:color="000000" w:sz="6" w:space="0"/>
              <w:right w:val="single" w:color="000000" w:sz="4" w:space="0"/>
            </w:tcBorders>
            <w:shd w:val="clear" w:color="000000" w:fill="FFFFFF"/>
            <w:tcMar>
              <w:left w:w="108" w:type="dxa"/>
              <w:right w:w="108" w:type="dxa"/>
            </w:tcMar>
            <w:vAlign w:val="center"/>
          </w:tcPr>
          <w:p>
            <w:pPr>
              <w:rPr>
                <w:rFonts w:ascii="宋体" w:cs="宋体"/>
                <w:sz w:val="24"/>
              </w:rPr>
            </w:pPr>
            <w:r>
              <w:rPr>
                <w:rFonts w:hint="eastAsia" w:ascii="宋体" w:hAnsi="宋体" w:cs="宋体"/>
                <w:sz w:val="24"/>
              </w:rPr>
              <w:t>以上物品及检验损耗费已收到。</w:t>
            </w:r>
          </w:p>
          <w:p>
            <w:pPr>
              <w:rPr>
                <w:rFonts w:ascii="宋体" w:cs="宋体"/>
              </w:rPr>
            </w:pPr>
            <w:r>
              <w:rPr>
                <w:rFonts w:hint="eastAsia" w:ascii="宋体" w:hAnsi="宋体" w:cs="宋体"/>
                <w:sz w:val="24"/>
              </w:rPr>
              <w:t>接收单位（印章）：</w:t>
            </w:r>
          </w:p>
        </w:tc>
        <w:tc>
          <w:tcPr>
            <w:tcW w:w="4381" w:type="dxa"/>
            <w:gridSpan w:val="2"/>
            <w:tcBorders>
              <w:top w:val="single" w:color="000000" w:sz="4" w:space="0"/>
              <w:left w:val="single" w:color="000000" w:sz="6" w:space="0"/>
              <w:bottom w:val="single" w:color="000000" w:sz="6" w:space="0"/>
              <w:right w:val="single" w:color="000000" w:sz="8"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返还单位（印章）：</w:t>
            </w:r>
          </w:p>
        </w:tc>
      </w:tr>
      <w:tr>
        <w:tblPrEx>
          <w:tblCellMar>
            <w:top w:w="0" w:type="dxa"/>
            <w:left w:w="10" w:type="dxa"/>
            <w:bottom w:w="0" w:type="dxa"/>
            <w:right w:w="10" w:type="dxa"/>
          </w:tblCellMar>
        </w:tblPrEx>
        <w:trPr>
          <w:trHeight w:val="1164" w:hRule="atLeast"/>
          <w:jc w:val="center"/>
        </w:trPr>
        <w:tc>
          <w:tcPr>
            <w:tcW w:w="4386" w:type="dxa"/>
            <w:gridSpan w:val="2"/>
            <w:tcBorders>
              <w:top w:val="single" w:color="000000" w:sz="6" w:space="0"/>
              <w:left w:val="single" w:color="000000" w:sz="8" w:space="0"/>
              <w:bottom w:val="single" w:color="000000" w:sz="6"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接收人：</w:t>
            </w:r>
          </w:p>
        </w:tc>
        <w:tc>
          <w:tcPr>
            <w:tcW w:w="4381" w:type="dxa"/>
            <w:gridSpan w:val="2"/>
            <w:tcBorders>
              <w:top w:val="single" w:color="000000" w:sz="6" w:space="0"/>
              <w:left w:val="single" w:color="000000" w:sz="6" w:space="0"/>
              <w:bottom w:val="single" w:color="000000" w:sz="6" w:space="0"/>
              <w:right w:val="single" w:color="000000" w:sz="8"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返还人：</w:t>
            </w:r>
          </w:p>
        </w:tc>
      </w:tr>
      <w:tr>
        <w:tblPrEx>
          <w:tblCellMar>
            <w:top w:w="0" w:type="dxa"/>
            <w:left w:w="10" w:type="dxa"/>
            <w:bottom w:w="0" w:type="dxa"/>
            <w:right w:w="10" w:type="dxa"/>
          </w:tblCellMar>
        </w:tblPrEx>
        <w:trPr>
          <w:trHeight w:val="1581" w:hRule="atLeast"/>
          <w:jc w:val="center"/>
        </w:trPr>
        <w:tc>
          <w:tcPr>
            <w:tcW w:w="4386" w:type="dxa"/>
            <w:gridSpan w:val="2"/>
            <w:tcBorders>
              <w:top w:val="single" w:color="000000" w:sz="6" w:space="0"/>
              <w:left w:val="single" w:color="000000" w:sz="8" w:space="0"/>
              <w:bottom w:val="single" w:color="000000" w:sz="8"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tc>
        <w:tc>
          <w:tcPr>
            <w:tcW w:w="4381" w:type="dxa"/>
            <w:gridSpan w:val="2"/>
            <w:tcBorders>
              <w:top w:val="single" w:color="000000" w:sz="6" w:space="0"/>
              <w:left w:val="single" w:color="000000" w:sz="6" w:space="0"/>
              <w:bottom w:val="single" w:color="000000" w:sz="8" w:space="0"/>
              <w:right w:val="single" w:color="000000" w:sz="8"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tc>
      </w:tr>
    </w:tbl>
    <w:p>
      <w:pPr>
        <w:spacing w:line="360" w:lineRule="auto"/>
        <w:jc w:val="center"/>
        <w:rPr>
          <w:rFonts w:ascii="黑体" w:hAnsi="黑体" w:eastAsia="黑体" w:cs="黑体"/>
          <w:sz w:val="32"/>
        </w:rPr>
      </w:pPr>
    </w:p>
    <w:p>
      <w:pPr>
        <w:spacing w:line="360" w:lineRule="auto"/>
        <w:jc w:val="center"/>
        <w:rPr>
          <w:rFonts w:ascii="黑体" w:hAnsi="黑体" w:eastAsia="黑体" w:cs="黑体"/>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75"/>
        <w:rPr>
          <w:rFonts w:ascii="宋体" w:cs="宋体"/>
          <w:sz w:val="24"/>
        </w:rPr>
      </w:pPr>
      <w:r>
        <w:rPr>
          <w:rFonts w:hint="eastAsia" w:ascii="宋体" w:hAnsi="宋体" w:cs="宋体"/>
          <w:sz w:val="24"/>
        </w:rPr>
        <w:t>该文书用于先行登记保存证据、抽样取证等涉案物品返还。</w:t>
      </w:r>
    </w:p>
    <w:p>
      <w:pPr>
        <w:spacing w:line="360" w:lineRule="auto"/>
        <w:ind w:firstLine="475"/>
        <w:rPr>
          <w:rFonts w:ascii="宋体" w:cs="宋体"/>
          <w:sz w:val="24"/>
        </w:rPr>
      </w:pPr>
      <w:r>
        <w:rPr>
          <w:rFonts w:ascii="宋体" w:hAnsi="宋体" w:cs="宋体"/>
          <w:sz w:val="24"/>
        </w:rPr>
        <w:t>1.</w:t>
      </w:r>
      <w:r>
        <w:rPr>
          <w:rFonts w:hint="eastAsia" w:ascii="宋体" w:hAnsi="宋体" w:cs="宋体"/>
          <w:sz w:val="24"/>
        </w:rPr>
        <w:t>返还数量应填写实际返还数量，若有鉴别检验损耗，可在</w:t>
      </w:r>
      <w:r>
        <w:rPr>
          <w:rFonts w:hint="eastAsia" w:ascii="宋体" w:cs="宋体"/>
          <w:sz w:val="24"/>
        </w:rPr>
        <w:t>“</w:t>
      </w:r>
      <w:r>
        <w:rPr>
          <w:rFonts w:hint="eastAsia" w:ascii="宋体" w:hAnsi="宋体" w:cs="宋体"/>
          <w:sz w:val="24"/>
        </w:rPr>
        <w:t>备注</w:t>
      </w:r>
      <w:r>
        <w:rPr>
          <w:rFonts w:hint="eastAsia" w:ascii="宋体" w:cs="宋体"/>
          <w:sz w:val="24"/>
        </w:rPr>
        <w:t>”</w:t>
      </w:r>
      <w:r>
        <w:rPr>
          <w:rFonts w:hint="eastAsia" w:ascii="宋体" w:hAnsi="宋体" w:cs="宋体"/>
          <w:sz w:val="24"/>
        </w:rPr>
        <w:t>中注明。</w:t>
      </w:r>
    </w:p>
    <w:p>
      <w:pPr>
        <w:spacing w:line="360" w:lineRule="auto"/>
        <w:ind w:firstLine="475"/>
        <w:rPr>
          <w:rFonts w:ascii="宋体" w:cs="宋体"/>
          <w:sz w:val="24"/>
        </w:rPr>
      </w:pPr>
      <w:r>
        <w:rPr>
          <w:rFonts w:ascii="宋体" w:hAnsi="宋体" w:cs="宋体"/>
          <w:sz w:val="24"/>
        </w:rPr>
        <w:t>2.</w:t>
      </w:r>
      <w:r>
        <w:rPr>
          <w:rFonts w:hint="eastAsia" w:ascii="宋体" w:hAnsi="宋体" w:cs="宋体"/>
          <w:sz w:val="24"/>
        </w:rPr>
        <w:t>鉴别检验损耗补偿费用，可在返还时一同体现。</w:t>
      </w:r>
    </w:p>
    <w:p>
      <w:pPr>
        <w:spacing w:line="360" w:lineRule="auto"/>
        <w:ind w:firstLine="475"/>
        <w:rPr>
          <w:rFonts w:ascii="宋体" w:cs="宋体"/>
          <w:sz w:val="24"/>
        </w:rPr>
      </w:pPr>
      <w:r>
        <w:rPr>
          <w:rFonts w:ascii="宋体" w:hAnsi="宋体" w:cs="宋体"/>
          <w:sz w:val="24"/>
        </w:rPr>
        <w:t>3.</w:t>
      </w:r>
      <w:r>
        <w:rPr>
          <w:rFonts w:hint="eastAsia" w:ascii="宋体" w:hAnsi="宋体" w:cs="宋体"/>
          <w:sz w:val="24"/>
        </w:rPr>
        <w:t>该文书应有当事人签收，两名以上执法人员签字。</w:t>
      </w:r>
    </w:p>
    <w:p>
      <w:pPr>
        <w:spacing w:line="360" w:lineRule="auto"/>
        <w:ind w:firstLine="475"/>
        <w:rPr>
          <w:rFonts w:ascii="宋体" w:cs="宋体"/>
          <w:sz w:val="24"/>
        </w:rPr>
      </w:pPr>
      <w:r>
        <w:rPr>
          <w:rFonts w:ascii="宋体" w:hAnsi="宋体" w:cs="宋体"/>
          <w:sz w:val="24"/>
        </w:rPr>
        <w:t>4.</w:t>
      </w:r>
      <w:r>
        <w:rPr>
          <w:rFonts w:hint="eastAsia" w:ascii="宋体" w:hAnsi="宋体" w:cs="宋体"/>
          <w:sz w:val="24"/>
        </w:rPr>
        <w:t>该文书一式三份，当事人一份，入卷一份，涉案物品仓库保管员一份。</w:t>
      </w:r>
    </w:p>
    <w:p>
      <w:pPr>
        <w:spacing w:line="360" w:lineRule="auto"/>
        <w:ind w:firstLine="475"/>
        <w:rPr>
          <w:rFonts w:ascii="宋体" w:cs="宋体"/>
          <w:sz w:val="24"/>
        </w:rPr>
      </w:pPr>
      <w:r>
        <w:rPr>
          <w:rFonts w:ascii="宋体" w:hAnsi="宋体" w:cs="宋体"/>
          <w:sz w:val="24"/>
        </w:rPr>
        <w:t>5.</w:t>
      </w:r>
      <w:r>
        <w:rPr>
          <w:rFonts w:hint="eastAsia" w:ascii="宋体" w:hAnsi="宋体" w:cs="宋体"/>
          <w:sz w:val="24"/>
        </w:rPr>
        <w:t>该文书虽属于调查取证阶段的文书，但应根据涉案物品的实际返还时间入卷。（注：国家局</w:t>
      </w:r>
      <w:r>
        <w:rPr>
          <w:rFonts w:ascii="宋体" w:hAnsi="宋体" w:cs="宋体"/>
          <w:sz w:val="24"/>
        </w:rPr>
        <w:t>2016</w:t>
      </w:r>
      <w:r>
        <w:rPr>
          <w:rFonts w:hint="eastAsia" w:ascii="宋体" w:hAnsi="宋体" w:cs="宋体"/>
          <w:sz w:val="24"/>
        </w:rPr>
        <w:t>年案卷评查标准中，将该文书使用的评查放在处罚执行阶段进行评查）</w:t>
      </w:r>
    </w:p>
    <w:p>
      <w:pPr>
        <w:spacing w:line="360" w:lineRule="auto"/>
        <w:ind w:firstLine="600"/>
        <w:rPr>
          <w:rFonts w:ascii="仿宋_GB2312" w:hAnsi="仿宋_GB2312" w:eastAsia="仿宋_GB2312" w:cs="仿宋_GB2312"/>
          <w:sz w:val="3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Times New Roman" w:hAnsi="Times New Roman"/>
          <w:sz w:val="24"/>
          <w:u w:val="single"/>
          <w:shd w:val="clear" w:color="auto" w:fill="FFFF00"/>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询问笔录</w:t>
      </w:r>
    </w:p>
    <w:p>
      <w:pPr>
        <w:spacing w:line="480" w:lineRule="auto"/>
        <w:rPr>
          <w:rFonts w:ascii="宋体" w:cs="宋体"/>
          <w:sz w:val="24"/>
        </w:rPr>
      </w:pPr>
      <w:r>
        <w:rPr>
          <w:rFonts w:hint="eastAsia" w:ascii="宋体" w:hAnsi="宋体" w:cs="宋体"/>
          <w:sz w:val="24"/>
        </w:rPr>
        <w:t>询问时间：</w:t>
      </w:r>
      <w:r>
        <w:rPr>
          <w:rFonts w:ascii="宋体" w:hAnsi="宋体" w:cs="宋体"/>
          <w:sz w:val="24"/>
          <w:u w:val="single"/>
        </w:rPr>
        <w:t xml:space="preserve"> ***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hint="eastAsia" w:ascii="宋体" w:hAnsi="宋体" w:cs="宋体"/>
          <w:sz w:val="24"/>
        </w:rPr>
        <w:t>分至</w:t>
      </w:r>
      <w:r>
        <w:rPr>
          <w:rFonts w:ascii="宋体" w:hAnsi="宋体" w:cs="宋体"/>
          <w:sz w:val="24"/>
          <w:u w:val="single"/>
        </w:rPr>
        <w:t>***</w:t>
      </w:r>
      <w:r>
        <w:rPr>
          <w:rFonts w:hint="eastAsia" w:ascii="宋体" w:hAnsi="宋体" w:cs="宋体"/>
          <w:sz w:val="24"/>
        </w:rPr>
        <w:t>年</w:t>
      </w:r>
      <w:r>
        <w:rPr>
          <w:rFonts w:ascii="宋体" w:hAnsi="宋体" w:cs="宋体"/>
          <w:sz w:val="24"/>
          <w:u w:val="single"/>
        </w:rPr>
        <w:t>***</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w:t>
      </w:r>
      <w:r>
        <w:rPr>
          <w:rFonts w:hint="eastAsia" w:ascii="宋体" w:hAnsi="宋体" w:cs="宋体"/>
          <w:sz w:val="24"/>
        </w:rPr>
        <w:t>时</w:t>
      </w:r>
      <w:r>
        <w:rPr>
          <w:rFonts w:ascii="宋体" w:hAnsi="宋体" w:cs="宋体"/>
          <w:sz w:val="24"/>
          <w:u w:val="single"/>
        </w:rPr>
        <w:t xml:space="preserve"> ** </w:t>
      </w:r>
      <w:r>
        <w:rPr>
          <w:rFonts w:hint="eastAsia" w:ascii="宋体" w:hAnsi="宋体" w:cs="宋体"/>
          <w:sz w:val="24"/>
        </w:rPr>
        <w:t>分。</w:t>
      </w:r>
    </w:p>
    <w:p>
      <w:pPr>
        <w:spacing w:line="480" w:lineRule="auto"/>
        <w:rPr>
          <w:rFonts w:ascii="宋体" w:cs="宋体"/>
          <w:sz w:val="24"/>
          <w:u w:val="single"/>
        </w:rPr>
      </w:pPr>
      <w:r>
        <w:rPr>
          <w:rFonts w:hint="eastAsia" w:ascii="宋体" w:hAnsi="宋体" w:cs="宋体"/>
          <w:sz w:val="24"/>
        </w:rPr>
        <w:t>询问地点：</w:t>
      </w:r>
      <w:r>
        <w:rPr>
          <w:rFonts w:ascii="宋体" w:hAnsi="宋体" w:cs="宋体"/>
          <w:sz w:val="24"/>
          <w:u w:val="single"/>
          <w:shd w:val="clear" w:color="auto" w:fill="FFFF00"/>
        </w:rPr>
        <w:t>***  ***</w:t>
      </w:r>
      <w:r>
        <w:rPr>
          <w:rFonts w:hint="eastAsia" w:ascii="宋体" w:hAnsi="宋体" w:cs="宋体"/>
          <w:sz w:val="24"/>
          <w:u w:val="single"/>
          <w:shd w:val="clear" w:color="auto" w:fill="FFFF00"/>
        </w:rPr>
        <w:t>（填写详细的询问地点；例：</w:t>
      </w:r>
      <w:r>
        <w:rPr>
          <w:rFonts w:ascii="宋体" w:hAnsi="宋体" w:cs="宋体"/>
          <w:sz w:val="24"/>
          <w:u w:val="single"/>
          <w:shd w:val="clear" w:color="auto" w:fill="FFFF00"/>
        </w:rPr>
        <w:t>**</w:t>
      </w:r>
      <w:r>
        <w:rPr>
          <w:rFonts w:hint="eastAsia" w:ascii="宋体" w:hAnsi="宋体" w:cs="宋体"/>
          <w:sz w:val="24"/>
          <w:u w:val="single"/>
          <w:shd w:val="clear" w:color="auto" w:fill="FFFF00"/>
        </w:rPr>
        <w:t>市烟草专卖局</w:t>
      </w:r>
      <w:r>
        <w:rPr>
          <w:rFonts w:ascii="宋体" w:hAnsi="宋体" w:cs="宋体"/>
          <w:sz w:val="24"/>
          <w:u w:val="single"/>
          <w:shd w:val="clear" w:color="auto" w:fill="FFFF00"/>
        </w:rPr>
        <w:t>**</w:t>
      </w:r>
      <w:r>
        <w:rPr>
          <w:rFonts w:hint="eastAsia" w:ascii="宋体" w:hAnsi="宋体" w:cs="宋体"/>
          <w:sz w:val="24"/>
          <w:u w:val="single"/>
          <w:shd w:val="clear" w:color="auto" w:fill="FFFF00"/>
        </w:rPr>
        <w:t>室）</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询问人：</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w:t>
      </w:r>
      <w:r>
        <w:rPr>
          <w:rFonts w:ascii="宋体" w:hAnsi="宋体" w:cs="宋体"/>
          <w:sz w:val="24"/>
          <w:u w:val="single"/>
        </w:rPr>
        <w:t xml:space="preserve">              </w:t>
      </w:r>
      <w:r>
        <w:rPr>
          <w:rFonts w:hint="eastAsia" w:ascii="宋体" w:hAnsi="宋体" w:cs="宋体"/>
          <w:sz w:val="24"/>
        </w:rPr>
        <w:t>记录人：</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被询问人：</w:t>
      </w:r>
      <w:r>
        <w:rPr>
          <w:rFonts w:ascii="宋体" w:hAnsi="宋体" w:cs="宋体"/>
          <w:sz w:val="24"/>
          <w:u w:val="single"/>
        </w:rPr>
        <w:t xml:space="preserve">                 </w:t>
      </w:r>
      <w:r>
        <w:rPr>
          <w:rFonts w:hint="eastAsia" w:ascii="宋体" w:hAnsi="宋体" w:cs="宋体"/>
          <w:sz w:val="24"/>
        </w:rPr>
        <w:t>性别：</w:t>
      </w:r>
      <w:r>
        <w:rPr>
          <w:rFonts w:ascii="宋体" w:hAnsi="宋体" w:cs="宋体"/>
          <w:sz w:val="24"/>
          <w:u w:val="single"/>
        </w:rPr>
        <w:t xml:space="preserve">            </w:t>
      </w:r>
      <w:r>
        <w:rPr>
          <w:rFonts w:hint="eastAsia" w:ascii="宋体" w:hAnsi="宋体" w:cs="宋体"/>
          <w:sz w:val="24"/>
        </w:rPr>
        <w:t>民族：</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证件类型及号码：</w:t>
      </w:r>
      <w:r>
        <w:rPr>
          <w:rFonts w:ascii="宋体" w:hAnsi="宋体" w:cs="宋体"/>
          <w:sz w:val="24"/>
          <w:u w:val="single"/>
        </w:rPr>
        <w:t xml:space="preserve">                </w:t>
      </w:r>
      <w:r>
        <w:rPr>
          <w:rFonts w:hint="eastAsia" w:ascii="宋体" w:hAnsi="宋体" w:cs="宋体"/>
          <w:sz w:val="24"/>
        </w:rPr>
        <w:t>住址：</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经营地址：</w:t>
      </w:r>
      <w:r>
        <w:rPr>
          <w:rFonts w:ascii="宋体" w:hAnsi="宋体" w:cs="宋体"/>
          <w:sz w:val="24"/>
          <w:u w:val="single"/>
        </w:rPr>
        <w:t xml:space="preserve">                                     </w:t>
      </w:r>
      <w:r>
        <w:rPr>
          <w:rFonts w:hint="eastAsia" w:ascii="宋体" w:hAnsi="宋体" w:cs="宋体"/>
          <w:sz w:val="24"/>
        </w:rPr>
        <w:t>联系电话：</w:t>
      </w:r>
      <w:r>
        <w:rPr>
          <w:rFonts w:ascii="宋体" w:hAnsi="宋体" w:cs="宋体"/>
          <w:sz w:val="24"/>
          <w:u w:val="single"/>
        </w:rPr>
        <w:t xml:space="preserve">                  </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b/>
          <w:sz w:val="24"/>
        </w:rPr>
        <w:t>执法人员表明身份、出示证件及被询问人确认的记录：</w:t>
      </w:r>
      <w:r>
        <w:rPr>
          <w:rFonts w:ascii="宋体" w:hAnsi="宋体" w:cs="宋体"/>
          <w:sz w:val="24"/>
          <w:u w:val="single"/>
        </w:rPr>
        <w:t xml:space="preserve"> </w:t>
      </w:r>
      <w:r>
        <w:rPr>
          <w:rFonts w:hint="eastAsia" w:ascii="宋体" w:hAnsi="宋体" w:cs="宋体"/>
          <w:sz w:val="24"/>
          <w:u w:val="single"/>
          <w:shd w:val="clear" w:color="auto" w:fill="FFFF00"/>
        </w:rPr>
        <w:t>我们是</w:t>
      </w:r>
      <w:r>
        <w:rPr>
          <w:rFonts w:ascii="宋体" w:hAnsi="宋体" w:cs="宋体"/>
          <w:sz w:val="24"/>
          <w:u w:val="single"/>
          <w:shd w:val="clear" w:color="auto" w:fill="FFFF00"/>
        </w:rPr>
        <w:t>**</w:t>
      </w:r>
      <w:r>
        <w:rPr>
          <w:rFonts w:hint="eastAsia" w:ascii="宋体" w:hAnsi="宋体" w:cs="宋体"/>
          <w:sz w:val="24"/>
          <w:u w:val="single"/>
          <w:shd w:val="clear" w:color="auto" w:fill="FFFF00"/>
        </w:rPr>
        <w:t>省</w:t>
      </w:r>
      <w:r>
        <w:rPr>
          <w:rFonts w:ascii="宋体" w:hAnsi="宋体" w:cs="宋体"/>
          <w:sz w:val="24"/>
          <w:u w:val="single"/>
          <w:shd w:val="clear" w:color="auto" w:fill="FFFF00"/>
        </w:rPr>
        <w:t>**</w:t>
      </w:r>
      <w:r>
        <w:rPr>
          <w:rFonts w:hint="eastAsia" w:ascii="宋体" w:hAnsi="宋体" w:cs="宋体"/>
          <w:sz w:val="24"/>
          <w:u w:val="single"/>
          <w:shd w:val="clear" w:color="auto" w:fill="FFFF00"/>
        </w:rPr>
        <w:t>市</w:t>
      </w:r>
      <w:r>
        <w:rPr>
          <w:rFonts w:ascii="宋体" w:hAnsi="宋体" w:cs="宋体"/>
          <w:sz w:val="24"/>
          <w:u w:val="single"/>
          <w:shd w:val="clear" w:color="auto" w:fill="FFFF00"/>
        </w:rPr>
        <w:t>**</w:t>
      </w:r>
      <w:r>
        <w:rPr>
          <w:rFonts w:hint="eastAsia" w:ascii="宋体" w:hAnsi="宋体" w:cs="宋体"/>
          <w:sz w:val="24"/>
          <w:u w:val="single"/>
          <w:shd w:val="clear" w:color="auto" w:fill="FFFF00"/>
        </w:rPr>
        <w:t>县烟草专卖局的行政执法人员，这是我们的执法证件（向当事人出示证件，执法号分别是</w:t>
      </w:r>
      <w:r>
        <w:rPr>
          <w:rFonts w:ascii="宋体" w:hAnsi="宋体" w:cs="宋体"/>
          <w:sz w:val="24"/>
          <w:u w:val="single"/>
          <w:shd w:val="clear" w:color="auto" w:fill="FFFF00"/>
        </w:rPr>
        <w:t>****</w:t>
      </w:r>
      <w:r>
        <w:rPr>
          <w:rFonts w:hint="eastAsia" w:ascii="宋体" w:hAnsi="宋体" w:cs="宋体"/>
          <w:sz w:val="24"/>
          <w:u w:val="single"/>
          <w:shd w:val="clear" w:color="auto" w:fill="FFFF00"/>
        </w:rPr>
        <w:t>、</w:t>
      </w:r>
      <w:r>
        <w:rPr>
          <w:rFonts w:ascii="宋体" w:hAnsi="宋体" w:cs="宋体"/>
          <w:sz w:val="24"/>
          <w:u w:val="single"/>
          <w:shd w:val="clear" w:color="auto" w:fill="FFFF00"/>
        </w:rPr>
        <w:t>****</w:t>
      </w:r>
      <w:r>
        <w:rPr>
          <w:rFonts w:hint="eastAsia" w:ascii="宋体" w:hAnsi="宋体" w:cs="宋体"/>
          <w:sz w:val="24"/>
          <w:u w:val="single"/>
          <w:shd w:val="clear" w:color="auto" w:fill="FFFF00"/>
        </w:rPr>
        <w:t>）。</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b/>
          <w:sz w:val="24"/>
        </w:rPr>
        <w:t>告知陈述（申辩）和申请回避的权利：</w:t>
      </w:r>
      <w:r>
        <w:rPr>
          <w:rFonts w:hint="eastAsia" w:ascii="宋体" w:hAnsi="宋体" w:cs="宋体"/>
          <w:sz w:val="24"/>
          <w:u w:val="single"/>
          <w:shd w:val="clear" w:color="auto" w:fill="FFFF00"/>
        </w:rPr>
        <w:t>根据《烟草专卖行政处罚程序规定》第二十条、第二十六条第一款的规定，你应当如实回答询问，不得提供伪证或隐匿证据，否则将承担相应的法律责任，同时你依法享有陈述权、申辩权和申请办案人员回避的权利。请问你是否清楚？是否申请回避？</w:t>
      </w:r>
      <w:r>
        <w:rPr>
          <w:rFonts w:ascii="宋体" w:hAnsi="宋体" w:cs="宋体"/>
          <w:b/>
          <w:sz w:val="24"/>
          <w:u w:val="single"/>
        </w:rPr>
        <w:t xml:space="preserve"> </w:t>
      </w:r>
    </w:p>
    <w:p>
      <w:pPr>
        <w:spacing w:line="480" w:lineRule="auto"/>
        <w:rPr>
          <w:rFonts w:ascii="宋体" w:cs="宋体"/>
          <w:sz w:val="24"/>
        </w:rPr>
      </w:pPr>
      <w:r>
        <w:rPr>
          <w:rFonts w:hint="eastAsia" w:ascii="宋体" w:hAnsi="宋体" w:cs="宋体"/>
          <w:b/>
          <w:sz w:val="24"/>
        </w:rPr>
        <w:t>被询问人：</w:t>
      </w:r>
      <w:r>
        <w:rPr>
          <w:rFonts w:ascii="宋体" w:hAnsi="宋体" w:cs="宋体"/>
          <w:sz w:val="24"/>
          <w:u w:val="single"/>
        </w:rPr>
        <w:t xml:space="preserve"> </w:t>
      </w:r>
      <w:r>
        <w:rPr>
          <w:rFonts w:hint="eastAsia" w:ascii="宋体" w:hAnsi="宋体" w:cs="宋体"/>
          <w:sz w:val="24"/>
          <w:u w:val="single"/>
          <w:shd w:val="clear" w:color="auto" w:fill="FFFF00"/>
        </w:rPr>
        <w:t>被询问人对告知的权利、义务，明确作出是否听清楚的意思表示；并对是否申请回避提出明确意见。若被询问人提出申请回避的请求的，则要继续询问申请回避人员、回避理由等，并将相关情况进行如实记录。</w:t>
      </w:r>
      <w:r>
        <w:rPr>
          <w:rFonts w:hint="eastAsia" w:ascii="宋体" w:hAnsi="宋体" w:cs="宋体"/>
          <w:sz w:val="24"/>
          <w:u w:val="single"/>
        </w:rPr>
        <w:t>对于申请回避的情况，则询问不再继续，根据回避决定另行询问。</w:t>
      </w:r>
      <w:r>
        <w:rPr>
          <w:rFonts w:ascii="宋体" w:hAnsi="宋体" w:cs="宋体"/>
          <w:sz w:val="24"/>
          <w:u w:val="single"/>
        </w:rPr>
        <w:t xml:space="preserve">                                                                 </w:t>
      </w:r>
    </w:p>
    <w:p>
      <w:pPr>
        <w:spacing w:line="480" w:lineRule="auto"/>
        <w:rPr>
          <w:rFonts w:ascii="宋体" w:cs="宋体"/>
          <w:b/>
          <w:sz w:val="24"/>
          <w:u w:val="single"/>
        </w:rPr>
      </w:pPr>
      <w:r>
        <w:rPr>
          <w:rFonts w:hint="eastAsia" w:ascii="宋体" w:hAnsi="宋体" w:cs="宋体"/>
          <w:b/>
          <w:sz w:val="24"/>
          <w:u w:val="single"/>
        </w:rPr>
        <w:t>询问笔录采取问答形式。对于涉嫌未在当地烟草专卖批发企业进货行为主要询问的内容为：</w:t>
      </w:r>
      <w:r>
        <w:rPr>
          <w:rFonts w:ascii="宋体" w:hAnsi="宋体" w:cs="宋体"/>
          <w:b/>
          <w:sz w:val="24"/>
          <w:u w:val="single"/>
        </w:rPr>
        <w:t xml:space="preserve">                                                                           </w:t>
      </w:r>
    </w:p>
    <w:p>
      <w:pPr>
        <w:spacing w:line="480" w:lineRule="auto"/>
        <w:rPr>
          <w:rFonts w:ascii="宋体" w:cs="宋体"/>
          <w:sz w:val="24"/>
          <w:u w:val="single"/>
        </w:rPr>
      </w:pPr>
      <w:r>
        <w:rPr>
          <w:rFonts w:ascii="宋体" w:hAnsi="宋体" w:cs="宋体"/>
          <w:sz w:val="24"/>
          <w:u w:val="single"/>
          <w:shd w:val="clear" w:color="auto" w:fill="FFFF00"/>
        </w:rPr>
        <w:t>1.</w:t>
      </w:r>
      <w:r>
        <w:rPr>
          <w:rFonts w:hint="eastAsia" w:ascii="宋体" w:hAnsi="宋体" w:cs="宋体"/>
          <w:sz w:val="24"/>
          <w:u w:val="single"/>
          <w:shd w:val="clear" w:color="auto" w:fill="FFFF00"/>
        </w:rPr>
        <w:t>被询问人（当事人或证人）的基本情况，询问当事人的姓名、年龄、性别、籍贯、住址、经营地址等情况</w:t>
      </w:r>
      <w:r>
        <w:rPr>
          <w:rFonts w:hint="eastAsia" w:ascii="宋体" w:hAnsi="宋体" w:cs="宋体"/>
          <w:sz w:val="24"/>
          <w:u w:val="single"/>
        </w:rPr>
        <w:t>。</w:t>
      </w: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以上笔录经被询问人核对无误。</w:t>
      </w:r>
    </w:p>
    <w:p>
      <w:pPr>
        <w:spacing w:line="480" w:lineRule="auto"/>
        <w:rPr>
          <w:rFonts w:ascii="宋体" w:cs="宋体"/>
          <w:sz w:val="24"/>
          <w:u w:val="single"/>
        </w:rPr>
      </w:pPr>
      <w:r>
        <w:rPr>
          <w:rFonts w:hint="eastAsia" w:ascii="宋体" w:hAnsi="宋体" w:cs="宋体"/>
          <w:sz w:val="24"/>
        </w:rPr>
        <w:t>被询问人（签名）：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sz w:val="24"/>
        </w:rPr>
        <w:t>询</w:t>
      </w:r>
      <w:r>
        <w:rPr>
          <w:rFonts w:ascii="宋体" w:hAnsi="宋体" w:cs="宋体"/>
          <w:sz w:val="24"/>
        </w:rPr>
        <w:t xml:space="preserve"> </w:t>
      </w:r>
      <w:r>
        <w:rPr>
          <w:rFonts w:hint="eastAsia" w:ascii="宋体" w:hAnsi="宋体" w:cs="宋体"/>
          <w:sz w:val="24"/>
        </w:rPr>
        <w:t>问</w:t>
      </w:r>
      <w:r>
        <w:rPr>
          <w:rFonts w:ascii="宋体" w:hAnsi="宋体" w:cs="宋体"/>
          <w:sz w:val="24"/>
        </w:rPr>
        <w:t xml:space="preserve"> </w:t>
      </w:r>
      <w:r>
        <w:rPr>
          <w:rFonts w:hint="eastAsia" w:ascii="宋体" w:hAnsi="宋体" w:cs="宋体"/>
          <w:sz w:val="24"/>
        </w:rPr>
        <w:t>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tabs>
          <w:tab w:val="center" w:pos="4153"/>
          <w:tab w:val="right" w:pos="8306"/>
        </w:tabs>
        <w:jc w:val="center"/>
        <w:rPr>
          <w:rFonts w:ascii="Times New Roman" w:hAnsi="Times New Roman"/>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r>
        <w:rPr>
          <w:rFonts w:hint="eastAsia" w:ascii="宋体" w:hAnsi="宋体" w:cs="宋体"/>
        </w:rPr>
        <w:t>（续页）</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ascii="宋体" w:hAnsi="宋体" w:cs="宋体"/>
          <w:sz w:val="24"/>
          <w:u w:val="single"/>
          <w:shd w:val="clear" w:color="auto" w:fill="FFFF00"/>
        </w:rPr>
        <w:t>2.</w:t>
      </w:r>
      <w:r>
        <w:rPr>
          <w:rFonts w:hint="eastAsia" w:ascii="宋体" w:hAnsi="宋体" w:cs="宋体"/>
          <w:sz w:val="24"/>
          <w:u w:val="single"/>
          <w:shd w:val="clear" w:color="auto" w:fill="FFFF00"/>
        </w:rPr>
        <w:t>被询问人（当事人或证人）与被询问案件涉案物品的权属关系，询问涉案烟草专卖品的所有权情况。对于被询问人是证人的，即对涉案物品不具有所有权的人员，还应追问涉案物品的所有权人的基本情况（包括姓名、年龄、性别、住址、联系方式等）</w:t>
      </w:r>
      <w:r>
        <w:rPr>
          <w:rFonts w:hint="eastAsia" w:ascii="宋体" w:hAnsi="宋体" w:cs="宋体"/>
          <w:sz w:val="24"/>
          <w:u w:val="single"/>
        </w:rPr>
        <w:t>。</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shd w:val="clear" w:color="auto" w:fill="FFFF00"/>
        </w:rPr>
        <w:t>3.</w:t>
      </w:r>
      <w:r>
        <w:rPr>
          <w:rFonts w:hint="eastAsia" w:ascii="宋体" w:hAnsi="宋体" w:cs="宋体"/>
          <w:sz w:val="24"/>
          <w:u w:val="single"/>
          <w:shd w:val="clear" w:color="auto" w:fill="FFFF00"/>
        </w:rPr>
        <w:t>与被询问核对《证据先行登记保存通知书》中烟草专卖品的种类、规格、数量等情况。要逐一种类、规格进行询问核对。</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4.</w:t>
      </w:r>
      <w:r>
        <w:rPr>
          <w:rFonts w:hint="eastAsia" w:ascii="宋体" w:hAnsi="宋体" w:cs="宋体"/>
          <w:sz w:val="24"/>
          <w:u w:val="single"/>
        </w:rPr>
        <w:t>围绕涉嫌未在当地烟草专卖批发企业进货行为的构成要件、法律责任等进行询问：</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询问是否持有烟草专卖零售许可证情况，若持有，要继续询问许可证号、有效期限等情况。</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涉案烟草专卖品的购进渠道，是否有在当地烟草专卖批发企业进货的证明。若不是在当地烟草专卖批发企业进货的，应继续询问烟草专卖品的具体购进地点、店铺、人员、联系方式、车辆信息等烟草专卖品来源信息。</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被询问人对涉案物品真假性质的判断情况。</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询问卷烟的用途</w:t>
      </w:r>
      <w:r>
        <w:rPr>
          <w:rFonts w:ascii="宋体" w:cs="宋体"/>
          <w:sz w:val="24"/>
          <w:u w:val="single"/>
          <w:shd w:val="clear" w:color="auto" w:fill="FFFF00"/>
        </w:rPr>
        <w:t>,</w:t>
      </w:r>
      <w:r>
        <w:rPr>
          <w:rFonts w:hint="eastAsia" w:ascii="宋体" w:hAnsi="宋体" w:cs="宋体"/>
          <w:sz w:val="24"/>
          <w:u w:val="single"/>
          <w:shd w:val="clear" w:color="auto" w:fill="FFFF00"/>
        </w:rPr>
        <w:t>是否用于经营。</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非法渠道购进卷烟的品种规格、购进数量、销售等交易信息；若购进的品种、数量大于现场发现的非法卷烟品种规格的，还应进一步询问，是否存在已销售部分非法卷烟的情况，若存在已销售情况，应进一步询问销售对象、销售价格、销售票据、经营获利（违法所得）金额等具体交易信息。</w:t>
      </w:r>
      <w:r>
        <w:rPr>
          <w:rFonts w:hint="eastAsia" w:ascii="宋体" w:hAnsi="宋体" w:cs="宋体"/>
          <w:b/>
          <w:sz w:val="24"/>
          <w:u w:val="single"/>
          <w:shd w:val="clear" w:color="auto" w:fill="FFFF00"/>
        </w:rPr>
        <w:t>（主要查明是否存在违法所得以及违法所得的具体金额）</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询问非法渠道购进卷烟的进货价格，包括每个品种规格的单价、总额，进货总额、购进票据等，以及询问被询问人是否能够提供购进价格证明相关的票据等情况。</w:t>
      </w:r>
      <w:r>
        <w:rPr>
          <w:rFonts w:hint="eastAsia" w:ascii="宋体" w:hAnsi="宋体" w:cs="宋体"/>
          <w:b/>
          <w:sz w:val="24"/>
          <w:u w:val="single"/>
          <w:shd w:val="clear" w:color="auto" w:fill="FFFF00"/>
        </w:rPr>
        <w:t>（主要查明是否可以查清实际进货总额，为涉案烟草专卖品正确核价提供依据支持）</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历史销售经营非法卷烟情况，是否之前存在销售非法卷烟的情况；若之前存在销售非法卷烟行为的，需进一步询问销售卷烟的真假性质、品种规格、数量、价格、交易对象（姓名、地点、店铺、联系方式、车辆等信息）等具体交易信息，以及询问被询问人是否有与上述交易行为相关的书面资料等情况。</w:t>
      </w:r>
      <w:r>
        <w:rPr>
          <w:rFonts w:ascii="宋体" w:hAnsi="宋体" w:cs="宋体"/>
          <w:sz w:val="24"/>
          <w:u w:val="single"/>
        </w:rPr>
        <w:t xml:space="preserve">                                                                        </w:t>
      </w:r>
    </w:p>
    <w:p>
      <w:pPr>
        <w:spacing w:line="480" w:lineRule="auto"/>
        <w:jc w:val="left"/>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根据被询问人的交待、案件具体情况，应当询问的其他内容。</w:t>
      </w:r>
      <w:r>
        <w:rPr>
          <w:rFonts w:ascii="宋体" w:hAnsi="宋体" w:cs="宋体"/>
          <w:sz w:val="24"/>
          <w:u w:val="single"/>
        </w:rPr>
        <w:t xml:space="preserve">                                                                                5</w:t>
      </w:r>
      <w:r>
        <w:rPr>
          <w:rFonts w:hint="eastAsia" w:ascii="宋体" w:hAnsi="宋体" w:cs="宋体"/>
          <w:sz w:val="24"/>
          <w:u w:val="single"/>
        </w:rPr>
        <w:t>．</w:t>
      </w:r>
      <w:r>
        <w:rPr>
          <w:rFonts w:hint="eastAsia" w:ascii="宋体" w:hAnsi="宋体" w:cs="宋体"/>
          <w:sz w:val="24"/>
          <w:u w:val="single"/>
          <w:shd w:val="clear" w:color="auto" w:fill="FFFF00"/>
        </w:rPr>
        <w:t>在做询问笔录时，如已取得检验报告的，要将检验报告中的检验结果告知当事人，询问是否对检验结果有异议，并告知其享有的权利。（注：对于做询问笔录时，尚未取得检验报告的，要在取得检验报告后，将检验结果告知当事人，由当事人在检验报告上注明意见及签字确认。）</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6</w:t>
      </w:r>
      <w:r>
        <w:rPr>
          <w:rFonts w:hint="eastAsia" w:ascii="宋体" w:hAnsi="宋体" w:cs="宋体"/>
          <w:sz w:val="24"/>
          <w:u w:val="single"/>
        </w:rPr>
        <w:t>．</w:t>
      </w:r>
      <w:r>
        <w:rPr>
          <w:rFonts w:hint="eastAsia" w:ascii="宋体" w:hAnsi="宋体" w:cs="宋体"/>
          <w:sz w:val="24"/>
          <w:u w:val="single"/>
          <w:shd w:val="clear" w:color="auto" w:fill="FFFF00"/>
        </w:rPr>
        <w:t>告知当事人涉嫌的违法行为性质以及涉嫌违反的法律条款等。</w:t>
      </w:r>
      <w:r>
        <w:rPr>
          <w:rFonts w:ascii="Times New Roman" w:hAnsi="Times New Roman"/>
          <w:sz w:val="24"/>
          <w:u w:val="single"/>
          <w:shd w:val="clear" w:color="auto" w:fill="FFFF00"/>
        </w:rPr>
        <w:t xml:space="preserve">                                                                           </w:t>
      </w:r>
    </w:p>
    <w:p>
      <w:pPr>
        <w:spacing w:line="480" w:lineRule="auto"/>
        <w:rPr>
          <w:rFonts w:ascii="宋体" w:cs="宋体"/>
          <w:sz w:val="24"/>
          <w:u w:val="single"/>
        </w:rPr>
      </w:pPr>
      <w:r>
        <w:rPr>
          <w:rFonts w:ascii="Times New Roman" w:hAnsi="Times New Roman"/>
          <w:sz w:val="24"/>
          <w:u w:val="single"/>
          <w:shd w:val="clear" w:color="auto" w:fill="FFFF00"/>
        </w:rPr>
        <w:t xml:space="preserve"> </w:t>
      </w:r>
      <w:r>
        <w:rPr>
          <w:rFonts w:ascii="宋体" w:hAnsi="宋体" w:cs="宋体"/>
          <w:sz w:val="24"/>
          <w:u w:val="single"/>
          <w:shd w:val="clear" w:color="auto" w:fill="FFFF00"/>
        </w:rPr>
        <w:t>7.</w:t>
      </w:r>
      <w:r>
        <w:rPr>
          <w:rFonts w:hint="eastAsia" w:ascii="宋体" w:hAnsi="宋体" w:cs="宋体"/>
          <w:sz w:val="24"/>
          <w:u w:val="single"/>
          <w:shd w:val="clear" w:color="auto" w:fill="FFFF00"/>
        </w:rPr>
        <w:t>告知当事人享有陈述和申辩权；告知被询人对询问笔录内容进行核对确认的权利义务，以及对记录错误或不准确的，享有要求进行更正或补充的权利（注：在确需更正的地方按手印）。</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以上笔录经被询问人核对无误。</w:t>
      </w:r>
    </w:p>
    <w:p>
      <w:pPr>
        <w:spacing w:line="480" w:lineRule="auto"/>
        <w:rPr>
          <w:rFonts w:ascii="宋体" w:cs="宋体"/>
          <w:sz w:val="24"/>
        </w:rPr>
      </w:pPr>
      <w:r>
        <w:rPr>
          <w:rFonts w:hint="eastAsia" w:ascii="宋体" w:hAnsi="宋体" w:cs="宋体"/>
          <w:sz w:val="24"/>
        </w:rPr>
        <w:t>被询问人</w:t>
      </w:r>
      <w:r>
        <w:rPr>
          <w:rFonts w:ascii="宋体" w:hAnsi="宋体" w:cs="宋体"/>
          <w:sz w:val="24"/>
        </w:rPr>
        <w:t>(</w:t>
      </w:r>
      <w:r>
        <w:rPr>
          <w:rFonts w:hint="eastAsia" w:ascii="宋体" w:hAnsi="宋体" w:cs="宋体"/>
          <w:sz w:val="24"/>
        </w:rPr>
        <w:t>签名</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sz w:val="24"/>
        </w:rPr>
        <w:t>询</w:t>
      </w:r>
      <w:r>
        <w:rPr>
          <w:rFonts w:ascii="宋体" w:hAnsi="宋体" w:cs="宋体"/>
          <w:sz w:val="24"/>
        </w:rPr>
        <w:t xml:space="preserve"> </w:t>
      </w:r>
      <w:r>
        <w:rPr>
          <w:rFonts w:hint="eastAsia" w:ascii="宋体" w:hAnsi="宋体" w:cs="宋体"/>
          <w:sz w:val="24"/>
        </w:rPr>
        <w:t>问</w:t>
      </w:r>
      <w:r>
        <w:rPr>
          <w:rFonts w:ascii="宋体" w:hAnsi="宋体" w:cs="宋体"/>
          <w:sz w:val="24"/>
        </w:rPr>
        <w:t xml:space="preserve"> </w:t>
      </w:r>
      <w:r>
        <w:rPr>
          <w:rFonts w:hint="eastAsia" w:ascii="宋体" w:hAnsi="宋体" w:cs="宋体"/>
          <w:sz w:val="24"/>
        </w:rPr>
        <w:t>人</w:t>
      </w:r>
      <w:r>
        <w:rPr>
          <w:rFonts w:ascii="宋体" w:hAnsi="宋体" w:cs="宋体"/>
          <w:sz w:val="24"/>
        </w:rPr>
        <w:t>(</w:t>
      </w:r>
      <w:r>
        <w:rPr>
          <w:rFonts w:hint="eastAsia" w:ascii="宋体" w:hAnsi="宋体" w:cs="宋体"/>
          <w:sz w:val="24"/>
        </w:rPr>
        <w:t>签名</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Times New Roman" w:hAnsi="Times New Roman"/>
        </w:rPr>
        <w:t xml:space="preserve">                   </w:t>
      </w:r>
      <w:r>
        <w:rPr>
          <w:rFonts w:ascii="Times New Roman" w:hAnsi="Times New Roman"/>
          <w:u w:val="single"/>
        </w:rPr>
        <w:t xml:space="preserve">         </w:t>
      </w:r>
      <w:r>
        <w:rPr>
          <w:rFonts w:hint="eastAsia" w:ascii="宋体" w:hAnsi="宋体" w:cs="宋体"/>
          <w:sz w:val="24"/>
        </w:rPr>
        <w:t>执法证号</w:t>
      </w:r>
      <w:r>
        <w:rPr>
          <w:rFonts w:ascii="宋体" w:hAnsi="宋体" w:cs="宋体"/>
          <w:sz w:val="24"/>
        </w:rPr>
        <w:t xml:space="preserve">: </w:t>
      </w:r>
      <w:r>
        <w:rPr>
          <w:rFonts w:ascii="Times New Roman" w:hAnsi="Times New Roman"/>
          <w:u w:val="single"/>
        </w:rPr>
        <w:t xml:space="preserve">           </w:t>
      </w:r>
      <w:r>
        <w:rPr>
          <w:rFonts w:ascii="Times New Roman" w:hAnsi="Times New Roman"/>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宋体" w:cs="宋体"/>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r>
        <w:rPr>
          <w:rFonts w:hint="eastAsia" w:ascii="宋体" w:hAnsi="宋体" w:cs="宋体"/>
        </w:rPr>
        <w:t>（尾页）</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u w:val="single"/>
          <w:shd w:val="clear" w:color="auto" w:fill="FFFF00"/>
        </w:rPr>
        <w:t>对于询问笔录记录结束，询问笔录页面下方仍有空余行的，应在询问笔录记录最后一行的下一行，顶格加盖</w:t>
      </w:r>
      <w:r>
        <w:rPr>
          <w:rFonts w:hint="eastAsia" w:ascii="宋体" w:cs="宋体"/>
          <w:sz w:val="24"/>
          <w:u w:val="single"/>
          <w:shd w:val="clear" w:color="auto" w:fill="FFFF00"/>
        </w:rPr>
        <w:t>“</w:t>
      </w:r>
      <w:r>
        <w:rPr>
          <w:rFonts w:hint="eastAsia" w:ascii="宋体" w:hAnsi="宋体" w:cs="宋体"/>
          <w:sz w:val="24"/>
          <w:u w:val="single"/>
          <w:shd w:val="clear" w:color="auto" w:fill="FFFF00"/>
        </w:rPr>
        <w:t>以下空白</w:t>
      </w:r>
      <w:r>
        <w:rPr>
          <w:rFonts w:hint="eastAsia" w:ascii="宋体" w:cs="宋体"/>
          <w:sz w:val="24"/>
          <w:u w:val="single"/>
          <w:shd w:val="clear" w:color="auto" w:fill="FFFF00"/>
        </w:rPr>
        <w:t>”</w:t>
      </w:r>
      <w:r>
        <w:rPr>
          <w:rFonts w:hint="eastAsia" w:ascii="宋体" w:hAnsi="宋体" w:cs="宋体"/>
          <w:sz w:val="24"/>
          <w:u w:val="single"/>
          <w:shd w:val="clear" w:color="auto" w:fill="FFFF00"/>
        </w:rPr>
        <w:t>章</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shd w:val="clear" w:color="auto" w:fill="FFFFFF"/>
        </w:rPr>
      </w:pPr>
      <w:r>
        <w:rPr>
          <w:rFonts w:hint="eastAsia" w:ascii="宋体" w:hAnsi="宋体" w:cs="宋体"/>
          <w:sz w:val="24"/>
        </w:rPr>
        <w:t>被询问人：</w:t>
      </w:r>
      <w:r>
        <w:rPr>
          <w:rFonts w:hint="eastAsia" w:ascii="宋体" w:hAnsi="宋体" w:cs="宋体"/>
          <w:sz w:val="24"/>
          <w:shd w:val="clear" w:color="auto" w:fill="FFFF00"/>
        </w:rPr>
        <w:t>本询问笔录已经本人逐一核对（已向本人宣读），无误。（当事人手写）</w:t>
      </w:r>
    </w:p>
    <w:p>
      <w:pPr>
        <w:spacing w:line="480" w:lineRule="auto"/>
        <w:rPr>
          <w:rFonts w:ascii="宋体" w:cs="宋体"/>
          <w:sz w:val="24"/>
        </w:rPr>
      </w:pPr>
      <w:r>
        <w:rPr>
          <w:rFonts w:hint="eastAsia" w:ascii="宋体" w:hAnsi="宋体" w:cs="宋体"/>
          <w:sz w:val="24"/>
        </w:rPr>
        <w:t>被询问人</w:t>
      </w:r>
      <w:r>
        <w:rPr>
          <w:rFonts w:ascii="宋体" w:hAnsi="宋体" w:cs="宋体"/>
          <w:sz w:val="24"/>
        </w:rPr>
        <w:t>(</w:t>
      </w:r>
      <w:r>
        <w:rPr>
          <w:rFonts w:hint="eastAsia" w:ascii="宋体" w:hAnsi="宋体" w:cs="宋体"/>
          <w:sz w:val="24"/>
        </w:rPr>
        <w:t>签名</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sz w:val="24"/>
        </w:rPr>
        <w:t>询问人（签名）：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tabs>
          <w:tab w:val="center" w:pos="4153"/>
          <w:tab w:val="right" w:pos="8306"/>
        </w:tabs>
        <w:jc w:val="left"/>
        <w:rPr>
          <w:rFonts w:ascii="Times New Roman" w:hAnsi="Times New Roman"/>
          <w:sz w:val="18"/>
        </w:rPr>
      </w:pPr>
    </w:p>
    <w:p>
      <w:pPr>
        <w:tabs>
          <w:tab w:val="center" w:pos="4153"/>
          <w:tab w:val="right" w:pos="8306"/>
        </w:tabs>
        <w:jc w:val="center"/>
        <w:rPr>
          <w:rFonts w:ascii="宋体" w:cs="宋体"/>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spacing w:line="360" w:lineRule="auto"/>
        <w:jc w:val="center"/>
        <w:rPr>
          <w:rFonts w:ascii="仿宋" w:hAnsi="仿宋" w:eastAsia="仿宋" w:cs="仿宋"/>
          <w:b/>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询问笔录是为查明案情，执法人员询问违法案件的当事人、嫌疑人和证人时制作的书面记录。</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每份询问笔录只能对一个被询问人进行询问，对同一被询问人进行多次询问的要注明询问的次序</w:t>
      </w:r>
      <w:r>
        <w:rPr>
          <w:rFonts w:ascii="宋体" w:cs="宋体"/>
          <w:sz w:val="24"/>
        </w:rPr>
        <w:t>,</w:t>
      </w:r>
      <w:r>
        <w:rPr>
          <w:rFonts w:hint="eastAsia" w:ascii="宋体" w:hAnsi="宋体" w:cs="宋体"/>
          <w:sz w:val="24"/>
        </w:rPr>
        <w:t>如询问笔录</w:t>
      </w:r>
      <w:r>
        <w:rPr>
          <w:rFonts w:ascii="宋体" w:hAnsi="宋体" w:cs="宋体"/>
          <w:sz w:val="24"/>
        </w:rPr>
        <w:t>(</w:t>
      </w:r>
      <w:r>
        <w:rPr>
          <w:rFonts w:hint="eastAsia" w:ascii="宋体" w:hAnsi="宋体" w:cs="宋体"/>
          <w:sz w:val="24"/>
        </w:rPr>
        <w:t>第二次</w:t>
      </w:r>
      <w:r>
        <w:rPr>
          <w:rFonts w:ascii="宋体" w:hAnsi="宋体" w:cs="宋体"/>
          <w:sz w:val="24"/>
        </w:rPr>
        <w:t>)</w:t>
      </w:r>
      <w:r>
        <w:rPr>
          <w:rFonts w:hint="eastAsia" w:ascii="宋体" w:hAnsi="宋体" w:cs="宋体"/>
          <w:sz w:val="24"/>
        </w:rPr>
        <w:t>。每份询问笔录右侧需要加盖当事人骑缝指印。</w:t>
      </w:r>
    </w:p>
    <w:p>
      <w:pPr>
        <w:spacing w:line="360" w:lineRule="auto"/>
        <w:ind w:firstLine="480"/>
        <w:rPr>
          <w:rFonts w:ascii="宋体" w:cs="宋体"/>
          <w:sz w:val="24"/>
        </w:rPr>
      </w:pPr>
      <w:r>
        <w:rPr>
          <w:rFonts w:ascii="宋体" w:hAnsi="宋体" w:cs="宋体"/>
          <w:sz w:val="24"/>
        </w:rPr>
        <w:t xml:space="preserve">2. </w:t>
      </w:r>
      <w:r>
        <w:rPr>
          <w:rFonts w:hint="eastAsia" w:ascii="宋体" w:hAnsi="宋体" w:cs="宋体"/>
          <w:sz w:val="24"/>
        </w:rPr>
        <w:t>询问笔录可以增加续页。在增加的每一续页笔录末尾应注明</w:t>
      </w:r>
      <w:r>
        <w:rPr>
          <w:rFonts w:hint="eastAsia" w:ascii="宋体" w:cs="宋体"/>
          <w:sz w:val="24"/>
        </w:rPr>
        <w:t>“</w:t>
      </w:r>
      <w:r>
        <w:rPr>
          <w:rFonts w:hint="eastAsia" w:ascii="宋体" w:hAnsi="宋体" w:cs="宋体"/>
          <w:sz w:val="24"/>
        </w:rPr>
        <w:t>以上笔录经过被询问人核对无误</w:t>
      </w:r>
      <w:r>
        <w:rPr>
          <w:rFonts w:hint="eastAsia" w:ascii="宋体" w:cs="宋体"/>
          <w:sz w:val="24"/>
        </w:rPr>
        <w:t>”</w:t>
      </w:r>
      <w:r>
        <w:rPr>
          <w:rFonts w:hint="eastAsia" w:ascii="宋体" w:hAnsi="宋体" w:cs="宋体"/>
          <w:sz w:val="24"/>
        </w:rPr>
        <w:t>字样，并由被询问人签名，在续页底部标明该页是</w:t>
      </w:r>
      <w:r>
        <w:rPr>
          <w:rFonts w:hint="eastAsia" w:ascii="宋体" w:cs="宋体"/>
          <w:sz w:val="24"/>
        </w:rPr>
        <w:t>“</w:t>
      </w:r>
      <w:r>
        <w:rPr>
          <w:rFonts w:hint="eastAsia" w:ascii="宋体" w:hAnsi="宋体" w:cs="宋体"/>
          <w:sz w:val="24"/>
        </w:rPr>
        <w:t>第几页，共几页</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询问人、被询问人需要在每页（含尾页）询问笔录底部签字确认，并注明日期。被询问人拒绝在笔录上签名或者盖章的，应在笔录尾页注明情况。</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在进行询问之前，执法人员要认真了解案情和已掌握的材料，明确询问的目的，拟订好询问的提纲，力求询问全面准确、逻辑严密。执法人员应当按法定程序进行询问，保证被询问人的人身安全和合法权益。如有多个违法事实的，应将每个违法事实的发生时间、过程、结果及相关情况询问清楚。</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在询问时，执法人员不得少于</w:t>
      </w:r>
      <w:r>
        <w:rPr>
          <w:rFonts w:ascii="宋体" w:hAnsi="宋体" w:cs="宋体"/>
          <w:sz w:val="24"/>
        </w:rPr>
        <w:t>2</w:t>
      </w:r>
      <w:r>
        <w:rPr>
          <w:rFonts w:hint="eastAsia" w:ascii="宋体" w:hAnsi="宋体" w:cs="宋体"/>
          <w:sz w:val="24"/>
        </w:rPr>
        <w:t>人，要向被询问人出示证件、表明身份，并向其讲明接受询问的法律义务和隐匿证据、作伪证的法律后果，表明身份，告知权利义务要做到简明、规范。以下表述供参考：</w:t>
      </w:r>
      <w:r>
        <w:rPr>
          <w:rFonts w:hint="eastAsia" w:ascii="宋体" w:cs="宋体"/>
          <w:sz w:val="24"/>
        </w:rPr>
        <w:t>“</w:t>
      </w:r>
      <w:r>
        <w:rPr>
          <w:rFonts w:hint="eastAsia" w:ascii="宋体" w:hAnsi="宋体" w:cs="宋体"/>
          <w:sz w:val="24"/>
        </w:rPr>
        <w:t>我们是某某烟草专卖局烟草专卖执法人员（出示证件），因某事现依法对你进行询问，你享有陈述权和申辩权，同时负有如实回答询问，不得隐瞒事实真相、不得提供伪证的义务，听清楚了吗？</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被询问人的基本情况，包括性别、年龄、经营场所、住址、有效证件号码、联系方式、法定代表人或负责人等填写完整。</w:t>
      </w:r>
    </w:p>
    <w:p>
      <w:pPr>
        <w:spacing w:line="360" w:lineRule="auto"/>
        <w:ind w:firstLine="480"/>
        <w:rPr>
          <w:rFonts w:ascii="宋体" w:cs="宋体"/>
          <w:sz w:val="24"/>
        </w:rPr>
      </w:pPr>
      <w:r>
        <w:rPr>
          <w:rFonts w:ascii="宋体" w:hAnsi="宋体" w:cs="宋体"/>
          <w:sz w:val="24"/>
        </w:rPr>
        <w:t>7.</w:t>
      </w:r>
      <w:r>
        <w:rPr>
          <w:rFonts w:hint="eastAsia" w:ascii="宋体" w:hAnsi="宋体" w:cs="宋体"/>
          <w:sz w:val="24"/>
        </w:rPr>
        <w:t>询问笔录应交被询问人阅读或向其宣读。发现笔录中有误记、漏记的，应允许被询问人更正或补充，并在更正或补充处按手印。</w:t>
      </w:r>
    </w:p>
    <w:p>
      <w:pPr>
        <w:spacing w:line="360" w:lineRule="auto"/>
        <w:ind w:firstLine="480"/>
        <w:rPr>
          <w:rFonts w:ascii="宋体" w:cs="宋体"/>
          <w:sz w:val="24"/>
        </w:rPr>
      </w:pPr>
      <w:r>
        <w:rPr>
          <w:rFonts w:ascii="宋体" w:hAnsi="宋体" w:cs="宋体"/>
          <w:sz w:val="24"/>
        </w:rPr>
        <w:t>8.</w:t>
      </w:r>
      <w:r>
        <w:rPr>
          <w:rFonts w:hint="eastAsia" w:ascii="宋体" w:hAnsi="宋体" w:cs="宋体"/>
          <w:sz w:val="24"/>
        </w:rPr>
        <w:t>询问笔录的实质内容，包括反映本案事实的时间、地点、行为及行为人、情节、后果等。实质性内容的制作要围绕法律对违法行为构成要件展开，还要根据具体案情围绕案由、情报线索等相关事项进行询问。</w:t>
      </w: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涉案烟草专卖品核价表</w:t>
      </w:r>
    </w:p>
    <w:p>
      <w:pPr>
        <w:ind w:firstLine="600"/>
        <w:rPr>
          <w:rFonts w:ascii="宋体" w:cs="宋体"/>
          <w:sz w:val="30"/>
        </w:rPr>
      </w:pPr>
      <w:r>
        <w:rPr>
          <w:rFonts w:ascii="宋体" w:hAnsi="宋体" w:cs="宋体"/>
          <w:sz w:val="30"/>
          <w:u w:val="single"/>
        </w:rPr>
        <w:t xml:space="preserve">       </w:t>
      </w:r>
      <w:r>
        <w:rPr>
          <w:rFonts w:hint="eastAsia" w:ascii="宋体" w:hAnsi="宋体" w:cs="宋体"/>
          <w:sz w:val="30"/>
        </w:rPr>
        <w:t>烟草专卖局于</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日（立案日期）查获的涉案烟草专卖品价格如下：</w:t>
      </w:r>
    </w:p>
    <w:tbl>
      <w:tblPr>
        <w:tblStyle w:val="7"/>
        <w:tblW w:w="0" w:type="auto"/>
        <w:jc w:val="center"/>
        <w:tblLayout w:type="autofit"/>
        <w:tblCellMar>
          <w:top w:w="0" w:type="dxa"/>
          <w:left w:w="10" w:type="dxa"/>
          <w:bottom w:w="0" w:type="dxa"/>
          <w:right w:w="10" w:type="dxa"/>
        </w:tblCellMar>
      </w:tblPr>
      <w:tblGrid>
        <w:gridCol w:w="1154"/>
        <w:gridCol w:w="1726"/>
        <w:gridCol w:w="1356"/>
        <w:gridCol w:w="2064"/>
        <w:gridCol w:w="1645"/>
        <w:gridCol w:w="868"/>
      </w:tblGrid>
      <w:tr>
        <w:tblPrEx>
          <w:tblCellMar>
            <w:top w:w="0" w:type="dxa"/>
            <w:left w:w="10" w:type="dxa"/>
            <w:bottom w:w="0" w:type="dxa"/>
            <w:right w:w="10" w:type="dxa"/>
          </w:tblCellMar>
        </w:tblPrEx>
        <w:trPr>
          <w:trHeight w:val="433"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序号</w:t>
            </w: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r>
              <w:rPr>
                <w:rFonts w:ascii="宋体" w:hAnsi="宋体" w:cs="宋体"/>
                <w:sz w:val="30"/>
              </w:rPr>
              <w:t>(</w:t>
            </w:r>
            <w:r>
              <w:rPr>
                <w:rFonts w:hint="eastAsia" w:ascii="宋体" w:hAnsi="宋体" w:cs="宋体"/>
                <w:sz w:val="30"/>
              </w:rPr>
              <w:t>条</w:t>
            </w:r>
            <w:r>
              <w:rPr>
                <w:rFonts w:ascii="宋体" w:hAnsi="宋体" w:cs="宋体"/>
                <w:sz w:val="30"/>
              </w:rPr>
              <w:t>)</w:t>
            </w: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单价（元）</w:t>
            </w: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合计（元）</w:t>
            </w: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备注</w:t>
            </w: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hd w:val="clear" w:color="auto" w:fill="FFFF00"/>
              </w:rPr>
              <w:t>小写</w:t>
            </w: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hd w:val="clear" w:color="auto" w:fill="FFFF00"/>
              </w:rPr>
              <w:t>小写</w:t>
            </w: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07"/>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07"/>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合计</w:t>
            </w: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bl>
    <w:p>
      <w:pPr>
        <w:jc w:val="left"/>
        <w:rPr>
          <w:rFonts w:ascii="宋体" w:cs="宋体"/>
          <w:sz w:val="30"/>
        </w:rPr>
      </w:pPr>
      <w:r>
        <w:rPr>
          <w:rFonts w:hint="eastAsia" w:ascii="宋体" w:hAnsi="宋体" w:cs="宋体"/>
          <w:sz w:val="30"/>
        </w:rPr>
        <w:t>（建议写明价格证明依据）</w:t>
      </w:r>
    </w:p>
    <w:p>
      <w:pPr>
        <w:tabs>
          <w:tab w:val="left" w:pos="1875"/>
        </w:tabs>
        <w:rPr>
          <w:rFonts w:ascii="宋体" w:cs="宋体"/>
          <w:sz w:val="30"/>
        </w:rPr>
      </w:pPr>
      <w:r>
        <w:rPr>
          <w:rFonts w:hint="eastAsia" w:ascii="宋体" w:hAnsi="宋体" w:cs="宋体"/>
          <w:sz w:val="30"/>
        </w:rPr>
        <w:t>经办人：</w:t>
      </w:r>
      <w:r>
        <w:rPr>
          <w:rFonts w:ascii="宋体" w:hAnsi="宋体" w:cs="宋体"/>
          <w:sz w:val="30"/>
        </w:rPr>
        <w:t xml:space="preserve"> </w:t>
      </w:r>
    </w:p>
    <w:p>
      <w:pPr>
        <w:tabs>
          <w:tab w:val="left" w:pos="5040"/>
        </w:tabs>
        <w:rPr>
          <w:rFonts w:ascii="宋体" w:cs="宋体"/>
          <w:sz w:val="30"/>
        </w:rPr>
      </w:pPr>
      <w:r>
        <w:rPr>
          <w:rFonts w:hint="eastAsia" w:ascii="宋体" w:hAnsi="宋体" w:cs="宋体"/>
          <w:sz w:val="30"/>
        </w:rPr>
        <w:t>当事人：</w:t>
      </w:r>
      <w:r>
        <w:rPr>
          <w:rFonts w:ascii="宋体" w:cs="宋体"/>
          <w:sz w:val="30"/>
        </w:rPr>
        <w:tab/>
      </w:r>
    </w:p>
    <w:p>
      <w:pPr>
        <w:rPr>
          <w:rFonts w:ascii="Times New Roman" w:hAnsi="Times New Roman"/>
        </w:rPr>
      </w:pPr>
      <w:r>
        <w:rPr>
          <w:rFonts w:ascii="Times New Roman" w:hAnsi="Times New Roman"/>
        </w:rPr>
        <w:t xml:space="preserve">                                                                       </w:t>
      </w:r>
      <w:r>
        <w:rPr>
          <w:rFonts w:hint="eastAsia" w:ascii="宋体" w:hAnsi="宋体" w:cs="宋体"/>
        </w:rPr>
        <w:t>（印章）</w:t>
      </w:r>
    </w:p>
    <w:p>
      <w:pPr>
        <w:ind w:firstLine="6750"/>
        <w:rPr>
          <w:rFonts w:ascii="宋体" w:cs="宋体"/>
          <w:sz w:val="30"/>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ind w:firstLine="6750"/>
        <w:rPr>
          <w:rFonts w:ascii="宋体" w:cs="宋体"/>
          <w:sz w:val="30"/>
        </w:rPr>
      </w:pPr>
    </w:p>
    <w:p>
      <w:pPr>
        <w:ind w:firstLine="6750"/>
        <w:rPr>
          <w:rFonts w:ascii="宋体" w:cs="宋体"/>
          <w:sz w:val="30"/>
        </w:rPr>
      </w:pPr>
    </w:p>
    <w:p>
      <w:pPr>
        <w:ind w:firstLine="6750"/>
        <w:rPr>
          <w:rFonts w:ascii="宋体" w:cs="宋体"/>
          <w:sz w:val="30"/>
        </w:rPr>
      </w:pPr>
    </w:p>
    <w:p>
      <w:pPr>
        <w:ind w:firstLine="6750"/>
        <w:rPr>
          <w:rFonts w:ascii="宋体" w:cs="宋体"/>
          <w:sz w:val="30"/>
        </w:rPr>
      </w:pPr>
    </w:p>
    <w:p>
      <w:pPr>
        <w:keepNext/>
        <w:keepLines/>
        <w:spacing w:before="260" w:after="260" w:line="416" w:lineRule="auto"/>
        <w:rPr>
          <w:rFonts w:ascii="宋体" w:cs="宋体"/>
          <w:b/>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11"/>
        <w:rPr>
          <w:rFonts w:ascii="宋体" w:cs="宋体"/>
        </w:rPr>
      </w:pPr>
      <w:r>
        <w:rPr>
          <w:rFonts w:hint="eastAsia" w:ascii="宋体" w:hAnsi="宋体" w:cs="宋体"/>
        </w:rPr>
        <w:t>涉案烟草专卖品价格证明是烟草专卖局用来证明查获的涉案物品价格的文书。制作时，应注意以下问题：</w:t>
      </w:r>
    </w:p>
    <w:p>
      <w:pPr>
        <w:spacing w:line="360" w:lineRule="auto"/>
        <w:ind w:firstLine="411"/>
        <w:rPr>
          <w:rFonts w:ascii="宋体" w:cs="宋体"/>
        </w:rPr>
      </w:pPr>
      <w:r>
        <w:rPr>
          <w:rFonts w:ascii="宋体" w:hAnsi="宋体" w:cs="宋体"/>
        </w:rPr>
        <w:t>1.</w:t>
      </w:r>
      <w:r>
        <w:rPr>
          <w:rFonts w:hint="eastAsia" w:ascii="宋体" w:hAnsi="宋体" w:cs="宋体"/>
        </w:rPr>
        <w:t>对涉案烟草专卖品进行核价，一般在调查取证终结前的最后一个环节开展。若在调查取证过程中进行核价，随着证据的收集提取，核定的价格可能发生变化，就会产生多次核价，且要说明予以采信的最终核价情况。</w:t>
      </w:r>
    </w:p>
    <w:p>
      <w:pPr>
        <w:spacing w:line="360" w:lineRule="auto"/>
        <w:ind w:firstLine="411"/>
        <w:rPr>
          <w:rFonts w:ascii="宋体" w:cs="宋体"/>
        </w:rPr>
      </w:pPr>
      <w:r>
        <w:rPr>
          <w:rFonts w:ascii="宋体" w:hAnsi="宋体" w:cs="宋体"/>
        </w:rPr>
        <w:t>2</w:t>
      </w:r>
      <w:r>
        <w:rPr>
          <w:rFonts w:hint="eastAsia" w:ascii="宋体" w:hAnsi="宋体" w:cs="宋体"/>
        </w:rPr>
        <w:t>．对涉案烟草专卖品进行核价时，应当先将真品卷烟、假冒注册商标且伪劣卷烟、伪劣卷烟、走私卷烟、其他涉案物品类别等分别进行核价，然后计算总额。</w:t>
      </w:r>
    </w:p>
    <w:p>
      <w:pPr>
        <w:spacing w:line="360" w:lineRule="auto"/>
        <w:ind w:firstLine="411"/>
        <w:rPr>
          <w:rFonts w:ascii="宋体" w:cs="宋体"/>
        </w:rPr>
      </w:pPr>
      <w:r>
        <w:rPr>
          <w:rFonts w:ascii="宋体" w:hAnsi="宋体" w:cs="宋体"/>
        </w:rPr>
        <w:t>3.</w:t>
      </w:r>
      <w:r>
        <w:rPr>
          <w:rFonts w:hint="eastAsia" w:ascii="宋体" w:hAnsi="宋体" w:cs="宋体"/>
        </w:rPr>
        <w:t>核价标准：</w:t>
      </w:r>
    </w:p>
    <w:p>
      <w:pPr>
        <w:spacing w:line="360" w:lineRule="auto"/>
        <w:ind w:firstLine="411"/>
        <w:rPr>
          <w:rFonts w:ascii="宋体" w:cs="宋体"/>
        </w:rPr>
      </w:pPr>
      <w:r>
        <w:rPr>
          <w:rFonts w:hint="eastAsia" w:ascii="宋体" w:cs="宋体"/>
        </w:rPr>
        <w:t>※</w:t>
      </w:r>
      <w:r>
        <w:rPr>
          <w:rFonts w:hint="eastAsia" w:ascii="宋体" w:hAnsi="宋体" w:cs="宋体"/>
        </w:rPr>
        <w:t>对于能够查清烟草专卖品购进或销售价格或价值的，依据查清的烟草专卖品价格或价值进行核价；</w:t>
      </w:r>
      <w:r>
        <w:rPr>
          <w:rFonts w:ascii="宋体" w:hAnsi="宋体" w:cs="宋体"/>
        </w:rPr>
        <w:t xml:space="preserve"> </w:t>
      </w:r>
      <w:r>
        <w:rPr>
          <w:rFonts w:hint="eastAsia" w:ascii="宋体" w:hAnsi="宋体" w:cs="宋体"/>
        </w:rPr>
        <w:t>能够查清价格或价值，是指行政执法机构依据询问笔录、销售账册、交易单据、提货票据等证据链条查明的价格或价值。</w:t>
      </w:r>
    </w:p>
    <w:p>
      <w:pPr>
        <w:spacing w:line="360" w:lineRule="auto"/>
        <w:ind w:firstLine="411"/>
        <w:rPr>
          <w:rFonts w:ascii="宋体" w:cs="宋体"/>
        </w:rPr>
      </w:pPr>
      <w:r>
        <w:rPr>
          <w:rFonts w:hint="eastAsia" w:ascii="宋体" w:cs="宋体"/>
        </w:rPr>
        <w:t>※</w:t>
      </w:r>
      <w:r>
        <w:rPr>
          <w:rFonts w:hint="eastAsia" w:ascii="宋体" w:hAnsi="宋体" w:cs="宋体"/>
        </w:rPr>
        <w:t>对于无法查清烟草专卖品价格或价值的，（是指收集提取的证据无法或不足以证明涉案烟草专卖品的价格或价值，如只有当事人供述涉案烟草专卖品价格、价值的询问笔录）依据下列标准核价：</w:t>
      </w:r>
    </w:p>
    <w:p>
      <w:pPr>
        <w:spacing w:line="500" w:lineRule="auto"/>
        <w:ind w:firstLine="422"/>
        <w:rPr>
          <w:rFonts w:ascii="宋体" w:cs="宋体"/>
        </w:rPr>
      </w:pPr>
      <w:r>
        <w:rPr>
          <w:rFonts w:hint="eastAsia" w:ascii="宋体" w:cs="宋体"/>
          <w:b/>
        </w:rPr>
        <w:t>☆</w:t>
      </w:r>
      <w:r>
        <w:rPr>
          <w:rFonts w:hint="eastAsia" w:ascii="宋体" w:hAnsi="宋体" w:cs="宋体"/>
        </w:rPr>
        <w:t>无法查清卷烟、雪茄烟价值的，按照下列方法计算卷烟、雪茄烟价值：</w:t>
      </w:r>
    </w:p>
    <w:p>
      <w:pPr>
        <w:spacing w:line="500" w:lineRule="auto"/>
        <w:rPr>
          <w:rFonts w:ascii="宋体" w:cs="宋体"/>
        </w:rPr>
      </w:pPr>
      <w:r>
        <w:rPr>
          <w:rFonts w:ascii="宋体" w:hAnsi="宋体" w:cs="宋体"/>
        </w:rPr>
        <w:t xml:space="preserve">    </w:t>
      </w:r>
      <w:r>
        <w:rPr>
          <w:rFonts w:hint="eastAsia" w:ascii="宋体" w:hAnsi="宋体" w:cs="宋体"/>
        </w:rPr>
        <w:t>①可查清品牌规格的，如其属于省内在销卷烟价格目录内</w:t>
      </w:r>
      <w:r>
        <w:rPr>
          <w:rFonts w:ascii="宋体" w:hAnsi="宋体" w:cs="宋体"/>
        </w:rPr>
        <w:t>(</w:t>
      </w:r>
      <w:r>
        <w:rPr>
          <w:rFonts w:hint="eastAsia" w:ascii="宋体" w:hAnsi="宋体" w:cs="宋体"/>
        </w:rPr>
        <w:t>包括国产和进口，下同</w:t>
      </w:r>
      <w:r>
        <w:rPr>
          <w:rFonts w:ascii="宋体" w:hAnsi="宋体" w:cs="宋体"/>
        </w:rPr>
        <w:t>)</w:t>
      </w:r>
      <w:r>
        <w:rPr>
          <w:rFonts w:hint="eastAsia" w:ascii="宋体" w:hAnsi="宋体" w:cs="宋体"/>
        </w:rPr>
        <w:t>的卷烟，按照省局出具的涉案卷烟省内在销品牌价格证明中的零售指导价格核准涉案卷烟价格；</w:t>
      </w:r>
      <w:r>
        <w:rPr>
          <w:rFonts w:hint="eastAsia" w:ascii="宋体" w:cs="宋体"/>
        </w:rPr>
        <w:t>②</w:t>
      </w:r>
      <w:r>
        <w:rPr>
          <w:rFonts w:hint="eastAsia" w:ascii="宋体" w:hAnsi="宋体" w:cs="宋体"/>
        </w:rPr>
        <w:t>可查清品牌规格的，省内在销卷烟价格目录之外、但在全国在销卷烟价格目录内的卷烟，按照省局出具的涉案卷烟省内未在销品牌卷烟价格证明中的推算零售价格核准涉案卷烟价格；</w:t>
      </w:r>
      <w:r>
        <w:rPr>
          <w:rFonts w:hint="eastAsia" w:ascii="宋体" w:cs="宋体"/>
        </w:rPr>
        <w:t>③</w:t>
      </w:r>
      <w:r>
        <w:rPr>
          <w:rFonts w:hint="eastAsia" w:ascii="宋体" w:hAnsi="宋体" w:cs="宋体"/>
        </w:rPr>
        <w:t>无法查清品牌规格的，按照省局出具的无法查清品牌规格的涉烟卷烟价格证明中的推算零售价格核准涉案卷烟价格。</w:t>
      </w:r>
    </w:p>
    <w:p>
      <w:pPr>
        <w:spacing w:line="500" w:lineRule="auto"/>
        <w:ind w:firstLine="420"/>
        <w:rPr>
          <w:rFonts w:ascii="宋体" w:cs="宋体"/>
        </w:rPr>
      </w:pPr>
      <w:r>
        <w:rPr>
          <w:rFonts w:hint="eastAsia" w:ascii="宋体" w:cs="宋体"/>
          <w:b/>
        </w:rPr>
        <w:t>☆</w:t>
      </w:r>
      <w:r>
        <w:rPr>
          <w:rFonts w:hint="eastAsia" w:ascii="宋体" w:hAnsi="宋体" w:cs="宋体"/>
        </w:rPr>
        <w:t>无法查清烟叶、复烤烟叶价值的，按照查获地省级烟草专卖行政主管部门出具的上年度烤烟调拨平均基准价格计算；</w:t>
      </w:r>
    </w:p>
    <w:p>
      <w:pPr>
        <w:spacing w:line="500" w:lineRule="auto"/>
        <w:ind w:firstLine="420"/>
        <w:rPr>
          <w:rFonts w:ascii="宋体" w:cs="宋体"/>
        </w:rPr>
      </w:pPr>
      <w:r>
        <w:rPr>
          <w:rFonts w:hint="eastAsia" w:ascii="宋体" w:cs="宋体"/>
          <w:b/>
        </w:rPr>
        <w:t>☆</w:t>
      </w:r>
      <w:r>
        <w:rPr>
          <w:rFonts w:hint="eastAsia" w:ascii="宋体" w:hAnsi="宋体" w:cs="宋体"/>
        </w:rPr>
        <w:t>无法查清烟丝价值的，按照查获地省级烟草专卖行政主管部门出具的上年度烤烟调拨平均基准价格计算标准的一点五倍计算；</w:t>
      </w:r>
    </w:p>
    <w:p>
      <w:pPr>
        <w:spacing w:line="500" w:lineRule="auto"/>
        <w:ind w:firstLine="420"/>
        <w:rPr>
          <w:rFonts w:ascii="宋体" w:cs="宋体"/>
        </w:rPr>
      </w:pPr>
      <w:r>
        <w:rPr>
          <w:rFonts w:hint="eastAsia" w:ascii="宋体" w:cs="宋体"/>
          <w:b/>
        </w:rPr>
        <w:t>☆</w:t>
      </w:r>
      <w:r>
        <w:rPr>
          <w:rFonts w:hint="eastAsia" w:ascii="宋体" w:hAnsi="宋体" w:cs="宋体"/>
        </w:rPr>
        <w:t>无法查清卷烟辅料价值的，有品牌的，按照该品牌辅料的查获地省级烟草专卖行政主管部门出具的价格计算；无品牌的，按照查获地省级烟草专卖行政主管部门出具的上年度烟草行业生产卷烟所需该类卷烟辅料的平均价格计算；</w:t>
      </w:r>
    </w:p>
    <w:p>
      <w:pPr>
        <w:spacing w:line="360" w:lineRule="auto"/>
        <w:ind w:firstLine="413"/>
        <w:rPr>
          <w:rFonts w:ascii="宋体" w:cs="宋体"/>
        </w:rPr>
      </w:pPr>
      <w:r>
        <w:rPr>
          <w:rFonts w:hint="eastAsia" w:ascii="宋体" w:cs="宋体"/>
          <w:b/>
        </w:rPr>
        <w:t>☆</w:t>
      </w:r>
      <w:r>
        <w:rPr>
          <w:rFonts w:hint="eastAsia" w:ascii="宋体" w:hAnsi="宋体" w:cs="宋体"/>
        </w:rPr>
        <w:t>无法查清烟草专用机械价值的，按照国务院烟草专卖行政主管部门下发的全国烟草专用机械产品指导价格目录进行计算；目录中没有该烟草专用机械的，按照省级以上烟草专卖行政主管部门出具的目录中同类烟草专用机械的平均价格计算。</w:t>
      </w:r>
    </w:p>
    <w:p>
      <w:pPr>
        <w:spacing w:line="360" w:lineRule="auto"/>
        <w:ind w:firstLine="411"/>
        <w:rPr>
          <w:rFonts w:ascii="宋体" w:cs="宋体"/>
        </w:rPr>
      </w:pPr>
      <w:r>
        <w:rPr>
          <w:rFonts w:ascii="宋体" w:hAnsi="宋体" w:cs="宋体"/>
        </w:rPr>
        <w:t xml:space="preserve">3. </w:t>
      </w:r>
      <w:r>
        <w:rPr>
          <w:rFonts w:hint="eastAsia" w:ascii="宋体" w:hAnsi="宋体" w:cs="宋体"/>
        </w:rPr>
        <w:t>本文书是对涉案烟草专卖品（真品卷烟和假冒伪劣卷烟）价格认定的文书，使用本文书时不再使用先前的价格鉴定表。</w:t>
      </w:r>
    </w:p>
    <w:p>
      <w:pPr>
        <w:spacing w:line="360" w:lineRule="auto"/>
        <w:ind w:firstLine="411"/>
        <w:rPr>
          <w:rFonts w:ascii="宋体" w:cs="宋体"/>
        </w:rPr>
      </w:pPr>
      <w:r>
        <w:rPr>
          <w:rFonts w:ascii="宋体" w:hAnsi="宋体" w:cs="宋体"/>
        </w:rPr>
        <w:t xml:space="preserve">4. </w:t>
      </w:r>
      <w:r>
        <w:rPr>
          <w:rFonts w:hint="eastAsia" w:ascii="宋体" w:hAnsi="宋体" w:cs="宋体"/>
        </w:rPr>
        <w:t>涉案物品的价格必须逐项逐规格填写；表中涉及的数量、价格用小写。</w:t>
      </w:r>
    </w:p>
    <w:p>
      <w:pPr>
        <w:spacing w:line="360" w:lineRule="auto"/>
        <w:ind w:firstLine="411"/>
        <w:rPr>
          <w:rFonts w:ascii="宋体" w:cs="宋体"/>
        </w:rPr>
      </w:pPr>
      <w:r>
        <w:rPr>
          <w:rFonts w:ascii="宋体" w:hAnsi="宋体" w:cs="宋体"/>
        </w:rPr>
        <w:t xml:space="preserve">5. </w:t>
      </w:r>
      <w:r>
        <w:rPr>
          <w:rFonts w:hint="eastAsia" w:ascii="宋体" w:hAnsi="宋体" w:cs="宋体"/>
        </w:rPr>
        <w:t>经办人填写案件办理人员（不得少于</w:t>
      </w:r>
      <w:r>
        <w:rPr>
          <w:rFonts w:ascii="宋体" w:hAnsi="宋体" w:cs="宋体"/>
        </w:rPr>
        <w:t>2</w:t>
      </w:r>
      <w:r>
        <w:rPr>
          <w:rFonts w:hint="eastAsia" w:ascii="宋体" w:hAnsi="宋体" w:cs="宋体"/>
        </w:rPr>
        <w:t>人），落款处加盖承办案件的烟草专卖行政主管部门印章。</w:t>
      </w:r>
    </w:p>
    <w:p>
      <w:pPr>
        <w:spacing w:line="360" w:lineRule="auto"/>
        <w:ind w:firstLine="411"/>
        <w:rPr>
          <w:rFonts w:ascii="宋体" w:cs="宋体"/>
        </w:rPr>
      </w:pPr>
      <w:r>
        <w:rPr>
          <w:rFonts w:ascii="宋体" w:hAnsi="宋体" w:cs="宋体"/>
        </w:rPr>
        <w:t>6</w:t>
      </w:r>
      <w:r>
        <w:rPr>
          <w:rFonts w:hint="eastAsia" w:ascii="宋体" w:hAnsi="宋体" w:cs="宋体"/>
        </w:rPr>
        <w:t>．无论是依据询问笔录、销售账册等证据链条能够查清涉案烟草专卖品的实际价格的，还是无法查清涉案烟草专卖品的实际价格的，承办案件的烟草专卖行政主管部门都要填写本文书</w:t>
      </w:r>
      <w:r>
        <w:rPr>
          <w:rFonts w:ascii="宋体" w:cs="宋体"/>
        </w:rPr>
        <w:t>,</w:t>
      </w:r>
      <w:r>
        <w:rPr>
          <w:rFonts w:hint="eastAsia" w:ascii="宋体" w:hAnsi="宋体" w:cs="宋体"/>
        </w:rPr>
        <w:t>并在文书相应位置填写价格证明的依据。</w:t>
      </w:r>
    </w:p>
    <w:p>
      <w:pPr>
        <w:spacing w:line="360" w:lineRule="auto"/>
        <w:ind w:firstLine="411"/>
        <w:rPr>
          <w:rFonts w:ascii="宋体" w:cs="宋体"/>
        </w:rPr>
      </w:pPr>
      <w:r>
        <w:rPr>
          <w:rFonts w:hint="eastAsia" w:ascii="宋体" w:cs="宋体"/>
        </w:rPr>
        <w:t>※</w:t>
      </w:r>
      <w:r>
        <w:rPr>
          <w:rFonts w:hint="eastAsia" w:ascii="宋体" w:hAnsi="宋体" w:cs="宋体"/>
        </w:rPr>
        <w:t>价格证明依据，对于可以查清涉案物品价格或价值的，核价依据为通过调查当事人的账册、提货单、询问笔录等能够证明涉案物品价格或价值的系列证据，则此系列证据为核价依据。</w:t>
      </w:r>
    </w:p>
    <w:p>
      <w:pPr>
        <w:spacing w:line="360" w:lineRule="auto"/>
        <w:ind w:firstLine="411"/>
        <w:rPr>
          <w:rFonts w:ascii="宋体" w:cs="宋体"/>
        </w:rPr>
      </w:pPr>
      <w:r>
        <w:rPr>
          <w:rFonts w:hint="eastAsia" w:ascii="宋体" w:cs="宋体"/>
        </w:rPr>
        <w:t>※</w:t>
      </w:r>
      <w:r>
        <w:rPr>
          <w:rFonts w:hint="eastAsia" w:ascii="宋体" w:hAnsi="宋体" w:cs="宋体"/>
        </w:rPr>
        <w:t>价格证明依据，对于无法查清涉案烟草专卖品的实际价格的，需在本文书的相应位置注明相关价格证明文件的名称及文号。核价依据为《河北省烟草专卖局关于印发</w:t>
      </w:r>
      <w:r>
        <w:rPr>
          <w:rFonts w:ascii="宋体" w:hAnsi="宋体" w:cs="宋体"/>
        </w:rPr>
        <w:t>****</w:t>
      </w:r>
      <w:r>
        <w:rPr>
          <w:rFonts w:hint="eastAsia" w:ascii="宋体" w:hAnsi="宋体" w:cs="宋体"/>
        </w:rPr>
        <w:t>年度涉案卷烟价格证明的通知》（冀烟计【</w:t>
      </w:r>
      <w:r>
        <w:rPr>
          <w:rFonts w:ascii="宋体" w:hAnsi="宋体" w:cs="宋体"/>
        </w:rPr>
        <w:t>****</w:t>
      </w:r>
      <w:r>
        <w:rPr>
          <w:rFonts w:hint="eastAsia" w:ascii="宋体" w:hAnsi="宋体" w:cs="宋体"/>
        </w:rPr>
        <w:t>】</w:t>
      </w:r>
      <w:r>
        <w:rPr>
          <w:rFonts w:ascii="宋体" w:hAnsi="宋体" w:cs="宋体"/>
        </w:rPr>
        <w:t>**</w:t>
      </w:r>
      <w:r>
        <w:rPr>
          <w:rFonts w:hint="eastAsia" w:ascii="宋体" w:hAnsi="宋体" w:cs="宋体"/>
        </w:rPr>
        <w:t>号）。省局每年至少发布一次，以最新的为准。</w:t>
      </w: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案件调查终结报告</w:t>
      </w:r>
    </w:p>
    <w:tbl>
      <w:tblPr>
        <w:tblStyle w:val="7"/>
        <w:tblW w:w="0" w:type="auto"/>
        <w:jc w:val="center"/>
        <w:tblLayout w:type="autofit"/>
        <w:tblCellMar>
          <w:top w:w="0" w:type="dxa"/>
          <w:left w:w="10" w:type="dxa"/>
          <w:bottom w:w="0" w:type="dxa"/>
          <w:right w:w="10" w:type="dxa"/>
        </w:tblCellMar>
      </w:tblPr>
      <w:tblGrid>
        <w:gridCol w:w="1532"/>
        <w:gridCol w:w="1582"/>
        <w:gridCol w:w="2419"/>
        <w:gridCol w:w="3641"/>
      </w:tblGrid>
      <w:tr>
        <w:tblPrEx>
          <w:tblCellMar>
            <w:top w:w="0" w:type="dxa"/>
            <w:left w:w="10" w:type="dxa"/>
            <w:bottom w:w="0" w:type="dxa"/>
            <w:right w:w="10" w:type="dxa"/>
          </w:tblCellMar>
        </w:tblPrEx>
        <w:trPr>
          <w:trHeight w:val="484"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案</w:t>
            </w:r>
            <w:r>
              <w:rPr>
                <w:rFonts w:ascii="宋体" w:hAnsi="宋体" w:cs="宋体"/>
                <w:sz w:val="30"/>
              </w:rPr>
              <w:t xml:space="preserve">   </w:t>
            </w:r>
            <w:r>
              <w:rPr>
                <w:rFonts w:hint="eastAsia" w:ascii="宋体" w:hAnsi="宋体" w:cs="宋体"/>
                <w:sz w:val="30"/>
              </w:rPr>
              <w:t>由</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rPr>
                <w:rFonts w:ascii="宋体" w:cs="宋体"/>
              </w:rPr>
            </w:pPr>
            <w:r>
              <w:rPr>
                <w:rFonts w:hint="eastAsia" w:ascii="宋体" w:hAnsi="宋体" w:cs="宋体"/>
                <w:sz w:val="30"/>
                <w:shd w:val="clear" w:color="auto" w:fill="FFFF00"/>
              </w:rPr>
              <w:t>涉嫌</w:t>
            </w:r>
            <w:r>
              <w:rPr>
                <w:rFonts w:ascii="宋体" w:hAnsi="宋体" w:cs="宋体"/>
                <w:sz w:val="30"/>
                <w:shd w:val="clear" w:color="auto" w:fill="FFFF00"/>
              </w:rPr>
              <w:t>+</w:t>
            </w:r>
            <w:r>
              <w:rPr>
                <w:rFonts w:hint="eastAsia" w:ascii="宋体" w:hAnsi="宋体" w:cs="宋体"/>
                <w:sz w:val="30"/>
                <w:shd w:val="clear" w:color="auto" w:fill="FFFF00"/>
              </w:rPr>
              <w:t>法定案由</w:t>
            </w:r>
          </w:p>
        </w:tc>
      </w:tr>
      <w:tr>
        <w:tblPrEx>
          <w:tblCellMar>
            <w:top w:w="0" w:type="dxa"/>
            <w:left w:w="10" w:type="dxa"/>
            <w:bottom w:w="0" w:type="dxa"/>
            <w:right w:w="10" w:type="dxa"/>
          </w:tblCellMar>
        </w:tblPrEx>
        <w:trPr>
          <w:trHeight w:val="592"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立案日期</w:t>
            </w:r>
          </w:p>
        </w:tc>
        <w:tc>
          <w:tcPr>
            <w:tcW w:w="16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pPr>
            <w:r>
              <w:rPr>
                <w:rFonts w:hint="eastAsia" w:ascii="黑体" w:hAnsi="黑体" w:eastAsia="黑体" w:cs="黑体"/>
                <w:shd w:val="clear" w:color="auto" w:fill="FFFF00"/>
              </w:rPr>
              <w:t>立案报告表领导签字的日期</w:t>
            </w:r>
          </w:p>
        </w:tc>
        <w:tc>
          <w:tcPr>
            <w:tcW w:w="2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调查人</w:t>
            </w:r>
          </w:p>
        </w:tc>
        <w:tc>
          <w:tcPr>
            <w:tcW w:w="3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shd w:val="clear" w:color="auto" w:fill="FFFF00"/>
              </w:rPr>
              <w:t>两名案件调查人员</w:t>
            </w:r>
          </w:p>
        </w:tc>
      </w:tr>
      <w:tr>
        <w:tblPrEx>
          <w:tblCellMar>
            <w:top w:w="0" w:type="dxa"/>
            <w:left w:w="10" w:type="dxa"/>
            <w:bottom w:w="0" w:type="dxa"/>
            <w:right w:w="10" w:type="dxa"/>
          </w:tblCellMar>
        </w:tblPrEx>
        <w:trPr>
          <w:trHeight w:val="1017"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当</w:t>
            </w:r>
            <w:r>
              <w:rPr>
                <w:rFonts w:ascii="宋体" w:hAnsi="宋体" w:cs="宋体"/>
                <w:sz w:val="30"/>
              </w:rPr>
              <w:t xml:space="preserve"> </w:t>
            </w:r>
            <w:r>
              <w:rPr>
                <w:rFonts w:hint="eastAsia" w:ascii="宋体" w:hAnsi="宋体" w:cs="宋体"/>
                <w:sz w:val="30"/>
              </w:rPr>
              <w:t>事</w:t>
            </w:r>
            <w:r>
              <w:rPr>
                <w:rFonts w:ascii="宋体" w:hAnsi="宋体" w:cs="宋体"/>
                <w:sz w:val="30"/>
              </w:rPr>
              <w:t xml:space="preserve"> </w:t>
            </w:r>
            <w:r>
              <w:rPr>
                <w:rFonts w:hint="eastAsia" w:ascii="宋体" w:hAnsi="宋体" w:cs="宋体"/>
                <w:sz w:val="30"/>
              </w:rPr>
              <w:t>人</w:t>
            </w:r>
          </w:p>
        </w:tc>
        <w:tc>
          <w:tcPr>
            <w:tcW w:w="16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22"/>
              </w:rPr>
            </w:pPr>
          </w:p>
        </w:tc>
        <w:tc>
          <w:tcPr>
            <w:tcW w:w="2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证件类型及</w:t>
            </w:r>
          </w:p>
          <w:p>
            <w:pPr>
              <w:tabs>
                <w:tab w:val="left" w:pos="720"/>
              </w:tabs>
              <w:ind w:right="17"/>
              <w:jc w:val="center"/>
              <w:rPr>
                <w:rFonts w:ascii="宋体" w:cs="宋体"/>
              </w:rPr>
            </w:pPr>
            <w:r>
              <w:rPr>
                <w:rFonts w:hint="eastAsia" w:ascii="宋体" w:hAnsi="宋体" w:cs="宋体"/>
                <w:sz w:val="30"/>
              </w:rPr>
              <w:t>号码</w:t>
            </w:r>
          </w:p>
        </w:tc>
        <w:tc>
          <w:tcPr>
            <w:tcW w:w="3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22"/>
              </w:rPr>
            </w:pPr>
          </w:p>
        </w:tc>
      </w:tr>
      <w:tr>
        <w:tblPrEx>
          <w:tblCellMar>
            <w:top w:w="0" w:type="dxa"/>
            <w:left w:w="10" w:type="dxa"/>
            <w:bottom w:w="0" w:type="dxa"/>
            <w:right w:w="10" w:type="dxa"/>
          </w:tblCellMar>
        </w:tblPrEx>
        <w:trPr>
          <w:trHeight w:val="2225"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调查</w:t>
            </w:r>
          </w:p>
          <w:p>
            <w:pPr>
              <w:tabs>
                <w:tab w:val="left" w:pos="720"/>
              </w:tabs>
              <w:ind w:right="17"/>
              <w:jc w:val="center"/>
              <w:rPr>
                <w:rFonts w:ascii="宋体" w:cs="宋体"/>
              </w:rPr>
            </w:pPr>
            <w:r>
              <w:rPr>
                <w:rFonts w:hint="eastAsia" w:ascii="宋体" w:hAnsi="宋体" w:cs="宋体"/>
                <w:sz w:val="30"/>
              </w:rPr>
              <w:t>事实</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r>
        <w:tblPrEx>
          <w:tblCellMar>
            <w:top w:w="0" w:type="dxa"/>
            <w:left w:w="10" w:type="dxa"/>
            <w:bottom w:w="0" w:type="dxa"/>
            <w:right w:w="10" w:type="dxa"/>
          </w:tblCellMar>
        </w:tblPrEx>
        <w:trPr>
          <w:trHeight w:val="1171"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案件</w:t>
            </w:r>
          </w:p>
          <w:p>
            <w:pPr>
              <w:tabs>
                <w:tab w:val="left" w:pos="720"/>
              </w:tabs>
              <w:ind w:right="17"/>
              <w:jc w:val="center"/>
              <w:rPr>
                <w:rFonts w:ascii="宋体" w:cs="宋体"/>
              </w:rPr>
            </w:pPr>
            <w:r>
              <w:rPr>
                <w:rFonts w:hint="eastAsia" w:ascii="宋体" w:hAnsi="宋体" w:cs="宋体"/>
                <w:sz w:val="30"/>
              </w:rPr>
              <w:t>性质</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调查事实清楚，定性后的案由。</w:t>
            </w:r>
          </w:p>
          <w:p>
            <w:pPr>
              <w:tabs>
                <w:tab w:val="left" w:pos="720"/>
              </w:tabs>
              <w:ind w:right="17"/>
            </w:pPr>
            <w:r>
              <w:rPr>
                <w:rFonts w:hint="eastAsia" w:ascii="宋体" w:hAnsi="宋体" w:cs="宋体"/>
                <w:sz w:val="24"/>
                <w:shd w:val="clear" w:color="auto" w:fill="FFFF00"/>
              </w:rPr>
              <w:t>涉嫌未在当地烟草专卖批发企业进货</w:t>
            </w:r>
          </w:p>
        </w:tc>
      </w:tr>
      <w:tr>
        <w:tblPrEx>
          <w:tblCellMar>
            <w:top w:w="0" w:type="dxa"/>
            <w:left w:w="10" w:type="dxa"/>
            <w:bottom w:w="0" w:type="dxa"/>
            <w:right w:w="10" w:type="dxa"/>
          </w:tblCellMar>
        </w:tblPrEx>
        <w:trPr>
          <w:trHeight w:val="1317"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处罚</w:t>
            </w:r>
          </w:p>
          <w:p>
            <w:pPr>
              <w:tabs>
                <w:tab w:val="left" w:pos="720"/>
              </w:tabs>
              <w:ind w:right="17"/>
              <w:jc w:val="center"/>
              <w:rPr>
                <w:rFonts w:ascii="宋体" w:cs="宋体"/>
              </w:rPr>
            </w:pPr>
            <w:r>
              <w:rPr>
                <w:rFonts w:hint="eastAsia" w:ascii="宋体" w:hAnsi="宋体" w:cs="宋体"/>
                <w:sz w:val="30"/>
              </w:rPr>
              <w:t>依据</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rPr>
            </w:pPr>
            <w:r>
              <w:rPr>
                <w:rFonts w:hint="eastAsia" w:ascii="宋体" w:hAnsi="宋体" w:cs="宋体"/>
                <w:sz w:val="24"/>
                <w:shd w:val="clear" w:color="auto" w:fill="FFFF00"/>
              </w:rPr>
              <w:t>处罚的依据要写全条款内容</w:t>
            </w:r>
          </w:p>
          <w:p>
            <w:pPr>
              <w:jc w:val="left"/>
            </w:pPr>
          </w:p>
        </w:tc>
      </w:tr>
      <w:tr>
        <w:tblPrEx>
          <w:tblCellMar>
            <w:top w:w="0" w:type="dxa"/>
            <w:left w:w="10" w:type="dxa"/>
            <w:bottom w:w="0" w:type="dxa"/>
            <w:right w:w="10" w:type="dxa"/>
          </w:tblCellMar>
        </w:tblPrEx>
        <w:trPr>
          <w:trHeight w:val="1538"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处理</w:t>
            </w:r>
          </w:p>
          <w:p>
            <w:pPr>
              <w:tabs>
                <w:tab w:val="left" w:pos="720"/>
              </w:tabs>
              <w:ind w:right="17"/>
              <w:jc w:val="center"/>
              <w:rPr>
                <w:rFonts w:ascii="宋体" w:cs="宋体"/>
              </w:rPr>
            </w:pPr>
            <w:r>
              <w:rPr>
                <w:rFonts w:hint="eastAsia" w:ascii="宋体" w:hAnsi="宋体" w:cs="宋体"/>
                <w:sz w:val="30"/>
              </w:rPr>
              <w:t>意见</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ascii="宋体" w:hAnsi="宋体" w:cs="宋体"/>
                <w:sz w:val="30"/>
              </w:rPr>
              <w:t xml:space="preserve">          </w:t>
            </w:r>
          </w:p>
          <w:p>
            <w:pPr>
              <w:tabs>
                <w:tab w:val="left" w:pos="720"/>
              </w:tabs>
              <w:ind w:right="17"/>
              <w:jc w:val="center"/>
              <w:rPr>
                <w:rFonts w:ascii="宋体" w:cs="宋体"/>
              </w:rPr>
            </w:pPr>
            <w:r>
              <w:rPr>
                <w:rFonts w:ascii="宋体" w:hAnsi="宋体" w:cs="宋体"/>
                <w:sz w:val="30"/>
              </w:rPr>
              <w:t xml:space="preserve">    </w:t>
            </w:r>
            <w:r>
              <w:rPr>
                <w:rFonts w:hint="eastAsia" w:ascii="宋体" w:hAnsi="宋体" w:cs="宋体"/>
                <w:sz w:val="30"/>
              </w:rPr>
              <w:t>承办人签名及日期</w:t>
            </w:r>
            <w:r>
              <w:rPr>
                <w:rFonts w:ascii="宋体" w:hAnsi="宋体" w:cs="宋体"/>
                <w:sz w:val="30"/>
              </w:rPr>
              <w:t xml:space="preserve">        </w:t>
            </w:r>
          </w:p>
        </w:tc>
      </w:tr>
      <w:tr>
        <w:tblPrEx>
          <w:tblCellMar>
            <w:top w:w="0" w:type="dxa"/>
            <w:left w:w="10" w:type="dxa"/>
            <w:bottom w:w="0" w:type="dxa"/>
            <w:right w:w="10" w:type="dxa"/>
          </w:tblCellMar>
        </w:tblPrEx>
        <w:trPr>
          <w:trHeight w:val="988"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备</w:t>
            </w:r>
            <w:r>
              <w:rPr>
                <w:rFonts w:ascii="宋体" w:hAnsi="宋体" w:cs="宋体"/>
                <w:sz w:val="30"/>
              </w:rPr>
              <w:t xml:space="preserve">   </w:t>
            </w:r>
            <w:r>
              <w:rPr>
                <w:rFonts w:hint="eastAsia" w:ascii="宋体" w:hAnsi="宋体" w:cs="宋体"/>
                <w:sz w:val="30"/>
              </w:rPr>
              <w:t>注</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rPr>
                <w:rFonts w:ascii="宋体" w:cs="宋体"/>
              </w:rPr>
            </w:pPr>
            <w:r>
              <w:rPr>
                <w:rFonts w:hint="eastAsia" w:ascii="宋体" w:hAnsi="宋体" w:cs="宋体"/>
                <w:sz w:val="30"/>
                <w:shd w:val="clear" w:color="auto" w:fill="FFFF00"/>
              </w:rPr>
              <w:t>无内容或特别说明的写无</w:t>
            </w:r>
          </w:p>
        </w:tc>
      </w:tr>
    </w:tbl>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20"/>
        <w:rPr>
          <w:rFonts w:ascii="宋体" w:cs="宋体"/>
        </w:rPr>
      </w:pPr>
      <w:r>
        <w:rPr>
          <w:rFonts w:hint="eastAsia" w:ascii="宋体" w:hAnsi="宋体" w:cs="宋体"/>
        </w:rPr>
        <w:t>调查终结报告是指对立案的烟草专卖行政处罚案件进行充分的调查取证之后，认为已经查明事实，由调查人员写出全部案件情况和处理意见的内部文书。</w:t>
      </w:r>
    </w:p>
    <w:p>
      <w:pPr>
        <w:spacing w:line="360" w:lineRule="auto"/>
        <w:ind w:firstLine="420"/>
        <w:rPr>
          <w:rFonts w:ascii="宋体" w:cs="宋体"/>
        </w:rPr>
      </w:pPr>
      <w:r>
        <w:rPr>
          <w:rFonts w:ascii="宋体" w:hAnsi="宋体" w:cs="宋体"/>
        </w:rPr>
        <w:t>1</w:t>
      </w:r>
      <w:r>
        <w:rPr>
          <w:rFonts w:hint="eastAsia" w:ascii="宋体" w:hAnsi="宋体" w:cs="宋体"/>
        </w:rPr>
        <w:t>．调查终结报告应在立案之日起</w:t>
      </w:r>
      <w:r>
        <w:rPr>
          <w:rFonts w:ascii="宋体" w:hAnsi="宋体" w:cs="宋体"/>
        </w:rPr>
        <w:t>30</w:t>
      </w:r>
      <w:r>
        <w:rPr>
          <w:rFonts w:hint="eastAsia" w:ascii="宋体" w:hAnsi="宋体" w:cs="宋体"/>
        </w:rPr>
        <w:t>日内作出；案件承办人调查终结后，应当在</w:t>
      </w:r>
      <w:r>
        <w:rPr>
          <w:rFonts w:ascii="宋体" w:hAnsi="宋体" w:cs="宋体"/>
        </w:rPr>
        <w:t>3</w:t>
      </w:r>
      <w:r>
        <w:rPr>
          <w:rFonts w:hint="eastAsia" w:ascii="宋体" w:hAnsi="宋体" w:cs="宋体"/>
        </w:rPr>
        <w:t>个工作日内形成调查终结报告并送交本部门案件审理人员进行审查。</w:t>
      </w:r>
    </w:p>
    <w:p>
      <w:pPr>
        <w:spacing w:line="360" w:lineRule="auto"/>
        <w:ind w:firstLine="420"/>
        <w:rPr>
          <w:rFonts w:ascii="宋体" w:cs="宋体"/>
        </w:rPr>
      </w:pPr>
      <w:r>
        <w:rPr>
          <w:rFonts w:ascii="宋体" w:hAnsi="宋体" w:cs="宋体"/>
        </w:rPr>
        <w:t>2.</w:t>
      </w:r>
      <w:r>
        <w:rPr>
          <w:rFonts w:hint="eastAsia" w:ascii="宋体" w:hAnsi="宋体" w:cs="宋体"/>
        </w:rPr>
        <w:t>应写明涉嫌违法的案由、立案时间、调查人和当事人的基本情况。没有违法事实要重点叙述调查取证的过程和没有违法事实的结论。有违法事实的，重点叙述当事人实施违法行为的具体过程，包括时间、地点、动机、目的、经过、手段、情节、违法经营额、违法所得以及违法行为造成的危害后果等。调查事实一栏若填写不下具体内容可另附页说明。</w:t>
      </w:r>
    </w:p>
    <w:p>
      <w:pPr>
        <w:spacing w:line="360" w:lineRule="auto"/>
        <w:ind w:firstLine="420"/>
        <w:rPr>
          <w:rFonts w:ascii="宋体" w:cs="宋体"/>
        </w:rPr>
      </w:pPr>
      <w:r>
        <w:rPr>
          <w:rFonts w:ascii="宋体" w:hAnsi="宋体" w:cs="宋体"/>
        </w:rPr>
        <w:t>3</w:t>
      </w:r>
      <w:r>
        <w:rPr>
          <w:rFonts w:hint="eastAsia" w:ascii="宋体" w:hAnsi="宋体" w:cs="宋体"/>
        </w:rPr>
        <w:t>、承办人应根据具体的调查结果，写明初步认定的案件性质和处理意见。处理意见分三种情形：违法事实不成立的，不予处罚；违法事实成立，但不属于本机关管辖的，移送有管辖权的机关管辖；违法事实成立，且属于本机关管辖的，提出具体的处罚意见和处罚依据。</w:t>
      </w: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ind w:firstLine="600"/>
        <w:rPr>
          <w:rFonts w:ascii="仿宋" w:hAnsi="仿宋" w:eastAsia="仿宋" w:cs="仿宋"/>
          <w:sz w:val="30"/>
        </w:rPr>
      </w:pPr>
    </w:p>
    <w:p>
      <w:pPr>
        <w:ind w:firstLine="420"/>
        <w:rPr>
          <w:rFonts w:ascii="Times New Roman" w:hAnsi="Times New Roman"/>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案件集体讨论记录</w:t>
      </w:r>
    </w:p>
    <w:p>
      <w:pPr>
        <w:rPr>
          <w:rFonts w:ascii="宋体" w:cs="宋体"/>
          <w:sz w:val="30"/>
          <w:u w:val="single"/>
        </w:rPr>
      </w:pPr>
      <w:r>
        <w:rPr>
          <w:rFonts w:hint="eastAsia" w:ascii="宋体" w:hAnsi="宋体" w:cs="宋体"/>
          <w:sz w:val="30"/>
        </w:rPr>
        <w:t>案由：</w:t>
      </w:r>
      <w:r>
        <w:rPr>
          <w:rFonts w:ascii="宋体" w:hAnsi="宋体" w:cs="宋体"/>
          <w:sz w:val="30"/>
          <w:u w:val="single"/>
        </w:rPr>
        <w:t xml:space="preserve">                                                        </w:t>
      </w:r>
    </w:p>
    <w:p>
      <w:pPr>
        <w:rPr>
          <w:rFonts w:ascii="宋体" w:cs="宋体"/>
          <w:sz w:val="30"/>
        </w:rPr>
      </w:pPr>
      <w:r>
        <w:rPr>
          <w:rFonts w:hint="eastAsia" w:ascii="宋体" w:hAnsi="宋体" w:cs="宋体"/>
          <w:sz w:val="30"/>
        </w:rPr>
        <w:t>案件编号：</w:t>
      </w:r>
      <w:r>
        <w:rPr>
          <w:rFonts w:ascii="宋体" w:hAnsi="宋体" w:cs="宋体"/>
          <w:sz w:val="30"/>
          <w:u w:val="single"/>
        </w:rPr>
        <w:t xml:space="preserve">      </w:t>
      </w:r>
      <w:r>
        <w:rPr>
          <w:rFonts w:hint="eastAsia" w:ascii="宋体" w:hAnsi="宋体" w:cs="宋体"/>
          <w:sz w:val="28"/>
          <w:u w:val="single"/>
          <w:shd w:val="clear" w:color="auto" w:fill="FFFF00"/>
        </w:rPr>
        <w:t>立案编号</w:t>
      </w:r>
      <w:r>
        <w:rPr>
          <w:rFonts w:ascii="宋体" w:hAnsi="宋体" w:cs="宋体"/>
          <w:sz w:val="30"/>
          <w:u w:val="single"/>
        </w:rPr>
        <w:t xml:space="preserve">                                           </w:t>
      </w:r>
      <w:r>
        <w:rPr>
          <w:rFonts w:ascii="宋体" w:hAnsi="宋体" w:cs="宋体"/>
          <w:sz w:val="30"/>
        </w:rPr>
        <w:t xml:space="preserve"> </w:t>
      </w:r>
    </w:p>
    <w:p>
      <w:pPr>
        <w:rPr>
          <w:rFonts w:ascii="Times New Roman" w:hAnsi="Times New Roman"/>
        </w:rPr>
      </w:pPr>
      <w:r>
        <w:rPr>
          <w:rFonts w:hint="eastAsia" w:ascii="宋体" w:hAnsi="宋体" w:cs="宋体"/>
          <w:sz w:val="30"/>
        </w:rPr>
        <w:t>时间：</w:t>
      </w:r>
      <w:r>
        <w:rPr>
          <w:rFonts w:ascii="宋体" w:hAnsi="宋体" w:cs="宋体"/>
          <w:sz w:val="30"/>
        </w:rPr>
        <w:t xml:space="preserve">  </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w:t>
      </w:r>
      <w:r>
        <w:rPr>
          <w:rFonts w:ascii="宋体" w:hAnsi="宋体" w:cs="宋体"/>
          <w:sz w:val="30"/>
        </w:rPr>
        <w:t xml:space="preserve"> (</w:t>
      </w:r>
      <w:r>
        <w:rPr>
          <w:rFonts w:hint="eastAsia" w:ascii="宋体" w:hAnsi="宋体" w:cs="宋体"/>
          <w:sz w:val="28"/>
          <w:shd w:val="clear" w:color="auto" w:fill="FFFF00"/>
        </w:rPr>
        <w:t>在调查终结之后、审批之前</w:t>
      </w:r>
      <w:r>
        <w:rPr>
          <w:rFonts w:ascii="宋体" w:hAnsi="宋体" w:cs="宋体"/>
          <w:sz w:val="28"/>
        </w:rPr>
        <w:t>)</w:t>
      </w:r>
    </w:p>
    <w:p>
      <w:pPr>
        <w:rPr>
          <w:rFonts w:ascii="宋体" w:cs="宋体"/>
          <w:sz w:val="30"/>
        </w:rPr>
      </w:pPr>
      <w:r>
        <w:rPr>
          <w:rFonts w:hint="eastAsia" w:ascii="宋体" w:hAnsi="宋体" w:cs="宋体"/>
          <w:sz w:val="30"/>
        </w:rPr>
        <w:t>地点：</w:t>
      </w:r>
      <w:r>
        <w:rPr>
          <w:rFonts w:ascii="宋体" w:hAnsi="宋体" w:cs="宋体"/>
          <w:sz w:val="30"/>
          <w:u w:val="single"/>
        </w:rPr>
        <w:t xml:space="preserve">                                                      </w:t>
      </w:r>
      <w:r>
        <w:rPr>
          <w:rFonts w:ascii="宋体" w:hAnsi="宋体" w:cs="宋体"/>
          <w:sz w:val="30"/>
        </w:rPr>
        <w:t xml:space="preserve">               </w:t>
      </w:r>
    </w:p>
    <w:p>
      <w:pPr>
        <w:rPr>
          <w:rFonts w:ascii="宋体" w:cs="宋体"/>
          <w:sz w:val="30"/>
        </w:rPr>
      </w:pPr>
      <w:r>
        <w:rPr>
          <w:rFonts w:hint="eastAsia" w:ascii="宋体" w:hAnsi="宋体" w:cs="宋体"/>
          <w:sz w:val="30"/>
        </w:rPr>
        <w:t>主持人：</w:t>
      </w:r>
      <w:r>
        <w:rPr>
          <w:rFonts w:ascii="宋体" w:hAnsi="宋体" w:cs="宋体"/>
          <w:sz w:val="30"/>
          <w:u w:val="single"/>
        </w:rPr>
        <w:t xml:space="preserve">                    </w:t>
      </w:r>
      <w:r>
        <w:rPr>
          <w:rFonts w:ascii="宋体" w:hAnsi="宋体" w:cs="宋体"/>
          <w:sz w:val="30"/>
        </w:rPr>
        <w:t xml:space="preserve">    </w:t>
      </w:r>
      <w:r>
        <w:rPr>
          <w:rFonts w:hint="eastAsia" w:ascii="宋体" w:hAnsi="宋体" w:cs="宋体"/>
          <w:sz w:val="30"/>
        </w:rPr>
        <w:t>职务：</w:t>
      </w:r>
      <w:r>
        <w:rPr>
          <w:rFonts w:ascii="宋体" w:hAnsi="宋体" w:cs="宋体"/>
          <w:sz w:val="30"/>
          <w:u w:val="single"/>
        </w:rPr>
        <w:t xml:space="preserve">                       </w:t>
      </w:r>
    </w:p>
    <w:p>
      <w:pPr>
        <w:rPr>
          <w:rFonts w:ascii="宋体" w:cs="宋体"/>
          <w:sz w:val="30"/>
          <w:u w:val="single"/>
        </w:rPr>
      </w:pPr>
      <w:r>
        <w:rPr>
          <w:rFonts w:hint="eastAsia" w:ascii="宋体" w:hAnsi="宋体" w:cs="宋体"/>
          <w:sz w:val="30"/>
        </w:rPr>
        <w:t>出席人员姓名及职务：</w:t>
      </w:r>
      <w:r>
        <w:rPr>
          <w:rFonts w:ascii="宋体" w:hAnsi="宋体" w:cs="宋体"/>
          <w:sz w:val="30"/>
          <w:u w:val="single"/>
        </w:rPr>
        <w:t xml:space="preserve">  </w:t>
      </w:r>
      <w:r>
        <w:rPr>
          <w:rFonts w:hint="eastAsia" w:ascii="宋体" w:hAnsi="宋体" w:cs="宋体"/>
          <w:sz w:val="30"/>
          <w:u w:val="single"/>
          <w:shd w:val="clear" w:color="auto" w:fill="FFFF00"/>
        </w:rPr>
        <w:t>主管副局长、专卖、法规、调查人员、审理人员等</w:t>
      </w:r>
      <w:r>
        <w:rPr>
          <w:rFonts w:ascii="宋体" w:hAnsi="宋体" w:cs="宋体"/>
          <w:sz w:val="30"/>
          <w:u w:val="single"/>
        </w:rPr>
        <w:t xml:space="preserve">                                                                                                   </w:t>
      </w:r>
    </w:p>
    <w:p>
      <w:pPr>
        <w:rPr>
          <w:rFonts w:ascii="宋体" w:cs="宋体"/>
          <w:sz w:val="30"/>
          <w:u w:val="single"/>
        </w:rPr>
      </w:pPr>
      <w:r>
        <w:rPr>
          <w:rFonts w:ascii="宋体" w:hAnsi="宋体" w:cs="宋体"/>
          <w:sz w:val="30"/>
        </w:rPr>
        <w:t xml:space="preserve"> </w:t>
      </w:r>
      <w:r>
        <w:rPr>
          <w:rFonts w:ascii="宋体" w:hAnsi="宋体" w:cs="宋体"/>
          <w:sz w:val="30"/>
          <w:u w:val="single"/>
        </w:rPr>
        <w:t xml:space="preserve">                                                              </w:t>
      </w:r>
    </w:p>
    <w:p>
      <w:pPr>
        <w:rPr>
          <w:rFonts w:ascii="宋体" w:cs="宋体"/>
          <w:sz w:val="30"/>
        </w:rPr>
      </w:pPr>
      <w:r>
        <w:rPr>
          <w:rFonts w:hint="eastAsia" w:ascii="宋体" w:hAnsi="宋体" w:cs="宋体"/>
          <w:sz w:val="30"/>
        </w:rPr>
        <w:t>记录人：</w:t>
      </w:r>
      <w:r>
        <w:rPr>
          <w:rFonts w:ascii="宋体" w:hAnsi="宋体" w:cs="宋体"/>
          <w:sz w:val="30"/>
          <w:u w:val="single"/>
        </w:rPr>
        <w:t xml:space="preserve">                       </w:t>
      </w:r>
      <w:r>
        <w:rPr>
          <w:rFonts w:ascii="宋体" w:hAnsi="宋体" w:cs="宋体"/>
          <w:sz w:val="30"/>
        </w:rPr>
        <w:t xml:space="preserve">           </w:t>
      </w:r>
    </w:p>
    <w:p>
      <w:pPr>
        <w:rPr>
          <w:rFonts w:ascii="宋体" w:cs="宋体"/>
          <w:sz w:val="30"/>
        </w:rPr>
      </w:pPr>
      <w:r>
        <w:rPr>
          <w:rFonts w:hint="eastAsia" w:ascii="宋体" w:hAnsi="宋体" w:cs="宋体"/>
          <w:sz w:val="30"/>
        </w:rPr>
        <w:t>案件承办人员汇报案情及对案件的处理意见：</w:t>
      </w: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rPr>
      </w:pPr>
      <w:r>
        <w:rPr>
          <w:rFonts w:hint="eastAsia" w:ascii="宋体" w:hAnsi="宋体" w:cs="宋体"/>
          <w:sz w:val="30"/>
        </w:rPr>
        <w:t>讨论记录：</w:t>
      </w:r>
      <w:r>
        <w:rPr>
          <w:rFonts w:ascii="宋体" w:hAnsi="宋体" w:cs="宋体"/>
          <w:sz w:val="30"/>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rPr>
      </w:pPr>
      <w:r>
        <w:rPr>
          <w:rFonts w:hint="eastAsia" w:ascii="宋体" w:hAnsi="宋体" w:cs="宋体"/>
          <w:sz w:val="30"/>
        </w:rPr>
        <w:t>结论性意见：</w:t>
      </w:r>
      <w:r>
        <w:rPr>
          <w:rFonts w:ascii="宋体" w:hAnsi="宋体" w:cs="宋体"/>
          <w:sz w:val="30"/>
          <w:u w:val="single"/>
        </w:rPr>
        <w:t xml:space="preserve">  </w:t>
      </w:r>
      <w:r>
        <w:rPr>
          <w:rFonts w:hint="eastAsia" w:ascii="宋体" w:hAnsi="宋体" w:cs="宋体"/>
          <w:sz w:val="28"/>
          <w:u w:val="single"/>
          <w:shd w:val="clear" w:color="auto" w:fill="FFFF00"/>
        </w:rPr>
        <w:t>指与会人员对本案处理形成的结论性意见。</w:t>
      </w:r>
      <w:r>
        <w:rPr>
          <w:rFonts w:ascii="宋体" w:hAnsi="宋体" w:cs="宋体"/>
          <w:sz w:val="30"/>
          <w:u w:val="single"/>
        </w:rPr>
        <w:t xml:space="preserve">                                               </w:t>
      </w:r>
    </w:p>
    <w:p>
      <w:pPr>
        <w:rPr>
          <w:rFonts w:ascii="宋体" w:cs="宋体"/>
          <w:sz w:val="30"/>
        </w:rPr>
      </w:pPr>
      <w:r>
        <w:rPr>
          <w:rFonts w:hint="eastAsia" w:ascii="宋体" w:hAnsi="宋体" w:cs="宋体"/>
          <w:sz w:val="30"/>
        </w:rPr>
        <w:t>与会人员签署意见并签名：</w:t>
      </w:r>
      <w:r>
        <w:rPr>
          <w:rFonts w:hint="eastAsia" w:ascii="宋体" w:hAnsi="宋体" w:cs="宋体"/>
          <w:sz w:val="30"/>
          <w:shd w:val="clear" w:color="auto" w:fill="FFFF00"/>
        </w:rPr>
        <w:t>（</w:t>
      </w:r>
      <w:r>
        <w:rPr>
          <w:rFonts w:hint="eastAsia" w:ascii="宋体" w:hAnsi="宋体" w:cs="宋体"/>
          <w:sz w:val="28"/>
          <w:shd w:val="clear" w:color="auto" w:fill="FFFF00"/>
        </w:rPr>
        <w:t>讨论结束后，参与讨论的人员要签署</w:t>
      </w:r>
      <w:r>
        <w:rPr>
          <w:rFonts w:hint="eastAsia" w:ascii="宋体" w:cs="宋体"/>
          <w:sz w:val="28"/>
          <w:shd w:val="clear" w:color="auto" w:fill="FFFF00"/>
        </w:rPr>
        <w:t>“</w:t>
      </w:r>
      <w:r>
        <w:rPr>
          <w:rFonts w:hint="eastAsia" w:ascii="宋体" w:hAnsi="宋体" w:cs="宋体"/>
          <w:sz w:val="28"/>
          <w:shd w:val="clear" w:color="auto" w:fill="FFFF00"/>
        </w:rPr>
        <w:t>同意</w:t>
      </w:r>
      <w:r>
        <w:rPr>
          <w:rFonts w:hint="eastAsia" w:ascii="宋体" w:cs="宋体"/>
          <w:sz w:val="28"/>
          <w:shd w:val="clear" w:color="auto" w:fill="FFFF00"/>
        </w:rPr>
        <w:t>”“</w:t>
      </w:r>
      <w:r>
        <w:rPr>
          <w:rFonts w:hint="eastAsia" w:ascii="宋体" w:hAnsi="宋体" w:cs="宋体"/>
          <w:sz w:val="28"/>
          <w:shd w:val="clear" w:color="auto" w:fill="FFFF00"/>
        </w:rPr>
        <w:t>不同意</w:t>
      </w:r>
      <w:r>
        <w:rPr>
          <w:rFonts w:hint="eastAsia" w:ascii="宋体" w:cs="宋体"/>
          <w:sz w:val="28"/>
          <w:shd w:val="clear" w:color="auto" w:fill="FFFF00"/>
        </w:rPr>
        <w:t>”“</w:t>
      </w:r>
      <w:r>
        <w:rPr>
          <w:rFonts w:hint="eastAsia" w:ascii="宋体" w:hAnsi="宋体" w:cs="宋体"/>
          <w:sz w:val="28"/>
          <w:shd w:val="clear" w:color="auto" w:fill="FFFF00"/>
        </w:rPr>
        <w:t>保留</w:t>
      </w:r>
      <w:r>
        <w:rPr>
          <w:rFonts w:hint="eastAsia" w:ascii="宋体" w:cs="宋体"/>
          <w:sz w:val="28"/>
          <w:shd w:val="clear" w:color="auto" w:fill="FFFF00"/>
        </w:rPr>
        <w:t>”</w:t>
      </w:r>
      <w:r>
        <w:rPr>
          <w:rFonts w:hint="eastAsia" w:ascii="宋体" w:hAnsi="宋体" w:cs="宋体"/>
          <w:sz w:val="28"/>
          <w:shd w:val="clear" w:color="auto" w:fill="FFFF00"/>
        </w:rPr>
        <w:t>或者</w:t>
      </w:r>
      <w:r>
        <w:rPr>
          <w:rFonts w:hint="eastAsia" w:ascii="宋体" w:cs="宋体"/>
          <w:sz w:val="28"/>
          <w:shd w:val="clear" w:color="auto" w:fill="FFFF00"/>
        </w:rPr>
        <w:t>“</w:t>
      </w:r>
      <w:r>
        <w:rPr>
          <w:rFonts w:hint="eastAsia" w:ascii="宋体" w:hAnsi="宋体" w:cs="宋体"/>
          <w:sz w:val="28"/>
          <w:shd w:val="clear" w:color="auto" w:fill="FFFF00"/>
        </w:rPr>
        <w:t>弃权</w:t>
      </w:r>
      <w:r>
        <w:rPr>
          <w:rFonts w:hint="eastAsia" w:ascii="宋体" w:cs="宋体"/>
          <w:sz w:val="28"/>
          <w:shd w:val="clear" w:color="auto" w:fill="FFFF00"/>
        </w:rPr>
        <w:t>”</w:t>
      </w:r>
      <w:r>
        <w:rPr>
          <w:rFonts w:hint="eastAsia" w:ascii="宋体" w:hAnsi="宋体" w:cs="宋体"/>
          <w:sz w:val="28"/>
          <w:shd w:val="clear" w:color="auto" w:fill="FFFF00"/>
        </w:rPr>
        <w:t>意见并签名）</w:t>
      </w:r>
    </w:p>
    <w:p>
      <w:pPr>
        <w:rPr>
          <w:rFonts w:ascii="宋体" w:cs="宋体"/>
          <w:sz w:val="30"/>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525"/>
        <w:rPr>
          <w:rFonts w:ascii="宋体" w:cs="宋体"/>
        </w:rPr>
      </w:pPr>
      <w:r>
        <w:rPr>
          <w:rFonts w:hint="eastAsia" w:ascii="宋体" w:hAnsi="宋体" w:cs="宋体"/>
        </w:rPr>
        <w:t>案件集体讨论记录是记录案件讨论情况的内部文书。</w:t>
      </w:r>
    </w:p>
    <w:p>
      <w:pPr>
        <w:spacing w:line="360" w:lineRule="auto"/>
        <w:ind w:firstLine="420"/>
        <w:rPr>
          <w:rFonts w:ascii="宋体" w:cs="宋体"/>
        </w:rPr>
      </w:pPr>
      <w:r>
        <w:rPr>
          <w:rFonts w:ascii="宋体" w:hAnsi="宋体" w:cs="宋体"/>
        </w:rPr>
        <w:t>1.</w:t>
      </w:r>
      <w:r>
        <w:rPr>
          <w:rFonts w:hint="eastAsia" w:ascii="宋体" w:hAnsi="宋体" w:cs="宋体"/>
        </w:rPr>
        <w:t>要实事求是地记载讨论过程中与会人员的各种意见，并经与会人员核对。</w:t>
      </w:r>
    </w:p>
    <w:p>
      <w:pPr>
        <w:spacing w:line="360" w:lineRule="auto"/>
        <w:ind w:firstLine="420"/>
        <w:rPr>
          <w:rFonts w:ascii="宋体" w:cs="宋体"/>
        </w:rPr>
      </w:pPr>
      <w:r>
        <w:rPr>
          <w:rFonts w:ascii="宋体" w:hAnsi="宋体" w:cs="宋体"/>
        </w:rPr>
        <w:t>2.</w:t>
      </w:r>
      <w:r>
        <w:rPr>
          <w:rFonts w:hint="eastAsia" w:ascii="宋体" w:hAnsi="宋体" w:cs="宋体"/>
        </w:rPr>
        <w:t>依据《河北省烟草专卖行政处罚自由裁量执行标准》第十六条规定情形的，应当进行集体讨论。</w:t>
      </w:r>
    </w:p>
    <w:p>
      <w:pPr>
        <w:spacing w:line="360" w:lineRule="auto"/>
        <w:ind w:firstLine="420"/>
        <w:rPr>
          <w:rFonts w:ascii="宋体" w:cs="宋体"/>
        </w:rPr>
      </w:pPr>
      <w:r>
        <w:rPr>
          <w:rFonts w:ascii="宋体" w:hAnsi="宋体" w:cs="宋体"/>
        </w:rPr>
        <w:t>3.</w:t>
      </w:r>
      <w:r>
        <w:rPr>
          <w:rFonts w:hint="eastAsia" w:ascii="宋体" w:hAnsi="宋体" w:cs="宋体"/>
        </w:rPr>
        <w:t>根据《河北省烟草专卖局重大复杂案件集体讨论制度暂行》冀烟专﹝</w:t>
      </w:r>
      <w:r>
        <w:rPr>
          <w:rFonts w:ascii="宋体" w:hAnsi="宋体" w:cs="宋体"/>
        </w:rPr>
        <w:t>2015</w:t>
      </w:r>
      <w:r>
        <w:rPr>
          <w:rFonts w:hint="eastAsia" w:ascii="宋体" w:hAnsi="宋体" w:cs="宋体"/>
        </w:rPr>
        <w:t>﹞</w:t>
      </w:r>
      <w:r>
        <w:rPr>
          <w:rFonts w:ascii="宋体" w:hAnsi="宋体" w:cs="宋体"/>
        </w:rPr>
        <w:t>34</w:t>
      </w:r>
      <w:r>
        <w:rPr>
          <w:rFonts w:hint="eastAsia" w:ascii="宋体" w:hAnsi="宋体" w:cs="宋体"/>
        </w:rPr>
        <w:t>号第二条中规定大、复杂案件是指：</w:t>
      </w:r>
    </w:p>
    <w:p>
      <w:pPr>
        <w:spacing w:line="360" w:lineRule="auto"/>
        <w:ind w:firstLine="420"/>
        <w:rPr>
          <w:rFonts w:ascii="宋体" w:cs="宋体"/>
        </w:rPr>
      </w:pPr>
      <w:r>
        <w:rPr>
          <w:rFonts w:hint="eastAsia" w:ascii="宋体" w:hAnsi="宋体" w:cs="宋体"/>
        </w:rPr>
        <w:t>（一）拟作出较大数额罚款（</w:t>
      </w:r>
      <w:r>
        <w:rPr>
          <w:rFonts w:ascii="宋体" w:hAnsi="宋体" w:cs="宋体"/>
        </w:rPr>
        <w:t>1</w:t>
      </w:r>
      <w:r>
        <w:rPr>
          <w:rFonts w:hint="eastAsia" w:ascii="宋体" w:hAnsi="宋体" w:cs="宋体"/>
        </w:rPr>
        <w:t>万元以上）决定的案件；</w:t>
      </w:r>
    </w:p>
    <w:p>
      <w:pPr>
        <w:spacing w:line="360" w:lineRule="auto"/>
        <w:ind w:firstLine="420"/>
        <w:rPr>
          <w:rFonts w:ascii="宋体" w:cs="宋体"/>
        </w:rPr>
      </w:pPr>
      <w:r>
        <w:rPr>
          <w:rFonts w:hint="eastAsia" w:ascii="宋体" w:hAnsi="宋体" w:cs="宋体"/>
        </w:rPr>
        <w:t>（二）拟作出责令停产、停业和责令关闭决定的案件；</w:t>
      </w:r>
    </w:p>
    <w:p>
      <w:pPr>
        <w:spacing w:line="360" w:lineRule="auto"/>
        <w:ind w:firstLine="420"/>
        <w:rPr>
          <w:rFonts w:ascii="宋体" w:cs="宋体"/>
        </w:rPr>
      </w:pPr>
      <w:r>
        <w:rPr>
          <w:rFonts w:hint="eastAsia" w:ascii="宋体" w:hAnsi="宋体" w:cs="宋体"/>
        </w:rPr>
        <w:t>（三）拟作出取消从事烟草专卖业务资格决定的案件；</w:t>
      </w:r>
    </w:p>
    <w:p>
      <w:pPr>
        <w:spacing w:line="360" w:lineRule="auto"/>
        <w:ind w:firstLine="420"/>
        <w:rPr>
          <w:rFonts w:ascii="宋体" w:cs="宋体"/>
        </w:rPr>
      </w:pPr>
      <w:r>
        <w:rPr>
          <w:rFonts w:hint="eastAsia" w:ascii="宋体" w:hAnsi="宋体" w:cs="宋体"/>
        </w:rPr>
        <w:t>（四）拟作出没收较大数额烟草专卖品（违法烟草专卖品价值</w:t>
      </w:r>
      <w:r>
        <w:rPr>
          <w:rFonts w:ascii="宋体" w:hAnsi="宋体" w:cs="宋体"/>
        </w:rPr>
        <w:t>4</w:t>
      </w:r>
      <w:r>
        <w:rPr>
          <w:rFonts w:hint="eastAsia" w:ascii="宋体" w:hAnsi="宋体" w:cs="宋体"/>
        </w:rPr>
        <w:t>万元以上或烟叶、烟丝</w:t>
      </w:r>
      <w:r>
        <w:rPr>
          <w:rFonts w:ascii="宋体" w:hAnsi="宋体" w:cs="宋体"/>
        </w:rPr>
        <w:t>1000</w:t>
      </w:r>
      <w:r>
        <w:rPr>
          <w:rFonts w:hint="eastAsia" w:ascii="宋体" w:hAnsi="宋体" w:cs="宋体"/>
        </w:rPr>
        <w:t>公斤以上）或者没收较大数额违法所得（</w:t>
      </w:r>
      <w:r>
        <w:rPr>
          <w:rFonts w:ascii="宋体" w:hAnsi="宋体" w:cs="宋体"/>
        </w:rPr>
        <w:t>15000</w:t>
      </w:r>
      <w:r>
        <w:rPr>
          <w:rFonts w:hint="eastAsia" w:ascii="宋体" w:hAnsi="宋体" w:cs="宋体"/>
        </w:rPr>
        <w:t>元以上）决定的案件；</w:t>
      </w:r>
    </w:p>
    <w:p>
      <w:pPr>
        <w:spacing w:line="360" w:lineRule="auto"/>
        <w:ind w:firstLine="420"/>
        <w:rPr>
          <w:rFonts w:ascii="宋体" w:cs="宋体"/>
        </w:rPr>
      </w:pPr>
      <w:r>
        <w:rPr>
          <w:rFonts w:hint="eastAsia" w:ascii="宋体" w:hAnsi="宋体" w:cs="宋体"/>
        </w:rPr>
        <w:t>（五）情节复杂或有重大社会影响的案件；</w:t>
      </w:r>
    </w:p>
    <w:p>
      <w:pPr>
        <w:spacing w:line="360" w:lineRule="auto"/>
        <w:ind w:firstLine="420"/>
        <w:rPr>
          <w:rFonts w:ascii="宋体" w:cs="宋体"/>
        </w:rPr>
      </w:pPr>
      <w:r>
        <w:rPr>
          <w:rFonts w:hint="eastAsia" w:ascii="宋体" w:hAnsi="宋体" w:cs="宋体"/>
        </w:rPr>
        <w:t>（六）法制工作机构与专卖执法机构对处理有较大分歧的案件；</w:t>
      </w:r>
    </w:p>
    <w:p>
      <w:pPr>
        <w:spacing w:line="360" w:lineRule="auto"/>
        <w:ind w:firstLine="420"/>
        <w:rPr>
          <w:rFonts w:ascii="宋体" w:cs="宋体"/>
        </w:rPr>
      </w:pPr>
      <w:r>
        <w:rPr>
          <w:rFonts w:hint="eastAsia" w:ascii="宋体" w:hAnsi="宋体" w:cs="宋体"/>
        </w:rPr>
        <w:t>（七）其他需要集体讨论的案件。</w:t>
      </w:r>
    </w:p>
    <w:p>
      <w:pPr>
        <w:spacing w:line="360" w:lineRule="auto"/>
        <w:ind w:firstLine="420"/>
        <w:rPr>
          <w:rFonts w:ascii="宋体" w:cs="宋体"/>
        </w:rPr>
      </w:pPr>
      <w:r>
        <w:rPr>
          <w:rFonts w:ascii="宋体" w:hAnsi="宋体" w:cs="宋体"/>
        </w:rPr>
        <w:t>4</w:t>
      </w:r>
      <w:r>
        <w:rPr>
          <w:rFonts w:hint="eastAsia" w:ascii="宋体" w:hAnsi="宋体" w:cs="宋体"/>
        </w:rPr>
        <w:t>．根据《河北省烟草专卖局重大复杂案件集体讨论制度暂行》（冀烟专﹝</w:t>
      </w:r>
      <w:r>
        <w:rPr>
          <w:rFonts w:ascii="宋体" w:hAnsi="宋体" w:cs="宋体"/>
        </w:rPr>
        <w:t>2015</w:t>
      </w:r>
      <w:r>
        <w:rPr>
          <w:rFonts w:hint="eastAsia" w:ascii="宋体" w:hAnsi="宋体" w:cs="宋体"/>
        </w:rPr>
        <w:t>﹞</w:t>
      </w:r>
      <w:r>
        <w:rPr>
          <w:rFonts w:ascii="宋体" w:hAnsi="宋体" w:cs="宋体"/>
        </w:rPr>
        <w:t>34</w:t>
      </w:r>
      <w:r>
        <w:rPr>
          <w:rFonts w:hint="eastAsia" w:ascii="宋体" w:hAnsi="宋体" w:cs="宋体"/>
        </w:rPr>
        <w:t>号）第五条、第六条的规定：</w:t>
      </w:r>
    </w:p>
    <w:p>
      <w:pPr>
        <w:spacing w:line="360" w:lineRule="auto"/>
        <w:ind w:firstLine="420"/>
        <w:rPr>
          <w:rFonts w:ascii="宋体" w:cs="宋体"/>
        </w:rPr>
      </w:pPr>
      <w:r>
        <w:rPr>
          <w:rFonts w:hint="eastAsia" w:ascii="宋体" w:hAnsi="宋体" w:cs="宋体"/>
        </w:rPr>
        <w:t>需要进行集体讨论的重大复杂案件一般由案件承办部门在调查终结后</w:t>
      </w:r>
      <w:r>
        <w:rPr>
          <w:rFonts w:ascii="宋体" w:hAnsi="宋体" w:cs="宋体"/>
        </w:rPr>
        <w:t>1</w:t>
      </w:r>
      <w:r>
        <w:rPr>
          <w:rFonts w:hint="eastAsia" w:ascii="宋体" w:hAnsi="宋体" w:cs="宋体"/>
        </w:rPr>
        <w:t>个工作日内提请本级案件审理委员会进行集体讨论，经案件审理委员会主任审批同意后，于</w:t>
      </w:r>
      <w:r>
        <w:rPr>
          <w:rFonts w:ascii="宋体" w:hAnsi="宋体" w:cs="宋体"/>
        </w:rPr>
        <w:t>5</w:t>
      </w:r>
      <w:r>
        <w:rPr>
          <w:rFonts w:hint="eastAsia" w:ascii="宋体" w:hAnsi="宋体" w:cs="宋体"/>
        </w:rPr>
        <w:t>个工作日内组织实施。</w:t>
      </w:r>
    </w:p>
    <w:p>
      <w:pPr>
        <w:spacing w:line="360" w:lineRule="auto"/>
        <w:ind w:firstLine="420"/>
        <w:rPr>
          <w:rFonts w:ascii="宋体" w:cs="宋体"/>
        </w:rPr>
      </w:pPr>
      <w:r>
        <w:rPr>
          <w:rFonts w:hint="eastAsia" w:ascii="宋体" w:hAnsi="宋体" w:cs="宋体"/>
        </w:rPr>
        <w:t>会议由提请集体讨论的部门负责组织，并将会议召开的时间、地点、内容提前</w:t>
      </w:r>
      <w:r>
        <w:rPr>
          <w:rFonts w:ascii="宋体" w:hAnsi="宋体" w:cs="宋体"/>
        </w:rPr>
        <w:t>2</w:t>
      </w:r>
      <w:r>
        <w:rPr>
          <w:rFonts w:hint="eastAsia" w:ascii="宋体" w:hAnsi="宋体" w:cs="宋体"/>
        </w:rPr>
        <w:t>个工作日通知参加人员。</w:t>
      </w:r>
    </w:p>
    <w:p>
      <w:pPr>
        <w:jc w:val="center"/>
        <w:rPr>
          <w:rFonts w:ascii="宋体" w:cs="宋体"/>
        </w:rPr>
      </w:pPr>
    </w:p>
    <w:p>
      <w:pPr>
        <w:jc w:val="center"/>
        <w:rPr>
          <w:rFonts w:ascii="宋体" w:cs="宋体"/>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rPr>
          <w:rFonts w:ascii="Times New Roman" w:hAnsi="Times New Roman"/>
          <w:b/>
          <w:sz w:val="32"/>
        </w:rPr>
      </w:pPr>
      <w:r>
        <w:rPr>
          <w:rFonts w:hint="eastAsia" w:ascii="宋体" w:hAnsi="宋体" w:cs="宋体"/>
          <w:b/>
          <w:sz w:val="32"/>
        </w:rPr>
        <w:t>案件处理审批表</w:t>
      </w:r>
    </w:p>
    <w:tbl>
      <w:tblPr>
        <w:tblStyle w:val="7"/>
        <w:tblW w:w="0" w:type="auto"/>
        <w:jc w:val="center"/>
        <w:tblLayout w:type="autofit"/>
        <w:tblCellMar>
          <w:top w:w="0" w:type="dxa"/>
          <w:left w:w="10" w:type="dxa"/>
          <w:bottom w:w="0" w:type="dxa"/>
          <w:right w:w="10" w:type="dxa"/>
        </w:tblCellMar>
      </w:tblPr>
      <w:tblGrid>
        <w:gridCol w:w="1744"/>
        <w:gridCol w:w="693"/>
        <w:gridCol w:w="1043"/>
        <w:gridCol w:w="496"/>
        <w:gridCol w:w="424"/>
        <w:gridCol w:w="496"/>
        <w:gridCol w:w="897"/>
        <w:gridCol w:w="978"/>
        <w:gridCol w:w="2403"/>
      </w:tblGrid>
      <w:tr>
        <w:tblPrEx>
          <w:tblCellMar>
            <w:top w:w="0" w:type="dxa"/>
            <w:left w:w="10" w:type="dxa"/>
            <w:bottom w:w="0" w:type="dxa"/>
            <w:right w:w="10" w:type="dxa"/>
          </w:tblCellMar>
        </w:tblPrEx>
        <w:trPr>
          <w:trHeight w:val="605"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案</w:t>
            </w:r>
            <w:r>
              <w:rPr>
                <w:rFonts w:ascii="宋体" w:hAnsi="宋体" w:cs="宋体"/>
                <w:sz w:val="28"/>
              </w:rPr>
              <w:t xml:space="preserve"> </w:t>
            </w:r>
            <w:r>
              <w:rPr>
                <w:rFonts w:hint="eastAsia" w:ascii="宋体" w:hAnsi="宋体" w:cs="宋体"/>
                <w:sz w:val="28"/>
              </w:rPr>
              <w:t>由</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ascii="宋体" w:hAnsi="宋体" w:cs="宋体"/>
                <w:sz w:val="28"/>
                <w:shd w:val="clear" w:color="auto" w:fill="FFFF00"/>
              </w:rPr>
              <w:t>**</w:t>
            </w:r>
            <w:r>
              <w:rPr>
                <w:rFonts w:hint="eastAsia" w:ascii="宋体" w:hAnsi="宋体" w:cs="宋体"/>
                <w:sz w:val="28"/>
                <w:shd w:val="clear" w:color="auto" w:fill="FFFF00"/>
              </w:rPr>
              <w:t>涉嫌</w:t>
            </w:r>
            <w:r>
              <w:rPr>
                <w:rFonts w:hint="eastAsia" w:ascii="宋体" w:hAnsi="宋体" w:cs="宋体"/>
                <w:sz w:val="30"/>
                <w:shd w:val="clear" w:color="auto" w:fill="FFFF00"/>
              </w:rPr>
              <w:t>未在当地烟草专卖批发企业进货</w:t>
            </w:r>
          </w:p>
        </w:tc>
      </w:tr>
      <w:tr>
        <w:tblPrEx>
          <w:tblCellMar>
            <w:top w:w="0" w:type="dxa"/>
            <w:left w:w="10" w:type="dxa"/>
            <w:bottom w:w="0" w:type="dxa"/>
            <w:right w:w="10" w:type="dxa"/>
          </w:tblCellMar>
        </w:tblPrEx>
        <w:trPr>
          <w:trHeight w:val="656"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立案编号</w:t>
            </w:r>
          </w:p>
        </w:tc>
        <w:tc>
          <w:tcPr>
            <w:tcW w:w="319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sz w:val="22"/>
              </w:rPr>
            </w:pP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立案日期</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立案报告表局领导批准立案的时间</w:t>
            </w:r>
          </w:p>
        </w:tc>
      </w:tr>
      <w:tr>
        <w:tblPrEx>
          <w:tblCellMar>
            <w:top w:w="0" w:type="dxa"/>
            <w:left w:w="10" w:type="dxa"/>
            <w:bottom w:w="0" w:type="dxa"/>
            <w:right w:w="10" w:type="dxa"/>
          </w:tblCellMar>
        </w:tblPrEx>
        <w:trPr>
          <w:trHeight w:val="390" w:hRule="atLeast"/>
          <w:jc w:val="center"/>
        </w:trPr>
        <w:tc>
          <w:tcPr>
            <w:tcW w:w="179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当事人</w:t>
            </w: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名称</w:t>
            </w:r>
          </w:p>
        </w:tc>
        <w:tc>
          <w:tcPr>
            <w:tcW w:w="2493"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spacing w:line="360" w:lineRule="auto"/>
              <w:jc w:val="center"/>
            </w:pP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法定代表人</w:t>
            </w:r>
          </w:p>
          <w:p>
            <w:pPr>
              <w:spacing w:line="360" w:lineRule="auto"/>
              <w:jc w:val="center"/>
              <w:rPr>
                <w:rFonts w:ascii="宋体" w:cs="宋体"/>
              </w:rPr>
            </w:pPr>
            <w:r>
              <w:rPr>
                <w:rFonts w:hint="eastAsia" w:ascii="宋体" w:hAnsi="宋体" w:cs="宋体"/>
                <w:sz w:val="28"/>
              </w:rPr>
              <w:t>（负责人）</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jc w:val="left"/>
            </w:pPr>
          </w:p>
        </w:tc>
      </w:tr>
      <w:tr>
        <w:tblPrEx>
          <w:tblCellMar>
            <w:top w:w="0" w:type="dxa"/>
            <w:left w:w="10" w:type="dxa"/>
            <w:bottom w:w="0" w:type="dxa"/>
            <w:right w:w="10" w:type="dxa"/>
          </w:tblCellMar>
        </w:tblPrEx>
        <w:trPr>
          <w:trHeight w:val="390" w:hRule="atLeast"/>
          <w:jc w:val="center"/>
        </w:trPr>
        <w:tc>
          <w:tcPr>
            <w:tcW w:w="17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sz w:val="22"/>
              </w:rPr>
            </w:pP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地址</w:t>
            </w:r>
          </w:p>
        </w:tc>
        <w:tc>
          <w:tcPr>
            <w:tcW w:w="2493"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spacing w:line="360" w:lineRule="auto"/>
              <w:jc w:val="center"/>
            </w:pP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联系</w:t>
            </w:r>
          </w:p>
          <w:p>
            <w:pPr>
              <w:spacing w:line="360" w:lineRule="auto"/>
              <w:jc w:val="center"/>
              <w:rPr>
                <w:rFonts w:ascii="宋体" w:cs="宋体"/>
              </w:rPr>
            </w:pPr>
            <w:r>
              <w:rPr>
                <w:rFonts w:hint="eastAsia" w:ascii="宋体" w:hAnsi="宋体" w:cs="宋体"/>
                <w:sz w:val="28"/>
              </w:rPr>
              <w:t>电话</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jc w:val="left"/>
            </w:pPr>
          </w:p>
        </w:tc>
      </w:tr>
      <w:tr>
        <w:tblPrEx>
          <w:tblCellMar>
            <w:top w:w="0" w:type="dxa"/>
            <w:left w:w="10" w:type="dxa"/>
            <w:bottom w:w="0" w:type="dxa"/>
            <w:right w:w="10" w:type="dxa"/>
          </w:tblCellMar>
        </w:tblPrEx>
        <w:trPr>
          <w:trHeight w:val="367" w:hRule="atLeast"/>
          <w:jc w:val="center"/>
        </w:trPr>
        <w:tc>
          <w:tcPr>
            <w:tcW w:w="17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sz w:val="22"/>
              </w:rPr>
            </w:pP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姓名</w:t>
            </w:r>
          </w:p>
        </w:tc>
        <w:tc>
          <w:tcPr>
            <w:tcW w:w="10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4"/>
                <w:shd w:val="clear" w:color="auto" w:fill="FFFF00"/>
              </w:rPr>
              <w:t>当事人为自然人</w:t>
            </w:r>
          </w:p>
        </w:tc>
        <w:tc>
          <w:tcPr>
            <w:tcW w:w="4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性别</w:t>
            </w:r>
          </w:p>
        </w:tc>
        <w:tc>
          <w:tcPr>
            <w:tcW w:w="43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c>
          <w:tcPr>
            <w:tcW w:w="4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民族</w:t>
            </w:r>
          </w:p>
        </w:tc>
        <w:tc>
          <w:tcPr>
            <w:tcW w:w="9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c>
          <w:tcPr>
            <w:tcW w:w="9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证件类型及码</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r>
      <w:tr>
        <w:tblPrEx>
          <w:tblCellMar>
            <w:top w:w="0" w:type="dxa"/>
            <w:left w:w="10" w:type="dxa"/>
            <w:bottom w:w="0" w:type="dxa"/>
            <w:right w:w="10" w:type="dxa"/>
          </w:tblCellMar>
        </w:tblPrEx>
        <w:trPr>
          <w:trHeight w:val="658" w:hRule="atLeast"/>
          <w:jc w:val="center"/>
        </w:trPr>
        <w:tc>
          <w:tcPr>
            <w:tcW w:w="17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sz w:val="22"/>
              </w:rPr>
            </w:pP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住址</w:t>
            </w:r>
          </w:p>
        </w:tc>
        <w:tc>
          <w:tcPr>
            <w:tcW w:w="3417"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rPr>
            </w:pPr>
            <w:r>
              <w:rPr>
                <w:rFonts w:hint="eastAsia" w:ascii="宋体" w:hAnsi="宋体" w:cs="宋体"/>
                <w:sz w:val="24"/>
                <w:shd w:val="clear" w:color="auto" w:fill="FFFF00"/>
              </w:rPr>
              <w:t>常住地址或身份证地址</w:t>
            </w:r>
          </w:p>
          <w:p>
            <w:pPr>
              <w:spacing w:line="360" w:lineRule="auto"/>
              <w:jc w:val="center"/>
            </w:pPr>
          </w:p>
        </w:tc>
        <w:tc>
          <w:tcPr>
            <w:tcW w:w="9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联系</w:t>
            </w:r>
          </w:p>
          <w:p>
            <w:pPr>
              <w:spacing w:line="360" w:lineRule="auto"/>
              <w:jc w:val="center"/>
              <w:rPr>
                <w:rFonts w:ascii="宋体" w:cs="宋体"/>
              </w:rPr>
            </w:pPr>
            <w:r>
              <w:rPr>
                <w:rFonts w:hint="eastAsia" w:ascii="宋体" w:hAnsi="宋体" w:cs="宋体"/>
                <w:sz w:val="28"/>
              </w:rPr>
              <w:t>电话</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r>
      <w:tr>
        <w:tblPrEx>
          <w:tblCellMar>
            <w:top w:w="0" w:type="dxa"/>
            <w:left w:w="10" w:type="dxa"/>
            <w:bottom w:w="0" w:type="dxa"/>
            <w:right w:w="10" w:type="dxa"/>
          </w:tblCellMar>
        </w:tblPrEx>
        <w:trPr>
          <w:trHeight w:val="504"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同案人</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sz w:val="24"/>
                <w:shd w:val="clear" w:color="auto" w:fill="FFFF00"/>
              </w:rPr>
              <w:t>如没有，写</w:t>
            </w:r>
            <w:r>
              <w:rPr>
                <w:rFonts w:hint="eastAsia" w:ascii="宋体" w:cs="宋体"/>
                <w:sz w:val="24"/>
                <w:shd w:val="clear" w:color="auto" w:fill="FFFF00"/>
              </w:rPr>
              <w:t>“</w:t>
            </w:r>
            <w:r>
              <w:rPr>
                <w:rFonts w:hint="eastAsia" w:ascii="宋体" w:hAnsi="宋体" w:cs="宋体"/>
                <w:sz w:val="24"/>
                <w:shd w:val="clear" w:color="auto" w:fill="FFFF00"/>
              </w:rPr>
              <w:t>无</w:t>
            </w:r>
            <w:r>
              <w:rPr>
                <w:rFonts w:hint="eastAsia" w:ascii="宋体" w:cs="宋体"/>
                <w:sz w:val="24"/>
                <w:shd w:val="clear" w:color="auto" w:fill="FFFF00"/>
              </w:rPr>
              <w:t>”</w:t>
            </w:r>
            <w:r>
              <w:rPr>
                <w:rFonts w:hint="eastAsia" w:ascii="宋体" w:hAnsi="宋体" w:cs="宋体"/>
                <w:sz w:val="24"/>
                <w:shd w:val="clear" w:color="auto" w:fill="FFFF00"/>
              </w:rPr>
              <w:t>。</w:t>
            </w:r>
          </w:p>
        </w:tc>
      </w:tr>
      <w:tr>
        <w:tblPrEx>
          <w:tblCellMar>
            <w:top w:w="0" w:type="dxa"/>
            <w:left w:w="10" w:type="dxa"/>
            <w:bottom w:w="0" w:type="dxa"/>
            <w:right w:w="10" w:type="dxa"/>
          </w:tblCellMar>
        </w:tblPrEx>
        <w:trPr>
          <w:trHeight w:val="1385"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案件事实</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sz w:val="28"/>
                <w:shd w:val="clear" w:color="auto" w:fill="FFFF00"/>
              </w:rPr>
              <w:t>案件由来的基本情况介绍；经调查认定的当事人的主体资格，违法行为的性质、过程、情节、后果；证明当事人主体资格，违法行为的性质、过程、情节、后果的主要证据；违反的法律、法规、规章的名称及具体的条款。应填写条款内容。</w:t>
            </w:r>
          </w:p>
        </w:tc>
      </w:tr>
      <w:tr>
        <w:tblPrEx>
          <w:tblCellMar>
            <w:top w:w="0" w:type="dxa"/>
            <w:left w:w="10" w:type="dxa"/>
            <w:bottom w:w="0" w:type="dxa"/>
            <w:right w:w="10" w:type="dxa"/>
          </w:tblCellMar>
        </w:tblPrEx>
        <w:trPr>
          <w:trHeight w:val="870"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处罚依据</w:t>
            </w:r>
          </w:p>
        </w:tc>
        <w:tc>
          <w:tcPr>
            <w:tcW w:w="7598" w:type="dxa"/>
            <w:gridSpan w:val="8"/>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sz w:val="28"/>
                <w:shd w:val="clear" w:color="auto" w:fill="FFFF00"/>
              </w:rPr>
              <w:t>所依据的法律、法规、规章的名称及具体的条款。应填写条款内容。</w:t>
            </w:r>
          </w:p>
        </w:tc>
      </w:tr>
      <w:tr>
        <w:tblPrEx>
          <w:tblCellMar>
            <w:top w:w="0" w:type="dxa"/>
            <w:left w:w="10" w:type="dxa"/>
            <w:bottom w:w="0" w:type="dxa"/>
            <w:right w:w="10" w:type="dxa"/>
          </w:tblCellMar>
        </w:tblPrEx>
        <w:trPr>
          <w:trHeight w:val="867"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承办人</w:t>
            </w:r>
          </w:p>
          <w:p>
            <w:pPr>
              <w:spacing w:line="360" w:lineRule="auto"/>
              <w:jc w:val="center"/>
              <w:rPr>
                <w:rFonts w:ascii="宋体" w:cs="宋体"/>
              </w:rPr>
            </w:pPr>
            <w:r>
              <w:rPr>
                <w:rFonts w:hint="eastAsia" w:ascii="宋体" w:hAnsi="宋体" w:cs="宋体"/>
                <w:sz w:val="28"/>
              </w:rPr>
              <w:t>意见</w:t>
            </w:r>
          </w:p>
        </w:tc>
        <w:tc>
          <w:tcPr>
            <w:tcW w:w="7598" w:type="dxa"/>
            <w:gridSpan w:val="8"/>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shd w:val="clear" w:color="auto" w:fill="FFFF00"/>
              </w:rPr>
              <w:t>承办人对案件的初步处理意见、签名及日期。（手工填写）</w:t>
            </w:r>
          </w:p>
          <w:p>
            <w:pPr>
              <w:spacing w:line="360" w:lineRule="auto"/>
              <w:jc w:val="center"/>
              <w:rPr>
                <w:rFonts w:ascii="宋体" w:cs="宋体"/>
              </w:rPr>
            </w:pP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r>
        <w:tblPrEx>
          <w:tblCellMar>
            <w:top w:w="0" w:type="dxa"/>
            <w:left w:w="10" w:type="dxa"/>
            <w:bottom w:w="0" w:type="dxa"/>
            <w:right w:w="10" w:type="dxa"/>
          </w:tblCellMar>
        </w:tblPrEx>
        <w:trPr>
          <w:trHeight w:val="953"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承办部门</w:t>
            </w:r>
          </w:p>
          <w:p>
            <w:pPr>
              <w:spacing w:line="360" w:lineRule="auto"/>
              <w:jc w:val="center"/>
              <w:rPr>
                <w:rFonts w:ascii="宋体" w:cs="宋体"/>
              </w:rPr>
            </w:pPr>
            <w:r>
              <w:rPr>
                <w:rFonts w:hint="eastAsia" w:ascii="宋体" w:hAnsi="宋体" w:cs="宋体"/>
                <w:sz w:val="28"/>
              </w:rPr>
              <w:t>意见</w:t>
            </w:r>
          </w:p>
        </w:tc>
        <w:tc>
          <w:tcPr>
            <w:tcW w:w="7598" w:type="dxa"/>
            <w:gridSpan w:val="8"/>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shd w:val="clear" w:color="auto" w:fill="FFFF00"/>
              </w:rPr>
              <w:t>烟草专卖局专卖管理部门对承办人意见的审核意见、签名及日期。（手工填写）</w:t>
            </w: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r>
        <w:tblPrEx>
          <w:tblCellMar>
            <w:top w:w="0" w:type="dxa"/>
            <w:left w:w="10" w:type="dxa"/>
            <w:bottom w:w="0" w:type="dxa"/>
            <w:right w:w="10" w:type="dxa"/>
          </w:tblCellMar>
        </w:tblPrEx>
        <w:trPr>
          <w:trHeight w:val="866"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法制部门</w:t>
            </w:r>
          </w:p>
          <w:p>
            <w:pPr>
              <w:spacing w:line="360" w:lineRule="auto"/>
              <w:jc w:val="center"/>
              <w:rPr>
                <w:rFonts w:ascii="宋体" w:cs="宋体"/>
              </w:rPr>
            </w:pPr>
            <w:r>
              <w:rPr>
                <w:rFonts w:hint="eastAsia" w:ascii="宋体" w:hAnsi="宋体" w:cs="宋体"/>
                <w:sz w:val="28"/>
              </w:rPr>
              <w:t>意见</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sz w:val="28"/>
              </w:rPr>
            </w:pPr>
            <w:r>
              <w:rPr>
                <w:rFonts w:hint="eastAsia" w:ascii="宋体" w:hAnsi="宋体" w:cs="宋体"/>
                <w:sz w:val="28"/>
                <w:shd w:val="clear" w:color="auto" w:fill="FFFF00"/>
              </w:rPr>
              <w:t>烟草专卖局内部独立的法制部门或者负责法制工作部门的审核意见、签名及日期。（手工填写）</w:t>
            </w:r>
            <w:r>
              <w:rPr>
                <w:rFonts w:ascii="宋体" w:hAnsi="宋体" w:cs="宋体"/>
                <w:sz w:val="28"/>
              </w:rPr>
              <w:t xml:space="preserve"> </w:t>
            </w:r>
          </w:p>
          <w:p>
            <w:pPr>
              <w:spacing w:line="360" w:lineRule="auto"/>
              <w:jc w:val="center"/>
              <w:rPr>
                <w:rFonts w:ascii="宋体" w:cs="宋体"/>
              </w:rPr>
            </w:pP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r>
        <w:tblPrEx>
          <w:tblCellMar>
            <w:top w:w="0" w:type="dxa"/>
            <w:left w:w="10" w:type="dxa"/>
            <w:bottom w:w="0" w:type="dxa"/>
            <w:right w:w="10" w:type="dxa"/>
          </w:tblCellMar>
        </w:tblPrEx>
        <w:trPr>
          <w:trHeight w:val="699"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负责人意见</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ascii="宋体" w:hAnsi="宋体" w:cs="宋体"/>
                <w:sz w:val="28"/>
              </w:rPr>
              <w:t xml:space="preserve"> </w:t>
            </w:r>
            <w:r>
              <w:rPr>
                <w:rFonts w:hint="eastAsia" w:ascii="宋体" w:hAnsi="宋体" w:cs="宋体"/>
                <w:sz w:val="28"/>
                <w:shd w:val="clear" w:color="auto" w:fill="FFFF00"/>
              </w:rPr>
              <w:t>手工填写意见、签名及日期</w:t>
            </w:r>
          </w:p>
          <w:p>
            <w:pPr>
              <w:spacing w:line="360" w:lineRule="auto"/>
              <w:jc w:val="center"/>
              <w:rPr>
                <w:rFonts w:ascii="宋体" w:cs="宋体"/>
              </w:rPr>
            </w:pP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bl>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keepNext/>
        <w:keepLines/>
        <w:spacing w:before="260" w:after="260" w:line="416" w:lineRule="auto"/>
        <w:ind w:firstLine="411" w:firstLineChars="196"/>
        <w:rPr>
          <w:rFonts w:ascii="宋体" w:cs="宋体"/>
        </w:rPr>
      </w:pPr>
      <w:r>
        <w:rPr>
          <w:rFonts w:hint="eastAsia" w:ascii="宋体" w:hAnsi="宋体" w:cs="宋体"/>
        </w:rPr>
        <w:t>案件处理审批表是烟草专卖行政主管部门在案件调查终结后，记载当事人的违法事实、拟作出行政处罚决定的理由、依据及内容，经法制审核后，提请烟草专卖行政主管部门负责人审批的内部文书。</w:t>
      </w:r>
    </w:p>
    <w:p>
      <w:pPr>
        <w:keepNext/>
        <w:keepLines/>
        <w:spacing w:before="260" w:after="260" w:line="416" w:lineRule="auto"/>
        <w:ind w:firstLine="411" w:firstLineChars="196"/>
        <w:rPr>
          <w:rFonts w:ascii="宋体" w:cs="宋体"/>
        </w:rPr>
      </w:pPr>
      <w:r>
        <w:rPr>
          <w:rFonts w:ascii="宋体" w:hAnsi="宋体" w:cs="宋体"/>
        </w:rPr>
        <w:t>1.</w:t>
      </w:r>
      <w:r>
        <w:rPr>
          <w:rFonts w:hint="eastAsia" w:ascii="宋体" w:hAnsi="宋体" w:cs="宋体"/>
        </w:rPr>
        <w:t>对于移送案件也需制作本文书，经审批同意后方可移送。</w:t>
      </w:r>
    </w:p>
    <w:p>
      <w:pPr>
        <w:keepNext/>
        <w:keepLines/>
        <w:spacing w:before="260" w:after="260" w:line="416" w:lineRule="auto"/>
        <w:ind w:firstLine="411" w:firstLineChars="196"/>
        <w:rPr>
          <w:rFonts w:ascii="宋体" w:cs="宋体"/>
        </w:rPr>
      </w:pPr>
      <w:r>
        <w:rPr>
          <w:rFonts w:ascii="宋体" w:hAnsi="宋体" w:cs="宋体"/>
        </w:rPr>
        <w:t>2.</w:t>
      </w:r>
      <w:r>
        <w:rPr>
          <w:rFonts w:hint="eastAsia" w:ascii="宋体" w:hAnsi="宋体" w:cs="宋体"/>
        </w:rPr>
        <w:t>根据《河北省烟草专卖局专卖执法行为规范（暂行）》（冀烟专〔</w:t>
      </w:r>
      <w:r>
        <w:rPr>
          <w:rFonts w:ascii="宋体" w:hAnsi="宋体" w:cs="宋体"/>
        </w:rPr>
        <w:t>2014</w:t>
      </w:r>
      <w:r>
        <w:rPr>
          <w:rFonts w:hint="eastAsia" w:ascii="宋体" w:hAnsi="宋体" w:cs="宋体"/>
        </w:rPr>
        <w:t>〕</w:t>
      </w:r>
      <w:r>
        <w:rPr>
          <w:rFonts w:ascii="宋体" w:hAnsi="宋体" w:cs="宋体"/>
        </w:rPr>
        <w:t>38</w:t>
      </w:r>
      <w:r>
        <w:rPr>
          <w:rFonts w:hint="eastAsia" w:ascii="宋体" w:hAnsi="宋体" w:cs="宋体"/>
        </w:rPr>
        <w:t>号）的规定，案件审批内部时限的要求为：</w:t>
      </w:r>
    </w:p>
    <w:p>
      <w:pPr>
        <w:spacing w:line="360" w:lineRule="auto"/>
        <w:ind w:firstLine="525"/>
        <w:rPr>
          <w:rFonts w:ascii="宋体" w:cs="宋体"/>
        </w:rPr>
      </w:pPr>
      <w:r>
        <w:rPr>
          <w:rFonts w:hint="eastAsia" w:ascii="宋体" w:cs="宋体"/>
        </w:rPr>
        <w:t>①</w:t>
      </w:r>
      <w:r>
        <w:rPr>
          <w:rFonts w:hint="eastAsia" w:ascii="宋体" w:hAnsi="宋体" w:cs="宋体"/>
        </w:rPr>
        <w:t>案件审理员应当在接到调查终结报告之日起</w:t>
      </w:r>
      <w:r>
        <w:rPr>
          <w:rFonts w:ascii="宋体" w:hAnsi="宋体" w:cs="宋体"/>
        </w:rPr>
        <w:t>3</w:t>
      </w:r>
      <w:r>
        <w:rPr>
          <w:rFonts w:hint="eastAsia" w:ascii="宋体" w:hAnsi="宋体" w:cs="宋体"/>
        </w:rPr>
        <w:t>个工作日内拟定初步处理意见，并填写案件处理审批表送交本部门法制工作机构或者专职法制工作人员进行合法性审查。</w:t>
      </w:r>
    </w:p>
    <w:p>
      <w:pPr>
        <w:spacing w:line="360" w:lineRule="auto"/>
        <w:ind w:firstLine="525"/>
        <w:rPr>
          <w:rFonts w:ascii="宋体" w:cs="宋体"/>
        </w:rPr>
      </w:pPr>
      <w:r>
        <w:rPr>
          <w:rFonts w:hint="eastAsia" w:ascii="宋体" w:cs="宋体"/>
        </w:rPr>
        <w:t>②</w:t>
      </w:r>
      <w:r>
        <w:rPr>
          <w:rFonts w:hint="eastAsia" w:ascii="宋体" w:hAnsi="宋体" w:cs="宋体"/>
        </w:rPr>
        <w:t>烟草专卖行政主管部门的法制工作机构或者专职法制工作人员应当在接到案件处理审批表之日起</w:t>
      </w:r>
      <w:r>
        <w:rPr>
          <w:rFonts w:ascii="宋体" w:hAnsi="宋体" w:cs="宋体"/>
        </w:rPr>
        <w:t>3</w:t>
      </w:r>
      <w:r>
        <w:rPr>
          <w:rFonts w:hint="eastAsia" w:ascii="宋体" w:hAnsi="宋体" w:cs="宋体"/>
        </w:rPr>
        <w:t>个工作日内，对涉嫌违法行为的定性意见、处理建议及其法律依据进行合法性审查，并签署意见报本部门负责人审批。</w:t>
      </w:r>
    </w:p>
    <w:p>
      <w:pPr>
        <w:spacing w:line="360" w:lineRule="auto"/>
        <w:ind w:firstLine="525"/>
        <w:rPr>
          <w:rFonts w:ascii="宋体" w:cs="宋体"/>
        </w:rPr>
      </w:pPr>
      <w:r>
        <w:rPr>
          <w:rFonts w:hint="eastAsia" w:ascii="宋体" w:hAnsi="宋体" w:cs="宋体"/>
        </w:rPr>
        <w:t>法制机构或者专职法制工作人员必须认真审核案件的事实认定是否清楚，证据是否充分有效，定性是否准确，处罚是否适当，程序是否合法，文书制作是否规范等。对不符合要求的案件，应当退回调查人员进行完善或补充调查。</w:t>
      </w:r>
    </w:p>
    <w:p>
      <w:pPr>
        <w:spacing w:line="360" w:lineRule="auto"/>
        <w:ind w:firstLine="525"/>
        <w:rPr>
          <w:rFonts w:ascii="宋体" w:cs="宋体"/>
        </w:rPr>
      </w:pPr>
      <w:r>
        <w:rPr>
          <w:rFonts w:hint="eastAsia" w:ascii="宋体" w:cs="宋体"/>
        </w:rPr>
        <w:t>③</w:t>
      </w:r>
      <w:r>
        <w:rPr>
          <w:rFonts w:hint="eastAsia" w:ascii="宋体" w:hAnsi="宋体" w:cs="宋体"/>
        </w:rPr>
        <w:t>烟草专卖行政主管部门负责人应当在接到案件处理审批表之日起</w:t>
      </w:r>
      <w:r>
        <w:rPr>
          <w:rFonts w:ascii="宋体" w:hAnsi="宋体" w:cs="宋体"/>
        </w:rPr>
        <w:t>3</w:t>
      </w:r>
      <w:r>
        <w:rPr>
          <w:rFonts w:hint="eastAsia" w:ascii="宋体" w:hAnsi="宋体" w:cs="宋体"/>
        </w:rPr>
        <w:t>个工作日内依法作出是否给予行政处罚等决定。</w:t>
      </w:r>
    </w:p>
    <w:p>
      <w:pPr>
        <w:spacing w:line="360" w:lineRule="auto"/>
        <w:ind w:firstLine="525"/>
        <w:rPr>
          <w:rFonts w:ascii="宋体" w:cs="宋体"/>
        </w:rPr>
      </w:pPr>
      <w:r>
        <w:rPr>
          <w:rFonts w:hint="eastAsia" w:ascii="宋体" w:hAnsi="宋体" w:cs="宋体"/>
        </w:rPr>
        <w:t>案情重大、复杂的案件，应当由烟草专卖行政主管部门负责人集体讨论决定；需要集体讨论的，应当在接到案件处理审批表之日起</w:t>
      </w:r>
      <w:r>
        <w:rPr>
          <w:rFonts w:ascii="宋体" w:hAnsi="宋体" w:cs="宋体"/>
        </w:rPr>
        <w:t>5</w:t>
      </w:r>
      <w:r>
        <w:rPr>
          <w:rFonts w:hint="eastAsia" w:ascii="宋体" w:hAnsi="宋体" w:cs="宋体"/>
        </w:rPr>
        <w:t>个工作日内组织讨论，并形成意见。</w:t>
      </w:r>
    </w:p>
    <w:p>
      <w:pPr>
        <w:spacing w:line="360" w:lineRule="auto"/>
        <w:ind w:firstLine="525"/>
        <w:rPr>
          <w:rFonts w:ascii="宋体" w:cs="宋体"/>
        </w:rPr>
      </w:pPr>
      <w:r>
        <w:rPr>
          <w:rFonts w:hint="eastAsia" w:ascii="宋体" w:cs="宋体"/>
        </w:rPr>
        <w:t>④</w:t>
      </w:r>
      <w:r>
        <w:rPr>
          <w:rFonts w:hint="eastAsia" w:ascii="宋体" w:hAnsi="宋体" w:cs="宋体"/>
        </w:rPr>
        <w:t>烟草专卖行政主管部门应当在本部门负责人审批之日起</w:t>
      </w:r>
      <w:r>
        <w:rPr>
          <w:rFonts w:ascii="宋体" w:hAnsi="宋体" w:cs="宋体"/>
        </w:rPr>
        <w:t>7</w:t>
      </w:r>
      <w:r>
        <w:rPr>
          <w:rFonts w:hint="eastAsia" w:ascii="宋体" w:hAnsi="宋体" w:cs="宋体"/>
        </w:rPr>
        <w:t>个工作日内，出具行政处罚事先告知书，书面告知当事人拟作出行政处罚的事实、理由、依据和处罚内容，并告知其依法享有陈述权、申辩权和行使陈述权、申辩权的期限。</w:t>
      </w: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行政处罚事先告知书</w:t>
      </w:r>
      <w:r>
        <w:rPr>
          <w:rFonts w:ascii="Times New Roman" w:hAnsi="Times New Roman"/>
          <w:b/>
          <w:sz w:val="32"/>
        </w:rPr>
        <w:t xml:space="preserve">                                                                                                                                                                                                                                                                                                                                                                                                                                                                                                                                                                                                                                                                                                                                                                                                                                                                                                                                                                                                                                                                                                                                                                                                                                                                                                                                                                                                                                                                                                                                                                                                                                                                                                                                                                                                                                                                                                                                                                                                                                                                                                                                                                                                                                                                                                                                                                                                                                                                                                                                                                                                                                                                                                                                                                                                                                                                                                                                                                                                                                                                                                                                                                                                                                                                                                                                                                                                                                                                                                                                                                                                                                                                                           </w:t>
      </w:r>
    </w:p>
    <w:p>
      <w:pPr>
        <w:jc w:val="center"/>
        <w:rPr>
          <w:rFonts w:ascii="宋体" w:cs="宋体"/>
          <w:sz w:val="30"/>
        </w:rPr>
      </w:pPr>
      <w:r>
        <w:rPr>
          <w:rFonts w:ascii="宋体" w:hAnsi="宋体" w:cs="宋体"/>
          <w:sz w:val="30"/>
        </w:rPr>
        <w:t>****</w:t>
      </w:r>
      <w:r>
        <w:rPr>
          <w:rFonts w:hint="eastAsia" w:ascii="宋体" w:hAnsi="宋体" w:cs="宋体"/>
          <w:sz w:val="30"/>
        </w:rPr>
        <w:t>烟处告</w:t>
      </w:r>
      <w:r>
        <w:rPr>
          <w:rFonts w:ascii="宋体" w:hAnsi="宋体" w:cs="宋体"/>
          <w:sz w:val="30"/>
        </w:rPr>
        <w:t>[****]</w:t>
      </w:r>
      <w:r>
        <w:rPr>
          <w:rFonts w:hint="eastAsia" w:ascii="宋体" w:hAnsi="宋体" w:cs="宋体"/>
          <w:sz w:val="30"/>
        </w:rPr>
        <w:t>第</w:t>
      </w:r>
      <w:r>
        <w:rPr>
          <w:rFonts w:ascii="宋体" w:hAnsi="宋体" w:cs="宋体"/>
          <w:sz w:val="30"/>
        </w:rPr>
        <w:t>**</w:t>
      </w:r>
      <w:r>
        <w:rPr>
          <w:rFonts w:hint="eastAsia" w:ascii="宋体" w:hAnsi="宋体" w:cs="宋体"/>
          <w:sz w:val="30"/>
        </w:rPr>
        <w:t>号</w:t>
      </w:r>
    </w:p>
    <w:p>
      <w:pPr>
        <w:rPr>
          <w:rFonts w:ascii="宋体" w:cs="宋体"/>
          <w:sz w:val="28"/>
          <w:u w:val="single"/>
        </w:rPr>
      </w:pPr>
      <w:r>
        <w:rPr>
          <w:rFonts w:ascii="宋体" w:hAnsi="宋体" w:cs="宋体"/>
          <w:sz w:val="30"/>
          <w:u w:val="single"/>
        </w:rPr>
        <w:t>****</w:t>
      </w:r>
      <w:r>
        <w:rPr>
          <w:rFonts w:ascii="宋体" w:hAnsi="宋体" w:cs="宋体"/>
          <w:sz w:val="28"/>
        </w:rPr>
        <w:t xml:space="preserve"> </w:t>
      </w:r>
      <w:r>
        <w:rPr>
          <w:rFonts w:hint="eastAsia" w:ascii="宋体" w:hAnsi="宋体" w:cs="宋体"/>
          <w:sz w:val="28"/>
        </w:rPr>
        <w:t>：</w:t>
      </w:r>
    </w:p>
    <w:p>
      <w:pPr>
        <w:ind w:firstLine="600"/>
        <w:jc w:val="left"/>
        <w:rPr>
          <w:rFonts w:ascii="Times New Roman" w:hAnsi="Times New Roman"/>
        </w:rPr>
      </w:pPr>
      <w:r>
        <w:rPr>
          <w:rFonts w:hint="eastAsia" w:ascii="宋体" w:hAnsi="宋体" w:cs="宋体"/>
          <w:sz w:val="30"/>
        </w:rPr>
        <w:t>经查，你于</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日，因</w:t>
      </w:r>
      <w:r>
        <w:rPr>
          <w:rFonts w:hint="eastAsia" w:ascii="宋体" w:hAnsi="宋体" w:cs="宋体"/>
          <w:sz w:val="20"/>
          <w:u w:val="single"/>
          <w:shd w:val="clear" w:color="auto" w:fill="FFFF00"/>
        </w:rPr>
        <w:t>未在当地烟草专卖批发企业进货（定性后的案由，不加</w:t>
      </w:r>
      <w:r>
        <w:rPr>
          <w:rFonts w:hint="eastAsia" w:ascii="宋体" w:cs="宋体"/>
          <w:sz w:val="20"/>
          <w:u w:val="single"/>
          <w:shd w:val="clear" w:color="auto" w:fill="FFFF00"/>
        </w:rPr>
        <w:t>“</w:t>
      </w:r>
      <w:r>
        <w:rPr>
          <w:rFonts w:hint="eastAsia" w:ascii="宋体" w:hAnsi="宋体" w:cs="宋体"/>
          <w:sz w:val="20"/>
          <w:u w:val="single"/>
          <w:shd w:val="clear" w:color="auto" w:fill="FFFF00"/>
        </w:rPr>
        <w:t>涉嫌</w:t>
      </w:r>
      <w:r>
        <w:rPr>
          <w:rFonts w:hint="eastAsia" w:ascii="宋体" w:cs="宋体"/>
          <w:sz w:val="20"/>
          <w:u w:val="single"/>
          <w:shd w:val="clear" w:color="auto" w:fill="FFFF00"/>
        </w:rPr>
        <w:t>”</w:t>
      </w:r>
      <w:r>
        <w:rPr>
          <w:rFonts w:hint="eastAsia" w:ascii="宋体" w:hAnsi="宋体" w:cs="宋体"/>
          <w:sz w:val="20"/>
          <w:u w:val="single"/>
          <w:shd w:val="clear" w:color="auto" w:fill="FFFF00"/>
        </w:rPr>
        <w:t>）</w:t>
      </w:r>
      <w:r>
        <w:rPr>
          <w:rFonts w:hint="eastAsia" w:ascii="宋体" w:hAnsi="宋体" w:cs="宋体"/>
          <w:sz w:val="30"/>
        </w:rPr>
        <w:t>行为，违反了</w:t>
      </w:r>
      <w:r>
        <w:rPr>
          <w:rFonts w:hint="eastAsia" w:ascii="宋体" w:hAnsi="宋体" w:cs="宋体"/>
          <w:sz w:val="20"/>
          <w:u w:val="single"/>
          <w:shd w:val="clear" w:color="auto" w:fill="FFFF00"/>
        </w:rPr>
        <w:t>定性依据，具体的法律条款（法律法规的规范名称，具体到条、款、项、目）</w:t>
      </w:r>
      <w:r>
        <w:rPr>
          <w:rFonts w:hint="eastAsia" w:ascii="宋体" w:hAnsi="宋体" w:cs="宋体"/>
          <w:sz w:val="30"/>
        </w:rPr>
        <w:t>规定，依据</w:t>
      </w:r>
      <w:r>
        <w:rPr>
          <w:rFonts w:hint="eastAsia" w:ascii="宋体" w:hAnsi="宋体" w:cs="宋体"/>
          <w:sz w:val="20"/>
          <w:u w:val="single"/>
          <w:shd w:val="clear" w:color="auto" w:fill="FFFF00"/>
        </w:rPr>
        <w:t>处罚依据，具体的法律条款（法律法规的规范名称，具体到条、款、项、目）</w:t>
      </w:r>
      <w:r>
        <w:rPr>
          <w:rFonts w:hint="eastAsia" w:ascii="宋体" w:hAnsi="宋体" w:cs="宋体"/>
          <w:sz w:val="30"/>
        </w:rPr>
        <w:t>规定，我局拟对你做出如下行政处罚：</w:t>
      </w:r>
    </w:p>
    <w:p>
      <w:pPr>
        <w:rPr>
          <w:rFonts w:ascii="Times New Roman" w:hAnsi="Times New Roman"/>
          <w:u w:val="single"/>
          <w:shd w:val="clear" w:color="auto" w:fill="FFFF00"/>
        </w:rPr>
      </w:pPr>
      <w:r>
        <w:rPr>
          <w:rFonts w:hint="eastAsia" w:ascii="宋体" w:hAnsi="宋体" w:cs="宋体"/>
          <w:u w:val="single"/>
          <w:shd w:val="clear" w:color="auto" w:fill="FFFF00"/>
        </w:rPr>
        <w:t>与案件处理审批表中负责人最终同意的处罚意见一致；对于自由裁量权的相关依据及标准是否在本文书中填写，根据当地政府的规定填写。</w:t>
      </w:r>
      <w:r>
        <w:rPr>
          <w:rFonts w:ascii="Times New Roman" w:hAnsi="Times New Roman"/>
          <w:u w:val="single"/>
          <w:shd w:val="clear" w:color="auto" w:fill="FFFF00"/>
        </w:rPr>
        <w:t xml:space="preserve">                                      </w:t>
      </w:r>
    </w:p>
    <w:p>
      <w:pPr>
        <w:rPr>
          <w:rFonts w:ascii="宋体" w:cs="宋体"/>
          <w:sz w:val="30"/>
          <w:u w:val="single"/>
        </w:rPr>
      </w:pPr>
      <w:r>
        <w:rPr>
          <w:rFonts w:ascii="宋体" w:hAnsi="宋体" w:cs="宋体"/>
          <w:sz w:val="30"/>
          <w:u w:val="single"/>
        </w:rPr>
        <w:t xml:space="preserve">                                                            </w:t>
      </w:r>
    </w:p>
    <w:p>
      <w:pPr>
        <w:ind w:firstLine="555"/>
        <w:rPr>
          <w:rFonts w:ascii="宋体" w:cs="宋体"/>
          <w:sz w:val="30"/>
        </w:rPr>
      </w:pPr>
      <w:r>
        <w:rPr>
          <w:rFonts w:hint="eastAsia" w:ascii="宋体" w:hAnsi="宋体" w:cs="宋体"/>
          <w:sz w:val="30"/>
        </w:rPr>
        <w:t>根据《中华人民共和国行政处罚法》第三十一条、第三十二条的规定，你享有陈述权和申辩权。请书写你的陈述和申辩意见，并签署姓名和日期。</w:t>
      </w:r>
    </w:p>
    <w:p>
      <w:pPr>
        <w:rPr>
          <w:rFonts w:ascii="Times New Roman" w:hAnsi="Times New Roman"/>
          <w:sz w:val="24"/>
          <w:u w:val="single"/>
          <w:shd w:val="clear" w:color="auto" w:fill="FFFF00"/>
        </w:rPr>
      </w:pPr>
      <w:r>
        <w:rPr>
          <w:rFonts w:hint="eastAsia" w:ascii="宋体" w:hAnsi="宋体" w:cs="宋体"/>
          <w:sz w:val="30"/>
        </w:rPr>
        <w:t>当事人：</w:t>
      </w:r>
      <w:r>
        <w:rPr>
          <w:rFonts w:ascii="宋体" w:hAnsi="宋体" w:cs="宋体"/>
          <w:sz w:val="30"/>
          <w:u w:val="single"/>
        </w:rPr>
        <w:t xml:space="preserve"> </w:t>
      </w:r>
      <w:r>
        <w:rPr>
          <w:rFonts w:ascii="Times New Roman" w:hAnsi="Times New Roman"/>
          <w:sz w:val="24"/>
          <w:u w:val="single"/>
          <w:shd w:val="clear" w:color="auto" w:fill="FFFF00"/>
        </w:rPr>
        <w:t xml:space="preserve"> </w:t>
      </w:r>
      <w:r>
        <w:rPr>
          <w:rFonts w:hint="eastAsia" w:ascii="宋体" w:cs="宋体"/>
          <w:sz w:val="24"/>
          <w:u w:val="single"/>
          <w:shd w:val="clear" w:color="auto" w:fill="FFFF00"/>
        </w:rPr>
        <w:t>①</w:t>
      </w:r>
      <w:r>
        <w:rPr>
          <w:rFonts w:hint="eastAsia" w:ascii="宋体" w:hAnsi="宋体" w:cs="宋体"/>
          <w:sz w:val="24"/>
          <w:u w:val="single"/>
          <w:shd w:val="clear" w:color="auto" w:fill="FFFF00"/>
        </w:rPr>
        <w:t>写明当事人是否要求</w:t>
      </w:r>
      <w:r>
        <w:rPr>
          <w:rFonts w:hint="eastAsia" w:ascii="宋体" w:cs="宋体"/>
          <w:sz w:val="24"/>
          <w:u w:val="single"/>
          <w:shd w:val="clear" w:color="auto" w:fill="FFFF00"/>
        </w:rPr>
        <w:t>“</w:t>
      </w:r>
      <w:r>
        <w:rPr>
          <w:rFonts w:hint="eastAsia" w:ascii="宋体" w:hAnsi="宋体" w:cs="宋体"/>
          <w:sz w:val="24"/>
          <w:u w:val="single"/>
          <w:shd w:val="clear" w:color="auto" w:fill="FFFF00"/>
        </w:rPr>
        <w:t>陈述和申辩</w:t>
      </w:r>
      <w:r>
        <w:rPr>
          <w:rFonts w:hint="eastAsia" w:ascii="宋体" w:cs="宋体"/>
          <w:sz w:val="24"/>
          <w:u w:val="single"/>
          <w:shd w:val="clear" w:color="auto" w:fill="FFFF00"/>
        </w:rPr>
        <w:t>”</w:t>
      </w:r>
      <w:r>
        <w:rPr>
          <w:rFonts w:hint="eastAsia" w:ascii="宋体" w:hAnsi="宋体" w:cs="宋体"/>
          <w:sz w:val="24"/>
          <w:u w:val="single"/>
          <w:shd w:val="clear" w:color="auto" w:fill="FFFF00"/>
        </w:rPr>
        <w:t>或放弃陈述和申辩的意见。</w:t>
      </w:r>
      <w:r>
        <w:rPr>
          <w:rFonts w:hint="eastAsia" w:ascii="宋体" w:cs="宋体"/>
          <w:sz w:val="24"/>
          <w:u w:val="single"/>
          <w:shd w:val="clear" w:color="auto" w:fill="FFFF00"/>
        </w:rPr>
        <w:t>②</w:t>
      </w:r>
      <w:r>
        <w:rPr>
          <w:rFonts w:hint="eastAsia" w:ascii="宋体" w:hAnsi="宋体" w:cs="宋体"/>
          <w:sz w:val="24"/>
          <w:u w:val="single"/>
          <w:shd w:val="clear" w:color="auto" w:fill="FFFF00"/>
        </w:rPr>
        <w:t>当事人签名、日期，按手印（手写）</w:t>
      </w:r>
      <w:r>
        <w:rPr>
          <w:rFonts w:ascii="Times New Roman" w:hAnsi="Times New Roman"/>
          <w:sz w:val="24"/>
          <w:u w:val="single"/>
          <w:shd w:val="clear" w:color="auto" w:fill="FFFF00"/>
        </w:rPr>
        <w:t xml:space="preserve">                                        </w:t>
      </w:r>
    </w:p>
    <w:p>
      <w:pPr>
        <w:spacing w:after="120" w:line="300" w:lineRule="auto"/>
        <w:rPr>
          <w:rFonts w:ascii="宋体" w:cs="宋体"/>
          <w:sz w:val="30"/>
          <w:u w:val="single"/>
        </w:rPr>
      </w:pPr>
      <w:r>
        <w:rPr>
          <w:rFonts w:ascii="宋体" w:hAnsi="宋体" w:cs="宋体"/>
          <w:sz w:val="30"/>
          <w:u w:val="single"/>
        </w:rPr>
        <w:t xml:space="preserve">                                                       </w:t>
      </w:r>
    </w:p>
    <w:p>
      <w:pPr>
        <w:spacing w:after="120" w:line="300" w:lineRule="auto"/>
        <w:rPr>
          <w:rFonts w:ascii="宋体" w:cs="宋体"/>
          <w:sz w:val="30"/>
          <w:u w:val="single"/>
        </w:rPr>
      </w:pPr>
      <w:r>
        <w:rPr>
          <w:rFonts w:ascii="宋体" w:hAnsi="宋体" w:cs="宋体"/>
          <w:sz w:val="30"/>
          <w:u w:val="single"/>
        </w:rPr>
        <w:t xml:space="preserve">                                                                </w:t>
      </w:r>
    </w:p>
    <w:p>
      <w:pPr>
        <w:jc w:val="center"/>
        <w:rPr>
          <w:rFonts w:ascii="宋体" w:cs="宋体"/>
          <w:sz w:val="30"/>
        </w:rPr>
      </w:pPr>
      <w:r>
        <w:rPr>
          <w:rFonts w:ascii="宋体" w:hAnsi="宋体" w:cs="宋体"/>
          <w:sz w:val="30"/>
        </w:rPr>
        <w:t xml:space="preserve">                                     </w:t>
      </w:r>
      <w:r>
        <w:rPr>
          <w:rFonts w:hint="eastAsia" w:ascii="宋体" w:hAnsi="宋体" w:cs="宋体"/>
          <w:sz w:val="30"/>
        </w:rPr>
        <w:t>（印章）</w:t>
      </w:r>
    </w:p>
    <w:p>
      <w:pPr>
        <w:jc w:val="center"/>
        <w:rPr>
          <w:rFonts w:ascii="宋体" w:cs="宋体"/>
          <w:sz w:val="30"/>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300" w:lineRule="auto"/>
        <w:rPr>
          <w:rFonts w:ascii="宋体" w:cs="宋体"/>
          <w:sz w:val="24"/>
        </w:rPr>
      </w:pPr>
    </w:p>
    <w:p>
      <w:pPr>
        <w:spacing w:line="300" w:lineRule="auto"/>
        <w:rPr>
          <w:rFonts w:ascii="宋体" w:cs="宋体"/>
          <w:sz w:val="24"/>
        </w:rPr>
      </w:pPr>
      <w:r>
        <w:rPr>
          <w:rFonts w:hint="eastAsia" w:ascii="宋体" w:hAnsi="宋体" w:cs="宋体"/>
          <w:sz w:val="24"/>
        </w:rPr>
        <w:t>本文书一式两份。一份送达，一份归档。</w:t>
      </w: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20"/>
        <w:rPr>
          <w:rFonts w:ascii="宋体" w:cs="宋体"/>
        </w:rPr>
      </w:pPr>
      <w:r>
        <w:rPr>
          <w:rFonts w:hint="eastAsia" w:ascii="宋体" w:hAnsi="宋体" w:cs="宋体"/>
        </w:rPr>
        <w:t>行政处罚事先告知书是指烟草专卖行政主管部门在作出行政处罚决定前，依法告知当事人拟给予行政处罚的事实、理由及依据和享有的权利所制作并送达的通知性文书。</w:t>
      </w:r>
    </w:p>
    <w:p>
      <w:pPr>
        <w:spacing w:line="360" w:lineRule="auto"/>
        <w:ind w:firstLine="420"/>
        <w:rPr>
          <w:rFonts w:ascii="宋体" w:cs="宋体"/>
        </w:rPr>
      </w:pPr>
      <w:r>
        <w:rPr>
          <w:rFonts w:ascii="宋体" w:hAnsi="宋体" w:cs="宋体"/>
        </w:rPr>
        <w:t>1.</w:t>
      </w:r>
      <w:r>
        <w:rPr>
          <w:rFonts w:hint="eastAsia" w:ascii="宋体" w:hAnsi="宋体" w:cs="宋体"/>
        </w:rPr>
        <w:t>本文书适用按一般程序查处的案件，在作出行政处罚之前告知当事人拟作出行政处罚的事实、理由及依据，并告知当事人依法享有陈述权、申辩权。</w:t>
      </w:r>
    </w:p>
    <w:p>
      <w:pPr>
        <w:spacing w:line="360" w:lineRule="auto"/>
        <w:ind w:firstLine="420"/>
        <w:rPr>
          <w:rFonts w:ascii="宋体" w:cs="宋体"/>
        </w:rPr>
      </w:pPr>
      <w:r>
        <w:rPr>
          <w:rFonts w:ascii="宋体" w:hAnsi="宋体" w:cs="宋体"/>
        </w:rPr>
        <w:t>2.</w:t>
      </w:r>
      <w:r>
        <w:rPr>
          <w:rFonts w:hint="eastAsia" w:ascii="宋体" w:hAnsi="宋体" w:cs="宋体"/>
        </w:rPr>
        <w:t>本文书应写明对当事人拟作出的行政处罚种类和处罚的幅度。</w:t>
      </w:r>
    </w:p>
    <w:p>
      <w:pPr>
        <w:spacing w:line="360" w:lineRule="auto"/>
        <w:ind w:firstLine="420"/>
        <w:rPr>
          <w:rFonts w:ascii="宋体" w:cs="宋体"/>
        </w:rPr>
      </w:pPr>
      <w:r>
        <w:rPr>
          <w:rFonts w:ascii="宋体" w:hAnsi="宋体" w:cs="宋体"/>
        </w:rPr>
        <w:t>3.</w:t>
      </w:r>
      <w:r>
        <w:rPr>
          <w:rFonts w:hint="eastAsia" w:ascii="宋体" w:hAnsi="宋体" w:cs="宋体"/>
        </w:rPr>
        <w:t>直接送达该文书的，当事人直接可在本文书上签名，表明该文书送达。当事人可以直接在该文书上书写陈述、申辩意见；当事人用其他方式或途径表达陈述、申辩意见的，也应允许。该本书也可以和送达回证配合使用。</w:t>
      </w:r>
    </w:p>
    <w:p>
      <w:pPr>
        <w:spacing w:line="360" w:lineRule="auto"/>
        <w:ind w:firstLine="315"/>
        <w:jc w:val="left"/>
        <w:rPr>
          <w:rFonts w:ascii="宋体" w:cs="宋体"/>
        </w:rPr>
      </w:pPr>
      <w:r>
        <w:rPr>
          <w:rFonts w:ascii="宋体" w:hAnsi="宋体" w:cs="宋体"/>
        </w:rPr>
        <w:t xml:space="preserve"> 4.</w:t>
      </w:r>
      <w:r>
        <w:rPr>
          <w:rFonts w:hint="eastAsia" w:ascii="宋体" w:hAnsi="宋体" w:cs="宋体"/>
        </w:rPr>
        <w:t>根据《河北省烟草专卖局专卖执法行为规范（暂行）》（冀烟专〔</w:t>
      </w:r>
      <w:r>
        <w:rPr>
          <w:rFonts w:ascii="宋体" w:hAnsi="宋体" w:cs="宋体"/>
        </w:rPr>
        <w:t>2014</w:t>
      </w:r>
      <w:r>
        <w:rPr>
          <w:rFonts w:hint="eastAsia" w:ascii="宋体" w:hAnsi="宋体" w:cs="宋体"/>
        </w:rPr>
        <w:t>〕</w:t>
      </w:r>
      <w:r>
        <w:rPr>
          <w:rFonts w:ascii="宋体" w:hAnsi="宋体" w:cs="宋体"/>
        </w:rPr>
        <w:t>38</w:t>
      </w:r>
      <w:r>
        <w:rPr>
          <w:rFonts w:hint="eastAsia" w:ascii="宋体" w:hAnsi="宋体" w:cs="宋体"/>
        </w:rPr>
        <w:t>号）的规定，当事人在行政处罚事先告知书规定期限内未进行陈述、申辩的，烟草专卖行政主管部门应当在规定期限届满后的</w:t>
      </w:r>
      <w:r>
        <w:rPr>
          <w:rFonts w:ascii="宋体" w:hAnsi="宋体" w:cs="宋体"/>
        </w:rPr>
        <w:t>3</w:t>
      </w:r>
      <w:r>
        <w:rPr>
          <w:rFonts w:hint="eastAsia" w:ascii="宋体" w:hAnsi="宋体" w:cs="宋体"/>
        </w:rPr>
        <w:t>个工作日内制作行政处罚决定书，并在</w:t>
      </w:r>
      <w:r>
        <w:rPr>
          <w:rFonts w:ascii="宋体" w:hAnsi="宋体" w:cs="宋体"/>
        </w:rPr>
        <w:t>7</w:t>
      </w:r>
      <w:r>
        <w:rPr>
          <w:rFonts w:hint="eastAsia" w:ascii="宋体" w:hAnsi="宋体" w:cs="宋体"/>
        </w:rPr>
        <w:t>日内送达当事人。</w:t>
      </w:r>
    </w:p>
    <w:p>
      <w:pPr>
        <w:spacing w:line="360" w:lineRule="auto"/>
        <w:ind w:firstLine="420"/>
        <w:rPr>
          <w:rFonts w:ascii="宋体" w:cs="宋体"/>
        </w:rPr>
      </w:pPr>
      <w:r>
        <w:rPr>
          <w:rFonts w:ascii="宋体" w:hAnsi="宋体" w:cs="宋体"/>
        </w:rPr>
        <w:t>5.</w:t>
      </w:r>
      <w:r>
        <w:rPr>
          <w:rFonts w:hint="eastAsia" w:ascii="宋体" w:hAnsi="宋体" w:cs="宋体"/>
        </w:rPr>
        <w:t>陈述和申辩是当事人的权利。执法人员不得以强令、威迫、利诱等方式，要求当事人放弃陈述和申辩的权利。</w:t>
      </w:r>
      <w:r>
        <w:rPr>
          <w:rFonts w:ascii="宋体" w:hAnsi="宋体" w:cs="宋体"/>
        </w:rPr>
        <w:t xml:space="preserve">   </w:t>
      </w:r>
    </w:p>
    <w:p>
      <w:pPr>
        <w:spacing w:line="360" w:lineRule="auto"/>
        <w:ind w:firstLine="420"/>
        <w:rPr>
          <w:rFonts w:ascii="宋体" w:cs="宋体"/>
        </w:rPr>
      </w:pPr>
    </w:p>
    <w:p>
      <w:pPr>
        <w:spacing w:line="360" w:lineRule="auto"/>
        <w:ind w:firstLine="420"/>
        <w:rPr>
          <w:rFonts w:ascii="宋体" w:cs="宋体"/>
        </w:rPr>
      </w:pPr>
    </w:p>
    <w:p>
      <w:pPr>
        <w:keepNext/>
        <w:keepLines/>
        <w:spacing w:before="260" w:after="260" w:line="416" w:lineRule="auto"/>
        <w:rPr>
          <w:rFonts w:ascii="Cambria" w:hAnsi="Cambria" w:cs="Cambria"/>
          <w:b/>
          <w:sz w:val="32"/>
        </w:rPr>
      </w:pPr>
      <w:r>
        <w:rPr>
          <w:rFonts w:hint="eastAsia" w:ascii="宋体" w:hAnsi="宋体" w:cs="宋体"/>
          <w:b/>
          <w:sz w:val="32"/>
        </w:rPr>
        <w:t>第二章</w:t>
      </w:r>
      <w:r>
        <w:rPr>
          <w:rFonts w:ascii="Cambria" w:hAnsi="Cambria" w:cs="Cambria"/>
          <w:b/>
          <w:sz w:val="32"/>
        </w:rPr>
        <w:t xml:space="preserve"> </w:t>
      </w:r>
      <w:r>
        <w:rPr>
          <w:rFonts w:hint="eastAsia" w:ascii="宋体" w:hAnsi="宋体" w:cs="宋体"/>
          <w:b/>
          <w:sz w:val="32"/>
        </w:rPr>
        <w:t>销售非法生产的烟草专卖品案件文书范本及使用与制作规范</w:t>
      </w:r>
    </w:p>
    <w:tbl>
      <w:tblPr>
        <w:tblStyle w:val="7"/>
        <w:tblW w:w="0" w:type="auto"/>
        <w:jc w:val="center"/>
        <w:tblLayout w:type="autofit"/>
        <w:tblCellMar>
          <w:top w:w="0" w:type="dxa"/>
          <w:left w:w="10" w:type="dxa"/>
          <w:bottom w:w="0" w:type="dxa"/>
          <w:right w:w="10" w:type="dxa"/>
        </w:tblCellMar>
      </w:tblPr>
      <w:tblGrid>
        <w:gridCol w:w="2266"/>
        <w:gridCol w:w="2087"/>
        <w:gridCol w:w="2039"/>
        <w:gridCol w:w="2176"/>
      </w:tblGrid>
      <w:tr>
        <w:tblPrEx>
          <w:tblCellMar>
            <w:top w:w="0" w:type="dxa"/>
            <w:left w:w="10" w:type="dxa"/>
            <w:bottom w:w="0" w:type="dxa"/>
            <w:right w:w="10" w:type="dxa"/>
          </w:tblCellMar>
        </w:tblPrEx>
        <w:trPr>
          <w:cantSplit/>
          <w:trHeight w:val="1680" w:hRule="atLeast"/>
          <w:jc w:val="center"/>
        </w:trPr>
        <w:tc>
          <w:tcPr>
            <w:tcW w:w="8568" w:type="dxa"/>
            <w:gridSpan w:val="4"/>
            <w:tcBorders>
              <w:top w:val="single" w:color="000000" w:sz="12" w:space="0"/>
              <w:left w:val="single" w:color="000000" w:sz="12" w:space="0"/>
              <w:bottom w:val="single" w:color="000000" w:sz="4" w:space="0"/>
              <w:right w:val="single" w:color="000000" w:sz="12" w:space="0"/>
            </w:tcBorders>
            <w:shd w:val="clear" w:color="000000" w:fill="FFFFFF"/>
            <w:tcMar>
              <w:left w:w="108" w:type="dxa"/>
              <w:right w:w="108" w:type="dxa"/>
            </w:tcMar>
            <w:vAlign w:val="center"/>
          </w:tcPr>
          <w:p>
            <w:pPr>
              <w:tabs>
                <w:tab w:val="left" w:pos="3865"/>
              </w:tabs>
              <w:jc w:val="center"/>
              <w:rPr>
                <w:rFonts w:ascii="宋体" w:cs="宋体"/>
                <w:sz w:val="32"/>
                <w:vertAlign w:val="superscript"/>
              </w:rPr>
            </w:pPr>
            <w:r>
              <w:rPr>
                <w:rFonts w:ascii="宋体" w:hAnsi="宋体" w:cs="宋体"/>
                <w:u w:val="single"/>
                <w:shd w:val="clear" w:color="auto" w:fill="FFFF00"/>
              </w:rPr>
              <w:t>xxx</w:t>
            </w:r>
            <w:r>
              <w:rPr>
                <w:rFonts w:hint="eastAsia" w:ascii="宋体" w:hAnsi="宋体" w:cs="宋体"/>
                <w:u w:val="single"/>
                <w:shd w:val="clear" w:color="auto" w:fill="FFFF00"/>
              </w:rPr>
              <w:t>县（市），加局章</w:t>
            </w:r>
            <w:r>
              <w:rPr>
                <w:rFonts w:hint="eastAsia" w:ascii="宋体" w:hAnsi="宋体" w:cs="宋体"/>
                <w:b/>
                <w:sz w:val="48"/>
              </w:rPr>
              <w:t>烟草专卖局</w:t>
            </w:r>
          </w:p>
          <w:p>
            <w:pPr>
              <w:keepNext/>
              <w:keepLines/>
              <w:spacing w:before="260" w:after="260" w:line="416" w:lineRule="auto"/>
            </w:pPr>
            <w:r>
              <w:rPr>
                <w:rFonts w:hint="eastAsia" w:ascii="宋体" w:hAnsi="宋体" w:cs="宋体"/>
                <w:b/>
                <w:sz w:val="32"/>
              </w:rPr>
              <w:t>卷</w:t>
            </w:r>
            <w:r>
              <w:rPr>
                <w:rFonts w:ascii="Times New Roman" w:hAnsi="Times New Roman"/>
                <w:b/>
                <w:sz w:val="32"/>
              </w:rPr>
              <w:t xml:space="preserve">    </w:t>
            </w:r>
            <w:r>
              <w:rPr>
                <w:rFonts w:hint="eastAsia" w:ascii="宋体" w:hAnsi="宋体" w:cs="宋体"/>
                <w:b/>
                <w:sz w:val="32"/>
              </w:rPr>
              <w:t>宗</w:t>
            </w:r>
          </w:p>
        </w:tc>
      </w:tr>
      <w:tr>
        <w:tblPrEx>
          <w:tblCellMar>
            <w:top w:w="0" w:type="dxa"/>
            <w:left w:w="10" w:type="dxa"/>
            <w:bottom w:w="0" w:type="dxa"/>
            <w:right w:w="10" w:type="dxa"/>
          </w:tblCellMar>
        </w:tblPrEx>
        <w:trPr>
          <w:trHeight w:val="768" w:hRule="atLeast"/>
          <w:jc w:val="center"/>
        </w:trPr>
        <w:tc>
          <w:tcPr>
            <w:tcW w:w="8568" w:type="dxa"/>
            <w:gridSpan w:val="4"/>
            <w:tcBorders>
              <w:top w:val="single" w:color="000000" w:sz="4" w:space="0"/>
              <w:left w:val="single" w:color="000000" w:sz="12" w:space="0"/>
              <w:bottom w:val="single" w:color="000000" w:sz="4" w:space="0"/>
              <w:right w:val="single" w:color="000000" w:sz="12" w:space="0"/>
            </w:tcBorders>
            <w:shd w:val="clear" w:color="000000" w:fill="FFFFFF"/>
            <w:tcMar>
              <w:left w:w="108" w:type="dxa"/>
              <w:right w:w="108" w:type="dxa"/>
            </w:tcMar>
            <w:vAlign w:val="center"/>
          </w:tcPr>
          <w:p>
            <w:pPr>
              <w:spacing w:line="280" w:lineRule="auto"/>
              <w:ind w:firstLine="3200"/>
              <w:rPr>
                <w:rFonts w:ascii="宋体" w:cs="宋体"/>
                <w:b/>
                <w:sz w:val="52"/>
                <w:vertAlign w:val="subscript"/>
              </w:rPr>
            </w:pPr>
            <w:r>
              <w:rPr>
                <w:rFonts w:ascii="宋体" w:hAnsi="宋体" w:cs="宋体"/>
                <w:sz w:val="32"/>
              </w:rPr>
              <w:t>**</w:t>
            </w:r>
            <w:r>
              <w:rPr>
                <w:rFonts w:hint="eastAsia" w:ascii="宋体" w:hAnsi="宋体" w:cs="宋体"/>
                <w:sz w:val="32"/>
              </w:rPr>
              <w:t>年度</w:t>
            </w:r>
            <w:r>
              <w:rPr>
                <w:rFonts w:ascii="宋体" w:hAnsi="宋体" w:cs="宋体"/>
              </w:rPr>
              <w:t>**</w:t>
            </w:r>
            <w:r>
              <w:rPr>
                <w:rFonts w:hint="eastAsia" w:ascii="宋体" w:hAnsi="宋体" w:cs="宋体"/>
                <w:sz w:val="32"/>
              </w:rPr>
              <w:t>第</w:t>
            </w:r>
            <w:r>
              <w:rPr>
                <w:rFonts w:ascii="宋体" w:hAnsi="宋体" w:cs="宋体"/>
              </w:rPr>
              <w:t>**</w:t>
            </w:r>
            <w:r>
              <w:rPr>
                <w:rFonts w:hint="eastAsia" w:ascii="宋体" w:hAnsi="宋体" w:cs="宋体"/>
                <w:sz w:val="32"/>
              </w:rPr>
              <w:t>号</w:t>
            </w:r>
          </w:p>
          <w:p>
            <w:pPr>
              <w:spacing w:line="280" w:lineRule="auto"/>
              <w:rPr>
                <w:rFonts w:ascii="宋体" w:cs="宋体"/>
              </w:rPr>
            </w:pPr>
          </w:p>
        </w:tc>
      </w:tr>
      <w:tr>
        <w:tblPrEx>
          <w:tblCellMar>
            <w:top w:w="0" w:type="dxa"/>
            <w:left w:w="10" w:type="dxa"/>
            <w:bottom w:w="0" w:type="dxa"/>
            <w:right w:w="10" w:type="dxa"/>
          </w:tblCellMar>
        </w:tblPrEx>
        <w:trPr>
          <w:trHeight w:val="1055"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position w:val="6"/>
                <w:sz w:val="32"/>
              </w:rPr>
              <w:t>案</w:t>
            </w:r>
            <w:r>
              <w:rPr>
                <w:rFonts w:ascii="宋体" w:hAnsi="宋体" w:cs="宋体"/>
                <w:b/>
                <w:position w:val="6"/>
                <w:sz w:val="32"/>
              </w:rPr>
              <w:t xml:space="preserve">   </w:t>
            </w:r>
            <w:r>
              <w:rPr>
                <w:rFonts w:hint="eastAsia" w:ascii="宋体" w:hAnsi="宋体" w:cs="宋体"/>
                <w:b/>
                <w:position w:val="6"/>
                <w:sz w:val="32"/>
              </w:rPr>
              <w:t>由</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销售非法生产的烟草专卖品</w:t>
            </w:r>
          </w:p>
        </w:tc>
      </w:tr>
      <w:tr>
        <w:tblPrEx>
          <w:tblCellMar>
            <w:top w:w="0" w:type="dxa"/>
            <w:left w:w="10" w:type="dxa"/>
            <w:bottom w:w="0" w:type="dxa"/>
            <w:right w:w="10" w:type="dxa"/>
          </w:tblCellMar>
        </w:tblPrEx>
        <w:trPr>
          <w:trHeight w:val="856"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当事人</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当事姓名或名称</w:t>
            </w:r>
          </w:p>
        </w:tc>
      </w:tr>
      <w:tr>
        <w:tblPrEx>
          <w:tblCellMar>
            <w:top w:w="0" w:type="dxa"/>
            <w:left w:w="10" w:type="dxa"/>
            <w:bottom w:w="0" w:type="dxa"/>
            <w:right w:w="10" w:type="dxa"/>
          </w:tblCellMar>
        </w:tblPrEx>
        <w:trPr>
          <w:trHeight w:val="1188"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承办人</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两名以上案件承办人员</w:t>
            </w:r>
          </w:p>
        </w:tc>
      </w:tr>
      <w:tr>
        <w:tblPrEx>
          <w:tblCellMar>
            <w:top w:w="0" w:type="dxa"/>
            <w:left w:w="10" w:type="dxa"/>
            <w:bottom w:w="0" w:type="dxa"/>
            <w:right w:w="10" w:type="dxa"/>
          </w:tblCellMar>
        </w:tblPrEx>
        <w:trPr>
          <w:trHeight w:val="1631"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处理结果</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shd w:val="clear" w:color="auto" w:fill="FFFF00"/>
              </w:rPr>
            </w:pPr>
            <w:r>
              <w:rPr>
                <w:rFonts w:hint="eastAsia" w:ascii="宋体" w:hAnsi="宋体" w:cs="宋体"/>
                <w:shd w:val="clear" w:color="auto" w:fill="FFFF00"/>
              </w:rPr>
              <w:t>根据具体情况填写以下内容</w:t>
            </w:r>
          </w:p>
          <w:p>
            <w:pPr>
              <w:rPr>
                <w:rFonts w:ascii="宋体" w:cs="宋体"/>
                <w:shd w:val="clear" w:color="auto" w:fill="FFFF00"/>
              </w:rPr>
            </w:pPr>
            <w:r>
              <w:rPr>
                <w:rFonts w:ascii="宋体" w:hAnsi="宋体" w:cs="宋体"/>
                <w:shd w:val="clear" w:color="auto" w:fill="FFFF00"/>
              </w:rPr>
              <w:t>1</w:t>
            </w:r>
            <w:r>
              <w:rPr>
                <w:rFonts w:hint="eastAsia" w:ascii="宋体" w:hAnsi="宋体" w:cs="宋体"/>
                <w:shd w:val="clear" w:color="auto" w:fill="FFFF00"/>
              </w:rPr>
              <w:t>．填写处罚决定的内容</w:t>
            </w:r>
          </w:p>
          <w:p>
            <w:pPr>
              <w:rPr>
                <w:rFonts w:ascii="宋体" w:cs="宋体"/>
                <w:shd w:val="clear" w:color="auto" w:fill="FFFF00"/>
              </w:rPr>
            </w:pPr>
            <w:r>
              <w:rPr>
                <w:rFonts w:ascii="宋体" w:hAnsi="宋体" w:cs="宋体"/>
                <w:shd w:val="clear" w:color="auto" w:fill="FFFF00"/>
              </w:rPr>
              <w:t>2</w:t>
            </w:r>
            <w:r>
              <w:rPr>
                <w:rFonts w:hint="eastAsia" w:ascii="宋体" w:hAnsi="宋体" w:cs="宋体"/>
                <w:shd w:val="clear" w:color="auto" w:fill="FFFF00"/>
              </w:rPr>
              <w:t>．涉案物品的处理情况；</w:t>
            </w:r>
          </w:p>
          <w:p>
            <w:pPr>
              <w:rPr>
                <w:rFonts w:ascii="宋体" w:cs="宋体"/>
              </w:rPr>
            </w:pPr>
            <w:r>
              <w:rPr>
                <w:rFonts w:ascii="宋体" w:hAnsi="宋体" w:cs="宋体"/>
                <w:shd w:val="clear" w:color="auto" w:fill="FFFF00"/>
              </w:rPr>
              <w:t>3.</w:t>
            </w:r>
            <w:r>
              <w:rPr>
                <w:rFonts w:hint="eastAsia" w:ascii="宋体" w:hAnsi="宋体" w:cs="宋体"/>
                <w:shd w:val="clear" w:color="auto" w:fill="FFFF00"/>
              </w:rPr>
              <w:t>其他处理情况等。</w:t>
            </w:r>
          </w:p>
        </w:tc>
      </w:tr>
      <w:tr>
        <w:tblPrEx>
          <w:tblCellMar>
            <w:top w:w="0" w:type="dxa"/>
            <w:left w:w="10" w:type="dxa"/>
            <w:bottom w:w="0" w:type="dxa"/>
            <w:right w:w="10" w:type="dxa"/>
          </w:tblCellMar>
        </w:tblPrEx>
        <w:trPr>
          <w:trHeight w:val="877"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立案日期</w:t>
            </w:r>
          </w:p>
        </w:tc>
        <w:tc>
          <w:tcPr>
            <w:tcW w:w="20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立案报告表中领导批准立案的日期</w:t>
            </w:r>
          </w:p>
        </w:tc>
        <w:tc>
          <w:tcPr>
            <w:tcW w:w="20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结案日期</w:t>
            </w:r>
          </w:p>
        </w:tc>
        <w:tc>
          <w:tcPr>
            <w:tcW w:w="217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shd w:val="clear" w:color="auto" w:fill="FFFF00"/>
              </w:rPr>
              <w:t>结案报告表领导批准结案的日期</w:t>
            </w:r>
          </w:p>
        </w:tc>
      </w:tr>
      <w:tr>
        <w:tblPrEx>
          <w:tblCellMar>
            <w:top w:w="0" w:type="dxa"/>
            <w:left w:w="10" w:type="dxa"/>
            <w:bottom w:w="0" w:type="dxa"/>
            <w:right w:w="10" w:type="dxa"/>
          </w:tblCellMar>
        </w:tblPrEx>
        <w:trPr>
          <w:trHeight w:val="1076"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归档日期</w:t>
            </w:r>
          </w:p>
        </w:tc>
        <w:tc>
          <w:tcPr>
            <w:tcW w:w="20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立卷归档日期</w:t>
            </w:r>
          </w:p>
        </w:tc>
        <w:tc>
          <w:tcPr>
            <w:tcW w:w="20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保</w:t>
            </w:r>
            <w:r>
              <w:rPr>
                <w:rFonts w:ascii="宋体" w:hAnsi="宋体" w:cs="宋体"/>
                <w:b/>
                <w:sz w:val="32"/>
              </w:rPr>
              <w:t xml:space="preserve"> </w:t>
            </w:r>
            <w:r>
              <w:rPr>
                <w:rFonts w:hint="eastAsia" w:ascii="宋体" w:hAnsi="宋体" w:cs="宋体"/>
                <w:b/>
                <w:sz w:val="32"/>
              </w:rPr>
              <w:t>存</w:t>
            </w:r>
            <w:r>
              <w:rPr>
                <w:rFonts w:ascii="宋体" w:hAnsi="宋体" w:cs="宋体"/>
                <w:b/>
                <w:sz w:val="32"/>
              </w:rPr>
              <w:t xml:space="preserve"> </w:t>
            </w:r>
            <w:r>
              <w:rPr>
                <w:rFonts w:hint="eastAsia" w:ascii="宋体" w:hAnsi="宋体" w:cs="宋体"/>
                <w:b/>
                <w:sz w:val="32"/>
              </w:rPr>
              <w:t>期</w:t>
            </w:r>
            <w:r>
              <w:rPr>
                <w:rFonts w:ascii="宋体" w:hAnsi="宋体" w:cs="宋体"/>
                <w:b/>
                <w:sz w:val="32"/>
              </w:rPr>
              <w:t xml:space="preserve"> </w:t>
            </w:r>
            <w:r>
              <w:rPr>
                <w:rFonts w:hint="eastAsia" w:ascii="宋体" w:hAnsi="宋体" w:cs="宋体"/>
                <w:b/>
                <w:sz w:val="32"/>
              </w:rPr>
              <w:t>限</w:t>
            </w:r>
          </w:p>
        </w:tc>
        <w:tc>
          <w:tcPr>
            <w:tcW w:w="217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2"/>
                <w:shd w:val="clear" w:color="auto" w:fill="FFFF00"/>
              </w:rPr>
              <w:t>永久</w:t>
            </w:r>
          </w:p>
        </w:tc>
      </w:tr>
      <w:tr>
        <w:tblPrEx>
          <w:tblCellMar>
            <w:top w:w="0" w:type="dxa"/>
            <w:left w:w="10" w:type="dxa"/>
            <w:bottom w:w="0" w:type="dxa"/>
            <w:right w:w="10" w:type="dxa"/>
          </w:tblCellMar>
        </w:tblPrEx>
        <w:trPr>
          <w:trHeight w:val="2311" w:hRule="atLeast"/>
          <w:jc w:val="center"/>
        </w:trPr>
        <w:tc>
          <w:tcPr>
            <w:tcW w:w="2266" w:type="dxa"/>
            <w:tcBorders>
              <w:top w:val="single" w:color="000000" w:sz="4" w:space="0"/>
              <w:left w:val="single" w:color="000000" w:sz="12" w:space="0"/>
              <w:bottom w:val="single" w:color="000000" w:sz="12"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审批人</w:t>
            </w:r>
          </w:p>
        </w:tc>
        <w:tc>
          <w:tcPr>
            <w:tcW w:w="6302" w:type="dxa"/>
            <w:gridSpan w:val="3"/>
            <w:tcBorders>
              <w:top w:val="single" w:color="000000" w:sz="4" w:space="0"/>
              <w:left w:val="single" w:color="000000" w:sz="12" w:space="0"/>
              <w:bottom w:val="single" w:color="000000" w:sz="12"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审批人应由卷宗中</w:t>
            </w:r>
            <w:r>
              <w:rPr>
                <w:rFonts w:hint="eastAsia" w:ascii="宋体" w:cs="宋体"/>
                <w:shd w:val="clear" w:color="auto" w:fill="FFFF00"/>
              </w:rPr>
              <w:t>“</w:t>
            </w:r>
            <w:r>
              <w:rPr>
                <w:rFonts w:hint="eastAsia" w:ascii="宋体" w:hAnsi="宋体" w:cs="宋体"/>
                <w:shd w:val="clear" w:color="auto" w:fill="FFFF00"/>
              </w:rPr>
              <w:t>案件审批表</w:t>
            </w:r>
            <w:r>
              <w:rPr>
                <w:rFonts w:hint="eastAsia" w:ascii="宋体" w:cs="宋体"/>
                <w:shd w:val="clear" w:color="auto" w:fill="FFFF00"/>
              </w:rPr>
              <w:t>”</w:t>
            </w:r>
            <w:r>
              <w:rPr>
                <w:rFonts w:hint="eastAsia" w:ascii="宋体" w:hAnsi="宋体" w:cs="宋体"/>
                <w:shd w:val="clear" w:color="auto" w:fill="FFFF00"/>
              </w:rPr>
              <w:t>的批准人填写</w:t>
            </w:r>
            <w:r>
              <w:rPr>
                <w:rFonts w:hint="eastAsia" w:ascii="宋体" w:hAnsi="宋体" w:cs="宋体"/>
              </w:rPr>
              <w:t>。</w:t>
            </w:r>
          </w:p>
          <w:p>
            <w:pPr>
              <w:rPr>
                <w:rFonts w:ascii="宋体" w:cs="宋体"/>
              </w:rPr>
            </w:pPr>
          </w:p>
        </w:tc>
      </w:tr>
    </w:tbl>
    <w:p>
      <w:pPr>
        <w:jc w:val="right"/>
        <w:rPr>
          <w:rFonts w:ascii="Times New Roman" w:hAnsi="Times New Roman"/>
          <w:sz w:val="32"/>
        </w:rPr>
      </w:pPr>
      <w:r>
        <w:rPr>
          <w:rFonts w:hint="eastAsia" w:ascii="宋体" w:hAnsi="宋体" w:cs="宋体"/>
          <w:sz w:val="32"/>
        </w:rPr>
        <w:t>此卷共计</w:t>
      </w:r>
      <w:r>
        <w:rPr>
          <w:rFonts w:hint="eastAsia" w:ascii="宋体" w:hAnsi="宋体" w:cs="宋体"/>
          <w:b/>
          <w:shd w:val="clear" w:color="auto" w:fill="FFC000"/>
        </w:rPr>
        <w:t>根据当地政府法制部门意见进行填写</w:t>
      </w:r>
      <w:r>
        <w:rPr>
          <w:rFonts w:hint="eastAsia" w:ascii="宋体" w:hAnsi="宋体" w:cs="宋体"/>
          <w:sz w:val="32"/>
        </w:rPr>
        <w:t>页</w:t>
      </w:r>
    </w:p>
    <w:p>
      <w:pPr>
        <w:ind w:right="640"/>
        <w:jc w:val="center"/>
        <w:rPr>
          <w:rFonts w:ascii="宋体" w:cs="宋体"/>
          <w:b/>
          <w:sz w:val="24"/>
        </w:rPr>
      </w:pPr>
    </w:p>
    <w:p>
      <w:pPr>
        <w:ind w:right="640"/>
        <w:jc w:val="center"/>
        <w:rPr>
          <w:rFonts w:ascii="宋体" w:cs="宋体"/>
          <w:b/>
          <w:sz w:val="24"/>
        </w:rPr>
      </w:pPr>
    </w:p>
    <w:p>
      <w:pPr>
        <w:ind w:right="640"/>
        <w:jc w:val="center"/>
        <w:rPr>
          <w:rFonts w:ascii="宋体" w:cs="宋体"/>
          <w:b/>
          <w:sz w:val="24"/>
        </w:rPr>
      </w:pPr>
    </w:p>
    <w:p>
      <w:pPr>
        <w:ind w:right="640"/>
        <w:jc w:val="center"/>
        <w:rPr>
          <w:rFonts w:ascii="宋体" w:cs="宋体"/>
          <w:b/>
          <w:sz w:val="24"/>
        </w:rPr>
      </w:pPr>
    </w:p>
    <w:p>
      <w:pPr>
        <w:ind w:right="640"/>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卷宗封面是烟草专卖局在查处案件结案后将案件材料立卷时所做的封皮。这份文书是根据办案的实际需要制定的，反映了案件的主要情况。</w:t>
      </w:r>
    </w:p>
    <w:p>
      <w:pPr>
        <w:spacing w:line="480" w:lineRule="auto"/>
        <w:ind w:left="-355" w:right="-336" w:firstLine="600"/>
        <w:rPr>
          <w:rFonts w:ascii="宋体" w:cs="宋体"/>
          <w:sz w:val="24"/>
        </w:rPr>
      </w:pPr>
      <w:r>
        <w:rPr>
          <w:rFonts w:hint="eastAsia" w:ascii="宋体" w:cs="宋体"/>
          <w:sz w:val="24"/>
        </w:rPr>
        <w:t>①</w:t>
      </w:r>
      <w:r>
        <w:rPr>
          <w:rFonts w:hint="eastAsia" w:ascii="宋体" w:hAnsi="宋体" w:cs="宋体"/>
          <w:sz w:val="24"/>
        </w:rPr>
        <w:t>卷宗标头：填写做出行政处罚决定的烟草专卖行政主管部门的名称。处罚主体应当为依法设立的县级以上烟草专卖行政主管部门，即</w:t>
      </w:r>
      <w:r>
        <w:rPr>
          <w:rFonts w:hint="eastAsia" w:ascii="宋体" w:cs="宋体"/>
          <w:sz w:val="24"/>
        </w:rPr>
        <w:t>“</w:t>
      </w:r>
      <w:r>
        <w:rPr>
          <w:rFonts w:ascii="Times New Roman" w:hAnsi="Times New Roman"/>
          <w:sz w:val="24"/>
        </w:rPr>
        <w:t>**</w:t>
      </w:r>
      <w:r>
        <w:rPr>
          <w:rFonts w:hint="eastAsia" w:ascii="宋体" w:hAnsi="宋体" w:cs="宋体"/>
          <w:sz w:val="24"/>
        </w:rPr>
        <w:t>市（县、区）烟草专卖局</w:t>
      </w:r>
      <w:r>
        <w:rPr>
          <w:rFonts w:hint="eastAsia" w:ascii="宋体" w:cs="宋体"/>
          <w:sz w:val="24"/>
        </w:rPr>
        <w:t>”</w:t>
      </w:r>
      <w:r>
        <w:rPr>
          <w:rFonts w:hint="eastAsia" w:ascii="宋体" w:hAnsi="宋体" w:cs="宋体"/>
          <w:sz w:val="24"/>
        </w:rPr>
        <w:t>并加盖公章，填写名称与公章内容必须一致。各市局辖区的城区稽查局如不具备独立执法主体资格，应当填写该市局名称并加盖市局公章。</w:t>
      </w:r>
    </w:p>
    <w:p>
      <w:pPr>
        <w:spacing w:line="480" w:lineRule="auto"/>
        <w:ind w:left="-355" w:right="-336" w:firstLine="600"/>
        <w:rPr>
          <w:rFonts w:ascii="宋体" w:cs="宋体"/>
          <w:sz w:val="24"/>
        </w:rPr>
      </w:pPr>
      <w:r>
        <w:rPr>
          <w:rFonts w:hint="eastAsia" w:ascii="宋体" w:cs="宋体"/>
          <w:sz w:val="24"/>
        </w:rPr>
        <w:t>②</w:t>
      </w:r>
      <w:r>
        <w:rPr>
          <w:rFonts w:hint="eastAsia" w:ascii="宋体" w:hAnsi="宋体" w:cs="宋体"/>
          <w:sz w:val="24"/>
        </w:rPr>
        <w:t>案卷编号：指该份卷宗在办案单位所办案件中的顺序号（流水号）。</w:t>
      </w:r>
    </w:p>
    <w:p>
      <w:pPr>
        <w:spacing w:line="480" w:lineRule="auto"/>
        <w:ind w:left="-355" w:right="-336" w:firstLine="600"/>
        <w:rPr>
          <w:rFonts w:ascii="宋体" w:cs="宋体"/>
          <w:sz w:val="24"/>
        </w:rPr>
      </w:pPr>
      <w:r>
        <w:rPr>
          <w:rFonts w:hint="eastAsia" w:ascii="宋体" w:cs="宋体"/>
          <w:sz w:val="24"/>
        </w:rPr>
        <w:t>③</w:t>
      </w:r>
      <w:r>
        <w:rPr>
          <w:rFonts w:hint="eastAsia" w:ascii="宋体" w:hAnsi="宋体" w:cs="宋体"/>
          <w:sz w:val="24"/>
        </w:rPr>
        <w:t>案由：应填写法定案由全称；多案由的要用顿号隔开或分行写。主案由在前，次案由在后。</w:t>
      </w:r>
    </w:p>
    <w:p>
      <w:pPr>
        <w:spacing w:line="480" w:lineRule="auto"/>
        <w:ind w:left="-355" w:right="-336" w:firstLine="600"/>
        <w:rPr>
          <w:rFonts w:ascii="Times New Roman" w:hAnsi="Times New Roman"/>
          <w:sz w:val="24"/>
        </w:rPr>
      </w:pPr>
      <w:r>
        <w:rPr>
          <w:rFonts w:hint="eastAsia" w:ascii="宋体" w:cs="宋体"/>
          <w:sz w:val="24"/>
        </w:rPr>
        <w:t>④</w:t>
      </w:r>
      <w:r>
        <w:rPr>
          <w:rFonts w:hint="eastAsia" w:ascii="宋体" w:hAnsi="宋体" w:cs="宋体"/>
          <w:sz w:val="24"/>
        </w:rPr>
        <w:t>当事人：填写当事人的姓名或名称，当事人为自然人的必须与有效证件登记的姓名一致，当事人为法人或其他组织的必须与有关行政机关登记备案的名称一致，必须和卷宗内的认定的违法行为人、被处罚主体、执行处罚主体一致。</w:t>
      </w:r>
    </w:p>
    <w:p>
      <w:pPr>
        <w:spacing w:line="480" w:lineRule="auto"/>
        <w:ind w:left="-355" w:right="-336" w:firstLine="600"/>
        <w:rPr>
          <w:rFonts w:ascii="Times New Roman" w:hAnsi="Times New Roman"/>
          <w:sz w:val="24"/>
        </w:rPr>
      </w:pPr>
    </w:p>
    <w:p>
      <w:pPr>
        <w:spacing w:line="480" w:lineRule="auto"/>
        <w:ind w:left="-355" w:right="-336" w:firstLine="600"/>
        <w:rPr>
          <w:rFonts w:ascii="Times New Roman" w:hAnsi="Times New Roman"/>
          <w:sz w:val="24"/>
        </w:rPr>
      </w:pPr>
    </w:p>
    <w:p>
      <w:pPr>
        <w:spacing w:line="480" w:lineRule="auto"/>
        <w:ind w:left="-355" w:right="-336" w:firstLine="600"/>
        <w:rPr>
          <w:rFonts w:ascii="Times New Roman" w:hAnsi="Times New Roman"/>
          <w:sz w:val="24"/>
        </w:rPr>
      </w:pPr>
    </w:p>
    <w:p>
      <w:pPr>
        <w:spacing w:line="480" w:lineRule="auto"/>
        <w:ind w:left="-355" w:right="-336" w:firstLine="600"/>
        <w:rPr>
          <w:rFonts w:ascii="Times New Roman" w:hAnsi="Times New Roman"/>
          <w:sz w:val="24"/>
        </w:rPr>
      </w:pPr>
    </w:p>
    <w:tbl>
      <w:tblPr>
        <w:tblStyle w:val="7"/>
        <w:tblW w:w="0" w:type="auto"/>
        <w:jc w:val="center"/>
        <w:tblLayout w:type="autofit"/>
        <w:tblCellMar>
          <w:top w:w="0" w:type="dxa"/>
          <w:left w:w="10" w:type="dxa"/>
          <w:bottom w:w="0" w:type="dxa"/>
          <w:right w:w="10" w:type="dxa"/>
        </w:tblCellMar>
      </w:tblPr>
      <w:tblGrid>
        <w:gridCol w:w="660"/>
        <w:gridCol w:w="1968"/>
        <w:gridCol w:w="1236"/>
        <w:gridCol w:w="3222"/>
        <w:gridCol w:w="1626"/>
      </w:tblGrid>
      <w:tr>
        <w:tblPrEx>
          <w:tblCellMar>
            <w:top w:w="0" w:type="dxa"/>
            <w:left w:w="10" w:type="dxa"/>
            <w:bottom w:w="0" w:type="dxa"/>
            <w:right w:w="10" w:type="dxa"/>
          </w:tblCellMar>
        </w:tblPrEx>
        <w:trPr>
          <w:cantSplit/>
          <w:trHeight w:val="905" w:hRule="atLeast"/>
          <w:jc w:val="center"/>
        </w:trPr>
        <w:tc>
          <w:tcPr>
            <w:tcW w:w="8712" w:type="dxa"/>
            <w:gridSpan w:val="5"/>
            <w:tcBorders>
              <w:top w:val="single" w:color="000000" w:sz="12" w:space="0"/>
              <w:left w:val="single" w:color="000000" w:sz="12" w:space="0"/>
              <w:bottom w:val="single" w:color="000000" w:sz="4" w:space="0"/>
              <w:right w:val="single" w:color="000000" w:sz="12" w:space="0"/>
            </w:tcBorders>
            <w:shd w:val="clear" w:color="000000" w:fill="FFFFFF"/>
            <w:tcMar>
              <w:left w:w="108" w:type="dxa"/>
              <w:right w:w="108" w:type="dxa"/>
            </w:tcMar>
            <w:vAlign w:val="center"/>
          </w:tcPr>
          <w:p>
            <w:pPr>
              <w:keepNext/>
              <w:keepLines/>
              <w:spacing w:before="260" w:after="260" w:line="416" w:lineRule="auto"/>
            </w:pPr>
            <w:r>
              <w:rPr>
                <w:rFonts w:hint="eastAsia" w:ascii="宋体" w:hAnsi="宋体" w:cs="宋体"/>
                <w:b/>
                <w:sz w:val="32"/>
              </w:rPr>
              <w:t>卷</w:t>
            </w:r>
            <w:r>
              <w:rPr>
                <w:rFonts w:ascii="Times New Roman" w:hAnsi="Times New Roman"/>
                <w:b/>
                <w:sz w:val="32"/>
              </w:rPr>
              <w:t xml:space="preserve"> </w:t>
            </w:r>
            <w:r>
              <w:rPr>
                <w:rFonts w:hint="eastAsia" w:ascii="宋体" w:hAnsi="宋体" w:cs="宋体"/>
                <w:b/>
                <w:sz w:val="32"/>
              </w:rPr>
              <w:t>宗</w:t>
            </w:r>
            <w:r>
              <w:rPr>
                <w:rFonts w:ascii="Times New Roman" w:hAnsi="Times New Roman"/>
                <w:b/>
                <w:sz w:val="32"/>
              </w:rPr>
              <w:t xml:space="preserve"> </w:t>
            </w:r>
            <w:r>
              <w:rPr>
                <w:rFonts w:hint="eastAsia" w:ascii="宋体" w:hAnsi="宋体" w:cs="宋体"/>
                <w:b/>
                <w:sz w:val="32"/>
              </w:rPr>
              <w:t>目</w:t>
            </w:r>
            <w:r>
              <w:rPr>
                <w:rFonts w:ascii="Times New Roman" w:hAnsi="Times New Roman"/>
                <w:b/>
                <w:sz w:val="32"/>
              </w:rPr>
              <w:t xml:space="preserve"> </w:t>
            </w:r>
            <w:r>
              <w:rPr>
                <w:rFonts w:hint="eastAsia" w:ascii="宋体" w:hAnsi="宋体" w:cs="宋体"/>
                <w:b/>
                <w:sz w:val="32"/>
              </w:rPr>
              <w:t>录</w:t>
            </w:r>
          </w:p>
        </w:tc>
      </w:tr>
      <w:tr>
        <w:tblPrEx>
          <w:tblCellMar>
            <w:top w:w="0" w:type="dxa"/>
            <w:left w:w="10" w:type="dxa"/>
            <w:bottom w:w="0" w:type="dxa"/>
            <w:right w:w="10" w:type="dxa"/>
          </w:tblCellMar>
        </w:tblPrEx>
        <w:trPr>
          <w:trHeight w:val="598"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b/>
                <w:sz w:val="36"/>
              </w:rPr>
              <w:t>文</w:t>
            </w:r>
            <w:r>
              <w:rPr>
                <w:rFonts w:ascii="宋体" w:hAnsi="宋体" w:cs="宋体"/>
                <w:b/>
                <w:sz w:val="36"/>
              </w:rPr>
              <w:t xml:space="preserve"> </w:t>
            </w:r>
            <w:r>
              <w:rPr>
                <w:rFonts w:hint="eastAsia" w:ascii="宋体" w:hAnsi="宋体" w:cs="宋体"/>
                <w:b/>
                <w:sz w:val="36"/>
              </w:rPr>
              <w:t>书</w:t>
            </w:r>
            <w:r>
              <w:rPr>
                <w:rFonts w:ascii="宋体" w:hAnsi="宋体" w:cs="宋体"/>
                <w:b/>
                <w:sz w:val="36"/>
              </w:rPr>
              <w:t xml:space="preserve"> </w:t>
            </w:r>
            <w:r>
              <w:rPr>
                <w:rFonts w:hint="eastAsia" w:ascii="宋体" w:hAnsi="宋体" w:cs="宋体"/>
                <w:b/>
                <w:sz w:val="36"/>
              </w:rPr>
              <w:t>名</w:t>
            </w:r>
            <w:r>
              <w:rPr>
                <w:rFonts w:ascii="宋体" w:hAnsi="宋体" w:cs="宋体"/>
                <w:b/>
                <w:sz w:val="36"/>
              </w:rPr>
              <w:t xml:space="preserve"> </w:t>
            </w:r>
            <w:r>
              <w:rPr>
                <w:rFonts w:hint="eastAsia" w:ascii="宋体" w:hAnsi="宋体" w:cs="宋体"/>
                <w:b/>
                <w:sz w:val="36"/>
              </w:rPr>
              <w:t>称</w:t>
            </w:r>
            <w:r>
              <w:rPr>
                <w:rFonts w:hint="eastAsia" w:ascii="宋体" w:cs="宋体"/>
                <w:b/>
                <w:vertAlign w:val="superscript"/>
              </w:rPr>
              <w:t>①</w:t>
            </w: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6"/>
              </w:rPr>
              <w:t>页次</w:t>
            </w:r>
            <w:r>
              <w:rPr>
                <w:rFonts w:hint="eastAsia" w:ascii="宋体" w:cs="宋体"/>
                <w:b/>
                <w:vertAlign w:val="superscript"/>
              </w:rPr>
              <w:t>②</w:t>
            </w: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361"/>
              <w:jc w:val="center"/>
              <w:rPr>
                <w:rFonts w:ascii="宋体" w:cs="宋体"/>
              </w:rPr>
            </w:pPr>
            <w:r>
              <w:rPr>
                <w:rFonts w:hint="eastAsia" w:ascii="宋体" w:hAnsi="宋体" w:cs="宋体"/>
                <w:b/>
                <w:sz w:val="36"/>
              </w:rPr>
              <w:t>文</w:t>
            </w:r>
            <w:r>
              <w:rPr>
                <w:rFonts w:ascii="宋体" w:hAnsi="宋体" w:cs="宋体"/>
                <w:b/>
                <w:sz w:val="36"/>
              </w:rPr>
              <w:t xml:space="preserve"> </w:t>
            </w:r>
            <w:r>
              <w:rPr>
                <w:rFonts w:hint="eastAsia" w:ascii="宋体" w:hAnsi="宋体" w:cs="宋体"/>
                <w:b/>
                <w:sz w:val="36"/>
              </w:rPr>
              <w:t>书</w:t>
            </w:r>
            <w:r>
              <w:rPr>
                <w:rFonts w:ascii="宋体" w:hAnsi="宋体" w:cs="宋体"/>
                <w:b/>
                <w:sz w:val="36"/>
              </w:rPr>
              <w:t xml:space="preserve"> </w:t>
            </w:r>
            <w:r>
              <w:rPr>
                <w:rFonts w:hint="eastAsia" w:ascii="宋体" w:hAnsi="宋体" w:cs="宋体"/>
                <w:b/>
                <w:sz w:val="36"/>
              </w:rPr>
              <w:t>名</w:t>
            </w:r>
            <w:r>
              <w:rPr>
                <w:rFonts w:ascii="宋体" w:hAnsi="宋体" w:cs="宋体"/>
                <w:b/>
                <w:sz w:val="36"/>
              </w:rPr>
              <w:t xml:space="preserve"> </w:t>
            </w:r>
            <w:r>
              <w:rPr>
                <w:rFonts w:hint="eastAsia" w:ascii="宋体" w:hAnsi="宋体" w:cs="宋体"/>
                <w:b/>
                <w:sz w:val="36"/>
              </w:rPr>
              <w:t>称</w:t>
            </w: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6"/>
              </w:rPr>
              <w:t>页次</w:t>
            </w:r>
          </w:p>
        </w:tc>
      </w:tr>
      <w:tr>
        <w:tblPrEx>
          <w:tblCellMar>
            <w:top w:w="0" w:type="dxa"/>
            <w:left w:w="10" w:type="dxa"/>
            <w:bottom w:w="0" w:type="dxa"/>
            <w:right w:w="10" w:type="dxa"/>
          </w:tblCellMar>
        </w:tblPrEx>
        <w:trPr>
          <w:trHeight w:val="592"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left"/>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07"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5"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09"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7"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1487" w:hRule="atLeast"/>
          <w:jc w:val="center"/>
        </w:trPr>
        <w:tc>
          <w:tcPr>
            <w:tcW w:w="660" w:type="dxa"/>
            <w:tcBorders>
              <w:top w:val="single" w:color="000000" w:sz="4" w:space="0"/>
              <w:left w:val="single" w:color="000000" w:sz="12" w:space="0"/>
              <w:bottom w:val="single" w:color="000000" w:sz="12" w:space="0"/>
              <w:right w:val="single" w:color="000000" w:sz="4" w:space="0"/>
            </w:tcBorders>
            <w:shd w:val="clear" w:color="000000" w:fill="FFFFFF"/>
            <w:tcMar>
              <w:left w:w="108" w:type="dxa"/>
              <w:right w:w="108" w:type="dxa"/>
            </w:tcMar>
          </w:tcPr>
          <w:p>
            <w:pPr>
              <w:rPr>
                <w:rFonts w:ascii="宋体" w:cs="宋体"/>
              </w:rPr>
            </w:pPr>
          </w:p>
          <w:p>
            <w:pPr>
              <w:rPr>
                <w:rFonts w:ascii="宋体" w:cs="宋体"/>
                <w:b/>
                <w:sz w:val="36"/>
              </w:rPr>
            </w:pPr>
            <w:r>
              <w:rPr>
                <w:rFonts w:hint="eastAsia" w:ascii="宋体" w:hAnsi="宋体" w:cs="宋体"/>
                <w:b/>
                <w:sz w:val="36"/>
              </w:rPr>
              <w:t>备</w:t>
            </w:r>
          </w:p>
          <w:p>
            <w:pPr>
              <w:rPr>
                <w:rFonts w:ascii="宋体" w:cs="宋体"/>
              </w:rPr>
            </w:pPr>
            <w:r>
              <w:rPr>
                <w:rFonts w:hint="eastAsia" w:ascii="宋体" w:hAnsi="宋体" w:cs="宋体"/>
                <w:b/>
                <w:sz w:val="36"/>
              </w:rPr>
              <w:t>注</w:t>
            </w:r>
          </w:p>
        </w:tc>
        <w:tc>
          <w:tcPr>
            <w:tcW w:w="8052" w:type="dxa"/>
            <w:gridSpan w:val="4"/>
            <w:tcBorders>
              <w:top w:val="single" w:color="000000" w:sz="4" w:space="0"/>
              <w:left w:val="single" w:color="000000" w:sz="4" w:space="0"/>
              <w:bottom w:val="single" w:color="000000" w:sz="12" w:space="0"/>
              <w:right w:val="single" w:color="000000" w:sz="12" w:space="0"/>
            </w:tcBorders>
            <w:shd w:val="clear" w:color="000000" w:fill="FFFFFF"/>
            <w:tcMar>
              <w:left w:w="108" w:type="dxa"/>
              <w:right w:w="108" w:type="dxa"/>
            </w:tcMar>
          </w:tcPr>
          <w:p>
            <w:pPr>
              <w:jc w:val="left"/>
              <w:rPr>
                <w:rFonts w:ascii="宋体" w:cs="宋体"/>
              </w:rPr>
            </w:pPr>
          </w:p>
          <w:p>
            <w:pPr>
              <w:jc w:val="left"/>
              <w:rPr>
                <w:rFonts w:ascii="宋体" w:cs="宋体"/>
              </w:rPr>
            </w:pPr>
          </w:p>
          <w:p>
            <w:pPr>
              <w:jc w:val="left"/>
              <w:rPr>
                <w:rFonts w:ascii="宋体" w:cs="宋体"/>
              </w:rPr>
            </w:pPr>
          </w:p>
          <w:p>
            <w:pPr>
              <w:jc w:val="left"/>
              <w:rPr>
                <w:rFonts w:ascii="宋体" w:cs="宋体"/>
              </w:rPr>
            </w:pPr>
          </w:p>
        </w:tc>
      </w:tr>
    </w:tbl>
    <w:p>
      <w:pPr>
        <w:jc w:val="right"/>
        <w:rPr>
          <w:rFonts w:ascii="宋体" w:cs="宋体"/>
          <w:b/>
          <w:sz w:val="30"/>
        </w:rPr>
      </w:pPr>
      <w:r>
        <w:rPr>
          <w:rFonts w:hint="eastAsia" w:ascii="宋体" w:hAnsi="宋体" w:cs="宋体"/>
          <w:b/>
          <w:sz w:val="30"/>
        </w:rPr>
        <w:t>本卷连面带底共计</w:t>
      </w:r>
      <w:r>
        <w:rPr>
          <w:rFonts w:ascii="宋体" w:hAnsi="宋体" w:cs="宋体"/>
          <w:b/>
          <w:sz w:val="30"/>
        </w:rPr>
        <w:t xml:space="preserve">   </w:t>
      </w:r>
      <w:r>
        <w:rPr>
          <w:rFonts w:hint="eastAsia" w:ascii="宋体" w:hAnsi="宋体" w:cs="宋体"/>
          <w:b/>
          <w:sz w:val="30"/>
        </w:rPr>
        <w:t>页</w:t>
      </w:r>
      <w:r>
        <w:rPr>
          <w:rFonts w:hint="eastAsia" w:ascii="宋体" w:cs="宋体"/>
          <w:b/>
          <w:vertAlign w:val="superscript"/>
        </w:rPr>
        <w:t>④</w:t>
      </w:r>
      <w:r>
        <w:rPr>
          <w:rFonts w:hint="eastAsia" w:ascii="宋体" w:hAnsi="宋体" w:cs="宋体"/>
          <w:b/>
          <w:sz w:val="30"/>
        </w:rPr>
        <w:t>，附证物</w:t>
      </w:r>
      <w:r>
        <w:rPr>
          <w:rFonts w:ascii="宋体" w:hAnsi="宋体" w:cs="宋体"/>
          <w:b/>
          <w:sz w:val="30"/>
        </w:rPr>
        <w:t xml:space="preserve">  </w:t>
      </w:r>
      <w:r>
        <w:rPr>
          <w:rFonts w:hint="eastAsia" w:ascii="宋体" w:hAnsi="宋体" w:cs="宋体"/>
          <w:b/>
          <w:sz w:val="30"/>
        </w:rPr>
        <w:t>袋</w:t>
      </w:r>
      <w:r>
        <w:rPr>
          <w:rFonts w:hint="eastAsia" w:ascii="宋体" w:cs="宋体"/>
          <w:b/>
          <w:vertAlign w:val="superscript"/>
        </w:rPr>
        <w:t>③</w:t>
      </w:r>
    </w:p>
    <w:p>
      <w:pPr>
        <w:spacing w:line="360" w:lineRule="auto"/>
        <w:ind w:firstLine="480"/>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卷宗目录是结案后，将案件材料装订成卷时所作的有关卷内材料装订顺序的提示检索文书。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卷宗的装订顺序为：卷宗封面；卷宗目录；行政措施通知书或者行政处罚决定书；行政措施通知书或者行政处罚决定书的送达回证；其余文书按照办案时间顺序排列。</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移送案件卷宗装订顺序为：卷宗封面；卷宗目录；案件移送函；案件移送回执；其余文书按照办案时间顺序排列。</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文件名称</w:t>
      </w:r>
      <w:r>
        <w:rPr>
          <w:rFonts w:hint="eastAsia" w:ascii="宋体" w:cs="宋体"/>
          <w:sz w:val="24"/>
        </w:rPr>
        <w:t>”</w:t>
      </w:r>
      <w:r>
        <w:rPr>
          <w:rFonts w:hint="eastAsia" w:ascii="宋体" w:hAnsi="宋体" w:cs="宋体"/>
          <w:sz w:val="24"/>
        </w:rPr>
        <w:t>栏应填写清楚具体文件的名称，如</w:t>
      </w:r>
      <w:r>
        <w:rPr>
          <w:rFonts w:hint="eastAsia" w:ascii="宋体" w:cs="宋体"/>
          <w:sz w:val="24"/>
        </w:rPr>
        <w:t>“</w:t>
      </w:r>
      <w:r>
        <w:rPr>
          <w:rFonts w:hint="eastAsia" w:ascii="宋体" w:hAnsi="宋体" w:cs="宋体"/>
          <w:sz w:val="24"/>
        </w:rPr>
        <w:t>行政处罚决定书</w:t>
      </w:r>
      <w:r>
        <w:rPr>
          <w:rFonts w:hint="eastAsia" w:ascii="宋体" w:cs="宋体"/>
          <w:sz w:val="24"/>
        </w:rPr>
        <w:t>”</w:t>
      </w:r>
      <w:r>
        <w:rPr>
          <w:rFonts w:hint="eastAsia" w:ascii="宋体" w:hAnsi="宋体" w:cs="宋体"/>
          <w:sz w:val="24"/>
        </w:rPr>
        <w:t>，不能用俗称或简称，如</w:t>
      </w:r>
      <w:r>
        <w:rPr>
          <w:rFonts w:hint="eastAsia" w:ascii="宋体" w:cs="宋体"/>
          <w:sz w:val="24"/>
        </w:rPr>
        <w:t>“</w:t>
      </w:r>
      <w:r>
        <w:rPr>
          <w:rFonts w:hint="eastAsia" w:ascii="宋体" w:hAnsi="宋体" w:cs="宋体"/>
          <w:sz w:val="24"/>
        </w:rPr>
        <w:t>处罚决定书</w:t>
      </w:r>
      <w:r>
        <w:rPr>
          <w:rFonts w:hint="eastAsia" w:ascii="宋体" w:cs="宋体"/>
          <w:sz w:val="24"/>
        </w:rPr>
        <w:t>”</w:t>
      </w:r>
      <w:r>
        <w:rPr>
          <w:rFonts w:hint="eastAsia" w:ascii="宋体" w:hAnsi="宋体" w:cs="宋体"/>
          <w:sz w:val="24"/>
        </w:rPr>
        <w:t>，也不能填写</w:t>
      </w:r>
      <w:r>
        <w:rPr>
          <w:rFonts w:hint="eastAsia" w:ascii="宋体" w:cs="宋体"/>
          <w:sz w:val="24"/>
        </w:rPr>
        <w:t>“</w:t>
      </w:r>
      <w:r>
        <w:rPr>
          <w:rFonts w:ascii="宋体" w:hAnsi="宋体" w:cs="宋体"/>
          <w:sz w:val="24"/>
        </w:rPr>
        <w:t>**</w:t>
      </w:r>
      <w:r>
        <w:rPr>
          <w:rFonts w:hint="eastAsia" w:ascii="宋体" w:hAnsi="宋体" w:cs="宋体"/>
          <w:sz w:val="24"/>
        </w:rPr>
        <w:t>烟草专卖局行政处罚决定书</w:t>
      </w:r>
      <w:r>
        <w:rPr>
          <w:rFonts w:hint="eastAsia" w:ascii="宋体" w:cs="宋体"/>
          <w:sz w:val="24"/>
        </w:rPr>
        <w:t>”</w:t>
      </w:r>
      <w:r>
        <w:rPr>
          <w:rFonts w:ascii="宋体" w:hAnsi="宋体" w:cs="宋体"/>
          <w:sz w:val="24"/>
        </w:rPr>
        <w:t xml:space="preserve"> </w:t>
      </w:r>
      <w:r>
        <w:rPr>
          <w:rFonts w:hint="eastAsia" w:ascii="宋体" w:hAnsi="宋体" w:cs="宋体"/>
          <w:sz w:val="24"/>
        </w:rPr>
        <w:t>。</w:t>
      </w:r>
    </w:p>
    <w:p>
      <w:pPr>
        <w:spacing w:line="360" w:lineRule="auto"/>
        <w:ind w:firstLine="480"/>
        <w:rPr>
          <w:rFonts w:ascii="宋体" w:cs="宋体"/>
          <w:sz w:val="24"/>
        </w:rPr>
      </w:pPr>
      <w:r>
        <w:rPr>
          <w:rFonts w:hint="eastAsia" w:ascii="宋体" w:cs="宋体"/>
          <w:sz w:val="24"/>
        </w:rPr>
        <w:t>②“</w:t>
      </w:r>
      <w:r>
        <w:rPr>
          <w:rFonts w:hint="eastAsia" w:ascii="宋体" w:hAnsi="宋体" w:cs="宋体"/>
          <w:sz w:val="24"/>
        </w:rPr>
        <w:t>页次</w:t>
      </w:r>
      <w:r>
        <w:rPr>
          <w:rFonts w:hint="eastAsia" w:ascii="宋体" w:cs="宋体"/>
          <w:sz w:val="24"/>
        </w:rPr>
        <w:t>”</w:t>
      </w:r>
      <w:r>
        <w:rPr>
          <w:rFonts w:hint="eastAsia" w:ascii="宋体" w:hAnsi="宋体" w:cs="宋体"/>
          <w:sz w:val="24"/>
        </w:rPr>
        <w:t>栏是指该份文书在整个卷宗中的页码或起止页码。如</w:t>
      </w:r>
      <w:r>
        <w:rPr>
          <w:rFonts w:hint="eastAsia" w:ascii="宋体" w:cs="宋体"/>
          <w:sz w:val="24"/>
        </w:rPr>
        <w:t>“</w:t>
      </w:r>
      <w:r>
        <w:rPr>
          <w:rFonts w:hint="eastAsia" w:ascii="宋体" w:hAnsi="宋体" w:cs="宋体"/>
          <w:sz w:val="24"/>
        </w:rPr>
        <w:t>行政处罚决定书</w:t>
      </w:r>
      <w:r>
        <w:rPr>
          <w:rFonts w:hint="eastAsia" w:ascii="宋体" w:cs="宋体"/>
          <w:sz w:val="24"/>
        </w:rPr>
        <w:t>”</w:t>
      </w:r>
      <w:r>
        <w:rPr>
          <w:rFonts w:hint="eastAsia" w:ascii="宋体" w:hAnsi="宋体" w:cs="宋体"/>
          <w:sz w:val="24"/>
        </w:rPr>
        <w:t>的起止页码为</w:t>
      </w:r>
      <w:r>
        <w:rPr>
          <w:rFonts w:hint="eastAsia" w:ascii="宋体" w:cs="宋体"/>
          <w:sz w:val="24"/>
        </w:rPr>
        <w:t>“</w:t>
      </w:r>
      <w:r>
        <w:rPr>
          <w:rFonts w:ascii="宋体" w:hAnsi="宋体" w:cs="宋体"/>
          <w:sz w:val="24"/>
        </w:rPr>
        <w:t xml:space="preserve">1-3 </w:t>
      </w:r>
      <w:r>
        <w:rPr>
          <w:rFonts w:hint="eastAsia" w:ascii="宋体" w:hAnsi="宋体" w:cs="宋体"/>
          <w:sz w:val="24"/>
        </w:rPr>
        <w:t>”。卷宗封面、封底、卷宗目录、备考表不进行页次编号。当地档案管理部门有特殊规定的除外。</w:t>
      </w:r>
    </w:p>
    <w:p>
      <w:pPr>
        <w:spacing w:line="360" w:lineRule="auto"/>
        <w:ind w:firstLine="480"/>
        <w:rPr>
          <w:rFonts w:ascii="宋体" w:cs="宋体"/>
          <w:sz w:val="24"/>
        </w:rPr>
      </w:pPr>
      <w:r>
        <w:rPr>
          <w:rFonts w:hint="eastAsia" w:ascii="宋体" w:cs="宋体"/>
          <w:sz w:val="24"/>
        </w:rPr>
        <w:t>③</w:t>
      </w:r>
      <w:r>
        <w:rPr>
          <w:rFonts w:hint="eastAsia" w:ascii="宋体" w:hAnsi="宋体" w:cs="宋体"/>
          <w:sz w:val="24"/>
        </w:rPr>
        <w:t>有证物袋的，应记载证物袋的件数。根据省局关于规范使用执法记录仪的相关规定，记录仪记载的内容应制作成光盘，装入证物袋，附卷归档。</w:t>
      </w:r>
    </w:p>
    <w:p>
      <w:pPr>
        <w:spacing w:line="360" w:lineRule="auto"/>
        <w:ind w:firstLine="480"/>
        <w:rPr>
          <w:rFonts w:ascii="宋体" w:cs="宋体"/>
          <w:sz w:val="24"/>
        </w:rPr>
      </w:pPr>
      <w:r>
        <w:rPr>
          <w:rFonts w:hint="eastAsia" w:ascii="宋体" w:cs="宋体"/>
          <w:sz w:val="24"/>
        </w:rPr>
        <w:t>④</w:t>
      </w:r>
      <w:r>
        <w:rPr>
          <w:rFonts w:hint="eastAsia" w:ascii="宋体" w:hAnsi="宋体" w:cs="宋体"/>
          <w:sz w:val="24"/>
        </w:rPr>
        <w:t>卷宗总计页码应为</w:t>
      </w:r>
      <w:r>
        <w:rPr>
          <w:rFonts w:hint="eastAsia" w:ascii="宋体" w:cs="宋体"/>
          <w:sz w:val="24"/>
        </w:rPr>
        <w:t>“</w:t>
      </w:r>
      <w:r>
        <w:rPr>
          <w:rFonts w:hint="eastAsia" w:ascii="宋体" w:hAnsi="宋体" w:cs="宋体"/>
          <w:sz w:val="24"/>
        </w:rPr>
        <w:t>卷宗目录</w:t>
      </w:r>
      <w:r>
        <w:rPr>
          <w:rFonts w:hint="eastAsia" w:ascii="宋体" w:cs="宋体"/>
          <w:sz w:val="24"/>
        </w:rPr>
        <w:t>”</w:t>
      </w:r>
      <w:r>
        <w:rPr>
          <w:rFonts w:hint="eastAsia" w:ascii="宋体" w:hAnsi="宋体" w:cs="宋体"/>
          <w:sz w:val="24"/>
        </w:rPr>
        <w:t>统计的页次加</w:t>
      </w:r>
      <w:r>
        <w:rPr>
          <w:rFonts w:hint="eastAsia" w:ascii="宋体" w:cs="宋体"/>
          <w:sz w:val="24"/>
        </w:rPr>
        <w:t>“</w:t>
      </w:r>
      <w:r>
        <w:rPr>
          <w:rFonts w:hint="eastAsia" w:ascii="宋体" w:hAnsi="宋体" w:cs="宋体"/>
          <w:sz w:val="24"/>
        </w:rPr>
        <w:t>卷宗封面、封底、目录、备考表</w:t>
      </w:r>
      <w:r>
        <w:rPr>
          <w:rFonts w:hint="eastAsia" w:ascii="宋体" w:cs="宋体"/>
          <w:sz w:val="24"/>
        </w:rPr>
        <w:t>”</w:t>
      </w:r>
      <w:r>
        <w:rPr>
          <w:rFonts w:hint="eastAsia" w:ascii="宋体" w:hAnsi="宋体" w:cs="宋体"/>
          <w:sz w:val="24"/>
        </w:rPr>
        <w:t>。当地档案管理部门有特殊规定的除外。</w:t>
      </w: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行政处罚决定书</w:t>
      </w:r>
    </w:p>
    <w:p>
      <w:pPr>
        <w:jc w:val="center"/>
        <w:rPr>
          <w:rFonts w:ascii="黑体" w:hAnsi="黑体" w:eastAsia="黑体" w:cs="黑体"/>
          <w:sz w:val="36"/>
        </w:rPr>
      </w:pPr>
      <w:r>
        <w:rPr>
          <w:rFonts w:hint="eastAsia" w:ascii="宋体" w:hAnsi="宋体" w:cs="宋体"/>
          <w:shd w:val="clear" w:color="auto" w:fill="FFFF00"/>
        </w:rPr>
        <w:t>行政机关简称</w:t>
      </w:r>
      <w:r>
        <w:rPr>
          <w:rFonts w:hint="eastAsia" w:ascii="宋体" w:hAnsi="宋体" w:cs="宋体"/>
          <w:sz w:val="30"/>
        </w:rPr>
        <w:t>烟处</w:t>
      </w:r>
      <w:r>
        <w:rPr>
          <w:rFonts w:ascii="Times New Roman" w:hAnsi="Times New Roman"/>
          <w:sz w:val="30"/>
        </w:rPr>
        <w:t>[</w:t>
      </w:r>
      <w:r>
        <w:rPr>
          <w:rFonts w:hint="eastAsia" w:ascii="宋体" w:hAnsi="宋体" w:cs="宋体"/>
          <w:shd w:val="clear" w:color="auto" w:fill="FFFF00"/>
        </w:rPr>
        <w:t>年份</w:t>
      </w:r>
      <w:r>
        <w:rPr>
          <w:rFonts w:ascii="Times New Roman" w:hAnsi="Times New Roman"/>
          <w:sz w:val="30"/>
        </w:rPr>
        <w:t>]</w:t>
      </w:r>
      <w:r>
        <w:rPr>
          <w:rFonts w:hint="eastAsia" w:ascii="宋体" w:hAnsi="宋体" w:cs="宋体"/>
          <w:sz w:val="30"/>
        </w:rPr>
        <w:t>第</w:t>
      </w:r>
      <w:r>
        <w:rPr>
          <w:rFonts w:ascii="Times New Roman" w:hAnsi="Times New Roman"/>
        </w:rPr>
        <w:t>***</w:t>
      </w:r>
      <w:r>
        <w:rPr>
          <w:rFonts w:hint="eastAsia" w:ascii="宋体" w:hAnsi="宋体" w:cs="宋体"/>
          <w:sz w:val="30"/>
        </w:rPr>
        <w:t>号</w:t>
      </w: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jc w:val="center"/>
        <w:rPr>
          <w:rFonts w:ascii="宋体" w:cs="宋体"/>
          <w:sz w:val="30"/>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480" w:lineRule="auto"/>
        <w:ind w:left="-355" w:right="-336" w:firstLine="600"/>
        <w:rPr>
          <w:rFonts w:ascii="仿宋_GB2312" w:hAnsi="仿宋_GB2312" w:eastAsia="仿宋_GB2312" w:cs="仿宋_GB2312"/>
          <w:sz w:val="32"/>
        </w:rPr>
      </w:pPr>
      <w:r>
        <w:rPr>
          <w:rFonts w:hint="eastAsia" w:ascii="宋体" w:hAnsi="宋体" w:cs="宋体"/>
          <w:sz w:val="24"/>
        </w:rPr>
        <w:t>一般程序行政处罚决定书是适用一般程序的案件，烟草专卖行政主管部门针对当事人特定违法行为作出的载明处罚事实、理由、依据和决定等事项的决定类文书。本文书一式两份。一份送达，一份归档。</w:t>
      </w:r>
    </w:p>
    <w:p>
      <w:pPr>
        <w:spacing w:line="480" w:lineRule="auto"/>
        <w:ind w:left="-355" w:right="-336" w:firstLine="600"/>
        <w:rPr>
          <w:rFonts w:ascii="Times New Roman" w:hAnsi="Times New Roman"/>
          <w:sz w:val="24"/>
        </w:rPr>
      </w:pPr>
      <w:r>
        <w:rPr>
          <w:rFonts w:hint="eastAsia" w:ascii="宋体" w:hAnsi="宋体" w:cs="宋体"/>
          <w:sz w:val="24"/>
        </w:rPr>
        <w:t>行政处罚决定书包括文书抬头、正文两大部分。</w:t>
      </w:r>
    </w:p>
    <w:p>
      <w:pPr>
        <w:spacing w:line="480" w:lineRule="auto"/>
        <w:ind w:left="-355" w:right="-336" w:firstLine="600"/>
        <w:rPr>
          <w:rFonts w:ascii="Times New Roman" w:hAnsi="Times New Roman"/>
          <w:sz w:val="24"/>
        </w:rPr>
      </w:pPr>
      <w:r>
        <w:rPr>
          <w:rFonts w:hint="eastAsia" w:ascii="宋体" w:hAnsi="宋体" w:cs="宋体"/>
          <w:sz w:val="24"/>
        </w:rPr>
        <w:t>一、文书抬头：填写做出行政处罚决定的烟草专卖行政主管名称。处罚主体应当为依法设立的县级以上烟草专卖行政主管部门，即</w:t>
      </w:r>
      <w:r>
        <w:rPr>
          <w:rFonts w:hint="eastAsia" w:ascii="宋体" w:cs="宋体"/>
          <w:sz w:val="24"/>
        </w:rPr>
        <w:t>“</w:t>
      </w:r>
      <w:r>
        <w:rPr>
          <w:rFonts w:ascii="Times New Roman" w:hAnsi="Times New Roman"/>
          <w:sz w:val="24"/>
        </w:rPr>
        <w:t>**</w:t>
      </w:r>
      <w:r>
        <w:rPr>
          <w:rFonts w:hint="eastAsia" w:ascii="宋体" w:hAnsi="宋体" w:cs="宋体"/>
          <w:sz w:val="24"/>
        </w:rPr>
        <w:t>市（县、区）烟草专卖局</w:t>
      </w:r>
      <w:r>
        <w:rPr>
          <w:rFonts w:hint="eastAsia" w:ascii="宋体" w:cs="宋体"/>
          <w:sz w:val="24"/>
        </w:rPr>
        <w:t>”</w:t>
      </w:r>
      <w:r>
        <w:rPr>
          <w:rFonts w:hint="eastAsia" w:ascii="宋体" w:hAnsi="宋体" w:cs="宋体"/>
          <w:sz w:val="24"/>
        </w:rPr>
        <w:t>。各市局下辖城区稽查局的，如城区稽查局不具备独立的处罚主体资格，那么应当填写该市局的全称并加盖市局公章，如城区稽查局具备处罚主体资格，那么填写该稽查局全称并加盖城区稽查局公章。</w:t>
      </w:r>
    </w:p>
    <w:p>
      <w:pPr>
        <w:spacing w:line="480" w:lineRule="auto"/>
        <w:ind w:left="-355" w:right="-336" w:firstLine="600"/>
        <w:rPr>
          <w:rFonts w:ascii="Times New Roman" w:hAnsi="Times New Roman"/>
          <w:sz w:val="24"/>
        </w:rPr>
      </w:pPr>
      <w:r>
        <w:rPr>
          <w:rFonts w:hint="eastAsia" w:ascii="宋体" w:hAnsi="宋体" w:cs="宋体"/>
          <w:sz w:val="24"/>
        </w:rPr>
        <w:t>二、正文部分：包括当事人基本情况、违法事实和证据、行政处罚的种类和依据、行政处罚的履行方式和期限、不服处罚决定救济的途径和期限、作出行政处罚决定的烟草专卖局的名称和日期六部分内容。</w:t>
      </w:r>
    </w:p>
    <w:p>
      <w:pPr>
        <w:spacing w:line="480" w:lineRule="auto"/>
        <w:ind w:left="-355" w:right="-336" w:firstLine="600"/>
        <w:rPr>
          <w:rFonts w:ascii="Times New Roman" w:hAnsi="Times New Roman"/>
          <w:sz w:val="24"/>
        </w:rPr>
      </w:pPr>
      <w:r>
        <w:rPr>
          <w:rFonts w:hint="eastAsia" w:ascii="宋体" w:hAnsi="宋体" w:cs="宋体"/>
          <w:sz w:val="24"/>
        </w:rPr>
        <w:t>（一）当事人的基本情况</w:t>
      </w:r>
    </w:p>
    <w:p>
      <w:pPr>
        <w:spacing w:line="480" w:lineRule="auto"/>
        <w:ind w:left="-355" w:right="-336" w:firstLine="600"/>
        <w:rPr>
          <w:rFonts w:ascii="Times New Roman" w:hAnsi="Times New Roman"/>
          <w:sz w:val="24"/>
        </w:rPr>
      </w:pPr>
      <w:r>
        <w:rPr>
          <w:rFonts w:ascii="Times New Roman" w:hAnsi="Times New Roman"/>
          <w:sz w:val="24"/>
        </w:rPr>
        <w:t>1.</w:t>
      </w:r>
      <w:r>
        <w:rPr>
          <w:rFonts w:hint="eastAsia" w:ascii="宋体" w:hAnsi="宋体" w:cs="宋体"/>
          <w:sz w:val="24"/>
        </w:rPr>
        <w:t>如当事人是自然人的，应载明其姓名、性别、年龄、身份证号、联系电话、职业和地址等；</w:t>
      </w:r>
      <w:r>
        <w:rPr>
          <w:rFonts w:ascii="Times New Roman" w:hAnsi="Times New Roman"/>
          <w:sz w:val="24"/>
        </w:rPr>
        <w:t xml:space="preserve"> </w:t>
      </w:r>
    </w:p>
    <w:p>
      <w:pPr>
        <w:spacing w:line="480" w:lineRule="auto"/>
        <w:ind w:left="-355" w:right="-336" w:firstLine="600"/>
        <w:rPr>
          <w:rFonts w:ascii="Times New Roman" w:hAnsi="Times New Roman"/>
          <w:sz w:val="24"/>
        </w:rPr>
      </w:pPr>
      <w:r>
        <w:rPr>
          <w:rFonts w:ascii="Times New Roman" w:hAnsi="Times New Roman"/>
          <w:sz w:val="24"/>
        </w:rPr>
        <w:t>2.</w:t>
      </w:r>
      <w:r>
        <w:rPr>
          <w:rFonts w:hint="eastAsia" w:ascii="宋体" w:hAnsi="宋体" w:cs="宋体"/>
          <w:sz w:val="24"/>
        </w:rPr>
        <w:t>如当事人是法人或其他组织的，应载明其名称和地址、工商营业执照号，还应载明法定代表人或者负责人的姓名、职务、联系电话等。</w:t>
      </w:r>
    </w:p>
    <w:p>
      <w:pPr>
        <w:spacing w:line="480" w:lineRule="auto"/>
        <w:ind w:left="-355" w:right="-336" w:firstLine="600"/>
        <w:rPr>
          <w:rFonts w:ascii="Times New Roman" w:hAnsi="Times New Roman"/>
          <w:sz w:val="24"/>
        </w:rPr>
      </w:pPr>
      <w:r>
        <w:rPr>
          <w:rFonts w:hint="eastAsia" w:ascii="宋体" w:hAnsi="宋体" w:cs="宋体"/>
          <w:sz w:val="24"/>
        </w:rPr>
        <w:t>（二）违法事实和证据</w:t>
      </w:r>
    </w:p>
    <w:p>
      <w:pPr>
        <w:spacing w:line="480" w:lineRule="auto"/>
        <w:ind w:left="-355" w:right="-336" w:firstLine="600"/>
        <w:rPr>
          <w:rFonts w:ascii="Times New Roman" w:hAnsi="Times New Roman"/>
          <w:sz w:val="24"/>
        </w:rPr>
      </w:pPr>
      <w:r>
        <w:rPr>
          <w:rFonts w:hint="eastAsia" w:ascii="宋体" w:hAnsi="宋体" w:cs="宋体"/>
          <w:sz w:val="24"/>
        </w:rPr>
        <w:t>实施了销售非法生产的烟草专卖品的违法事实。主要包括违法行为发生的时间、地点、经过、手段、情节、违法金额、违法所得等。</w:t>
      </w:r>
    </w:p>
    <w:p>
      <w:pPr>
        <w:spacing w:line="480" w:lineRule="auto"/>
        <w:ind w:left="-355" w:right="-336" w:firstLine="600"/>
        <w:rPr>
          <w:rFonts w:ascii="Times New Roman" w:hAnsi="Times New Roman"/>
          <w:sz w:val="24"/>
        </w:rPr>
      </w:pPr>
      <w:r>
        <w:rPr>
          <w:rFonts w:hint="eastAsia" w:ascii="宋体" w:hAnsi="宋体" w:cs="宋体"/>
          <w:sz w:val="24"/>
        </w:rPr>
        <w:t>应将收集的证据全部一一列举，必要时，要对证据采信或排除情况予以说明。</w:t>
      </w:r>
    </w:p>
    <w:p>
      <w:pPr>
        <w:spacing w:line="480" w:lineRule="auto"/>
        <w:ind w:left="-355" w:right="-336" w:firstLine="600"/>
        <w:rPr>
          <w:rFonts w:ascii="Times New Roman" w:hAnsi="Times New Roman"/>
          <w:sz w:val="24"/>
        </w:rPr>
      </w:pPr>
      <w:r>
        <w:rPr>
          <w:rFonts w:hint="eastAsia" w:ascii="宋体" w:hAnsi="宋体" w:cs="宋体"/>
          <w:sz w:val="24"/>
        </w:rPr>
        <w:t>（三）行政处罚的种类和依据</w:t>
      </w:r>
    </w:p>
    <w:p>
      <w:pPr>
        <w:spacing w:line="480" w:lineRule="auto"/>
        <w:ind w:left="-355" w:right="-336" w:firstLine="600"/>
        <w:rPr>
          <w:rFonts w:ascii="Times New Roman" w:hAnsi="Times New Roman"/>
          <w:sz w:val="24"/>
        </w:rPr>
      </w:pPr>
      <w:r>
        <w:rPr>
          <w:rFonts w:ascii="Times New Roman" w:hAnsi="Times New Roman"/>
          <w:sz w:val="24"/>
        </w:rPr>
        <w:t>1.</w:t>
      </w:r>
      <w:r>
        <w:rPr>
          <w:rFonts w:hint="eastAsia" w:ascii="宋体" w:hAnsi="宋体" w:cs="宋体"/>
          <w:sz w:val="24"/>
        </w:rPr>
        <w:t>处罚种类：</w:t>
      </w:r>
      <w:r>
        <w:rPr>
          <w:rFonts w:hint="eastAsia" w:ascii="宋体" w:cs="宋体"/>
          <w:sz w:val="24"/>
        </w:rPr>
        <w:t>①</w:t>
      </w:r>
      <w:r>
        <w:rPr>
          <w:rFonts w:hint="eastAsia" w:ascii="宋体" w:hAnsi="宋体" w:cs="宋体"/>
          <w:sz w:val="24"/>
        </w:rPr>
        <w:t>责令停止销售</w:t>
      </w:r>
      <w:r>
        <w:rPr>
          <w:rFonts w:hint="eastAsia" w:ascii="宋体" w:cs="宋体"/>
          <w:sz w:val="24"/>
        </w:rPr>
        <w:t>②</w:t>
      </w:r>
      <w:r>
        <w:rPr>
          <w:rFonts w:hint="eastAsia" w:ascii="宋体" w:hAnsi="宋体" w:cs="宋体"/>
          <w:sz w:val="24"/>
        </w:rPr>
        <w:t>没收违法所得</w:t>
      </w:r>
      <w:r>
        <w:rPr>
          <w:rFonts w:hint="eastAsia" w:ascii="宋体" w:cs="宋体"/>
          <w:sz w:val="24"/>
        </w:rPr>
        <w:t>③</w:t>
      </w:r>
      <w:r>
        <w:rPr>
          <w:rFonts w:hint="eastAsia" w:ascii="宋体" w:hAnsi="宋体" w:cs="宋体"/>
          <w:sz w:val="24"/>
        </w:rPr>
        <w:t>罚款</w:t>
      </w:r>
      <w:r>
        <w:rPr>
          <w:rFonts w:hint="eastAsia" w:ascii="宋体" w:cs="宋体"/>
          <w:sz w:val="24"/>
        </w:rPr>
        <w:t>④</w:t>
      </w:r>
      <w:r>
        <w:rPr>
          <w:rFonts w:hint="eastAsia" w:ascii="宋体" w:hAnsi="宋体" w:cs="宋体"/>
          <w:sz w:val="24"/>
        </w:rPr>
        <w:t>将非法销售的烟草专卖品公开销毁。</w:t>
      </w:r>
    </w:p>
    <w:p>
      <w:pPr>
        <w:spacing w:line="480" w:lineRule="auto"/>
        <w:ind w:left="-355" w:right="-336" w:firstLine="600"/>
        <w:rPr>
          <w:rFonts w:ascii="Times New Roman" w:hAnsi="Times New Roman"/>
          <w:sz w:val="24"/>
        </w:rPr>
      </w:pPr>
      <w:r>
        <w:rPr>
          <w:rFonts w:ascii="Times New Roman" w:hAnsi="Times New Roman"/>
          <w:sz w:val="24"/>
        </w:rPr>
        <w:t>2.</w:t>
      </w:r>
      <w:r>
        <w:rPr>
          <w:rFonts w:hint="eastAsia" w:ascii="宋体" w:hAnsi="宋体" w:cs="宋体"/>
          <w:sz w:val="24"/>
        </w:rPr>
        <w:t>认定依据：</w:t>
      </w:r>
    </w:p>
    <w:p>
      <w:pPr>
        <w:spacing w:line="480" w:lineRule="auto"/>
        <w:ind w:left="-355" w:right="-336" w:firstLine="600"/>
        <w:rPr>
          <w:rFonts w:ascii="Times New Roman" w:hAnsi="Times New Roman"/>
          <w:sz w:val="24"/>
        </w:rPr>
      </w:pPr>
      <w:r>
        <w:rPr>
          <w:rFonts w:hint="eastAsia" w:ascii="宋体" w:hAnsi="宋体" w:cs="宋体"/>
          <w:sz w:val="24"/>
        </w:rPr>
        <w:t>《中华人民共和国烟草专卖法实施条例》第二十五条、第三十八条第一款</w:t>
      </w:r>
    </w:p>
    <w:p>
      <w:pPr>
        <w:spacing w:line="480" w:lineRule="auto"/>
        <w:ind w:left="-355" w:right="-336" w:firstLine="600"/>
        <w:rPr>
          <w:rFonts w:ascii="Times New Roman" w:hAnsi="Times New Roman"/>
          <w:sz w:val="24"/>
        </w:rPr>
      </w:pPr>
      <w:r>
        <w:rPr>
          <w:rFonts w:ascii="Times New Roman" w:hAnsi="Times New Roman"/>
          <w:sz w:val="24"/>
        </w:rPr>
        <w:t>3.</w:t>
      </w:r>
      <w:r>
        <w:rPr>
          <w:rFonts w:ascii="Times New Roman" w:hAnsi="Times New Roman"/>
          <w:sz w:val="36"/>
        </w:rPr>
        <w:t xml:space="preserve"> </w:t>
      </w:r>
      <w:r>
        <w:rPr>
          <w:rFonts w:hint="eastAsia" w:ascii="宋体" w:hAnsi="宋体" w:cs="宋体"/>
          <w:sz w:val="24"/>
        </w:rPr>
        <w:t>处罚依据：</w:t>
      </w:r>
    </w:p>
    <w:p>
      <w:pPr>
        <w:spacing w:line="480" w:lineRule="auto"/>
        <w:ind w:left="-355" w:right="-336" w:firstLine="600"/>
        <w:rPr>
          <w:rFonts w:ascii="Times New Roman" w:hAnsi="Times New Roman"/>
          <w:sz w:val="24"/>
        </w:rPr>
      </w:pPr>
      <w:r>
        <w:rPr>
          <w:rFonts w:hint="eastAsia" w:ascii="宋体" w:hAnsi="宋体" w:cs="宋体"/>
          <w:sz w:val="24"/>
        </w:rPr>
        <w:t>《中华人民共和国烟草专卖法实施条例》第五十八条。</w:t>
      </w:r>
    </w:p>
    <w:p>
      <w:pPr>
        <w:spacing w:line="480" w:lineRule="auto"/>
        <w:ind w:left="-355" w:right="-336" w:firstLine="600"/>
        <w:rPr>
          <w:rFonts w:ascii="Times New Roman" w:hAnsi="Times New Roman"/>
          <w:sz w:val="24"/>
        </w:rPr>
      </w:pPr>
      <w:r>
        <w:rPr>
          <w:rFonts w:hint="eastAsia" w:ascii="宋体" w:hAnsi="宋体" w:cs="宋体"/>
          <w:sz w:val="24"/>
        </w:rPr>
        <w:t>（四）行政处罚的履行方式和期限</w:t>
      </w:r>
    </w:p>
    <w:p>
      <w:pPr>
        <w:spacing w:line="480" w:lineRule="auto"/>
        <w:ind w:left="-355" w:right="-336" w:firstLine="600"/>
        <w:rPr>
          <w:rFonts w:ascii="Times New Roman" w:hAnsi="Times New Roman"/>
          <w:sz w:val="24"/>
        </w:rPr>
      </w:pPr>
      <w:r>
        <w:rPr>
          <w:rFonts w:hint="eastAsia" w:ascii="宋体" w:hAnsi="宋体" w:cs="宋体"/>
          <w:sz w:val="24"/>
        </w:rPr>
        <w:t>如：自接到本处罚决定书</w:t>
      </w:r>
      <w:r>
        <w:rPr>
          <w:rFonts w:ascii="Times New Roman" w:hAnsi="Times New Roman"/>
          <w:sz w:val="24"/>
        </w:rPr>
        <w:t>15</w:t>
      </w:r>
      <w:r>
        <w:rPr>
          <w:rFonts w:hint="eastAsia" w:ascii="宋体" w:hAnsi="宋体" w:cs="宋体"/>
          <w:sz w:val="24"/>
        </w:rPr>
        <w:t>日内，应到中国</w:t>
      </w:r>
      <w:r>
        <w:rPr>
          <w:rFonts w:ascii="Times New Roman" w:hAnsi="Times New Roman"/>
          <w:sz w:val="24"/>
        </w:rPr>
        <w:t>XX</w:t>
      </w:r>
      <w:r>
        <w:rPr>
          <w:rFonts w:hint="eastAsia" w:ascii="宋体" w:hAnsi="宋体" w:cs="宋体"/>
          <w:sz w:val="24"/>
        </w:rPr>
        <w:t>银行</w:t>
      </w:r>
      <w:r>
        <w:rPr>
          <w:rFonts w:ascii="Times New Roman" w:hAnsi="Times New Roman"/>
          <w:sz w:val="24"/>
        </w:rPr>
        <w:t>XX</w:t>
      </w:r>
      <w:r>
        <w:rPr>
          <w:rFonts w:hint="eastAsia" w:ascii="宋体" w:hAnsi="宋体" w:cs="宋体"/>
          <w:sz w:val="24"/>
        </w:rPr>
        <w:t>分行</w:t>
      </w:r>
      <w:r>
        <w:rPr>
          <w:rFonts w:ascii="Times New Roman" w:hAnsi="Times New Roman"/>
          <w:sz w:val="24"/>
        </w:rPr>
        <w:t>XX</w:t>
      </w:r>
      <w:r>
        <w:rPr>
          <w:rFonts w:hint="eastAsia" w:ascii="宋体" w:hAnsi="宋体" w:cs="宋体"/>
          <w:sz w:val="24"/>
        </w:rPr>
        <w:t>支行</w:t>
      </w:r>
      <w:r>
        <w:rPr>
          <w:rFonts w:ascii="Times New Roman" w:hAnsi="Times New Roman"/>
          <w:sz w:val="24"/>
        </w:rPr>
        <w:t>XX</w:t>
      </w:r>
      <w:r>
        <w:rPr>
          <w:rFonts w:hint="eastAsia" w:ascii="宋体" w:hAnsi="宋体" w:cs="宋体"/>
          <w:sz w:val="24"/>
        </w:rPr>
        <w:t>分理处缴纳罚款。（地址：</w:t>
      </w:r>
      <w:r>
        <w:rPr>
          <w:rFonts w:ascii="Times New Roman" w:hAnsi="Times New Roman"/>
          <w:sz w:val="24"/>
        </w:rPr>
        <w:t>XX</w:t>
      </w:r>
      <w:r>
        <w:rPr>
          <w:rFonts w:hint="eastAsia" w:ascii="宋体" w:hAnsi="宋体" w:cs="宋体"/>
          <w:sz w:val="24"/>
        </w:rPr>
        <w:t>市</w:t>
      </w:r>
      <w:r>
        <w:rPr>
          <w:rFonts w:ascii="Times New Roman" w:hAnsi="Times New Roman"/>
          <w:sz w:val="24"/>
        </w:rPr>
        <w:t>XX</w:t>
      </w:r>
      <w:r>
        <w:rPr>
          <w:rFonts w:hint="eastAsia" w:ascii="宋体" w:hAnsi="宋体" w:cs="宋体"/>
          <w:sz w:val="24"/>
        </w:rPr>
        <w:t>县</w:t>
      </w:r>
      <w:r>
        <w:rPr>
          <w:rFonts w:ascii="Times New Roman" w:hAnsi="Times New Roman"/>
          <w:sz w:val="24"/>
        </w:rPr>
        <w:t>XX</w:t>
      </w:r>
      <w:r>
        <w:rPr>
          <w:rFonts w:hint="eastAsia" w:ascii="宋体" w:hAnsi="宋体" w:cs="宋体"/>
          <w:sz w:val="24"/>
        </w:rPr>
        <w:t>街</w:t>
      </w:r>
      <w:r>
        <w:rPr>
          <w:rFonts w:ascii="Times New Roman" w:hAnsi="Times New Roman"/>
          <w:sz w:val="24"/>
        </w:rPr>
        <w:t>XX</w:t>
      </w:r>
      <w:r>
        <w:rPr>
          <w:rFonts w:hint="eastAsia" w:ascii="宋体" w:hAnsi="宋体" w:cs="宋体"/>
          <w:sz w:val="24"/>
        </w:rPr>
        <w:t>号。联系电话：</w:t>
      </w:r>
      <w:r>
        <w:rPr>
          <w:rFonts w:ascii="Times New Roman" w:hAnsi="Times New Roman"/>
          <w:sz w:val="24"/>
        </w:rPr>
        <w:t>XXXXXX</w:t>
      </w:r>
      <w:r>
        <w:rPr>
          <w:rFonts w:hint="eastAsia" w:ascii="宋体" w:hAnsi="宋体" w:cs="宋体"/>
          <w:sz w:val="24"/>
        </w:rPr>
        <w:t>。）逾期不缴纳罚款，每日按罚款数额的</w:t>
      </w:r>
      <w:r>
        <w:rPr>
          <w:rFonts w:ascii="Times New Roman" w:hAnsi="Times New Roman"/>
          <w:sz w:val="24"/>
        </w:rPr>
        <w:t>3%</w:t>
      </w:r>
      <w:r>
        <w:rPr>
          <w:rFonts w:hint="eastAsia" w:ascii="宋体" w:hAnsi="宋体" w:cs="宋体"/>
          <w:sz w:val="24"/>
        </w:rPr>
        <w:t>加处罚款。</w:t>
      </w:r>
    </w:p>
    <w:p>
      <w:pPr>
        <w:spacing w:line="480" w:lineRule="auto"/>
        <w:ind w:left="-355" w:right="-336" w:firstLine="600"/>
        <w:rPr>
          <w:rFonts w:ascii="Times New Roman" w:hAnsi="Times New Roman"/>
          <w:sz w:val="24"/>
        </w:rPr>
      </w:pPr>
      <w:r>
        <w:rPr>
          <w:rFonts w:hint="eastAsia" w:ascii="宋体" w:hAnsi="宋体" w:cs="宋体"/>
          <w:sz w:val="24"/>
        </w:rPr>
        <w:t>（五）不服处罚决定救济的途径和期限。</w:t>
      </w:r>
    </w:p>
    <w:p>
      <w:pPr>
        <w:spacing w:line="480" w:lineRule="auto"/>
        <w:ind w:left="-355" w:right="-336" w:firstLine="600"/>
        <w:rPr>
          <w:rFonts w:ascii="Times New Roman" w:hAnsi="Times New Roman"/>
          <w:sz w:val="24"/>
        </w:rPr>
      </w:pPr>
      <w:r>
        <w:rPr>
          <w:rFonts w:hint="eastAsia" w:ascii="宋体" w:hAnsi="宋体" w:cs="宋体"/>
          <w:sz w:val="24"/>
        </w:rPr>
        <w:t>告知当事人的救济途径和期限，包括告知行政复议的具体机关及期限、告知行政诉讼的具体机关及期限。</w:t>
      </w:r>
    </w:p>
    <w:p>
      <w:pPr>
        <w:spacing w:line="480" w:lineRule="auto"/>
        <w:ind w:left="-355" w:right="-336" w:firstLine="600"/>
        <w:rPr>
          <w:rFonts w:ascii="Times New Roman" w:hAnsi="Times New Roman"/>
          <w:sz w:val="24"/>
        </w:rPr>
      </w:pPr>
      <w:r>
        <w:rPr>
          <w:rFonts w:hint="eastAsia" w:ascii="宋体" w:hAnsi="宋体" w:cs="宋体"/>
          <w:sz w:val="24"/>
        </w:rPr>
        <w:t>如：</w:t>
      </w:r>
      <w:r>
        <w:rPr>
          <w:rFonts w:hint="eastAsia" w:ascii="宋体" w:cs="宋体"/>
          <w:sz w:val="24"/>
        </w:rPr>
        <w:t>“</w:t>
      </w:r>
      <w:r>
        <w:rPr>
          <w:rFonts w:hint="eastAsia" w:ascii="宋体" w:hAnsi="宋体" w:cs="宋体"/>
          <w:sz w:val="24"/>
        </w:rPr>
        <w:t>如不服本处罚决定，可以自收到本决定书之日起</w:t>
      </w:r>
      <w:r>
        <w:rPr>
          <w:rFonts w:ascii="Times New Roman" w:hAnsi="Times New Roman"/>
          <w:sz w:val="24"/>
        </w:rPr>
        <w:t>60</w:t>
      </w:r>
      <w:r>
        <w:rPr>
          <w:rFonts w:hint="eastAsia" w:ascii="宋体" w:hAnsi="宋体" w:cs="宋体"/>
          <w:sz w:val="24"/>
        </w:rPr>
        <w:t>日内向</w:t>
      </w:r>
      <w:r>
        <w:rPr>
          <w:rFonts w:hint="eastAsia" w:ascii="宋体" w:cs="宋体"/>
          <w:sz w:val="24"/>
        </w:rPr>
        <w:t>“</w:t>
      </w:r>
      <w:r>
        <w:rPr>
          <w:rFonts w:ascii="Times New Roman" w:hAnsi="Times New Roman"/>
          <w:sz w:val="24"/>
        </w:rPr>
        <w:t>xx</w:t>
      </w:r>
      <w:r>
        <w:rPr>
          <w:rFonts w:hint="eastAsia" w:ascii="宋体" w:hAnsi="宋体" w:cs="宋体"/>
          <w:sz w:val="24"/>
        </w:rPr>
        <w:t>市烟草专卖局</w:t>
      </w:r>
      <w:r>
        <w:rPr>
          <w:rFonts w:hint="eastAsia" w:ascii="宋体" w:cs="宋体"/>
          <w:sz w:val="24"/>
        </w:rPr>
        <w:t>”①</w:t>
      </w:r>
      <w:r>
        <w:rPr>
          <w:rFonts w:hint="eastAsia" w:ascii="宋体" w:hAnsi="宋体" w:cs="宋体"/>
          <w:sz w:val="24"/>
        </w:rPr>
        <w:t>申请行政复议，也可以自收到本决定书之日起</w:t>
      </w:r>
      <w:r>
        <w:rPr>
          <w:rFonts w:ascii="Times New Roman" w:hAnsi="Times New Roman"/>
          <w:sz w:val="24"/>
        </w:rPr>
        <w:t>15</w:t>
      </w:r>
      <w:r>
        <w:rPr>
          <w:rFonts w:hint="eastAsia" w:ascii="宋体" w:hAnsi="宋体" w:cs="宋体"/>
          <w:sz w:val="24"/>
        </w:rPr>
        <w:t>日内直接向</w:t>
      </w:r>
      <w:r>
        <w:rPr>
          <w:rFonts w:hint="eastAsia" w:ascii="宋体" w:cs="宋体"/>
          <w:sz w:val="24"/>
        </w:rPr>
        <w:t>“</w:t>
      </w:r>
      <w:r>
        <w:rPr>
          <w:rFonts w:ascii="Times New Roman" w:hAnsi="Times New Roman"/>
          <w:sz w:val="24"/>
        </w:rPr>
        <w:t>**</w:t>
      </w:r>
      <w:r>
        <w:rPr>
          <w:rFonts w:hint="eastAsia" w:ascii="宋体" w:hAnsi="宋体" w:cs="宋体"/>
          <w:sz w:val="24"/>
        </w:rPr>
        <w:t>市</w:t>
      </w:r>
      <w:r>
        <w:rPr>
          <w:rFonts w:ascii="Times New Roman" w:hAnsi="Times New Roman"/>
          <w:sz w:val="24"/>
        </w:rPr>
        <w:t>**</w:t>
      </w:r>
      <w:r>
        <w:rPr>
          <w:rFonts w:hint="eastAsia" w:ascii="宋体" w:hAnsi="宋体" w:cs="宋体"/>
          <w:sz w:val="24"/>
        </w:rPr>
        <w:t>区人民法院</w:t>
      </w:r>
      <w:r>
        <w:rPr>
          <w:rFonts w:hint="eastAsia" w:ascii="宋体" w:cs="宋体"/>
          <w:sz w:val="24"/>
        </w:rPr>
        <w:t>”</w:t>
      </w:r>
      <w:r>
        <w:rPr>
          <w:rFonts w:hint="eastAsia" w:ascii="宋体" w:hAnsi="宋体" w:cs="宋体"/>
          <w:sz w:val="24"/>
        </w:rPr>
        <w:t>提起行政诉讼。</w:t>
      </w:r>
    </w:p>
    <w:p>
      <w:pPr>
        <w:spacing w:line="480" w:lineRule="auto"/>
        <w:ind w:left="-355" w:right="-336" w:firstLine="600"/>
        <w:rPr>
          <w:rFonts w:ascii="Times New Roman" w:hAnsi="Times New Roman"/>
          <w:sz w:val="24"/>
        </w:rPr>
      </w:pPr>
      <w:r>
        <w:rPr>
          <w:rFonts w:hint="eastAsia" w:ascii="宋体" w:hAnsi="宋体" w:cs="宋体"/>
          <w:sz w:val="24"/>
        </w:rPr>
        <w:t>逾期不申请行政复议，也不向人民法院起诉，又不履行该处罚决定的，本机关将依法申请人民法院强制执行。</w:t>
      </w:r>
      <w:r>
        <w:rPr>
          <w:rFonts w:hint="eastAsia" w:ascii="宋体" w:cs="宋体"/>
          <w:sz w:val="24"/>
        </w:rPr>
        <w:t>”</w:t>
      </w:r>
      <w:r>
        <w:rPr>
          <w:rFonts w:ascii="Times New Roman" w:hAnsi="Times New Roman"/>
          <w:sz w:val="24"/>
        </w:rPr>
        <w:t xml:space="preserve"> </w:t>
      </w:r>
    </w:p>
    <w:p>
      <w:pPr>
        <w:spacing w:line="480" w:lineRule="auto"/>
        <w:ind w:left="-355" w:right="-336" w:firstLine="600"/>
        <w:rPr>
          <w:rFonts w:ascii="Times New Roman" w:hAnsi="Times New Roman"/>
          <w:sz w:val="24"/>
        </w:rPr>
      </w:pPr>
      <w:r>
        <w:rPr>
          <w:rFonts w:hint="eastAsia" w:ascii="宋体" w:hAnsi="宋体" w:cs="宋体"/>
          <w:sz w:val="24"/>
        </w:rPr>
        <w:t>注</w:t>
      </w:r>
      <w:r>
        <w:rPr>
          <w:rFonts w:hint="eastAsia" w:ascii="宋体" w:cs="宋体"/>
          <w:sz w:val="24"/>
        </w:rPr>
        <w:t>①</w:t>
      </w:r>
      <w:r>
        <w:rPr>
          <w:rFonts w:ascii="Times New Roman" w:hAnsi="Times New Roman"/>
          <w:sz w:val="24"/>
        </w:rPr>
        <w:t>:</w:t>
      </w:r>
      <w:r>
        <w:rPr>
          <w:rFonts w:hint="eastAsia" w:ascii="宋体" w:hAnsi="宋体" w:cs="宋体"/>
          <w:sz w:val="24"/>
        </w:rPr>
        <w:t>复议机关为作出处罚决定机关的上一级烟草专卖局，如，处罚主体为市级局的，被处罚主体申请复议的途径为河北省烟草专卖局。如处罚主体为县级局的，被处罚主体申请复议的途径为该处罚主体的上一级烟草专卖局。如当地地方人民政府有规定，被处罚主体的复议途径还包括处罚主体驻地的地方人民政府。</w:t>
      </w:r>
    </w:p>
    <w:p>
      <w:pPr>
        <w:spacing w:line="480" w:lineRule="auto"/>
        <w:ind w:left="-355" w:right="-336" w:firstLine="600"/>
        <w:rPr>
          <w:rFonts w:ascii="Times New Roman" w:hAnsi="Times New Roman"/>
          <w:sz w:val="24"/>
        </w:rPr>
      </w:pPr>
      <w:r>
        <w:rPr>
          <w:rFonts w:hint="eastAsia" w:ascii="宋体" w:hAnsi="宋体" w:cs="宋体"/>
          <w:sz w:val="24"/>
        </w:rPr>
        <w:t>（六）</w:t>
      </w:r>
      <w:r>
        <w:rPr>
          <w:rFonts w:hint="eastAsia" w:ascii="宋体" w:cs="宋体"/>
          <w:sz w:val="36"/>
          <w:vertAlign w:val="superscript"/>
        </w:rPr>
        <w:t>②</w:t>
      </w:r>
      <w:r>
        <w:rPr>
          <w:rFonts w:hint="eastAsia" w:ascii="宋体" w:hAnsi="宋体" w:cs="宋体"/>
          <w:sz w:val="24"/>
        </w:rPr>
        <w:t>作出行政处罚决定的烟草专卖局的名称和日期。行政处罚决定书必须加盖烟草专卖局印章，并注明作出行政处罚的日期。</w:t>
      </w:r>
    </w:p>
    <w:p>
      <w:pPr>
        <w:spacing w:line="480" w:lineRule="auto"/>
        <w:ind w:left="-355" w:right="-336" w:firstLine="600"/>
        <w:rPr>
          <w:rFonts w:ascii="Times New Roman" w:hAnsi="Times New Roman"/>
          <w:sz w:val="24"/>
        </w:rPr>
      </w:pPr>
      <w:r>
        <w:rPr>
          <w:rFonts w:hint="eastAsia" w:ascii="宋体" w:hAnsi="宋体" w:cs="宋体"/>
          <w:sz w:val="24"/>
        </w:rPr>
        <w:t>注</w:t>
      </w:r>
      <w:r>
        <w:rPr>
          <w:rFonts w:hint="eastAsia" w:ascii="宋体" w:cs="宋体"/>
          <w:sz w:val="24"/>
        </w:rPr>
        <w:t>②</w:t>
      </w:r>
      <w:r>
        <w:rPr>
          <w:rFonts w:hint="eastAsia" w:ascii="宋体" w:hAnsi="宋体" w:cs="宋体"/>
          <w:sz w:val="24"/>
        </w:rPr>
        <w:t>：本文书应在</w:t>
      </w:r>
      <w:r>
        <w:rPr>
          <w:rFonts w:hint="eastAsia" w:ascii="宋体" w:cs="宋体"/>
          <w:sz w:val="24"/>
        </w:rPr>
        <w:t>“</w:t>
      </w:r>
      <w:r>
        <w:rPr>
          <w:rFonts w:hint="eastAsia" w:ascii="宋体" w:hAnsi="宋体" w:cs="宋体"/>
          <w:sz w:val="24"/>
        </w:rPr>
        <w:t>行政处罚事先告知书</w:t>
      </w:r>
      <w:r>
        <w:rPr>
          <w:rFonts w:hint="eastAsia" w:ascii="宋体" w:cs="宋体"/>
          <w:sz w:val="24"/>
        </w:rPr>
        <w:t>”</w:t>
      </w:r>
      <w:r>
        <w:rPr>
          <w:rFonts w:hint="eastAsia" w:ascii="宋体" w:hAnsi="宋体" w:cs="宋体"/>
          <w:sz w:val="24"/>
        </w:rPr>
        <w:t>或</w:t>
      </w:r>
      <w:r>
        <w:rPr>
          <w:rFonts w:hint="eastAsia" w:ascii="宋体" w:cs="宋体"/>
          <w:sz w:val="24"/>
        </w:rPr>
        <w:t>“</w:t>
      </w:r>
      <w:r>
        <w:rPr>
          <w:rFonts w:hint="eastAsia" w:ascii="宋体" w:hAnsi="宋体" w:cs="宋体"/>
          <w:sz w:val="24"/>
        </w:rPr>
        <w:t>听证告知书</w:t>
      </w:r>
      <w:r>
        <w:rPr>
          <w:rFonts w:hint="eastAsia" w:ascii="宋体" w:cs="宋体"/>
          <w:sz w:val="24"/>
        </w:rPr>
        <w:t>”</w:t>
      </w:r>
      <w:r>
        <w:rPr>
          <w:rFonts w:hint="eastAsia" w:ascii="宋体" w:hAnsi="宋体" w:cs="宋体"/>
          <w:sz w:val="24"/>
        </w:rPr>
        <w:t>送达三日后制作。《烟草专卖行政处罚程序规定》第七十二条规定：本规定中的期间以时、日、月计算，期间开始之时或者日不计算在内。期间不包括在途时间。期间届满的最后一日为法定节假日的，以节假日后的第一日为期间届满的日期。如：</w:t>
      </w:r>
      <w:r>
        <w:rPr>
          <w:rFonts w:ascii="Times New Roman" w:hAnsi="Times New Roman"/>
          <w:sz w:val="24"/>
        </w:rPr>
        <w:t xml:space="preserve">2016 </w:t>
      </w:r>
      <w:r>
        <w:rPr>
          <w:rFonts w:hint="eastAsia" w:ascii="宋体" w:hAnsi="宋体" w:cs="宋体"/>
          <w:sz w:val="24"/>
        </w:rPr>
        <w:t>年</w:t>
      </w:r>
      <w:r>
        <w:rPr>
          <w:rFonts w:ascii="Times New Roman" w:hAnsi="Times New Roman"/>
          <w:sz w:val="24"/>
        </w:rPr>
        <w:t xml:space="preserve"> 1 </w:t>
      </w:r>
      <w:r>
        <w:rPr>
          <w:rFonts w:hint="eastAsia" w:ascii="宋体" w:hAnsi="宋体" w:cs="宋体"/>
          <w:sz w:val="24"/>
        </w:rPr>
        <w:t>月</w:t>
      </w:r>
      <w:r>
        <w:rPr>
          <w:rFonts w:ascii="Times New Roman" w:hAnsi="Times New Roman"/>
          <w:sz w:val="24"/>
        </w:rPr>
        <w:t xml:space="preserve"> 5</w:t>
      </w:r>
      <w:r>
        <w:rPr>
          <w:rFonts w:hint="eastAsia" w:ascii="宋体" w:hAnsi="宋体" w:cs="宋体"/>
          <w:sz w:val="24"/>
        </w:rPr>
        <w:t>日送达的</w:t>
      </w:r>
      <w:r>
        <w:rPr>
          <w:rFonts w:hint="eastAsia" w:ascii="宋体" w:cs="宋体"/>
          <w:sz w:val="24"/>
        </w:rPr>
        <w:t>“</w:t>
      </w:r>
      <w:r>
        <w:rPr>
          <w:rFonts w:hint="eastAsia" w:ascii="宋体" w:hAnsi="宋体" w:cs="宋体"/>
          <w:sz w:val="24"/>
        </w:rPr>
        <w:t>行政处罚事先告知书</w:t>
      </w:r>
      <w:r>
        <w:rPr>
          <w:rFonts w:hint="eastAsia" w:ascii="宋体" w:cs="宋体"/>
          <w:sz w:val="24"/>
        </w:rPr>
        <w:t>”</w:t>
      </w:r>
      <w:r>
        <w:rPr>
          <w:rFonts w:hint="eastAsia" w:ascii="宋体" w:hAnsi="宋体" w:cs="宋体"/>
          <w:sz w:val="24"/>
        </w:rPr>
        <w:t>，本文书应在</w:t>
      </w:r>
      <w:r>
        <w:rPr>
          <w:rFonts w:ascii="Times New Roman" w:hAnsi="Times New Roman"/>
          <w:sz w:val="24"/>
        </w:rPr>
        <w:t xml:space="preserve"> 2016</w:t>
      </w:r>
      <w:r>
        <w:rPr>
          <w:rFonts w:hint="eastAsia" w:ascii="宋体" w:hAnsi="宋体" w:cs="宋体"/>
          <w:sz w:val="24"/>
        </w:rPr>
        <w:t>年</w:t>
      </w:r>
      <w:r>
        <w:rPr>
          <w:rFonts w:ascii="Times New Roman" w:hAnsi="Times New Roman"/>
          <w:sz w:val="24"/>
        </w:rPr>
        <w:t xml:space="preserve"> 1</w:t>
      </w:r>
      <w:r>
        <w:rPr>
          <w:rFonts w:hint="eastAsia" w:ascii="宋体" w:hAnsi="宋体" w:cs="宋体"/>
          <w:sz w:val="24"/>
        </w:rPr>
        <w:t>月</w:t>
      </w:r>
      <w:r>
        <w:rPr>
          <w:rFonts w:ascii="Times New Roman" w:hAnsi="Times New Roman"/>
          <w:sz w:val="24"/>
        </w:rPr>
        <w:t xml:space="preserve"> 9 </w:t>
      </w:r>
      <w:r>
        <w:rPr>
          <w:rFonts w:hint="eastAsia" w:ascii="宋体" w:hAnsi="宋体" w:cs="宋体"/>
          <w:sz w:val="24"/>
        </w:rPr>
        <w:t>日后制作。</w:t>
      </w:r>
    </w:p>
    <w:p>
      <w:pPr>
        <w:jc w:val="center"/>
        <w:rPr>
          <w:rFonts w:ascii="方正小标宋简体" w:hAnsi="方正小标宋简体" w:eastAsia="方正小标宋简体" w:cs="方正小标宋简体"/>
          <w:b/>
          <w:sz w:val="44"/>
          <w:u w:val="single"/>
        </w:rPr>
      </w:pPr>
    </w:p>
    <w:p>
      <w:pPr>
        <w:jc w:val="center"/>
        <w:rPr>
          <w:rFonts w:ascii="方正小标宋简体" w:hAnsi="方正小标宋简体" w:eastAsia="方正小标宋简体" w:cs="方正小标宋简体"/>
          <w:b/>
          <w:sz w:val="44"/>
          <w:u w:val="single"/>
        </w:rPr>
      </w:pPr>
    </w:p>
    <w:p>
      <w:pPr>
        <w:jc w:val="center"/>
        <w:rPr>
          <w:rFonts w:ascii="方正小标宋简体" w:hAnsi="方正小标宋简体" w:eastAsia="方正小标宋简体" w:cs="方正小标宋简体"/>
          <w:b/>
          <w:sz w:val="44"/>
        </w:rPr>
      </w:pPr>
      <w:r>
        <w:rPr>
          <w:rFonts w:ascii="方正小标宋简体" w:hAnsi="方正小标宋简体" w:eastAsia="方正小标宋简体" w:cs="方正小标宋简体"/>
          <w:b/>
          <w:sz w:val="44"/>
          <w:u w:val="single"/>
        </w:rPr>
        <w:t xml:space="preserve">      </w:t>
      </w:r>
      <w:r>
        <w:rPr>
          <w:rFonts w:hint="eastAsia" w:ascii="方正小标宋简体" w:hAnsi="方正小标宋简体" w:eastAsia="方正小标宋简体" w:cs="方正小标宋简体"/>
          <w:b/>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送</w:t>
      </w:r>
      <w:r>
        <w:rPr>
          <w:rFonts w:ascii="Times New Roman" w:hAnsi="Times New Roman"/>
          <w:b/>
          <w:sz w:val="32"/>
        </w:rPr>
        <w:t xml:space="preserve"> </w:t>
      </w:r>
      <w:r>
        <w:rPr>
          <w:rFonts w:hint="eastAsia" w:ascii="宋体" w:hAnsi="宋体" w:cs="宋体"/>
          <w:b/>
          <w:sz w:val="32"/>
        </w:rPr>
        <w:t>达</w:t>
      </w:r>
      <w:r>
        <w:rPr>
          <w:rFonts w:ascii="Times New Roman" w:hAnsi="Times New Roman"/>
          <w:b/>
          <w:sz w:val="32"/>
        </w:rPr>
        <w:t xml:space="preserve"> </w:t>
      </w:r>
      <w:r>
        <w:rPr>
          <w:rFonts w:hint="eastAsia" w:ascii="宋体" w:hAnsi="宋体" w:cs="宋体"/>
          <w:b/>
          <w:sz w:val="32"/>
        </w:rPr>
        <w:t>回</w:t>
      </w:r>
      <w:r>
        <w:rPr>
          <w:rFonts w:ascii="Times New Roman" w:hAnsi="Times New Roman"/>
          <w:b/>
          <w:sz w:val="32"/>
        </w:rPr>
        <w:t xml:space="preserve"> </w:t>
      </w:r>
      <w:r>
        <w:rPr>
          <w:rFonts w:hint="eastAsia" w:ascii="宋体" w:hAnsi="宋体" w:cs="宋体"/>
          <w:b/>
          <w:sz w:val="32"/>
        </w:rPr>
        <w:t>证</w:t>
      </w:r>
    </w:p>
    <w:p>
      <w:pPr>
        <w:tabs>
          <w:tab w:val="left" w:pos="2715"/>
        </w:tabs>
        <w:jc w:val="center"/>
        <w:rPr>
          <w:rFonts w:ascii="宋体" w:cs="宋体"/>
          <w:sz w:val="28"/>
        </w:rPr>
      </w:pPr>
      <w:r>
        <w:rPr>
          <w:rFonts w:hint="eastAsia" w:ascii="宋体" w:hAnsi="宋体" w:cs="宋体"/>
          <w:sz w:val="28"/>
          <w:shd w:val="clear" w:color="auto" w:fill="FFFF00"/>
        </w:rPr>
        <w:t>行政机关简称</w:t>
      </w:r>
      <w:r>
        <w:rPr>
          <w:rFonts w:hint="eastAsia" w:ascii="宋体" w:hAnsi="宋体" w:cs="宋体"/>
          <w:sz w:val="28"/>
        </w:rPr>
        <w:t>烟送</w:t>
      </w:r>
      <w:r>
        <w:rPr>
          <w:rFonts w:ascii="宋体" w:hAnsi="宋体" w:cs="宋体"/>
          <w:sz w:val="28"/>
        </w:rPr>
        <w:t>[</w:t>
      </w:r>
      <w:r>
        <w:rPr>
          <w:rFonts w:hint="eastAsia" w:ascii="宋体" w:hAnsi="宋体" w:cs="宋体"/>
          <w:sz w:val="28"/>
          <w:shd w:val="clear" w:color="auto" w:fill="FFFF00"/>
        </w:rPr>
        <w:t>年份</w:t>
      </w:r>
      <w:r>
        <w:rPr>
          <w:rFonts w:ascii="宋体" w:hAnsi="宋体" w:cs="宋体"/>
          <w:sz w:val="28"/>
        </w:rPr>
        <w:t>]</w:t>
      </w:r>
      <w:r>
        <w:rPr>
          <w:rFonts w:hint="eastAsia" w:ascii="宋体" w:hAnsi="宋体" w:cs="宋体"/>
          <w:sz w:val="28"/>
        </w:rPr>
        <w:t>第﹡﹡号</w:t>
      </w:r>
    </w:p>
    <w:tbl>
      <w:tblPr>
        <w:tblStyle w:val="7"/>
        <w:tblW w:w="0" w:type="auto"/>
        <w:tblInd w:w="2" w:type="dxa"/>
        <w:tblLayout w:type="autofit"/>
        <w:tblCellMar>
          <w:top w:w="0" w:type="dxa"/>
          <w:left w:w="10" w:type="dxa"/>
          <w:bottom w:w="0" w:type="dxa"/>
          <w:right w:w="10" w:type="dxa"/>
        </w:tblCellMar>
      </w:tblPr>
      <w:tblGrid>
        <w:gridCol w:w="1931"/>
        <w:gridCol w:w="2278"/>
        <w:gridCol w:w="2107"/>
        <w:gridCol w:w="2856"/>
      </w:tblGrid>
      <w:tr>
        <w:tblPrEx>
          <w:tblCellMar>
            <w:top w:w="0" w:type="dxa"/>
            <w:left w:w="10" w:type="dxa"/>
            <w:bottom w:w="0" w:type="dxa"/>
            <w:right w:w="10" w:type="dxa"/>
          </w:tblCellMar>
        </w:tblPrEx>
        <w:trPr>
          <w:trHeight w:val="884" w:hRule="atLeast"/>
        </w:trPr>
        <w:tc>
          <w:tcPr>
            <w:tcW w:w="1951" w:type="dxa"/>
            <w:tcBorders>
              <w:top w:val="single" w:color="000000" w:sz="12"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00" w:lineRule="auto"/>
              <w:ind w:firstLine="280"/>
              <w:jc w:val="center"/>
              <w:rPr>
                <w:rFonts w:ascii="宋体" w:cs="宋体"/>
                <w:sz w:val="28"/>
              </w:rPr>
            </w:pPr>
            <w:r>
              <w:rPr>
                <w:rFonts w:hint="eastAsia" w:ascii="宋体" w:hAnsi="宋体" w:cs="宋体"/>
                <w:sz w:val="28"/>
              </w:rPr>
              <w:t>送达文书</w:t>
            </w:r>
          </w:p>
          <w:p>
            <w:pPr>
              <w:tabs>
                <w:tab w:val="left" w:pos="780"/>
              </w:tabs>
              <w:spacing w:line="400" w:lineRule="auto"/>
              <w:ind w:firstLine="280"/>
              <w:jc w:val="center"/>
              <w:rPr>
                <w:rFonts w:ascii="宋体" w:cs="宋体"/>
              </w:rPr>
            </w:pPr>
            <w:r>
              <w:rPr>
                <w:rFonts w:hint="eastAsia" w:ascii="宋体" w:hAnsi="宋体" w:cs="宋体"/>
                <w:sz w:val="28"/>
              </w:rPr>
              <w:t>名</w:t>
            </w:r>
            <w:r>
              <w:rPr>
                <w:rFonts w:ascii="宋体" w:hAnsi="宋体" w:cs="宋体"/>
                <w:sz w:val="28"/>
              </w:rPr>
              <w:t xml:space="preserve">    </w:t>
            </w:r>
            <w:r>
              <w:rPr>
                <w:rFonts w:hint="eastAsia" w:ascii="宋体" w:hAnsi="宋体" w:cs="宋体"/>
                <w:sz w:val="28"/>
              </w:rPr>
              <w:t>称</w:t>
            </w:r>
          </w:p>
        </w:tc>
        <w:tc>
          <w:tcPr>
            <w:tcW w:w="2310" w:type="dxa"/>
            <w:tcBorders>
              <w:top w:val="single" w:color="000000" w:sz="12"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00" w:lineRule="auto"/>
              <w:jc w:val="center"/>
              <w:rPr>
                <w:rFonts w:ascii="宋体" w:cs="宋体"/>
              </w:rPr>
            </w:pPr>
            <w:r>
              <w:rPr>
                <w:rFonts w:hint="eastAsia" w:ascii="宋体" w:hAnsi="宋体" w:cs="宋体"/>
                <w:shd w:val="clear" w:color="auto" w:fill="FFFF00"/>
              </w:rPr>
              <w:t>被送达的文书具体名称</w:t>
            </w:r>
          </w:p>
        </w:tc>
        <w:tc>
          <w:tcPr>
            <w:tcW w:w="2130" w:type="dxa"/>
            <w:tcBorders>
              <w:top w:val="single" w:color="000000" w:sz="12"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00" w:lineRule="auto"/>
              <w:ind w:firstLine="280"/>
              <w:jc w:val="center"/>
              <w:rPr>
                <w:rFonts w:ascii="宋体" w:cs="宋体"/>
                <w:sz w:val="28"/>
              </w:rPr>
            </w:pPr>
            <w:r>
              <w:rPr>
                <w:rFonts w:hint="eastAsia" w:ascii="宋体" w:hAnsi="宋体" w:cs="宋体"/>
                <w:sz w:val="28"/>
              </w:rPr>
              <w:t>送达文书</w:t>
            </w:r>
          </w:p>
          <w:p>
            <w:pPr>
              <w:tabs>
                <w:tab w:val="left" w:pos="780"/>
              </w:tabs>
              <w:spacing w:line="400" w:lineRule="auto"/>
              <w:ind w:firstLine="280"/>
              <w:jc w:val="center"/>
              <w:rPr>
                <w:rFonts w:ascii="宋体" w:cs="宋体"/>
              </w:rPr>
            </w:pPr>
            <w:r>
              <w:rPr>
                <w:rFonts w:hint="eastAsia" w:ascii="宋体" w:hAnsi="宋体" w:cs="宋体"/>
                <w:sz w:val="28"/>
              </w:rPr>
              <w:t>文</w:t>
            </w:r>
            <w:r>
              <w:rPr>
                <w:rFonts w:ascii="宋体" w:hAnsi="宋体" w:cs="宋体"/>
                <w:sz w:val="28"/>
              </w:rPr>
              <w:t xml:space="preserve">    </w:t>
            </w:r>
            <w:r>
              <w:rPr>
                <w:rFonts w:hint="eastAsia" w:ascii="宋体" w:hAnsi="宋体" w:cs="宋体"/>
                <w:sz w:val="28"/>
              </w:rPr>
              <w:t>号</w:t>
            </w:r>
          </w:p>
        </w:tc>
        <w:tc>
          <w:tcPr>
            <w:tcW w:w="2897" w:type="dxa"/>
            <w:tcBorders>
              <w:top w:val="single" w:color="000000" w:sz="12"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spacing w:line="400" w:lineRule="auto"/>
              <w:jc w:val="center"/>
              <w:rPr>
                <w:rFonts w:ascii="宋体" w:cs="宋体"/>
              </w:rPr>
            </w:pPr>
            <w:r>
              <w:rPr>
                <w:rFonts w:hint="eastAsia" w:ascii="宋体" w:hAnsi="宋体" w:cs="宋体"/>
                <w:sz w:val="24"/>
                <w:shd w:val="clear" w:color="auto" w:fill="FFFF00"/>
              </w:rPr>
              <w:t>被送达文书的具体文书号</w:t>
            </w:r>
          </w:p>
        </w:tc>
      </w:tr>
      <w:tr>
        <w:tblPrEx>
          <w:tblCellMar>
            <w:top w:w="0" w:type="dxa"/>
            <w:left w:w="10" w:type="dxa"/>
            <w:bottom w:w="0" w:type="dxa"/>
            <w:right w:w="10" w:type="dxa"/>
          </w:tblCellMar>
        </w:tblPrEx>
        <w:trPr>
          <w:trHeight w:val="584" w:hRule="atLeast"/>
        </w:trPr>
        <w:tc>
          <w:tcPr>
            <w:tcW w:w="1951"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280"/>
              <w:jc w:val="center"/>
              <w:rPr>
                <w:rFonts w:ascii="宋体" w:cs="宋体"/>
              </w:rPr>
            </w:pPr>
            <w:r>
              <w:rPr>
                <w:rFonts w:hint="eastAsia" w:ascii="宋体" w:hAnsi="宋体" w:cs="宋体"/>
                <w:sz w:val="28"/>
              </w:rPr>
              <w:t>受送达人</w:t>
            </w:r>
          </w:p>
        </w:tc>
        <w:tc>
          <w:tcPr>
            <w:tcW w:w="7337"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rPr>
                <w:rFonts w:ascii="宋体" w:cs="宋体"/>
                <w:shd w:val="clear" w:color="auto" w:fill="FFFF00"/>
              </w:rPr>
            </w:pPr>
            <w:r>
              <w:rPr>
                <w:rFonts w:hint="eastAsia" w:ascii="宋体" w:hAnsi="宋体" w:cs="宋体"/>
                <w:shd w:val="clear" w:color="auto" w:fill="FFFF00"/>
              </w:rPr>
              <w:t>受送达人是公民的，填写该公民的姓名；</w:t>
            </w:r>
          </w:p>
          <w:p>
            <w:pPr>
              <w:rPr>
                <w:rFonts w:ascii="宋体" w:cs="宋体"/>
              </w:rPr>
            </w:pPr>
            <w:r>
              <w:rPr>
                <w:rFonts w:hint="eastAsia" w:ascii="宋体" w:hAnsi="宋体" w:cs="宋体"/>
                <w:shd w:val="clear" w:color="auto" w:fill="FFFF00"/>
              </w:rPr>
              <w:t>是法人或者其他组织的，填写该法人或组织的名称</w:t>
            </w:r>
          </w:p>
        </w:tc>
      </w:tr>
      <w:tr>
        <w:tblPrEx>
          <w:tblCellMar>
            <w:top w:w="0" w:type="dxa"/>
            <w:left w:w="10" w:type="dxa"/>
            <w:bottom w:w="0" w:type="dxa"/>
            <w:right w:w="10" w:type="dxa"/>
          </w:tblCellMar>
        </w:tblPrEx>
        <w:trPr>
          <w:trHeight w:val="564" w:hRule="atLeast"/>
        </w:trPr>
        <w:tc>
          <w:tcPr>
            <w:tcW w:w="1951"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280"/>
              <w:jc w:val="center"/>
              <w:rPr>
                <w:rFonts w:ascii="宋体" w:cs="宋体"/>
              </w:rPr>
            </w:pPr>
            <w:r>
              <w:rPr>
                <w:rFonts w:hint="eastAsia" w:ascii="宋体" w:hAnsi="宋体" w:cs="宋体"/>
                <w:sz w:val="28"/>
              </w:rPr>
              <w:t>送达地点</w:t>
            </w:r>
          </w:p>
        </w:tc>
        <w:tc>
          <w:tcPr>
            <w:tcW w:w="7337"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当事人经营地址，应具体到门牌号，没有门牌号的应当注明门市名称；在本行政机关办公场所等地点当场交付、送达的，填写实际送达的具体地点。</w:t>
            </w:r>
          </w:p>
        </w:tc>
      </w:tr>
      <w:tr>
        <w:tblPrEx>
          <w:tblCellMar>
            <w:top w:w="0" w:type="dxa"/>
            <w:left w:w="10" w:type="dxa"/>
            <w:bottom w:w="0" w:type="dxa"/>
            <w:right w:w="10" w:type="dxa"/>
          </w:tblCellMar>
        </w:tblPrEx>
        <w:trPr>
          <w:trHeight w:val="783" w:hRule="atLeast"/>
        </w:trPr>
        <w:tc>
          <w:tcPr>
            <w:tcW w:w="1951"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rPr>
                <w:rFonts w:ascii="宋体" w:cs="宋体"/>
              </w:rPr>
            </w:pPr>
            <w:r>
              <w:rPr>
                <w:rFonts w:hint="eastAsia" w:ascii="宋体" w:hAnsi="宋体" w:cs="宋体"/>
                <w:sz w:val="30"/>
              </w:rPr>
              <w:t>送达方式</w:t>
            </w:r>
            <w:r>
              <w:rPr>
                <w:rFonts w:hint="eastAsia" w:ascii="宋体" w:cs="宋体"/>
                <w:sz w:val="28"/>
                <w:vertAlign w:val="superscript"/>
              </w:rPr>
              <w:t>①</w:t>
            </w:r>
          </w:p>
        </w:tc>
        <w:tc>
          <w:tcPr>
            <w:tcW w:w="7337"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直接送达</w:t>
            </w:r>
            <w:r>
              <w:rPr>
                <w:rFonts w:hint="eastAsia" w:ascii="宋体" w:cs="宋体"/>
                <w:sz w:val="24"/>
              </w:rPr>
              <w:t>□</w:t>
            </w:r>
            <w:r>
              <w:rPr>
                <w:rFonts w:ascii="宋体" w:hAnsi="宋体" w:cs="宋体"/>
                <w:sz w:val="24"/>
              </w:rPr>
              <w:t xml:space="preserve"> </w:t>
            </w:r>
            <w:r>
              <w:rPr>
                <w:rFonts w:ascii="宋体" w:hAnsi="宋体" w:cs="宋体"/>
                <w:sz w:val="24"/>
                <w:vertAlign w:val="superscript"/>
              </w:rPr>
              <w:t xml:space="preserve">  </w:t>
            </w:r>
            <w:r>
              <w:rPr>
                <w:rFonts w:hint="eastAsia" w:ascii="宋体" w:hAnsi="宋体" w:cs="宋体"/>
                <w:sz w:val="24"/>
              </w:rPr>
              <w:t>留置送达</w:t>
            </w:r>
            <w:r>
              <w:rPr>
                <w:rFonts w:hint="eastAsia" w:ascii="宋体" w:cs="宋体"/>
                <w:sz w:val="24"/>
              </w:rPr>
              <w:t>□</w:t>
            </w:r>
            <w:r>
              <w:rPr>
                <w:rFonts w:ascii="宋体" w:hAnsi="宋体" w:cs="宋体"/>
                <w:sz w:val="24"/>
              </w:rPr>
              <w:t xml:space="preserve">  </w:t>
            </w:r>
            <w:r>
              <w:rPr>
                <w:rFonts w:hint="eastAsia" w:ascii="宋体" w:hAnsi="宋体" w:cs="宋体"/>
                <w:sz w:val="24"/>
              </w:rPr>
              <w:t>委托送达</w:t>
            </w:r>
            <w:r>
              <w:rPr>
                <w:rFonts w:hint="eastAsia" w:ascii="宋体" w:cs="宋体"/>
                <w:sz w:val="24"/>
              </w:rPr>
              <w:t>□</w:t>
            </w:r>
            <w:r>
              <w:rPr>
                <w:rFonts w:ascii="宋体" w:hAnsi="宋体" w:cs="宋体"/>
                <w:sz w:val="24"/>
              </w:rPr>
              <w:t xml:space="preserve">  </w:t>
            </w:r>
            <w:r>
              <w:rPr>
                <w:rFonts w:hint="eastAsia" w:ascii="宋体" w:hAnsi="宋体" w:cs="宋体"/>
                <w:sz w:val="24"/>
              </w:rPr>
              <w:t>邮寄送达</w:t>
            </w:r>
            <w:r>
              <w:rPr>
                <w:rFonts w:hint="eastAsia" w:ascii="宋体" w:cs="宋体"/>
                <w:sz w:val="24"/>
              </w:rPr>
              <w:t>□</w:t>
            </w:r>
            <w:r>
              <w:rPr>
                <w:rFonts w:ascii="宋体" w:hAnsi="宋体" w:cs="宋体"/>
                <w:sz w:val="24"/>
              </w:rPr>
              <w:t xml:space="preserve"> </w:t>
            </w:r>
            <w:r>
              <w:rPr>
                <w:rFonts w:hint="eastAsia" w:ascii="宋体" w:hAnsi="宋体" w:cs="宋体"/>
                <w:sz w:val="24"/>
              </w:rPr>
              <w:t>公告送达</w:t>
            </w:r>
            <w:r>
              <w:rPr>
                <w:rFonts w:hint="eastAsia" w:ascii="宋体" w:cs="宋体"/>
                <w:sz w:val="24"/>
              </w:rPr>
              <w:t>□</w:t>
            </w:r>
          </w:p>
        </w:tc>
      </w:tr>
      <w:tr>
        <w:tblPrEx>
          <w:tblCellMar>
            <w:top w:w="0" w:type="dxa"/>
            <w:left w:w="10" w:type="dxa"/>
            <w:bottom w:w="0" w:type="dxa"/>
            <w:right w:w="10" w:type="dxa"/>
          </w:tblCellMar>
        </w:tblPrEx>
        <w:trPr>
          <w:trHeight w:val="926" w:hRule="atLeast"/>
        </w:trPr>
        <w:tc>
          <w:tcPr>
            <w:tcW w:w="1951"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40" w:lineRule="auto"/>
              <w:jc w:val="center"/>
              <w:rPr>
                <w:rFonts w:ascii="宋体" w:cs="宋体"/>
                <w:sz w:val="28"/>
              </w:rPr>
            </w:pPr>
            <w:r>
              <w:rPr>
                <w:rFonts w:hint="eastAsia" w:ascii="宋体" w:hAnsi="宋体" w:cs="宋体"/>
                <w:sz w:val="28"/>
              </w:rPr>
              <w:t>收件人签名</w:t>
            </w:r>
          </w:p>
          <w:p>
            <w:pPr>
              <w:tabs>
                <w:tab w:val="left" w:pos="780"/>
              </w:tabs>
              <w:spacing w:line="440" w:lineRule="auto"/>
              <w:ind w:firstLine="280"/>
              <w:jc w:val="center"/>
              <w:rPr>
                <w:rFonts w:ascii="宋体" w:cs="宋体"/>
              </w:rPr>
            </w:pPr>
            <w:r>
              <w:rPr>
                <w:rFonts w:hint="eastAsia" w:ascii="宋体" w:hAnsi="宋体" w:cs="宋体"/>
                <w:sz w:val="28"/>
              </w:rPr>
              <w:t>或盖章</w:t>
            </w:r>
          </w:p>
        </w:tc>
        <w:tc>
          <w:tcPr>
            <w:tcW w:w="7337"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收件人是公民的，手写签名、按手印；收件人是法人或者其他组织的，应当由法人代表或受委托人签字、盖章。</w:t>
            </w:r>
          </w:p>
        </w:tc>
      </w:tr>
      <w:tr>
        <w:tblPrEx>
          <w:tblCellMar>
            <w:top w:w="0" w:type="dxa"/>
            <w:left w:w="10" w:type="dxa"/>
            <w:bottom w:w="0" w:type="dxa"/>
            <w:right w:w="10" w:type="dxa"/>
          </w:tblCellMar>
        </w:tblPrEx>
        <w:trPr>
          <w:trHeight w:val="752" w:hRule="atLeast"/>
        </w:trPr>
        <w:tc>
          <w:tcPr>
            <w:tcW w:w="1951"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280"/>
              <w:jc w:val="center"/>
              <w:rPr>
                <w:rFonts w:ascii="宋体" w:cs="宋体"/>
              </w:rPr>
            </w:pPr>
            <w:r>
              <w:rPr>
                <w:rFonts w:hint="eastAsia" w:ascii="宋体" w:hAnsi="宋体" w:cs="宋体"/>
                <w:sz w:val="28"/>
              </w:rPr>
              <w:t>签收日期</w:t>
            </w:r>
          </w:p>
        </w:tc>
        <w:tc>
          <w:tcPr>
            <w:tcW w:w="7337"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center"/>
              <w:rPr>
                <w:rFonts w:ascii="宋体" w:cs="宋体"/>
              </w:rPr>
            </w:pPr>
            <w:r>
              <w:rPr>
                <w:rFonts w:hint="eastAsia" w:ascii="宋体" w:hAnsi="宋体" w:cs="宋体"/>
                <w:shd w:val="clear" w:color="auto" w:fill="FFFF00"/>
              </w:rPr>
              <w:t>年</w:t>
            </w:r>
            <w:r>
              <w:rPr>
                <w:rFonts w:ascii="宋体" w:hAnsi="宋体" w:cs="宋体"/>
                <w:shd w:val="clear" w:color="auto" w:fill="FFFF00"/>
              </w:rPr>
              <w:t xml:space="preserve">  </w:t>
            </w:r>
            <w:r>
              <w:rPr>
                <w:rFonts w:hint="eastAsia" w:ascii="宋体" w:hAnsi="宋体" w:cs="宋体"/>
                <w:shd w:val="clear" w:color="auto" w:fill="FFFF00"/>
              </w:rPr>
              <w:t>月</w:t>
            </w:r>
            <w:r>
              <w:rPr>
                <w:rFonts w:ascii="宋体" w:hAnsi="宋体" w:cs="宋体"/>
                <w:shd w:val="clear" w:color="auto" w:fill="FFFF00"/>
              </w:rPr>
              <w:t xml:space="preserve">  </w:t>
            </w:r>
            <w:r>
              <w:rPr>
                <w:rFonts w:hint="eastAsia" w:ascii="宋体" w:hAnsi="宋体" w:cs="宋体"/>
                <w:shd w:val="clear" w:color="auto" w:fill="FFFF00"/>
              </w:rPr>
              <w:t>日（手写）（实际收到文书的时间）</w:t>
            </w:r>
          </w:p>
        </w:tc>
      </w:tr>
      <w:tr>
        <w:tblPrEx>
          <w:tblCellMar>
            <w:top w:w="0" w:type="dxa"/>
            <w:left w:w="10" w:type="dxa"/>
            <w:bottom w:w="0" w:type="dxa"/>
            <w:right w:w="10" w:type="dxa"/>
          </w:tblCellMar>
        </w:tblPrEx>
        <w:trPr>
          <w:trHeight w:val="1647" w:hRule="atLeast"/>
        </w:trPr>
        <w:tc>
          <w:tcPr>
            <w:tcW w:w="1951"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28"/>
              </w:rPr>
              <w:t>代收人注明代收理由</w:t>
            </w:r>
          </w:p>
        </w:tc>
        <w:tc>
          <w:tcPr>
            <w:tcW w:w="7337"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left"/>
              <w:rPr>
                <w:rFonts w:ascii="宋体" w:cs="宋体"/>
              </w:rPr>
            </w:pPr>
            <w:r>
              <w:rPr>
                <w:rFonts w:hint="eastAsia" w:ascii="宋体" w:hAnsi="宋体" w:cs="宋体"/>
                <w:shd w:val="clear" w:color="auto" w:fill="FFFF00"/>
              </w:rPr>
              <w:t>若为代收，注明代收理由。若收件人已签收，不存在代收情况的，此处手写</w:t>
            </w:r>
            <w:r>
              <w:rPr>
                <w:rFonts w:hint="eastAsia" w:ascii="宋体" w:cs="宋体"/>
                <w:shd w:val="clear" w:color="auto" w:fill="FFFF00"/>
              </w:rPr>
              <w:t>“</w:t>
            </w:r>
            <w:r>
              <w:rPr>
                <w:rFonts w:hint="eastAsia" w:ascii="宋体" w:hAnsi="宋体" w:cs="宋体"/>
                <w:shd w:val="clear" w:color="auto" w:fill="FFFF00"/>
              </w:rPr>
              <w:t>无</w:t>
            </w:r>
            <w:r>
              <w:rPr>
                <w:rFonts w:hint="eastAsia" w:ascii="宋体" w:cs="宋体"/>
                <w:shd w:val="clear" w:color="auto" w:fill="FFFF00"/>
              </w:rPr>
              <w:t>”</w:t>
            </w:r>
            <w:r>
              <w:rPr>
                <w:rFonts w:hint="eastAsia" w:ascii="宋体" w:hAnsi="宋体" w:cs="宋体"/>
                <w:shd w:val="clear" w:color="auto" w:fill="FFFF00"/>
              </w:rPr>
              <w:t>或画斜线。</w:t>
            </w:r>
          </w:p>
        </w:tc>
      </w:tr>
      <w:tr>
        <w:tblPrEx>
          <w:tblCellMar>
            <w:top w:w="0" w:type="dxa"/>
            <w:left w:w="10" w:type="dxa"/>
            <w:bottom w:w="0" w:type="dxa"/>
            <w:right w:w="10" w:type="dxa"/>
          </w:tblCellMar>
        </w:tblPrEx>
        <w:trPr>
          <w:trHeight w:val="938" w:hRule="atLeast"/>
        </w:trPr>
        <w:tc>
          <w:tcPr>
            <w:tcW w:w="1951"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40" w:lineRule="auto"/>
              <w:jc w:val="center"/>
              <w:rPr>
                <w:rFonts w:ascii="宋体" w:cs="宋体"/>
                <w:sz w:val="28"/>
              </w:rPr>
            </w:pPr>
            <w:r>
              <w:rPr>
                <w:rFonts w:hint="eastAsia" w:ascii="宋体" w:hAnsi="宋体" w:cs="宋体"/>
                <w:sz w:val="28"/>
              </w:rPr>
              <w:t>见证人签名</w:t>
            </w:r>
          </w:p>
          <w:p>
            <w:pPr>
              <w:tabs>
                <w:tab w:val="left" w:pos="780"/>
              </w:tabs>
              <w:spacing w:line="440" w:lineRule="auto"/>
              <w:jc w:val="center"/>
              <w:rPr>
                <w:rFonts w:ascii="宋体" w:cs="宋体"/>
              </w:rPr>
            </w:pPr>
            <w:r>
              <w:rPr>
                <w:rFonts w:hint="eastAsia" w:ascii="宋体" w:hAnsi="宋体" w:cs="宋体"/>
                <w:sz w:val="28"/>
              </w:rPr>
              <w:t>或盖章</w:t>
            </w:r>
          </w:p>
        </w:tc>
        <w:tc>
          <w:tcPr>
            <w:tcW w:w="7337"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left"/>
              <w:rPr>
                <w:rFonts w:ascii="宋体" w:cs="宋体"/>
              </w:rPr>
            </w:pPr>
            <w:r>
              <w:rPr>
                <w:rFonts w:hint="eastAsia" w:ascii="宋体" w:hAnsi="宋体" w:cs="宋体"/>
                <w:shd w:val="clear" w:color="auto" w:fill="FFFF00"/>
              </w:rPr>
              <w:t>当事人拒绝签收，由见证人在此处签名或盖章。当事人已签收，不存在见证人见证情况的，此处手写</w:t>
            </w:r>
            <w:r>
              <w:rPr>
                <w:rFonts w:hint="eastAsia" w:ascii="宋体" w:cs="宋体"/>
                <w:shd w:val="clear" w:color="auto" w:fill="FFFF00"/>
              </w:rPr>
              <w:t>“</w:t>
            </w:r>
            <w:r>
              <w:rPr>
                <w:rFonts w:hint="eastAsia" w:ascii="宋体" w:hAnsi="宋体" w:cs="宋体"/>
                <w:shd w:val="clear" w:color="auto" w:fill="FFFF00"/>
              </w:rPr>
              <w:t>无</w:t>
            </w:r>
            <w:r>
              <w:rPr>
                <w:rFonts w:hint="eastAsia" w:ascii="宋体" w:cs="宋体"/>
                <w:shd w:val="clear" w:color="auto" w:fill="FFFF00"/>
              </w:rPr>
              <w:t>”</w:t>
            </w:r>
            <w:r>
              <w:rPr>
                <w:rFonts w:hint="eastAsia" w:ascii="宋体" w:hAnsi="宋体" w:cs="宋体"/>
                <w:shd w:val="clear" w:color="auto" w:fill="FFFF00"/>
              </w:rPr>
              <w:t>或画斜线。</w:t>
            </w:r>
          </w:p>
        </w:tc>
      </w:tr>
      <w:tr>
        <w:tblPrEx>
          <w:tblCellMar>
            <w:top w:w="0" w:type="dxa"/>
            <w:left w:w="10" w:type="dxa"/>
            <w:bottom w:w="0" w:type="dxa"/>
            <w:right w:w="10" w:type="dxa"/>
          </w:tblCellMar>
        </w:tblPrEx>
        <w:trPr>
          <w:trHeight w:val="284" w:hRule="atLeast"/>
        </w:trPr>
        <w:tc>
          <w:tcPr>
            <w:tcW w:w="1951"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168"/>
              <w:jc w:val="center"/>
              <w:rPr>
                <w:rFonts w:ascii="宋体" w:cs="宋体"/>
              </w:rPr>
            </w:pPr>
            <w:r>
              <w:rPr>
                <w:rFonts w:hint="eastAsia" w:ascii="宋体" w:hAnsi="宋体" w:cs="宋体"/>
                <w:sz w:val="28"/>
              </w:rPr>
              <w:t>送达人签名</w:t>
            </w:r>
          </w:p>
        </w:tc>
        <w:tc>
          <w:tcPr>
            <w:tcW w:w="7337"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center"/>
              <w:rPr>
                <w:rFonts w:ascii="宋体" w:cs="宋体"/>
              </w:rPr>
            </w:pPr>
            <w:r>
              <w:rPr>
                <w:rFonts w:hint="eastAsia" w:ascii="宋体" w:hAnsi="宋体" w:cs="宋体"/>
                <w:shd w:val="clear" w:color="auto" w:fill="FFFF00"/>
              </w:rPr>
              <w:t>两名执法人员签字并注明执法证件号（手写且不能代签）</w:t>
            </w:r>
          </w:p>
        </w:tc>
      </w:tr>
      <w:tr>
        <w:tblPrEx>
          <w:tblCellMar>
            <w:top w:w="0" w:type="dxa"/>
            <w:left w:w="10" w:type="dxa"/>
            <w:bottom w:w="0" w:type="dxa"/>
            <w:right w:w="10" w:type="dxa"/>
          </w:tblCellMar>
        </w:tblPrEx>
        <w:trPr>
          <w:trHeight w:val="843" w:hRule="atLeast"/>
        </w:trPr>
        <w:tc>
          <w:tcPr>
            <w:tcW w:w="1951" w:type="dxa"/>
            <w:tcBorders>
              <w:top w:val="single" w:color="000000" w:sz="4" w:space="0"/>
              <w:left w:val="single" w:color="000000" w:sz="12" w:space="0"/>
              <w:bottom w:val="single" w:color="000000" w:sz="12" w:space="0"/>
              <w:right w:val="single" w:color="000000" w:sz="4" w:space="0"/>
            </w:tcBorders>
            <w:shd w:val="clear" w:color="000000" w:fill="FFFFFF"/>
            <w:tcMar>
              <w:left w:w="108" w:type="dxa"/>
              <w:right w:w="108" w:type="dxa"/>
            </w:tcMar>
            <w:vAlign w:val="center"/>
          </w:tcPr>
          <w:p>
            <w:pPr>
              <w:tabs>
                <w:tab w:val="left" w:pos="780"/>
              </w:tabs>
              <w:jc w:val="center"/>
              <w:rPr>
                <w:rFonts w:ascii="宋体" w:cs="宋体"/>
              </w:rPr>
            </w:pPr>
            <w:r>
              <w:rPr>
                <w:rFonts w:hint="eastAsia" w:ascii="宋体" w:hAnsi="宋体" w:cs="宋体"/>
                <w:sz w:val="28"/>
              </w:rPr>
              <w:t>备注</w:t>
            </w:r>
          </w:p>
        </w:tc>
        <w:tc>
          <w:tcPr>
            <w:tcW w:w="7337" w:type="dxa"/>
            <w:gridSpan w:val="3"/>
            <w:tcBorders>
              <w:top w:val="single" w:color="000000" w:sz="4" w:space="0"/>
              <w:left w:val="single" w:color="000000" w:sz="4" w:space="0"/>
              <w:bottom w:val="single" w:color="000000" w:sz="12" w:space="0"/>
              <w:right w:val="single" w:color="000000" w:sz="12" w:space="0"/>
            </w:tcBorders>
            <w:shd w:val="clear" w:color="000000" w:fill="FFFFFF"/>
            <w:tcMar>
              <w:left w:w="108" w:type="dxa"/>
              <w:right w:w="108" w:type="dxa"/>
            </w:tcMar>
            <w:vAlign w:val="center"/>
          </w:tcPr>
          <w:p>
            <w:pPr>
              <w:tabs>
                <w:tab w:val="left" w:pos="780"/>
              </w:tabs>
              <w:jc w:val="left"/>
              <w:rPr>
                <w:rFonts w:ascii="宋体" w:cs="宋体"/>
              </w:rPr>
            </w:pPr>
            <w:r>
              <w:rPr>
                <w:rFonts w:hint="eastAsia" w:ascii="宋体" w:hAnsi="宋体" w:cs="宋体"/>
                <w:shd w:val="clear" w:color="auto" w:fill="FFFF00"/>
              </w:rPr>
              <w:t>当事人拒绝签收，此处应记载拒收的现场情况与理由。无特殊情况予以说明的，此处手写</w:t>
            </w:r>
            <w:r>
              <w:rPr>
                <w:rFonts w:hint="eastAsia" w:ascii="宋体" w:cs="宋体"/>
                <w:shd w:val="clear" w:color="auto" w:fill="FFFF00"/>
              </w:rPr>
              <w:t>“</w:t>
            </w:r>
            <w:r>
              <w:rPr>
                <w:rFonts w:hint="eastAsia" w:ascii="宋体" w:hAnsi="宋体" w:cs="宋体"/>
                <w:shd w:val="clear" w:color="auto" w:fill="FFFF00"/>
              </w:rPr>
              <w:t>无</w:t>
            </w:r>
            <w:r>
              <w:rPr>
                <w:rFonts w:hint="eastAsia" w:ascii="宋体" w:cs="宋体"/>
                <w:shd w:val="clear" w:color="auto" w:fill="FFFF00"/>
              </w:rPr>
              <w:t>”</w:t>
            </w:r>
            <w:r>
              <w:rPr>
                <w:rFonts w:hint="eastAsia" w:ascii="宋体" w:hAnsi="宋体" w:cs="宋体"/>
                <w:shd w:val="clear" w:color="auto" w:fill="FFFF00"/>
              </w:rPr>
              <w:t>或画斜线。</w:t>
            </w:r>
          </w:p>
        </w:tc>
      </w:tr>
    </w:tbl>
    <w:p>
      <w:pPr>
        <w:spacing w:line="320" w:lineRule="auto"/>
        <w:ind w:firstLine="560"/>
        <w:jc w:val="right"/>
        <w:rPr>
          <w:rFonts w:ascii="宋体" w:cs="宋体"/>
          <w:sz w:val="28"/>
        </w:rPr>
      </w:pPr>
      <w:r>
        <w:rPr>
          <w:rFonts w:ascii="宋体" w:hAnsi="宋体" w:cs="宋体"/>
          <w:sz w:val="28"/>
        </w:rPr>
        <w:t xml:space="preserve">   </w:t>
      </w:r>
      <w:r>
        <w:rPr>
          <w:rFonts w:hint="eastAsia" w:ascii="宋体" w:hAnsi="宋体" w:cs="宋体"/>
          <w:sz w:val="28"/>
        </w:rPr>
        <w:t>（印章）</w:t>
      </w:r>
    </w:p>
    <w:p>
      <w:pPr>
        <w:spacing w:line="320" w:lineRule="auto"/>
        <w:ind w:firstLine="420"/>
        <w:jc w:val="right"/>
        <w:rPr>
          <w:rFonts w:ascii="宋体" w:cs="宋体"/>
          <w:sz w:val="28"/>
        </w:rPr>
      </w:pPr>
      <w:r>
        <w:rPr>
          <w:rFonts w:hint="eastAsia" w:ascii="宋体" w:hAnsi="宋体" w:cs="宋体"/>
          <w:shd w:val="clear" w:color="auto" w:fill="FFFF00"/>
        </w:rPr>
        <w:t>（该文书的制作时间）</w:t>
      </w:r>
      <w:r>
        <w:rPr>
          <w:rFonts w:hint="eastAsia" w:ascii="宋体" w:hAnsi="宋体" w:cs="宋体"/>
          <w:sz w:val="28"/>
        </w:rPr>
        <w:t>年</w:t>
      </w:r>
      <w:r>
        <w:rPr>
          <w:rFonts w:ascii="宋体" w:hAnsi="宋体" w:cs="宋体"/>
          <w:sz w:val="28"/>
        </w:rPr>
        <w:t xml:space="preserve"> </w:t>
      </w:r>
      <w:r>
        <w:rPr>
          <w:rFonts w:hint="eastAsia" w:ascii="宋体" w:hAnsi="宋体" w:cs="宋体"/>
          <w:sz w:val="28"/>
        </w:rPr>
        <w:t>月</w:t>
      </w:r>
      <w:r>
        <w:rPr>
          <w:rFonts w:ascii="宋体" w:hAnsi="宋体" w:cs="宋体"/>
          <w:sz w:val="28"/>
        </w:rPr>
        <w:t xml:space="preserve"> </w:t>
      </w:r>
      <w:r>
        <w:rPr>
          <w:rFonts w:hint="eastAsia" w:ascii="宋体" w:hAnsi="宋体" w:cs="宋体"/>
          <w:sz w:val="28"/>
        </w:rPr>
        <w:t>日</w:t>
      </w:r>
    </w:p>
    <w:p>
      <w:pPr>
        <w:spacing w:line="360" w:lineRule="auto"/>
        <w:ind w:firstLine="480"/>
        <w:rPr>
          <w:rFonts w:ascii="宋体" w:cs="宋体"/>
          <w:sz w:val="24"/>
        </w:rPr>
      </w:pPr>
    </w:p>
    <w:p>
      <w:pPr>
        <w:spacing w:line="360" w:lineRule="auto"/>
        <w:ind w:firstLine="480"/>
        <w:rPr>
          <w:rFonts w:ascii="宋体" w:cs="宋体"/>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Times New Roman" w:hAnsi="Times New Roman"/>
          <w:sz w:val="24"/>
        </w:rPr>
      </w:pPr>
      <w:r>
        <w:rPr>
          <w:rFonts w:hint="eastAsia" w:ascii="宋体" w:hAnsi="宋体" w:cs="宋体"/>
          <w:sz w:val="24"/>
        </w:rPr>
        <w:t>送达回证是记载文书送达结果的书面凭证。本文书一式两份。一份送达，一份归档。</w:t>
      </w:r>
    </w:p>
    <w:p>
      <w:pPr>
        <w:spacing w:line="360" w:lineRule="auto"/>
        <w:ind w:firstLine="480"/>
        <w:rPr>
          <w:rFonts w:ascii="Times New Roman" w:hAnsi="Times New Roman"/>
          <w:sz w:val="24"/>
        </w:rPr>
      </w:pPr>
      <w:r>
        <w:rPr>
          <w:rFonts w:ascii="Times New Roman" w:hAnsi="Times New Roman"/>
          <w:sz w:val="24"/>
        </w:rPr>
        <w:t>1.</w:t>
      </w:r>
      <w:r>
        <w:rPr>
          <w:rFonts w:hint="eastAsia" w:ascii="宋体" w:hAnsi="宋体" w:cs="宋体"/>
          <w:sz w:val="24"/>
        </w:rPr>
        <w:t>收件人并不局限于当事人本人，在填写</w:t>
      </w:r>
      <w:r>
        <w:rPr>
          <w:rFonts w:hint="eastAsia" w:ascii="宋体" w:cs="宋体"/>
          <w:sz w:val="24"/>
        </w:rPr>
        <w:t>“</w:t>
      </w:r>
      <w:r>
        <w:rPr>
          <w:rFonts w:hint="eastAsia" w:ascii="宋体" w:hAnsi="宋体" w:cs="宋体"/>
          <w:sz w:val="24"/>
        </w:rPr>
        <w:t>收件人签名或盖章</w:t>
      </w:r>
      <w:r>
        <w:rPr>
          <w:rFonts w:hint="eastAsia" w:ascii="宋体" w:cs="宋体"/>
          <w:sz w:val="24"/>
        </w:rPr>
        <w:t>”</w:t>
      </w:r>
      <w:r>
        <w:rPr>
          <w:rFonts w:hint="eastAsia" w:ascii="宋体" w:hAnsi="宋体" w:cs="宋体"/>
          <w:sz w:val="24"/>
        </w:rPr>
        <w:t>栏时，应根据送达具体情况而定。</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在实际采取的送达方式后方格内打</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 xml:space="preserve">2. </w:t>
      </w:r>
      <w:r>
        <w:rPr>
          <w:rFonts w:hint="eastAsia" w:ascii="宋体" w:hAnsi="宋体" w:cs="宋体"/>
          <w:sz w:val="24"/>
        </w:rPr>
        <w:t>送达方式的界定：</w:t>
      </w:r>
    </w:p>
    <w:p>
      <w:pPr>
        <w:spacing w:line="360" w:lineRule="auto"/>
        <w:ind w:firstLine="480"/>
        <w:rPr>
          <w:rFonts w:ascii="宋体" w:cs="宋体"/>
          <w:sz w:val="24"/>
        </w:rPr>
      </w:pPr>
      <w:r>
        <w:rPr>
          <w:rFonts w:hint="eastAsia" w:ascii="宋体" w:hAnsi="宋体" w:cs="宋体"/>
          <w:sz w:val="24"/>
        </w:rPr>
        <w:t>《烟草专卖行政处罚程序规定》第四十三条</w:t>
      </w:r>
      <w:r>
        <w:rPr>
          <w:rFonts w:ascii="宋体" w:hAnsi="宋体" w:cs="宋体"/>
          <w:sz w:val="24"/>
        </w:rPr>
        <w:t xml:space="preserve">  </w:t>
      </w:r>
      <w:r>
        <w:rPr>
          <w:rFonts w:hint="eastAsia" w:ascii="宋体" w:hAnsi="宋体" w:cs="宋体"/>
          <w:sz w:val="24"/>
        </w:rPr>
        <w:t>烟草专卖行政处罚决定书应当在宣告后当场交付当事人；当事人不在场的，烟草专卖行政主管部门应当在七日内按照下列方式送达当事人：</w:t>
      </w:r>
    </w:p>
    <w:p>
      <w:pPr>
        <w:spacing w:line="360" w:lineRule="auto"/>
        <w:ind w:firstLine="480"/>
        <w:rPr>
          <w:rFonts w:ascii="宋体" w:cs="宋体"/>
          <w:sz w:val="24"/>
        </w:rPr>
      </w:pPr>
      <w:r>
        <w:rPr>
          <w:rFonts w:hint="eastAsia" w:ascii="宋体" w:hAnsi="宋体" w:cs="宋体"/>
          <w:sz w:val="24"/>
        </w:rPr>
        <w:t>（一）直接送达当事人的，由当事人或其同住成年家属在送达回证上注明收到日期并签字、盖章或者以其他方式确认。当事人或其同住成年家属在送达回证上注明的签收日期为送达日期；</w:t>
      </w:r>
    </w:p>
    <w:p>
      <w:pPr>
        <w:spacing w:line="360" w:lineRule="auto"/>
        <w:ind w:firstLine="480"/>
        <w:rPr>
          <w:rFonts w:ascii="宋体" w:cs="宋体"/>
          <w:sz w:val="24"/>
        </w:rPr>
      </w:pPr>
      <w:r>
        <w:rPr>
          <w:rFonts w:hint="eastAsia" w:ascii="宋体" w:hAnsi="宋体" w:cs="宋体"/>
          <w:sz w:val="24"/>
        </w:rPr>
        <w:t>（二）直接送达时，受送达人或其同住成年家属拒绝接收送达文书的，依法适用留置送达；</w:t>
      </w:r>
    </w:p>
    <w:p>
      <w:pPr>
        <w:spacing w:line="360" w:lineRule="auto"/>
        <w:ind w:firstLine="480"/>
        <w:rPr>
          <w:rFonts w:ascii="宋体" w:cs="宋体"/>
          <w:sz w:val="24"/>
        </w:rPr>
      </w:pPr>
      <w:r>
        <w:rPr>
          <w:rFonts w:hint="eastAsia" w:ascii="宋体" w:hAnsi="宋体" w:cs="宋体"/>
          <w:sz w:val="24"/>
        </w:rPr>
        <w:t>（三）直接送达有困难的，可以委托当地烟草专卖行政主管部门代为送达，或者通过邮寄方式送达。邮寄送达的，以回执上注明的收件日期为送达日期；</w:t>
      </w:r>
    </w:p>
    <w:p>
      <w:pPr>
        <w:spacing w:line="360" w:lineRule="auto"/>
        <w:ind w:firstLine="480"/>
        <w:rPr>
          <w:rFonts w:ascii="宋体" w:cs="宋体"/>
          <w:sz w:val="24"/>
        </w:rPr>
      </w:pPr>
      <w:r>
        <w:rPr>
          <w:rFonts w:hint="eastAsia" w:ascii="宋体" w:hAnsi="宋体" w:cs="宋体"/>
          <w:sz w:val="24"/>
        </w:rPr>
        <w:t>（四）受送达人下落不明或采取本条第（一）项、第（二）项、第（三）项规定的方式无法送达的，可以公告送达。烟草专卖行政主管部门可以在其所在地公开发行的报纸上予以公告，也可以在受送达人原住所地或者烟草专卖行政主管部门的公告栏张贴公告。烟草专卖行政主管部门设有向社会公众开放的网站的，可以同时在网站上公告。公告送达的，自公告发布之日起经过六十日即视为送达。</w:t>
      </w: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tabs>
          <w:tab w:val="left" w:pos="300"/>
          <w:tab w:val="center" w:pos="4365"/>
          <w:tab w:val="left" w:pos="6345"/>
        </w:tabs>
        <w:spacing w:line="480" w:lineRule="auto"/>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检查（勘验）笔录</w:t>
      </w:r>
    </w:p>
    <w:p>
      <w:pPr>
        <w:spacing w:line="480" w:lineRule="auto"/>
        <w:rPr>
          <w:rFonts w:ascii="宋体" w:cs="宋体"/>
          <w:sz w:val="24"/>
        </w:rPr>
      </w:pPr>
      <w:r>
        <w:rPr>
          <w:rFonts w:hint="eastAsia" w:ascii="宋体" w:hAnsi="宋体" w:cs="宋体"/>
          <w:sz w:val="24"/>
        </w:rPr>
        <w:t>检查（勘验）时间：</w:t>
      </w:r>
      <w:r>
        <w:rPr>
          <w:rFonts w:ascii="Times New Roman" w:hAnsi="Times New Roman"/>
          <w:sz w:val="20"/>
          <w:u w:val="single"/>
          <w:shd w:val="clear" w:color="auto" w:fill="FFFF00"/>
        </w:rPr>
        <w:t>**</w:t>
      </w:r>
      <w:r>
        <w:rPr>
          <w:rFonts w:hint="eastAsia" w:ascii="宋体" w:hAnsi="宋体" w:cs="宋体"/>
          <w:sz w:val="24"/>
        </w:rPr>
        <w:t>年</w:t>
      </w:r>
      <w:r>
        <w:rPr>
          <w:rFonts w:ascii="Times New Roman" w:hAnsi="Times New Roman"/>
          <w:sz w:val="20"/>
          <w:u w:val="single"/>
          <w:shd w:val="clear" w:color="auto" w:fill="FFFF00"/>
        </w:rPr>
        <w:t>**</w:t>
      </w:r>
      <w:r>
        <w:rPr>
          <w:rFonts w:hint="eastAsia" w:ascii="宋体" w:hAnsi="宋体" w:cs="宋体"/>
          <w:sz w:val="24"/>
        </w:rPr>
        <w:t>月</w:t>
      </w:r>
      <w:r>
        <w:rPr>
          <w:rFonts w:ascii="宋体" w:hAnsi="宋体" w:cs="宋体"/>
          <w:sz w:val="24"/>
          <w:u w:val="single"/>
        </w:rPr>
        <w:t xml:space="preserve"> </w:t>
      </w:r>
      <w:r>
        <w:rPr>
          <w:rFonts w:ascii="Times New Roman" w:hAnsi="Times New Roman"/>
          <w:sz w:val="20"/>
          <w:u w:val="single"/>
          <w:shd w:val="clear" w:color="auto" w:fill="FFFF00"/>
        </w:rPr>
        <w:t>**</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ascii="Times New Roman" w:hAnsi="Times New Roman"/>
          <w:sz w:val="20"/>
          <w:u w:val="single"/>
          <w:shd w:val="clear" w:color="auto" w:fill="FFFF00"/>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Times New Roman" w:hAnsi="Times New Roman"/>
          <w:sz w:val="20"/>
          <w:u w:val="single"/>
          <w:shd w:val="clear" w:color="auto" w:fill="FFFF00"/>
        </w:rPr>
        <w:t xml:space="preserve">** </w:t>
      </w:r>
      <w:r>
        <w:rPr>
          <w:rFonts w:hint="eastAsia" w:ascii="宋体" w:hAnsi="宋体" w:cs="宋体"/>
          <w:sz w:val="24"/>
        </w:rPr>
        <w:t>分至</w:t>
      </w:r>
      <w:r>
        <w:rPr>
          <w:rFonts w:ascii="宋体" w:hAnsi="宋体" w:cs="宋体"/>
          <w:sz w:val="24"/>
          <w:u w:val="single"/>
        </w:rPr>
        <w:t xml:space="preserve"> </w:t>
      </w:r>
      <w:r>
        <w:rPr>
          <w:rFonts w:ascii="Times New Roman" w:hAnsi="Times New Roman"/>
          <w:sz w:val="20"/>
          <w:u w:val="single"/>
          <w:shd w:val="clear" w:color="auto" w:fill="FFFF00"/>
        </w:rPr>
        <w:t>**</w:t>
      </w:r>
      <w:r>
        <w:rPr>
          <w:rFonts w:hint="eastAsia" w:ascii="宋体" w:hAnsi="宋体" w:cs="宋体"/>
          <w:sz w:val="24"/>
        </w:rPr>
        <w:t>日</w:t>
      </w:r>
      <w:r>
        <w:rPr>
          <w:rFonts w:ascii="宋体" w:hAnsi="宋体" w:cs="宋体"/>
          <w:sz w:val="24"/>
          <w:u w:val="single"/>
        </w:rPr>
        <w:t xml:space="preserve"> </w:t>
      </w:r>
      <w:r>
        <w:rPr>
          <w:rFonts w:ascii="Times New Roman" w:hAnsi="Times New Roman"/>
          <w:sz w:val="20"/>
          <w:u w:val="single"/>
          <w:shd w:val="clear" w:color="auto" w:fill="FFFF00"/>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Times New Roman" w:hAnsi="Times New Roman"/>
          <w:sz w:val="20"/>
          <w:u w:val="single"/>
          <w:shd w:val="clear" w:color="auto" w:fill="FFFF00"/>
        </w:rPr>
        <w:t xml:space="preserve">** </w:t>
      </w:r>
      <w:r>
        <w:rPr>
          <w:rFonts w:hint="eastAsia" w:ascii="宋体" w:hAnsi="宋体" w:cs="宋体"/>
          <w:sz w:val="24"/>
        </w:rPr>
        <w:t>分</w:t>
      </w:r>
    </w:p>
    <w:p>
      <w:pPr>
        <w:rPr>
          <w:rFonts w:ascii="Times New Roman" w:hAnsi="Times New Roman"/>
          <w:u w:val="single"/>
        </w:rPr>
      </w:pPr>
      <w:r>
        <w:rPr>
          <w:rFonts w:hint="eastAsia" w:ascii="宋体" w:hAnsi="宋体" w:cs="宋体"/>
          <w:sz w:val="24"/>
        </w:rPr>
        <w:t>检查（勘验）地点：</w:t>
      </w:r>
      <w:r>
        <w:rPr>
          <w:rFonts w:ascii="宋体" w:hAnsi="宋体" w:cs="宋体"/>
          <w:sz w:val="24"/>
          <w:u w:val="single"/>
        </w:rPr>
        <w:t xml:space="preserve"> </w:t>
      </w:r>
      <w:r>
        <w:rPr>
          <w:rFonts w:ascii="Times New Roman" w:hAnsi="Times New Roman"/>
          <w:sz w:val="20"/>
          <w:u w:val="single"/>
          <w:shd w:val="clear" w:color="auto" w:fill="FFFF00"/>
        </w:rPr>
        <w:t>**</w:t>
      </w:r>
      <w:r>
        <w:rPr>
          <w:rFonts w:hint="eastAsia" w:ascii="宋体" w:hAnsi="宋体" w:cs="宋体"/>
          <w:sz w:val="20"/>
          <w:u w:val="single"/>
          <w:shd w:val="clear" w:color="auto" w:fill="FFFF00"/>
        </w:rPr>
        <w:t>省</w:t>
      </w:r>
      <w:r>
        <w:rPr>
          <w:rFonts w:ascii="Times New Roman" w:hAnsi="Times New Roman"/>
          <w:sz w:val="20"/>
          <w:u w:val="single"/>
          <w:shd w:val="clear" w:color="auto" w:fill="FFFF00"/>
        </w:rPr>
        <w:t>**</w:t>
      </w:r>
      <w:r>
        <w:rPr>
          <w:rFonts w:hint="eastAsia" w:ascii="宋体" w:hAnsi="宋体" w:cs="宋体"/>
          <w:sz w:val="20"/>
          <w:u w:val="single"/>
          <w:shd w:val="clear" w:color="auto" w:fill="FFFF00"/>
        </w:rPr>
        <w:t>县（市）</w:t>
      </w:r>
      <w:r>
        <w:rPr>
          <w:rFonts w:ascii="Times New Roman" w:hAnsi="Times New Roman"/>
          <w:sz w:val="20"/>
          <w:u w:val="single"/>
          <w:shd w:val="clear" w:color="auto" w:fill="FFFF00"/>
        </w:rPr>
        <w:t>**</w:t>
      </w:r>
      <w:r>
        <w:rPr>
          <w:rFonts w:hint="eastAsia" w:ascii="宋体" w:hAnsi="宋体" w:cs="宋体"/>
          <w:sz w:val="20"/>
          <w:u w:val="single"/>
          <w:shd w:val="clear" w:color="auto" w:fill="FFFF00"/>
        </w:rPr>
        <w:t>街</w:t>
      </w:r>
      <w:r>
        <w:rPr>
          <w:rFonts w:ascii="Times New Roman" w:hAnsi="Times New Roman"/>
          <w:sz w:val="20"/>
          <w:u w:val="single"/>
          <w:shd w:val="clear" w:color="auto" w:fill="FFFF00"/>
        </w:rPr>
        <w:t>**</w:t>
      </w:r>
      <w:r>
        <w:rPr>
          <w:rFonts w:hint="eastAsia" w:ascii="宋体" w:hAnsi="宋体" w:cs="宋体"/>
          <w:sz w:val="20"/>
          <w:u w:val="single"/>
          <w:shd w:val="clear" w:color="auto" w:fill="FFFF00"/>
        </w:rPr>
        <w:t>号；或</w:t>
      </w:r>
      <w:r>
        <w:rPr>
          <w:rFonts w:ascii="Times New Roman" w:hAnsi="Times New Roman"/>
          <w:sz w:val="20"/>
          <w:u w:val="single"/>
          <w:shd w:val="clear" w:color="auto" w:fill="FFFF00"/>
        </w:rPr>
        <w:t>**</w:t>
      </w:r>
      <w:r>
        <w:rPr>
          <w:rFonts w:hint="eastAsia" w:ascii="宋体" w:hAnsi="宋体" w:cs="宋体"/>
          <w:sz w:val="20"/>
          <w:u w:val="single"/>
          <w:shd w:val="clear" w:color="auto" w:fill="FFFF00"/>
        </w:rPr>
        <w:t>省</w:t>
      </w:r>
      <w:r>
        <w:rPr>
          <w:rFonts w:ascii="Times New Roman" w:hAnsi="Times New Roman"/>
          <w:sz w:val="20"/>
          <w:u w:val="single"/>
          <w:shd w:val="clear" w:color="auto" w:fill="FFFF00"/>
        </w:rPr>
        <w:t>**</w:t>
      </w:r>
      <w:r>
        <w:rPr>
          <w:rFonts w:hint="eastAsia" w:ascii="宋体" w:hAnsi="宋体" w:cs="宋体"/>
          <w:sz w:val="20"/>
          <w:u w:val="single"/>
          <w:shd w:val="clear" w:color="auto" w:fill="FFFF00"/>
        </w:rPr>
        <w:t>县（市）</w:t>
      </w:r>
      <w:r>
        <w:rPr>
          <w:rFonts w:ascii="Times New Roman" w:hAnsi="Times New Roman"/>
          <w:sz w:val="20"/>
          <w:u w:val="single"/>
          <w:shd w:val="clear" w:color="auto" w:fill="FFFF00"/>
        </w:rPr>
        <w:t>**</w:t>
      </w:r>
      <w:r>
        <w:rPr>
          <w:rFonts w:hint="eastAsia" w:ascii="宋体" w:hAnsi="宋体" w:cs="宋体"/>
          <w:sz w:val="20"/>
          <w:u w:val="single"/>
          <w:shd w:val="clear" w:color="auto" w:fill="FFFF00"/>
        </w:rPr>
        <w:t>村</w:t>
      </w:r>
      <w:r>
        <w:rPr>
          <w:rFonts w:ascii="Times New Roman" w:hAnsi="Times New Roman"/>
          <w:sz w:val="20"/>
          <w:u w:val="single"/>
          <w:shd w:val="clear" w:color="auto" w:fill="FFFF00"/>
        </w:rPr>
        <w:t>**</w:t>
      </w:r>
      <w:r>
        <w:rPr>
          <w:rFonts w:hint="eastAsia" w:ascii="宋体" w:hAnsi="宋体" w:cs="宋体"/>
          <w:sz w:val="20"/>
          <w:u w:val="single"/>
          <w:shd w:val="clear" w:color="auto" w:fill="FFFF00"/>
        </w:rPr>
        <w:t>商店（门牌号）</w:t>
      </w:r>
      <w:r>
        <w:rPr>
          <w:rFonts w:ascii="Times New Roman" w:hAnsi="Times New Roman"/>
          <w:sz w:val="20"/>
          <w:u w:val="single"/>
        </w:rPr>
        <w:t xml:space="preserve"> </w:t>
      </w:r>
    </w:p>
    <w:p>
      <w:pPr>
        <w:spacing w:line="480" w:lineRule="auto"/>
        <w:rPr>
          <w:rFonts w:ascii="宋体" w:cs="宋体"/>
          <w:sz w:val="24"/>
          <w:u w:val="single"/>
        </w:rPr>
      </w:pPr>
      <w:r>
        <w:rPr>
          <w:rFonts w:hint="eastAsia" w:ascii="宋体" w:hAnsi="宋体" w:cs="宋体"/>
          <w:sz w:val="24"/>
        </w:rPr>
        <w:t>被检查（勘验）人名称：</w:t>
      </w:r>
      <w:r>
        <w:rPr>
          <w:rFonts w:ascii="Times New Roman" w:hAnsi="Times New Roman"/>
          <w:sz w:val="20"/>
          <w:u w:val="single"/>
          <w:shd w:val="clear" w:color="auto" w:fill="FFFF00"/>
        </w:rPr>
        <w:t>**</w:t>
      </w:r>
      <w:r>
        <w:rPr>
          <w:rFonts w:hint="eastAsia" w:ascii="宋体" w:hAnsi="宋体" w:cs="宋体"/>
          <w:sz w:val="20"/>
          <w:u w:val="single"/>
          <w:shd w:val="clear" w:color="auto" w:fill="FFFF00"/>
        </w:rPr>
        <w:t>有限公司</w:t>
      </w:r>
      <w:r>
        <w:rPr>
          <w:rFonts w:ascii="Times New Roman" w:hAnsi="Times New Roman"/>
          <w:sz w:val="20"/>
          <w:u w:val="single"/>
        </w:rPr>
        <w:t xml:space="preserve"> </w:t>
      </w:r>
      <w:r>
        <w:rPr>
          <w:rFonts w:hint="eastAsia" w:ascii="宋体" w:hAnsi="宋体" w:cs="宋体"/>
          <w:sz w:val="24"/>
        </w:rPr>
        <w:t>法定代表人（负责人）：</w:t>
      </w:r>
      <w:r>
        <w:rPr>
          <w:rFonts w:ascii="宋体" w:hAnsi="宋体" w:cs="宋体"/>
          <w:sz w:val="24"/>
          <w:u w:val="single"/>
        </w:rPr>
        <w:t xml:space="preserve">   **           </w:t>
      </w:r>
    </w:p>
    <w:p>
      <w:pPr>
        <w:spacing w:line="480" w:lineRule="auto"/>
        <w:rPr>
          <w:rFonts w:ascii="宋体" w:cs="宋体"/>
          <w:sz w:val="24"/>
          <w:u w:val="single"/>
        </w:rPr>
      </w:pPr>
      <w:r>
        <w:rPr>
          <w:rFonts w:hint="eastAsia" w:ascii="宋体" w:hAnsi="宋体" w:cs="宋体"/>
          <w:sz w:val="24"/>
        </w:rPr>
        <w:t>被检查（勘验）人姓名：</w:t>
      </w:r>
      <w:r>
        <w:rPr>
          <w:rFonts w:ascii="宋体" w:hAnsi="宋体" w:cs="宋体"/>
          <w:sz w:val="24"/>
          <w:u w:val="single"/>
        </w:rPr>
        <w:t xml:space="preserve"> ** </w:t>
      </w:r>
      <w:r>
        <w:rPr>
          <w:rFonts w:hint="eastAsia" w:ascii="宋体" w:hAnsi="宋体" w:cs="宋体"/>
          <w:sz w:val="24"/>
        </w:rPr>
        <w:t>性别：</w:t>
      </w:r>
      <w:r>
        <w:rPr>
          <w:rFonts w:ascii="宋体" w:hAnsi="宋体" w:cs="宋体"/>
          <w:sz w:val="24"/>
          <w:u w:val="single"/>
        </w:rPr>
        <w:t xml:space="preserve"> ** </w:t>
      </w:r>
      <w:r>
        <w:rPr>
          <w:rFonts w:hint="eastAsia" w:ascii="宋体" w:hAnsi="宋体" w:cs="宋体"/>
          <w:sz w:val="24"/>
        </w:rPr>
        <w:t>证件类型及号码：</w:t>
      </w:r>
      <w:r>
        <w:rPr>
          <w:rFonts w:ascii="宋体" w:hAnsi="宋体" w:cs="宋体"/>
          <w:sz w:val="24"/>
          <w:u w:val="single"/>
        </w:rPr>
        <w:t xml:space="preserve"> </w:t>
      </w:r>
      <w:r>
        <w:rPr>
          <w:rFonts w:hint="eastAsia" w:ascii="宋体" w:hAnsi="宋体" w:cs="宋体"/>
          <w:sz w:val="20"/>
          <w:u w:val="single"/>
          <w:shd w:val="clear" w:color="auto" w:fill="FFFF00"/>
        </w:rPr>
        <w:t>证件类型</w:t>
      </w:r>
      <w:r>
        <w:rPr>
          <w:rFonts w:ascii="Times New Roman" w:hAnsi="Times New Roman"/>
          <w:sz w:val="20"/>
          <w:u w:val="single"/>
          <w:shd w:val="clear" w:color="auto" w:fill="FFFF00"/>
        </w:rPr>
        <w:t>+</w:t>
      </w:r>
      <w:r>
        <w:rPr>
          <w:rFonts w:hint="eastAsia" w:ascii="宋体" w:hAnsi="宋体" w:cs="宋体"/>
          <w:sz w:val="20"/>
          <w:u w:val="single"/>
          <w:shd w:val="clear" w:color="auto" w:fill="FFFF00"/>
        </w:rPr>
        <w:t>号码</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rPr>
          <w:rFonts w:ascii="Times New Roman" w:hAnsi="Times New Roman"/>
        </w:rPr>
      </w:pPr>
      <w:r>
        <w:rPr>
          <w:rFonts w:hint="eastAsia" w:ascii="宋体" w:hAnsi="宋体" w:cs="宋体"/>
          <w:sz w:val="24"/>
        </w:rPr>
        <w:t>住址：</w:t>
      </w:r>
      <w:r>
        <w:rPr>
          <w:rFonts w:ascii="宋体" w:hAnsi="宋体" w:cs="宋体"/>
          <w:sz w:val="24"/>
          <w:u w:val="single"/>
        </w:rPr>
        <w:t xml:space="preserve">                 </w:t>
      </w:r>
      <w:r>
        <w:rPr>
          <w:rFonts w:hint="eastAsia" w:ascii="宋体" w:hAnsi="宋体" w:cs="宋体"/>
          <w:sz w:val="24"/>
        </w:rPr>
        <w:t>联系电话：</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烟草专卖许可证号码：</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现场负责人：</w:t>
      </w:r>
      <w:r>
        <w:rPr>
          <w:rFonts w:ascii="宋体" w:hAnsi="宋体" w:cs="宋体"/>
          <w:sz w:val="24"/>
          <w:u w:val="single"/>
        </w:rPr>
        <w:t xml:space="preserve"> </w:t>
      </w:r>
      <w:r>
        <w:rPr>
          <w:rFonts w:ascii="Times New Roman" w:hAnsi="Times New Roman"/>
          <w:sz w:val="20"/>
          <w:u w:val="single"/>
          <w:shd w:val="clear" w:color="auto" w:fill="FFFF00"/>
        </w:rPr>
        <w:t xml:space="preserve"> **  </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性别：</w:t>
      </w:r>
      <w:r>
        <w:rPr>
          <w:rFonts w:ascii="宋体" w:hAnsi="宋体" w:cs="宋体"/>
          <w:sz w:val="24"/>
          <w:u w:val="single"/>
        </w:rPr>
        <w:t xml:space="preserve"> </w:t>
      </w:r>
      <w:r>
        <w:rPr>
          <w:rFonts w:ascii="Times New Roman" w:hAnsi="Times New Roman"/>
          <w:sz w:val="20"/>
          <w:u w:val="single"/>
          <w:shd w:val="clear" w:color="auto" w:fill="FFFF00"/>
        </w:rPr>
        <w:t xml:space="preserve"> ** </w:t>
      </w:r>
      <w:r>
        <w:rPr>
          <w:rFonts w:ascii="宋体" w:hAnsi="宋体" w:cs="宋体"/>
          <w:sz w:val="24"/>
          <w:u w:val="single"/>
        </w:rPr>
        <w:t xml:space="preserve">    </w:t>
      </w:r>
      <w:r>
        <w:rPr>
          <w:rFonts w:hint="eastAsia" w:ascii="宋体" w:hAnsi="宋体" w:cs="宋体"/>
          <w:sz w:val="24"/>
        </w:rPr>
        <w:t>证件类型及号码：</w:t>
      </w:r>
      <w:r>
        <w:rPr>
          <w:rFonts w:ascii="宋体" w:hAnsi="宋体" w:cs="宋体"/>
          <w:sz w:val="24"/>
          <w:u w:val="single"/>
        </w:rPr>
        <w:t xml:space="preserve">  </w:t>
      </w:r>
      <w:r>
        <w:rPr>
          <w:rFonts w:hint="eastAsia" w:ascii="宋体" w:hAnsi="宋体" w:cs="宋体"/>
          <w:sz w:val="20"/>
          <w:u w:val="single"/>
          <w:shd w:val="clear" w:color="auto" w:fill="FFFF00"/>
        </w:rPr>
        <w:t>证件类型</w:t>
      </w:r>
      <w:r>
        <w:rPr>
          <w:rFonts w:ascii="Times New Roman" w:hAnsi="Times New Roman"/>
          <w:sz w:val="20"/>
          <w:u w:val="single"/>
          <w:shd w:val="clear" w:color="auto" w:fill="FFFF00"/>
        </w:rPr>
        <w:t>+</w:t>
      </w:r>
      <w:r>
        <w:rPr>
          <w:rFonts w:hint="eastAsia" w:ascii="宋体" w:hAnsi="宋体" w:cs="宋体"/>
          <w:sz w:val="20"/>
          <w:u w:val="single"/>
          <w:shd w:val="clear" w:color="auto" w:fill="FFFF00"/>
        </w:rPr>
        <w:t>号码</w:t>
      </w:r>
      <w:r>
        <w:rPr>
          <w:rFonts w:ascii="宋体" w:hAnsi="宋体" w:cs="宋体"/>
          <w:sz w:val="24"/>
          <w:u w:val="single"/>
        </w:rPr>
        <w:t xml:space="preserve">                </w:t>
      </w:r>
    </w:p>
    <w:p>
      <w:pPr>
        <w:rPr>
          <w:rFonts w:ascii="Times New Roman" w:hAnsi="Times New Roman"/>
        </w:rPr>
      </w:pPr>
      <w:r>
        <w:rPr>
          <w:rFonts w:hint="eastAsia" w:ascii="宋体" w:hAnsi="宋体" w:cs="宋体"/>
          <w:sz w:val="24"/>
        </w:rPr>
        <w:t>与被检查（勘验）人关系：</w:t>
      </w:r>
      <w:r>
        <w:rPr>
          <w:rFonts w:ascii="宋体" w:hAnsi="宋体" w:cs="宋体"/>
          <w:sz w:val="24"/>
          <w:u w:val="single"/>
        </w:rPr>
        <w:t xml:space="preserve"> </w:t>
      </w:r>
      <w:r>
        <w:rPr>
          <w:rFonts w:hint="eastAsia" w:ascii="宋体" w:hAnsi="宋体" w:cs="宋体"/>
          <w:sz w:val="20"/>
          <w:u w:val="single"/>
          <w:shd w:val="clear" w:color="auto" w:fill="FFFF00"/>
        </w:rPr>
        <w:t>对被检查人是公民的，根据实际情况填写，一般为本人、雇员、夫妻、父母子女等亲属关系等；对被检查人为法人或其他组织的，一般填写职务或岗位等。</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spacing w:line="480" w:lineRule="auto"/>
        <w:rPr>
          <w:rFonts w:ascii="宋体" w:cs="宋体"/>
          <w:b/>
          <w:sz w:val="24"/>
        </w:rPr>
      </w:pPr>
      <w:r>
        <w:rPr>
          <w:rFonts w:hint="eastAsia" w:ascii="宋体" w:hAnsi="宋体" w:cs="宋体"/>
          <w:b/>
          <w:sz w:val="24"/>
        </w:rPr>
        <w:t>告知事项：</w:t>
      </w:r>
      <w:r>
        <w:rPr>
          <w:rFonts w:hint="eastAsia" w:ascii="宋体" w:hAnsi="宋体" w:cs="宋体"/>
          <w:b/>
          <w:sz w:val="24"/>
          <w:u w:val="single"/>
        </w:rPr>
        <w:t>已出示执法证件（</w:t>
      </w:r>
      <w:r>
        <w:rPr>
          <w:rFonts w:ascii="宋体" w:hAnsi="宋体" w:cs="宋体"/>
          <w:b/>
          <w:sz w:val="24"/>
          <w:u w:val="single"/>
        </w:rPr>
        <w:t>**</w:t>
      </w:r>
      <w:r>
        <w:rPr>
          <w:rFonts w:hint="eastAsia" w:ascii="宋体" w:hAnsi="宋体" w:cs="宋体"/>
          <w:b/>
          <w:sz w:val="24"/>
          <w:u w:val="single"/>
        </w:rPr>
        <w:t>，执法证号</w:t>
      </w:r>
      <w:r>
        <w:rPr>
          <w:rFonts w:ascii="宋体" w:hAnsi="宋体" w:cs="宋体"/>
          <w:b/>
          <w:sz w:val="24"/>
          <w:u w:val="single"/>
        </w:rPr>
        <w:t>**</w:t>
      </w:r>
      <w:r>
        <w:rPr>
          <w:rFonts w:hint="eastAsia" w:ascii="宋体" w:hAnsi="宋体" w:cs="宋体"/>
          <w:b/>
          <w:sz w:val="24"/>
          <w:u w:val="single"/>
        </w:rPr>
        <w:t>；</w:t>
      </w:r>
      <w:r>
        <w:rPr>
          <w:rFonts w:ascii="宋体" w:hAnsi="宋体" w:cs="宋体"/>
          <w:b/>
          <w:sz w:val="24"/>
          <w:u w:val="single"/>
        </w:rPr>
        <w:t>**</w:t>
      </w:r>
      <w:r>
        <w:rPr>
          <w:rFonts w:hint="eastAsia" w:ascii="宋体" w:hAnsi="宋体" w:cs="宋体"/>
          <w:b/>
          <w:sz w:val="24"/>
          <w:u w:val="single"/>
        </w:rPr>
        <w:t>，执法证号</w:t>
      </w:r>
      <w:r>
        <w:rPr>
          <w:rFonts w:ascii="宋体" w:hAnsi="宋体" w:cs="宋体"/>
          <w:b/>
          <w:sz w:val="24"/>
          <w:u w:val="single"/>
        </w:rPr>
        <w:t>**</w:t>
      </w:r>
      <w:r>
        <w:rPr>
          <w:rFonts w:hint="eastAsia" w:ascii="宋体" w:hAnsi="宋体" w:cs="宋体"/>
          <w:b/>
          <w:sz w:val="24"/>
          <w:u w:val="single"/>
        </w:rPr>
        <w:t>），并已告知当事人有申请回避的权利和如实陈述相关情况、提供证据</w:t>
      </w:r>
      <w:r>
        <w:rPr>
          <w:rFonts w:hint="eastAsia" w:ascii="宋体" w:hAnsi="宋体" w:cs="宋体"/>
          <w:sz w:val="24"/>
          <w:u w:val="single"/>
        </w:rPr>
        <w:t>、</w:t>
      </w:r>
      <w:r>
        <w:rPr>
          <w:rFonts w:hint="eastAsia" w:ascii="宋体" w:hAnsi="宋体" w:cs="宋体"/>
          <w:b/>
          <w:sz w:val="24"/>
          <w:u w:val="single"/>
        </w:rPr>
        <w:t>不得阻挠的义务。</w:t>
      </w:r>
      <w:r>
        <w:rPr>
          <w:rFonts w:hint="eastAsia" w:ascii="宋体" w:hAnsi="宋体" w:cs="宋体"/>
          <w:sz w:val="20"/>
          <w:u w:val="single"/>
          <w:shd w:val="clear" w:color="auto" w:fill="FFFF00"/>
        </w:rPr>
        <w:t>（以上内容需要手工填写）</w:t>
      </w:r>
      <w:r>
        <w:rPr>
          <w:rFonts w:ascii="Times New Roman" w:hAnsi="Times New Roman"/>
          <w:sz w:val="20"/>
          <w:u w:val="single"/>
          <w:shd w:val="clear" w:color="auto" w:fill="FFFF00"/>
        </w:rPr>
        <w:t xml:space="preserve">  </w:t>
      </w:r>
      <w:r>
        <w:rPr>
          <w:rFonts w:ascii="宋体" w:hAnsi="宋体" w:cs="宋体"/>
          <w:b/>
          <w:sz w:val="24"/>
          <w:u w:val="single"/>
        </w:rPr>
        <w:t xml:space="preserve">                                              </w:t>
      </w:r>
    </w:p>
    <w:p>
      <w:pPr>
        <w:spacing w:line="480" w:lineRule="auto"/>
        <w:rPr>
          <w:rFonts w:ascii="Times New Roman" w:hAnsi="Times New Roman"/>
          <w:sz w:val="20"/>
          <w:u w:val="single"/>
          <w:shd w:val="clear" w:color="auto" w:fill="FFFF00"/>
        </w:rPr>
      </w:pPr>
      <w:r>
        <w:rPr>
          <w:rFonts w:hint="eastAsia" w:ascii="宋体" w:hAnsi="宋体" w:cs="宋体"/>
          <w:b/>
          <w:sz w:val="24"/>
        </w:rPr>
        <w:t>现场情况：</w:t>
      </w:r>
      <w:r>
        <w:rPr>
          <w:rFonts w:ascii="Times New Roman" w:hAnsi="Times New Roman"/>
          <w:sz w:val="20"/>
          <w:u w:val="single"/>
          <w:shd w:val="clear" w:color="auto" w:fill="FFFF00"/>
        </w:rPr>
        <w:t xml:space="preserve">1. </w:t>
      </w:r>
      <w:r>
        <w:rPr>
          <w:rFonts w:hint="eastAsia" w:ascii="宋体" w:hAnsi="宋体" w:cs="宋体"/>
          <w:sz w:val="20"/>
          <w:u w:val="single"/>
          <w:shd w:val="clear" w:color="auto" w:fill="FFFF00"/>
        </w:rPr>
        <w:t>发现涉嫌违法行为的来源、时间、地点、涉嫌违法行为人等基本情况；</w:t>
      </w:r>
      <w:r>
        <w:rPr>
          <w:rFonts w:ascii="Times New Roman" w:hAnsi="Times New Roman"/>
          <w:sz w:val="20"/>
          <w:u w:val="single"/>
          <w:shd w:val="clear" w:color="auto" w:fill="FFFF00"/>
        </w:rPr>
        <w:t>2.</w:t>
      </w:r>
      <w:r>
        <w:rPr>
          <w:rFonts w:hint="eastAsia" w:ascii="宋体" w:hAnsi="宋体" w:cs="宋体"/>
          <w:sz w:val="20"/>
          <w:u w:val="single"/>
          <w:shd w:val="clear" w:color="auto" w:fill="FFFF00"/>
        </w:rPr>
        <w:t>发现涉嫌违法烟草专卖品的地点、存放或藏匿位置、品种规格、数量，以及卷烟条包</w:t>
      </w:r>
      <w:r>
        <w:rPr>
          <w:rFonts w:ascii="Times New Roman" w:hAnsi="Times New Roman"/>
          <w:sz w:val="20"/>
          <w:u w:val="single"/>
          <w:shd w:val="clear" w:color="auto" w:fill="FFFF00"/>
        </w:rPr>
        <w:t>32</w:t>
      </w:r>
      <w:r>
        <w:rPr>
          <w:rFonts w:hint="eastAsia" w:ascii="宋体" w:hAnsi="宋体" w:cs="宋体"/>
          <w:sz w:val="20"/>
          <w:u w:val="single"/>
          <w:shd w:val="clear" w:color="auto" w:fill="FFFF00"/>
        </w:rPr>
        <w:t>位激光打码情况、卷烟外包装状态情况；</w:t>
      </w:r>
      <w:r>
        <w:rPr>
          <w:rFonts w:ascii="Times New Roman" w:hAnsi="Times New Roman"/>
          <w:sz w:val="20"/>
          <w:u w:val="single"/>
          <w:shd w:val="clear" w:color="auto" w:fill="FFFF00"/>
        </w:rPr>
        <w:t>3.</w:t>
      </w:r>
      <w:r>
        <w:rPr>
          <w:rFonts w:hint="eastAsia" w:ascii="宋体" w:hAnsi="宋体" w:cs="宋体"/>
          <w:sz w:val="20"/>
          <w:u w:val="single"/>
          <w:shd w:val="clear" w:color="auto" w:fill="FFFF00"/>
        </w:rPr>
        <w:t>涉嫌违法烟草专卖品先行登记保存、当场封存情况；</w:t>
      </w:r>
      <w:r>
        <w:rPr>
          <w:rFonts w:ascii="Times New Roman" w:hAnsi="Times New Roman"/>
          <w:sz w:val="20"/>
          <w:u w:val="single"/>
          <w:shd w:val="clear" w:color="auto" w:fill="FFFF00"/>
        </w:rPr>
        <w:t xml:space="preserve">4. </w:t>
      </w:r>
      <w:r>
        <w:rPr>
          <w:rFonts w:hint="eastAsia" w:ascii="宋体" w:hAnsi="宋体" w:cs="宋体"/>
          <w:sz w:val="20"/>
          <w:u w:val="single"/>
          <w:shd w:val="clear" w:color="auto" w:fill="FFFF00"/>
        </w:rPr>
        <w:t>现场采取物品抽样、证据复制、拍照、录像等措施情况；</w:t>
      </w:r>
      <w:r>
        <w:rPr>
          <w:rFonts w:ascii="Times New Roman" w:hAnsi="Times New Roman"/>
          <w:sz w:val="20"/>
          <w:u w:val="single"/>
          <w:shd w:val="clear" w:color="auto" w:fill="FFFF00"/>
        </w:rPr>
        <w:t>5.</w:t>
      </w:r>
      <w:r>
        <w:rPr>
          <w:rFonts w:hint="eastAsia" w:ascii="宋体" w:hAnsi="宋体" w:cs="宋体"/>
          <w:sz w:val="20"/>
          <w:u w:val="single"/>
          <w:shd w:val="clear" w:color="auto" w:fill="FFFF00"/>
        </w:rPr>
        <w:t>对涉嫌违法行为证据的查阅、复制、提取情况，如账册、提货单等证据提取；</w:t>
      </w:r>
      <w:r>
        <w:rPr>
          <w:rFonts w:ascii="Times New Roman" w:hAnsi="Times New Roman"/>
          <w:sz w:val="20"/>
          <w:u w:val="single"/>
          <w:shd w:val="clear" w:color="auto" w:fill="FFFF00"/>
        </w:rPr>
        <w:t>6.</w:t>
      </w:r>
      <w:r>
        <w:rPr>
          <w:rFonts w:hint="eastAsia" w:ascii="宋体" w:hAnsi="宋体" w:cs="宋体"/>
          <w:sz w:val="20"/>
          <w:u w:val="single"/>
          <w:shd w:val="clear" w:color="auto" w:fill="FFFF00"/>
        </w:rPr>
        <w:t>涉嫌违法行为人持有烟草专卖零售许可证、许可证号、许可证有效期限等情况；</w:t>
      </w:r>
      <w:r>
        <w:rPr>
          <w:rFonts w:ascii="Times New Roman" w:hAnsi="Times New Roman"/>
          <w:sz w:val="20"/>
          <w:u w:val="single"/>
          <w:shd w:val="clear" w:color="auto" w:fill="FFFF00"/>
        </w:rPr>
        <w:t xml:space="preserve"> 7.</w:t>
      </w:r>
      <w:r>
        <w:rPr>
          <w:rFonts w:hint="eastAsia" w:ascii="宋体" w:hAnsi="宋体" w:cs="宋体"/>
          <w:sz w:val="20"/>
          <w:u w:val="single"/>
          <w:shd w:val="clear" w:color="auto" w:fill="FFFF00"/>
        </w:rPr>
        <w:t>执法人员现场对涉嫌违法行为人或现场负责人的询问情况及询问情况；</w:t>
      </w:r>
      <w:r>
        <w:rPr>
          <w:rFonts w:ascii="Times New Roman" w:hAnsi="Times New Roman"/>
          <w:sz w:val="20"/>
          <w:u w:val="single"/>
          <w:shd w:val="clear" w:color="auto" w:fill="FFFF00"/>
        </w:rPr>
        <w:t>8.</w:t>
      </w:r>
      <w:r>
        <w:rPr>
          <w:rFonts w:hint="eastAsia" w:ascii="宋体" w:hAnsi="宋体" w:cs="宋体"/>
          <w:sz w:val="20"/>
          <w:u w:val="single"/>
          <w:shd w:val="clear" w:color="auto" w:fill="FFFF00"/>
        </w:rPr>
        <w:t>其他应当记载的现场情况。</w:t>
      </w:r>
      <w:r>
        <w:rPr>
          <w:rFonts w:ascii="Times New Roman" w:hAnsi="Times New Roman"/>
          <w:sz w:val="20"/>
          <w:u w:val="single"/>
          <w:shd w:val="clear" w:color="auto" w:fill="FFFF00"/>
        </w:rPr>
        <w:t xml:space="preserve">                                                             </w:t>
      </w:r>
    </w:p>
    <w:p>
      <w:pPr>
        <w:spacing w:line="480" w:lineRule="auto"/>
        <w:rPr>
          <w:rFonts w:ascii="Times New Roman" w:hAnsi="Times New Roman"/>
          <w:sz w:val="20"/>
          <w:u w:val="single"/>
          <w:shd w:val="clear" w:color="auto" w:fill="FFFF00"/>
        </w:rPr>
      </w:pPr>
      <w:r>
        <w:rPr>
          <w:rFonts w:ascii="宋体" w:hAnsi="宋体" w:cs="宋体"/>
          <w:b/>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ind w:left="7680" w:hanging="7680"/>
        <w:rPr>
          <w:rFonts w:ascii="宋体" w:cs="宋体"/>
          <w:sz w:val="24"/>
          <w:u w:val="single"/>
        </w:rPr>
      </w:pPr>
      <w:r>
        <w:rPr>
          <w:rFonts w:hint="eastAsia" w:ascii="宋体" w:hAnsi="宋体" w:cs="宋体"/>
          <w:sz w:val="24"/>
        </w:rPr>
        <w:t>被检查（勘验）人或现场负责人（签名）：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rPr>
          <w:rFonts w:ascii="宋体" w:cs="宋体"/>
          <w:sz w:val="24"/>
          <w:u w:val="single"/>
        </w:rPr>
      </w:pPr>
      <w:r>
        <w:rPr>
          <w:rFonts w:hint="eastAsia" w:ascii="宋体" w:hAnsi="宋体" w:cs="宋体"/>
          <w:sz w:val="24"/>
        </w:rPr>
        <w:t>见证人（签名）：</w:t>
      </w:r>
      <w:r>
        <w:rPr>
          <w:rFonts w:ascii="宋体" w:hAnsi="宋体" w:cs="宋体"/>
          <w:sz w:val="24"/>
        </w:rPr>
        <w:t xml:space="preserve">             </w:t>
      </w:r>
      <w:r>
        <w:rPr>
          <w:rFonts w:hint="eastAsia" w:ascii="宋体" w:hAnsi="宋体" w:cs="宋体"/>
          <w:sz w:val="24"/>
        </w:rPr>
        <w:t>、</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rPr>
          <w:rFonts w:ascii="宋体" w:cs="宋体"/>
          <w:sz w:val="24"/>
          <w:u w:val="single"/>
        </w:rPr>
      </w:pPr>
      <w:r>
        <w:rPr>
          <w:rFonts w:hint="eastAsia" w:ascii="宋体" w:hAnsi="宋体" w:cs="宋体"/>
          <w:sz w:val="24"/>
        </w:rPr>
        <w:t>检查（勘验）人（签名）：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ind w:firstLine="3000"/>
        <w:rPr>
          <w:rFonts w:ascii="宋体" w:cs="宋体"/>
          <w:sz w:val="24"/>
        </w:rPr>
      </w:pP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jc w:val="center"/>
        <w:rPr>
          <w:rFonts w:ascii="宋体" w:cs="宋体"/>
        </w:rPr>
      </w:pPr>
      <w:r>
        <w:rPr>
          <w:rFonts w:hint="eastAsia" w:ascii="宋体" w:hAnsi="宋体" w:cs="宋体"/>
        </w:rPr>
        <w:t>第</w:t>
      </w:r>
      <w:r>
        <w:rPr>
          <w:rFonts w:ascii="宋体" w:hAnsi="宋体" w:cs="宋体"/>
        </w:rPr>
        <w:t xml:space="preserve">  </w:t>
      </w:r>
      <w:r>
        <w:rPr>
          <w:rFonts w:hint="eastAsia" w:ascii="宋体" w:hAnsi="宋体" w:cs="宋体"/>
        </w:rPr>
        <w:t>页共</w:t>
      </w:r>
      <w:r>
        <w:rPr>
          <w:rFonts w:ascii="宋体" w:hAnsi="宋体" w:cs="宋体"/>
        </w:rPr>
        <w:t xml:space="preserve">  </w:t>
      </w:r>
      <w:r>
        <w:rPr>
          <w:rFonts w:hint="eastAsia" w:ascii="宋体" w:hAnsi="宋体" w:cs="宋体"/>
        </w:rPr>
        <w:t>页</w:t>
      </w:r>
    </w:p>
    <w:p>
      <w:pPr>
        <w:spacing w:line="480" w:lineRule="auto"/>
        <w:jc w:val="center"/>
        <w:rPr>
          <w:rFonts w:ascii="Times New Roman" w:hAnsi="Times New Roman"/>
        </w:rPr>
      </w:pPr>
      <w:r>
        <w:rPr>
          <w:rFonts w:hint="eastAsia" w:ascii="宋体" w:hAnsi="宋体" w:cs="宋体"/>
        </w:rPr>
        <w:t>（尾页）</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rPr>
          <w:rFonts w:ascii="Times New Roman" w:hAnsi="Times New Roman"/>
          <w:u w:val="single"/>
        </w:rPr>
      </w:pPr>
      <w:r>
        <w:rPr>
          <w:rFonts w:hint="eastAsia" w:ascii="宋体" w:hAnsi="宋体" w:cs="宋体"/>
          <w:sz w:val="24"/>
        </w:rPr>
        <w:t>被检查（勘验）人或现场负责人意见</w:t>
      </w:r>
      <w:r>
        <w:rPr>
          <w:rFonts w:hint="eastAsia" w:ascii="宋体" w:hAnsi="宋体" w:cs="宋体"/>
          <w:sz w:val="24"/>
          <w:u w:val="single"/>
          <w:shd w:val="clear" w:color="auto" w:fill="FFFF00"/>
        </w:rPr>
        <w:t>被检查（勘验）人或现场负责人现场手工填写</w:t>
      </w:r>
      <w:r>
        <w:rPr>
          <w:rFonts w:ascii="宋体" w:hAnsi="宋体" w:cs="宋体"/>
          <w:sz w:val="24"/>
          <w:u w:val="single"/>
        </w:rPr>
        <w:t xml:space="preserve">                                                                        </w:t>
      </w:r>
    </w:p>
    <w:p>
      <w:pPr>
        <w:spacing w:line="480" w:lineRule="auto"/>
        <w:ind w:left="7680" w:hanging="7680"/>
        <w:rPr>
          <w:rFonts w:ascii="宋体" w:cs="宋体"/>
          <w:sz w:val="24"/>
          <w:u w:val="single"/>
        </w:rPr>
      </w:pPr>
      <w:r>
        <w:rPr>
          <w:rFonts w:hint="eastAsia" w:ascii="宋体" w:hAnsi="宋体" w:cs="宋体"/>
          <w:sz w:val="24"/>
        </w:rPr>
        <w:t>被检查（勘验）人或现场负责人（签名）：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p>
      <w:pPr>
        <w:spacing w:line="480" w:lineRule="auto"/>
        <w:rPr>
          <w:rFonts w:ascii="宋体" w:cs="宋体"/>
          <w:sz w:val="24"/>
          <w:u w:val="single"/>
        </w:rPr>
      </w:pPr>
      <w:r>
        <w:rPr>
          <w:rFonts w:hint="eastAsia" w:ascii="宋体" w:hAnsi="宋体" w:cs="宋体"/>
          <w:sz w:val="24"/>
        </w:rPr>
        <w:t>见证人（签名）：</w:t>
      </w: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hint="eastAsia" w:ascii="宋体" w:hAnsi="宋体" w:cs="宋体"/>
          <w:sz w:val="24"/>
        </w:rPr>
        <w:t>检查（勘验）人（签名）：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p>
      <w:pPr>
        <w:tabs>
          <w:tab w:val="left" w:pos="300"/>
          <w:tab w:val="center" w:pos="4365"/>
          <w:tab w:val="left" w:pos="6345"/>
        </w:tabs>
        <w:spacing w:line="480" w:lineRule="auto"/>
        <w:jc w:val="center"/>
        <w:rPr>
          <w:rFonts w:ascii="方正小标宋简体" w:hAnsi="方正小标宋简体" w:eastAsia="方正小标宋简体" w:cs="方正小标宋简体"/>
          <w:sz w:val="44"/>
          <w:u w:val="single"/>
        </w:rPr>
      </w:pPr>
    </w:p>
    <w:p>
      <w:pPr>
        <w:tabs>
          <w:tab w:val="center" w:pos="4153"/>
          <w:tab w:val="right" w:pos="8306"/>
        </w:tabs>
        <w:jc w:val="center"/>
        <w:rPr>
          <w:rFonts w:ascii="Times New Roman" w:hAnsi="Times New Roman"/>
        </w:rPr>
      </w:pPr>
      <w:r>
        <w:rPr>
          <w:rFonts w:hint="eastAsia" w:ascii="宋体" w:hAnsi="宋体" w:cs="宋体"/>
          <w:sz w:val="18"/>
        </w:rPr>
        <w:t>第</w:t>
      </w:r>
      <w:r>
        <w:rPr>
          <w:rFonts w:ascii="Times New Roman" w:hAnsi="Times New Roman"/>
          <w:sz w:val="18"/>
        </w:rPr>
        <w:t xml:space="preserve">  </w:t>
      </w:r>
      <w:r>
        <w:rPr>
          <w:rFonts w:hint="eastAsia" w:ascii="宋体" w:hAnsi="宋体" w:cs="宋体"/>
          <w:sz w:val="18"/>
        </w:rPr>
        <w:t>页共</w:t>
      </w:r>
      <w:r>
        <w:rPr>
          <w:rFonts w:ascii="Times New Roman" w:hAnsi="Times New Roman"/>
          <w:sz w:val="18"/>
        </w:rPr>
        <w:t xml:space="preserve">  </w:t>
      </w:r>
      <w:r>
        <w:rPr>
          <w:rFonts w:hint="eastAsia" w:ascii="宋体" w:hAnsi="宋体" w:cs="宋体"/>
          <w:sz w:val="18"/>
        </w:rPr>
        <w:t>页</w:t>
      </w: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《检查（勘验）笔录》是指烟草专卖执法人员依法检查违法案件当事人的经营场所，对案件发生的现场或者可以证明违法行为的物品进行检查、勘验时所作的书面记录。</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本文书须现场制作，内容全部为手写。</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一个案件有多处现场的，检查（勘验）笔录应分别制作；对现场需进行多次检查的，每次均应制作检查（勘验）笔录。</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一份检查（勘验）笔录多页的，应由当事人加盖骑缝手印。</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．若勘验内容记录完成后，仍有空白空间的，应在空白第一行顶格注明</w:t>
      </w:r>
      <w:r>
        <w:rPr>
          <w:rFonts w:hint="eastAsia" w:ascii="宋体" w:cs="宋体"/>
          <w:sz w:val="24"/>
        </w:rPr>
        <w:t>“</w:t>
      </w:r>
      <w:r>
        <w:rPr>
          <w:rFonts w:hint="eastAsia" w:ascii="宋体" w:hAnsi="宋体" w:cs="宋体"/>
          <w:sz w:val="24"/>
        </w:rPr>
        <w:t>以下空白</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基本信息：</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检查（勘验）时间：</w:t>
      </w:r>
      <w:r>
        <w:rPr>
          <w:rFonts w:hint="eastAsia" w:ascii="宋体" w:hAnsi="宋体" w:cs="宋体"/>
          <w:sz w:val="24"/>
        </w:rPr>
        <w:t>自发现违法行为之时开始起算到检查（勘验）结束的时间止，时间要准确到分。</w:t>
      </w:r>
    </w:p>
    <w:p>
      <w:pPr>
        <w:spacing w:line="360" w:lineRule="auto"/>
        <w:ind w:firstLine="482"/>
        <w:rPr>
          <w:rFonts w:ascii="宋体" w:cs="宋体"/>
          <w:sz w:val="24"/>
        </w:rPr>
      </w:pPr>
      <w:r>
        <w:rPr>
          <w:rFonts w:hint="eastAsia" w:ascii="宋体" w:cs="宋体"/>
          <w:b/>
          <w:sz w:val="24"/>
        </w:rPr>
        <w:t>②</w:t>
      </w:r>
      <w:r>
        <w:rPr>
          <w:rFonts w:hint="eastAsia" w:ascii="宋体" w:hAnsi="宋体" w:cs="宋体"/>
          <w:b/>
          <w:sz w:val="24"/>
        </w:rPr>
        <w:t>检查（勘验）的地点：</w:t>
      </w:r>
      <w:r>
        <w:rPr>
          <w:rFonts w:hint="eastAsia" w:ascii="宋体" w:hAnsi="宋体" w:cs="宋体"/>
          <w:sz w:val="24"/>
        </w:rPr>
        <w:t>地址要填写详细，应具体到街道、门牌号；对于没有门牌号的，应具体到街道、商店名称。</w:t>
      </w:r>
    </w:p>
    <w:p>
      <w:pPr>
        <w:spacing w:line="360" w:lineRule="auto"/>
        <w:ind w:firstLine="359"/>
        <w:rPr>
          <w:rFonts w:ascii="宋体" w:cs="宋体"/>
          <w:sz w:val="24"/>
        </w:rPr>
      </w:pPr>
      <w:r>
        <w:rPr>
          <w:rFonts w:hint="eastAsia" w:ascii="宋体" w:cs="宋体"/>
          <w:b/>
          <w:sz w:val="24"/>
        </w:rPr>
        <w:t>③</w:t>
      </w:r>
      <w:r>
        <w:rPr>
          <w:rFonts w:hint="eastAsia" w:ascii="宋体" w:hAnsi="宋体" w:cs="宋体"/>
          <w:b/>
          <w:sz w:val="24"/>
        </w:rPr>
        <w:t>被检查（勘验）人名称、法定代表人（负责人）栏：</w:t>
      </w:r>
      <w:r>
        <w:rPr>
          <w:rFonts w:hint="eastAsia" w:ascii="宋体" w:hAnsi="宋体" w:cs="宋体"/>
          <w:sz w:val="24"/>
        </w:rPr>
        <w:t>此栏针对法人、企业、其他组织类型的被检查（勘验）人，应填写法人或其他组织名称，如</w:t>
      </w:r>
      <w:r>
        <w:rPr>
          <w:rFonts w:hint="eastAsia" w:ascii="宋体" w:cs="宋体"/>
          <w:sz w:val="24"/>
        </w:rPr>
        <w:t>“</w:t>
      </w:r>
      <w:r>
        <w:rPr>
          <w:rFonts w:ascii="宋体" w:hAnsi="宋体" w:cs="宋体"/>
          <w:sz w:val="24"/>
        </w:rPr>
        <w:t>XXXX</w:t>
      </w:r>
      <w:r>
        <w:rPr>
          <w:rFonts w:hint="eastAsia" w:ascii="宋体" w:hAnsi="宋体" w:cs="宋体"/>
          <w:sz w:val="24"/>
        </w:rPr>
        <w:t>县（市）</w:t>
      </w:r>
      <w:r>
        <w:rPr>
          <w:rFonts w:ascii="宋体" w:hAnsi="宋体" w:cs="宋体"/>
          <w:sz w:val="24"/>
        </w:rPr>
        <w:t>**</w:t>
      </w:r>
      <w:r>
        <w:rPr>
          <w:rFonts w:hint="eastAsia" w:ascii="宋体" w:hAnsi="宋体" w:cs="宋体"/>
          <w:sz w:val="24"/>
        </w:rPr>
        <w:t>商贸有限公司</w:t>
      </w:r>
      <w:r>
        <w:rPr>
          <w:rFonts w:hint="eastAsia" w:ascii="宋体" w:cs="宋体"/>
          <w:sz w:val="24"/>
        </w:rPr>
        <w:t>”</w:t>
      </w:r>
      <w:r>
        <w:rPr>
          <w:rFonts w:hint="eastAsia" w:ascii="宋体" w:hAnsi="宋体" w:cs="宋体"/>
          <w:sz w:val="24"/>
        </w:rPr>
        <w:t>；对自然人或个体工商户类型的被检查（勘验）人，在此栏空白处划斜线。</w:t>
      </w:r>
    </w:p>
    <w:p>
      <w:pPr>
        <w:spacing w:line="360" w:lineRule="auto"/>
        <w:ind w:firstLine="359"/>
        <w:rPr>
          <w:rFonts w:ascii="宋体" w:cs="宋体"/>
          <w:sz w:val="24"/>
        </w:rPr>
      </w:pPr>
      <w:r>
        <w:rPr>
          <w:rFonts w:hint="eastAsia" w:ascii="宋体" w:cs="宋体"/>
          <w:b/>
          <w:sz w:val="24"/>
        </w:rPr>
        <w:t>④</w:t>
      </w:r>
      <w:r>
        <w:rPr>
          <w:rFonts w:hint="eastAsia" w:ascii="宋体" w:hAnsi="宋体" w:cs="宋体"/>
          <w:b/>
          <w:sz w:val="24"/>
        </w:rPr>
        <w:t>被检查（勘验）人姓名、性别、证件类型及号码：</w:t>
      </w:r>
      <w:r>
        <w:rPr>
          <w:rFonts w:hint="eastAsia" w:ascii="宋体" w:hAnsi="宋体" w:cs="宋体"/>
          <w:sz w:val="24"/>
        </w:rPr>
        <w:t>此栏针对自然人、公民或者个体工商户类型的被检查（勘验）人，应填写经营者姓名，性别、证件类型及号码；对法人、企业、其他组织类型的被检查（勘验）人，在此栏空白处划斜线。</w:t>
      </w:r>
    </w:p>
    <w:p>
      <w:pPr>
        <w:spacing w:line="360" w:lineRule="auto"/>
        <w:ind w:firstLine="482"/>
        <w:rPr>
          <w:rFonts w:ascii="宋体" w:cs="宋体"/>
          <w:sz w:val="24"/>
        </w:rPr>
      </w:pPr>
      <w:r>
        <w:rPr>
          <w:rFonts w:hint="eastAsia" w:ascii="宋体" w:cs="宋体"/>
          <w:b/>
          <w:sz w:val="24"/>
        </w:rPr>
        <w:t>⑤</w:t>
      </w:r>
      <w:r>
        <w:rPr>
          <w:rFonts w:hint="eastAsia" w:ascii="宋体" w:hAnsi="宋体" w:cs="宋体"/>
          <w:b/>
          <w:sz w:val="24"/>
        </w:rPr>
        <w:t>住址：</w:t>
      </w:r>
      <w:r>
        <w:rPr>
          <w:rFonts w:hint="eastAsia" w:ascii="宋体" w:hAnsi="宋体" w:cs="宋体"/>
          <w:sz w:val="24"/>
        </w:rPr>
        <w:t>对自然人、公民、个体工商户类型的被检查（勘验）人，应填写身份证明登记的地址或常住地址；对法人、企业、其他组织类型的被检查（勘验）人，应填写工商营业执照或烟草专卖零售许可证登记的经营地址。</w:t>
      </w:r>
    </w:p>
    <w:p>
      <w:pPr>
        <w:spacing w:line="360" w:lineRule="auto"/>
        <w:ind w:firstLine="482"/>
        <w:rPr>
          <w:rFonts w:ascii="宋体" w:cs="宋体"/>
          <w:sz w:val="24"/>
        </w:rPr>
      </w:pPr>
      <w:r>
        <w:rPr>
          <w:rFonts w:hint="eastAsia" w:ascii="宋体" w:cs="宋体"/>
          <w:b/>
          <w:sz w:val="24"/>
        </w:rPr>
        <w:t>⑥</w:t>
      </w:r>
      <w:r>
        <w:rPr>
          <w:rFonts w:hint="eastAsia" w:ascii="宋体" w:hAnsi="宋体" w:cs="宋体"/>
          <w:b/>
          <w:sz w:val="24"/>
        </w:rPr>
        <w:t>现场负责人、性别、证件类型、号码、与被检查人关系栏：</w:t>
      </w:r>
      <w:r>
        <w:rPr>
          <w:rFonts w:hint="eastAsia" w:ascii="宋体" w:hAnsi="宋体" w:cs="宋体"/>
          <w:sz w:val="24"/>
        </w:rPr>
        <w:t>对自然人、公民、个体工商户类型的被检查（勘验）人，被检查（勘验）人自身在现场的，则填写被检查（勘验）人姓名，注明关系为</w:t>
      </w:r>
      <w:r>
        <w:rPr>
          <w:rFonts w:hint="eastAsia" w:ascii="宋体" w:cs="宋体"/>
          <w:sz w:val="24"/>
        </w:rPr>
        <w:t>“</w:t>
      </w:r>
      <w:r>
        <w:rPr>
          <w:rFonts w:hint="eastAsia" w:ascii="宋体" w:hAnsi="宋体" w:cs="宋体"/>
          <w:sz w:val="24"/>
        </w:rPr>
        <w:t>本人</w:t>
      </w:r>
      <w:r>
        <w:rPr>
          <w:rFonts w:hint="eastAsia" w:ascii="宋体" w:cs="宋体"/>
          <w:sz w:val="24"/>
        </w:rPr>
        <w:t>”</w:t>
      </w:r>
      <w:r>
        <w:rPr>
          <w:rFonts w:hint="eastAsia" w:ascii="宋体" w:hAnsi="宋体" w:cs="宋体"/>
          <w:sz w:val="24"/>
        </w:rPr>
        <w:t>；被检查（勘验）人自身不在现场，其他人员在现场的，则填写在现场的人员姓名，并根据实际情况注明关系，如雇员、夫妻、父母子女、亲属等。对法人、企业、其他组织类型的被检查（勘验）人，法定代表人（负责人）在现场的，由法定代表人（负责人）填写姓名，注明关系为</w:t>
      </w:r>
      <w:r>
        <w:rPr>
          <w:rFonts w:hint="eastAsia" w:ascii="宋体" w:cs="宋体"/>
          <w:sz w:val="24"/>
        </w:rPr>
        <w:t>“</w:t>
      </w:r>
      <w:r>
        <w:rPr>
          <w:rFonts w:hint="eastAsia" w:ascii="宋体" w:hAnsi="宋体" w:cs="宋体"/>
          <w:sz w:val="24"/>
        </w:rPr>
        <w:t>法定代表人（负责人）</w:t>
      </w:r>
      <w:r>
        <w:rPr>
          <w:rFonts w:hint="eastAsia" w:ascii="宋体" w:cs="宋体"/>
          <w:sz w:val="24"/>
        </w:rPr>
        <w:t>”</w:t>
      </w:r>
      <w:r>
        <w:rPr>
          <w:rFonts w:hint="eastAsia" w:ascii="宋体" w:hAnsi="宋体" w:cs="宋体"/>
          <w:sz w:val="24"/>
        </w:rPr>
        <w:t>；法定代表人（负责人）不在现场，其他人员在现场的，则填写在现场的人员姓名，根据实际职务、岗位等注明关系。</w:t>
      </w:r>
    </w:p>
    <w:p>
      <w:pPr>
        <w:spacing w:line="360" w:lineRule="auto"/>
        <w:ind w:firstLine="482"/>
        <w:rPr>
          <w:rFonts w:ascii="宋体" w:cs="宋体"/>
          <w:sz w:val="24"/>
        </w:rPr>
      </w:pPr>
      <w:r>
        <w:rPr>
          <w:rFonts w:hint="eastAsia" w:ascii="宋体" w:cs="宋体"/>
          <w:b/>
          <w:sz w:val="24"/>
        </w:rPr>
        <w:t>⑦</w:t>
      </w:r>
      <w:r>
        <w:rPr>
          <w:rFonts w:hint="eastAsia" w:ascii="宋体" w:hAnsi="宋体" w:cs="宋体"/>
          <w:b/>
          <w:sz w:val="24"/>
        </w:rPr>
        <w:t>现场情况：</w:t>
      </w:r>
      <w:r>
        <w:rPr>
          <w:rFonts w:hint="eastAsia" w:ascii="宋体" w:hAnsi="宋体" w:cs="宋体"/>
          <w:sz w:val="24"/>
        </w:rPr>
        <w:t>应按照检查（勘验）过程记录检查（勘验）的内容、方法、结果及其他有关情况。针对销售非法生产的烟草专卖品的，可以结合文书中列举的集中常见情形的记录，同时，也可以绘制平面示意图予以说明。</w:t>
      </w:r>
    </w:p>
    <w:p>
      <w:pPr>
        <w:spacing w:line="360" w:lineRule="auto"/>
        <w:ind w:firstLine="360"/>
        <w:rPr>
          <w:rFonts w:ascii="宋体" w:cs="宋体"/>
          <w:sz w:val="24"/>
        </w:rPr>
      </w:pPr>
      <w:r>
        <w:rPr>
          <w:rFonts w:hint="eastAsia" w:ascii="宋体" w:hAnsi="宋体" w:cs="宋体"/>
          <w:sz w:val="24"/>
        </w:rPr>
        <w:t>总之，要结合实际，按照现场检查（勘验）的过程、内容、提取的证据、发现的问题等进行客观记录。</w:t>
      </w:r>
    </w:p>
    <w:p>
      <w:pPr>
        <w:spacing w:line="360" w:lineRule="auto"/>
        <w:ind w:firstLine="482"/>
        <w:rPr>
          <w:rFonts w:ascii="宋体" w:cs="宋体"/>
          <w:sz w:val="24"/>
        </w:rPr>
      </w:pPr>
      <w:r>
        <w:rPr>
          <w:rFonts w:hint="eastAsia" w:ascii="宋体" w:cs="宋体"/>
          <w:b/>
          <w:sz w:val="24"/>
        </w:rPr>
        <w:t>⑧</w:t>
      </w:r>
      <w:r>
        <w:rPr>
          <w:rFonts w:hint="eastAsia" w:ascii="宋体" w:hAnsi="宋体" w:cs="宋体"/>
          <w:b/>
          <w:sz w:val="24"/>
        </w:rPr>
        <w:t>被检查（勘验）人或现场负责人意见：</w:t>
      </w:r>
      <w:r>
        <w:rPr>
          <w:rFonts w:hint="eastAsia" w:ascii="宋体" w:hAnsi="宋体" w:cs="宋体"/>
          <w:sz w:val="24"/>
        </w:rPr>
        <w:t>笔录填好后，交由被检查（勘验）人或现场负责人阅读或者向其宣读，由被检查（勘验）人或现场负责人确认无误后，注明</w:t>
      </w:r>
      <w:r>
        <w:rPr>
          <w:rFonts w:hint="eastAsia" w:ascii="宋体" w:cs="宋体"/>
          <w:sz w:val="24"/>
        </w:rPr>
        <w:t>“</w:t>
      </w:r>
      <w:r>
        <w:rPr>
          <w:rFonts w:hint="eastAsia" w:ascii="宋体" w:hAnsi="宋体" w:cs="宋体"/>
          <w:sz w:val="24"/>
        </w:rPr>
        <w:t>本检查（勘验）笔录已经本人核对（或已向本人宣读），情况属实</w:t>
      </w:r>
      <w:r>
        <w:rPr>
          <w:rFonts w:hint="eastAsia" w:ascii="宋体" w:cs="宋体"/>
          <w:sz w:val="24"/>
        </w:rPr>
        <w:t>”</w:t>
      </w:r>
      <w:r>
        <w:rPr>
          <w:rFonts w:hint="eastAsia" w:ascii="宋体" w:hAnsi="宋体" w:cs="宋体"/>
          <w:sz w:val="24"/>
        </w:rPr>
        <w:t>并签名或盖章。被检查（勘验）人、现场负责人拒绝确认的，或被检查（勘验）人不在场也无现场负责人的，应当由二名以上见证人在场确认；被检查（勘验）人或现场负责人拒绝确认的，见证人不足二名或者拒绝确认的，执法人员应当在检查（勘验）笔录上注明情况。</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本文书中的</w:t>
      </w:r>
      <w:r>
        <w:rPr>
          <w:rFonts w:hint="eastAsia" w:ascii="宋体" w:cs="宋体"/>
          <w:sz w:val="24"/>
        </w:rPr>
        <w:t>“</w:t>
      </w:r>
      <w:r>
        <w:rPr>
          <w:rFonts w:hint="eastAsia" w:ascii="宋体" w:hAnsi="宋体" w:cs="宋体"/>
          <w:sz w:val="24"/>
        </w:rPr>
        <w:t>告知事项</w:t>
      </w:r>
      <w:r>
        <w:rPr>
          <w:rFonts w:hint="eastAsia" w:ascii="宋体" w:cs="宋体"/>
          <w:sz w:val="24"/>
        </w:rPr>
        <w:t>”</w:t>
      </w:r>
      <w:r>
        <w:rPr>
          <w:rFonts w:hint="eastAsia" w:ascii="宋体" w:hAnsi="宋体" w:cs="宋体"/>
          <w:sz w:val="24"/>
        </w:rPr>
        <w:t>，是执法人员出示检查证件告知当事人权利和义务的记录。例</w:t>
      </w:r>
      <w:r>
        <w:rPr>
          <w:rFonts w:hint="eastAsia" w:ascii="宋体" w:cs="宋体"/>
          <w:sz w:val="24"/>
        </w:rPr>
        <w:t>“</w:t>
      </w:r>
      <w:r>
        <w:rPr>
          <w:rFonts w:hint="eastAsia" w:ascii="宋体" w:hAnsi="宋体" w:cs="宋体"/>
          <w:sz w:val="24"/>
        </w:rPr>
        <w:t>执法人员（赵某某</w:t>
      </w:r>
      <w:r>
        <w:rPr>
          <w:rFonts w:ascii="宋体" w:hAnsi="宋体" w:cs="宋体"/>
          <w:sz w:val="24"/>
        </w:rPr>
        <w:t>13***</w:t>
      </w:r>
      <w:r>
        <w:rPr>
          <w:rFonts w:hint="eastAsia" w:ascii="宋体" w:hAnsi="宋体" w:cs="宋体"/>
          <w:sz w:val="24"/>
        </w:rPr>
        <w:t>、王某某</w:t>
      </w:r>
      <w:r>
        <w:rPr>
          <w:rFonts w:ascii="宋体" w:hAnsi="宋体" w:cs="宋体"/>
          <w:sz w:val="24"/>
        </w:rPr>
        <w:t>13***</w:t>
      </w:r>
      <w:r>
        <w:rPr>
          <w:rFonts w:hint="eastAsia" w:ascii="宋体" w:hAnsi="宋体" w:cs="宋体"/>
          <w:sz w:val="24"/>
        </w:rPr>
        <w:t>）已向被检查（勘验）人出示检查证件，禀告告知当事人有申请回避的权利和如实陈述相关情况、提供证据、不得阻挠的义务。</w:t>
      </w:r>
      <w:r>
        <w:rPr>
          <w:rFonts w:hint="eastAsia" w:ascii="宋体" w:cs="宋体"/>
          <w:sz w:val="24"/>
        </w:rPr>
        <w:t>”</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检查（勘验）人、被检查（勘验）人或现场负责人应当逐页签名，检查（勘验）人还应逐页注明执法证件号。</w:t>
      </w:r>
    </w:p>
    <w:p>
      <w:pPr>
        <w:spacing w:line="360" w:lineRule="auto"/>
        <w:ind w:firstLine="480"/>
        <w:rPr>
          <w:rFonts w:ascii="宋体" w:cs="宋体"/>
          <w:sz w:val="24"/>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ascii="Times New Roman" w:hAnsi="Times New Roman"/>
          <w:b/>
          <w:sz w:val="32"/>
        </w:rPr>
        <w:t xml:space="preserve"> </w:t>
      </w:r>
      <w:r>
        <w:rPr>
          <w:rFonts w:hint="eastAsia" w:ascii="方正小标宋简体" w:hAnsi="方正小标宋简体" w:eastAsia="方正小标宋简体" w:cs="方正小标宋简体"/>
          <w:b/>
          <w:sz w:val="32"/>
        </w:rPr>
        <w:t>证据先行登记保存批准书</w:t>
      </w:r>
      <w:r>
        <w:rPr>
          <w:rFonts w:ascii="Times New Roman" w:hAnsi="Times New Roman"/>
          <w:b/>
          <w:sz w:val="32"/>
        </w:rPr>
        <w:t xml:space="preserve">  </w:t>
      </w:r>
    </w:p>
    <w:p>
      <w:pPr>
        <w:rPr>
          <w:rFonts w:ascii="Times New Roman" w:hAnsi="Times New Roman"/>
          <w:sz w:val="18"/>
        </w:rPr>
      </w:pPr>
      <w:r>
        <w:rPr>
          <w:rFonts w:hint="eastAsia" w:ascii="宋体" w:hAnsi="宋体" w:cs="宋体"/>
          <w:sz w:val="30"/>
        </w:rPr>
        <w:t>因</w:t>
      </w:r>
      <w:r>
        <w:rPr>
          <w:rFonts w:hint="eastAsia" w:ascii="宋体" w:cs="宋体"/>
          <w:u w:val="single"/>
          <w:shd w:val="clear" w:color="auto" w:fill="FFFF00"/>
        </w:rPr>
        <w:t>①</w:t>
      </w:r>
      <w:r>
        <w:rPr>
          <w:rFonts w:ascii="Times New Roman" w:hAnsi="Times New Roman"/>
          <w:u w:val="single"/>
          <w:shd w:val="clear" w:color="auto" w:fill="FFFF00"/>
        </w:rPr>
        <w:t xml:space="preserve">**   </w:t>
      </w:r>
      <w:r>
        <w:rPr>
          <w:rFonts w:hint="eastAsia" w:ascii="宋体" w:hAnsi="宋体" w:cs="宋体"/>
          <w:sz w:val="30"/>
        </w:rPr>
        <w:t>涉嫌</w:t>
      </w:r>
      <w:r>
        <w:rPr>
          <w:rFonts w:ascii="宋体" w:hAnsi="宋体" w:cs="宋体"/>
          <w:sz w:val="30"/>
          <w:u w:val="single"/>
        </w:rPr>
        <w:t xml:space="preserve"> </w:t>
      </w:r>
      <w:r>
        <w:rPr>
          <w:rFonts w:hint="eastAsia" w:ascii="宋体" w:hAnsi="宋体" w:cs="宋体"/>
          <w:u w:val="single"/>
          <w:shd w:val="clear" w:color="auto" w:fill="FFFF00"/>
        </w:rPr>
        <w:t>销售非法生产的烟草专卖品</w:t>
      </w:r>
      <w:r>
        <w:rPr>
          <w:rFonts w:ascii="Times New Roman" w:hAnsi="Times New Roman"/>
          <w:u w:val="single"/>
          <w:shd w:val="clear" w:color="auto" w:fill="FFFF00"/>
        </w:rPr>
        <w:t xml:space="preserve"> </w:t>
      </w:r>
      <w:r>
        <w:rPr>
          <w:rFonts w:ascii="宋体" w:hAnsi="宋体" w:cs="宋体"/>
          <w:sz w:val="30"/>
          <w:u w:val="single"/>
        </w:rPr>
        <w:t xml:space="preserve">   </w:t>
      </w:r>
      <w:r>
        <w:rPr>
          <w:rFonts w:hint="eastAsia" w:ascii="宋体" w:hAnsi="宋体" w:cs="宋体"/>
          <w:sz w:val="30"/>
        </w:rPr>
        <w:t>行为，违反《中华人民共和国烟草专卖法》及其实施条例的有关规定，根据《中华人民共和国行政处罚法》第三十七条第二款的规定，现拟对下列证据予以先行登记保存：</w:t>
      </w:r>
    </w:p>
    <w:tbl>
      <w:tblPr>
        <w:tblStyle w:val="7"/>
        <w:tblW w:w="0" w:type="auto"/>
        <w:jc w:val="center"/>
        <w:tblLayout w:type="autofit"/>
        <w:tblCellMar>
          <w:top w:w="0" w:type="dxa"/>
          <w:left w:w="10" w:type="dxa"/>
          <w:bottom w:w="0" w:type="dxa"/>
          <w:right w:w="10" w:type="dxa"/>
        </w:tblCellMar>
      </w:tblPr>
      <w:tblGrid>
        <w:gridCol w:w="1886"/>
        <w:gridCol w:w="1296"/>
        <w:gridCol w:w="1368"/>
        <w:gridCol w:w="1781"/>
        <w:gridCol w:w="1066"/>
        <w:gridCol w:w="1067"/>
      </w:tblGrid>
      <w:tr>
        <w:tblPrEx>
          <w:tblCellMar>
            <w:top w:w="0" w:type="dxa"/>
            <w:left w:w="10" w:type="dxa"/>
            <w:bottom w:w="0" w:type="dxa"/>
            <w:right w:w="10" w:type="dxa"/>
          </w:tblCellMar>
        </w:tblPrEx>
        <w:trPr>
          <w:trHeight w:val="597"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cs="宋体"/>
                <w:sz w:val="30"/>
              </w:rPr>
              <w:t>②</w:t>
            </w:r>
            <w:r>
              <w:rPr>
                <w:rFonts w:hint="eastAsia" w:ascii="宋体" w:hAnsi="宋体" w:cs="宋体"/>
                <w:sz w:val="30"/>
              </w:rPr>
              <w:t>品种规格</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cs="宋体"/>
                <w:sz w:val="30"/>
              </w:rPr>
              <w:t>③</w:t>
            </w:r>
            <w:r>
              <w:rPr>
                <w:rFonts w:hint="eastAsia" w:ascii="宋体" w:hAnsi="宋体" w:cs="宋体"/>
                <w:sz w:val="30"/>
              </w:rPr>
              <w:t>单位</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cs="宋体"/>
                <w:sz w:val="30"/>
              </w:rPr>
              <w:t>④</w:t>
            </w:r>
            <w:r>
              <w:rPr>
                <w:rFonts w:hint="eastAsia" w:ascii="宋体" w:hAnsi="宋体" w:cs="宋体"/>
                <w:sz w:val="30"/>
              </w:rPr>
              <w:t>数量</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7" w:hRule="atLeast"/>
          <w:jc w:val="center"/>
        </w:trPr>
        <w:tc>
          <w:tcPr>
            <w:tcW w:w="4550"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共计：（品种）</w:t>
            </w:r>
          </w:p>
        </w:tc>
        <w:tc>
          <w:tcPr>
            <w:tcW w:w="3914"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总计：（数量）</w:t>
            </w:r>
          </w:p>
        </w:tc>
      </w:tr>
      <w:tr>
        <w:tblPrEx>
          <w:tblCellMar>
            <w:top w:w="0" w:type="dxa"/>
            <w:left w:w="10" w:type="dxa"/>
            <w:bottom w:w="0" w:type="dxa"/>
            <w:right w:w="10" w:type="dxa"/>
          </w:tblCellMar>
        </w:tblPrEx>
        <w:trPr>
          <w:trHeight w:val="830"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cs="宋体"/>
                <w:sz w:val="30"/>
              </w:rPr>
              <w:t>⑤</w:t>
            </w:r>
            <w:r>
              <w:rPr>
                <w:rFonts w:hint="eastAsia" w:ascii="宋体" w:hAnsi="宋体" w:cs="宋体"/>
                <w:sz w:val="30"/>
              </w:rPr>
              <w:t>备注</w:t>
            </w:r>
          </w:p>
        </w:tc>
        <w:tc>
          <w:tcPr>
            <w:tcW w:w="6578"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bl>
    <w:p>
      <w:pPr>
        <w:ind w:firstLine="539"/>
        <w:jc w:val="left"/>
        <w:rPr>
          <w:rFonts w:ascii="宋体" w:cs="宋体"/>
          <w:sz w:val="30"/>
        </w:rPr>
      </w:pPr>
      <w:r>
        <w:rPr>
          <w:rFonts w:hint="eastAsia" w:ascii="宋体" w:hAnsi="宋体" w:cs="宋体"/>
          <w:sz w:val="30"/>
        </w:rPr>
        <w:t>登记保存证据的保存期限为七日。</w:t>
      </w:r>
    </w:p>
    <w:p>
      <w:pPr>
        <w:ind w:firstLine="300"/>
        <w:rPr>
          <w:rFonts w:ascii="Times New Roman" w:hAnsi="Times New Roman"/>
          <w:sz w:val="18"/>
        </w:rPr>
      </w:pPr>
      <w:r>
        <w:rPr>
          <w:rFonts w:hint="eastAsia" w:ascii="宋体" w:hAnsi="宋体" w:cs="宋体"/>
          <w:sz w:val="30"/>
        </w:rPr>
        <w:t>承办人（签名）：</w:t>
      </w:r>
      <w:r>
        <w:rPr>
          <w:rFonts w:hint="eastAsia" w:ascii="宋体" w:hAnsi="宋体" w:cs="宋体"/>
          <w:sz w:val="18"/>
          <w:shd w:val="clear" w:color="auto" w:fill="FFFF00"/>
        </w:rPr>
        <w:t>两名以上执法人员手写签名及检查证号</w:t>
      </w:r>
    </w:p>
    <w:p>
      <w:pPr>
        <w:rPr>
          <w:rFonts w:ascii="Times New Roman" w:hAnsi="Times New Roman"/>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ind w:left="5962" w:hanging="5550"/>
        <w:jc w:val="left"/>
        <w:rPr>
          <w:rFonts w:ascii="宋体" w:cs="宋体"/>
          <w:sz w:val="30"/>
        </w:rPr>
      </w:pPr>
      <w:r>
        <w:rPr>
          <w:rFonts w:hint="eastAsia" w:ascii="宋体" w:hAnsi="宋体" w:cs="宋体"/>
          <w:sz w:val="30"/>
        </w:rPr>
        <w:t>负责人意见并签名：</w:t>
      </w:r>
      <w:r>
        <w:rPr>
          <w:rFonts w:ascii="Times New Roman" w:hAnsi="Times New Roman"/>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jc w:val="center"/>
        <w:rPr>
          <w:rFonts w:ascii="黑体" w:hAnsi="黑体" w:eastAsia="黑体" w:cs="黑体"/>
          <w:sz w:val="32"/>
        </w:rPr>
      </w:pPr>
    </w:p>
    <w:p>
      <w:pPr>
        <w:jc w:val="center"/>
        <w:rPr>
          <w:rFonts w:ascii="黑体" w:hAnsi="黑体" w:eastAsia="黑体" w:cs="黑体"/>
          <w:sz w:val="32"/>
        </w:rPr>
      </w:pPr>
    </w:p>
    <w:p>
      <w:pPr>
        <w:jc w:val="center"/>
        <w:rPr>
          <w:rFonts w:ascii="黑体" w:hAnsi="黑体" w:eastAsia="黑体" w:cs="黑体"/>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《证据先行登记保存批准书》是指在证据可能灭失或者以后难以取得的情况下，案件承办人向烟草专卖行政主管部门负责人提出申请并由其批准实施先行登记保存的内部文书。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先行登记保存批准书所载明物品的品种规格、单位、数量，应与先行登记保存通知书所载明物品的品种规格、数量一致。</w:t>
      </w:r>
    </w:p>
    <w:p>
      <w:pPr>
        <w:spacing w:line="360" w:lineRule="auto"/>
        <w:ind w:firstLine="480"/>
        <w:rPr>
          <w:rFonts w:ascii="宋体" w:cs="宋体"/>
          <w:sz w:val="24"/>
        </w:rPr>
      </w:pPr>
      <w:r>
        <w:rPr>
          <w:rFonts w:ascii="宋体" w:hAnsi="宋体" w:cs="宋体"/>
          <w:sz w:val="24"/>
        </w:rPr>
        <w:t xml:space="preserve">2. </w:t>
      </w:r>
      <w:r>
        <w:rPr>
          <w:rFonts w:hint="eastAsia" w:ascii="宋体" w:hAnsi="宋体" w:cs="宋体"/>
          <w:sz w:val="24"/>
        </w:rPr>
        <w:t>采取先行登记保存措施的，须经过烟草专卖行政主管部门负责人的批准。未经批准，不得采取先行登记保存。</w:t>
      </w:r>
    </w:p>
    <w:p>
      <w:pPr>
        <w:spacing w:line="360" w:lineRule="auto"/>
        <w:ind w:firstLine="480"/>
        <w:rPr>
          <w:rFonts w:ascii="宋体" w:cs="宋体"/>
          <w:sz w:val="24"/>
        </w:rPr>
      </w:pPr>
      <w:r>
        <w:rPr>
          <w:rFonts w:ascii="宋体" w:hAnsi="宋体" w:cs="宋体"/>
          <w:sz w:val="24"/>
        </w:rPr>
        <w:t xml:space="preserve">3. </w:t>
      </w:r>
      <w:r>
        <w:rPr>
          <w:rFonts w:hint="eastAsia" w:ascii="宋体" w:hAnsi="宋体" w:cs="宋体"/>
          <w:sz w:val="24"/>
        </w:rPr>
        <w:t>此表必须用蓝黑色碳素笔或钢笔填写，空白处加斜线或加盖</w:t>
      </w:r>
      <w:r>
        <w:rPr>
          <w:rFonts w:hint="eastAsia" w:ascii="宋体" w:cs="宋体"/>
          <w:sz w:val="24"/>
        </w:rPr>
        <w:t>“</w:t>
      </w:r>
      <w:r>
        <w:rPr>
          <w:rFonts w:hint="eastAsia" w:ascii="宋体" w:hAnsi="宋体" w:cs="宋体"/>
          <w:sz w:val="24"/>
        </w:rPr>
        <w:t>以下空白</w:t>
      </w:r>
      <w:r>
        <w:rPr>
          <w:rFonts w:hint="eastAsia" w:ascii="宋体" w:cs="宋体"/>
          <w:sz w:val="24"/>
        </w:rPr>
        <w:t>”</w:t>
      </w:r>
      <w:r>
        <w:rPr>
          <w:rFonts w:hint="eastAsia" w:ascii="宋体" w:hAnsi="宋体" w:cs="宋体"/>
          <w:sz w:val="24"/>
        </w:rPr>
        <w:t>印章。</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填写涉嫌违法行为的当事人</w:t>
      </w:r>
      <w:r>
        <w:rPr>
          <w:rFonts w:hint="eastAsia" w:ascii="宋体" w:hAnsi="宋体" w:cs="宋体"/>
          <w:sz w:val="24"/>
        </w:rPr>
        <w:t>，若当事人为自然人、公民、个体工商户等类型的，应填写经营者姓名；若当事人为法人、其他组织等类型，应填写企业名称，而不应填写法定代表（负责）人的姓名。</w:t>
      </w:r>
    </w:p>
    <w:p>
      <w:pPr>
        <w:spacing w:line="360" w:lineRule="auto"/>
        <w:ind w:firstLine="354"/>
        <w:rPr>
          <w:rFonts w:ascii="宋体" w:cs="宋体"/>
          <w:sz w:val="24"/>
        </w:rPr>
      </w:pPr>
      <w:r>
        <w:rPr>
          <w:rFonts w:hint="eastAsia" w:ascii="宋体" w:cs="宋体"/>
          <w:b/>
          <w:sz w:val="24"/>
        </w:rPr>
        <w:t>②</w:t>
      </w:r>
      <w:r>
        <w:rPr>
          <w:rFonts w:hint="eastAsia" w:ascii="宋体" w:hAnsi="宋体" w:cs="宋体"/>
          <w:b/>
          <w:sz w:val="24"/>
        </w:rPr>
        <w:t>品种规格：</w:t>
      </w:r>
      <w:r>
        <w:rPr>
          <w:rFonts w:hint="eastAsia" w:ascii="宋体" w:hAnsi="宋体" w:cs="宋体"/>
          <w:sz w:val="24"/>
        </w:rPr>
        <w:t>要填写烟草专卖品的标准名称与规格，不得使用简称、俗称、或惯常名称。卷烟、雪茄烟，则根据国家局、省局发布的在销卷烟目录中规范的名称规格。其他烟草专卖品，则填写法律规范的烟草专卖品的名称。如查获的烟梗，则填写烟叶；如查获烟末，则填写烟丝。如钻石（硬特醇）为标准名称，不能写成</w:t>
      </w:r>
      <w:r>
        <w:rPr>
          <w:rFonts w:hint="eastAsia" w:ascii="宋体" w:cs="宋体"/>
          <w:sz w:val="24"/>
        </w:rPr>
        <w:t>“</w:t>
      </w:r>
      <w:r>
        <w:rPr>
          <w:rFonts w:hint="eastAsia" w:ascii="宋体" w:hAnsi="宋体" w:cs="宋体"/>
          <w:sz w:val="24"/>
        </w:rPr>
        <w:t>小钻</w:t>
      </w:r>
      <w:r>
        <w:rPr>
          <w:rFonts w:hint="eastAsia" w:ascii="宋体" w:cs="宋体"/>
          <w:sz w:val="24"/>
        </w:rPr>
        <w:t>”</w:t>
      </w:r>
      <w:r>
        <w:rPr>
          <w:rFonts w:hint="eastAsia" w:ascii="宋体" w:hAnsi="宋体" w:cs="宋体"/>
          <w:sz w:val="24"/>
        </w:rPr>
        <w:t>等名称。</w:t>
      </w:r>
    </w:p>
    <w:p>
      <w:pPr>
        <w:spacing w:line="360" w:lineRule="auto"/>
        <w:ind w:firstLine="482"/>
        <w:rPr>
          <w:rFonts w:ascii="宋体" w:cs="宋体"/>
          <w:sz w:val="24"/>
        </w:rPr>
      </w:pPr>
      <w:r>
        <w:rPr>
          <w:rFonts w:hint="eastAsia" w:ascii="宋体" w:cs="宋体"/>
          <w:b/>
          <w:sz w:val="24"/>
        </w:rPr>
        <w:t>③</w:t>
      </w:r>
      <w:r>
        <w:rPr>
          <w:rFonts w:hint="eastAsia" w:ascii="宋体" w:hAnsi="宋体" w:cs="宋体"/>
          <w:b/>
          <w:sz w:val="24"/>
        </w:rPr>
        <w:t>单位：</w:t>
      </w:r>
      <w:r>
        <w:rPr>
          <w:rFonts w:hint="eastAsia" w:ascii="宋体" w:hAnsi="宋体" w:cs="宋体"/>
          <w:sz w:val="24"/>
        </w:rPr>
        <w:t>一般而言，卷烟、雪茄烟等填写</w:t>
      </w:r>
      <w:r>
        <w:rPr>
          <w:rFonts w:hint="eastAsia" w:ascii="宋体" w:cs="宋体"/>
          <w:sz w:val="24"/>
        </w:rPr>
        <w:t>“</w:t>
      </w:r>
      <w:r>
        <w:rPr>
          <w:rFonts w:hint="eastAsia" w:ascii="宋体" w:hAnsi="宋体" w:cs="宋体"/>
          <w:sz w:val="24"/>
        </w:rPr>
        <w:t>条</w:t>
      </w:r>
      <w:r>
        <w:rPr>
          <w:rFonts w:hint="eastAsia" w:ascii="宋体" w:cs="宋体"/>
          <w:sz w:val="24"/>
        </w:rPr>
        <w:t>”</w:t>
      </w:r>
      <w:r>
        <w:rPr>
          <w:rFonts w:hint="eastAsia" w:ascii="宋体" w:hAnsi="宋体" w:cs="宋体"/>
          <w:sz w:val="24"/>
        </w:rPr>
        <w:t>；烟叶、烟丝等填写</w:t>
      </w:r>
      <w:r>
        <w:rPr>
          <w:rFonts w:hint="eastAsia" w:ascii="宋体" w:cs="宋体"/>
          <w:sz w:val="24"/>
        </w:rPr>
        <w:t>“</w:t>
      </w:r>
      <w:r>
        <w:rPr>
          <w:rFonts w:hint="eastAsia" w:ascii="宋体" w:hAnsi="宋体" w:cs="宋体"/>
          <w:sz w:val="24"/>
        </w:rPr>
        <w:t>公斤</w:t>
      </w:r>
      <w:r>
        <w:rPr>
          <w:rFonts w:hint="eastAsia" w:ascii="宋体" w:cs="宋体"/>
          <w:sz w:val="24"/>
        </w:rPr>
        <w:t>”</w:t>
      </w:r>
      <w:r>
        <w:rPr>
          <w:rFonts w:hint="eastAsia" w:ascii="宋体" w:hAnsi="宋体" w:cs="宋体"/>
          <w:sz w:val="24"/>
        </w:rPr>
        <w:t>；烟草机械等填写</w:t>
      </w:r>
      <w:r>
        <w:rPr>
          <w:rFonts w:hint="eastAsia" w:ascii="宋体" w:cs="宋体"/>
          <w:sz w:val="24"/>
        </w:rPr>
        <w:t>“</w:t>
      </w:r>
      <w:r>
        <w:rPr>
          <w:rFonts w:hint="eastAsia" w:ascii="宋体" w:hAnsi="宋体" w:cs="宋体"/>
          <w:sz w:val="24"/>
        </w:rPr>
        <w:t>台</w:t>
      </w:r>
      <w:r>
        <w:rPr>
          <w:rFonts w:hint="eastAsia" w:ascii="宋体" w:cs="宋体"/>
          <w:sz w:val="24"/>
        </w:rPr>
        <w:t>”</w:t>
      </w:r>
      <w:r>
        <w:rPr>
          <w:rFonts w:hint="eastAsia" w:ascii="宋体" w:hAnsi="宋体" w:cs="宋体"/>
          <w:sz w:val="24"/>
        </w:rPr>
        <w:t>。</w:t>
      </w:r>
    </w:p>
    <w:p>
      <w:pPr>
        <w:spacing w:line="360" w:lineRule="auto"/>
        <w:ind w:firstLine="472"/>
        <w:rPr>
          <w:rFonts w:ascii="宋体" w:cs="宋体"/>
          <w:sz w:val="24"/>
        </w:rPr>
      </w:pPr>
      <w:r>
        <w:rPr>
          <w:rFonts w:hint="eastAsia" w:ascii="宋体" w:cs="宋体"/>
          <w:b/>
          <w:sz w:val="24"/>
        </w:rPr>
        <w:t>④</w:t>
      </w:r>
      <w:r>
        <w:rPr>
          <w:rFonts w:hint="eastAsia" w:ascii="宋体" w:hAnsi="宋体" w:cs="宋体"/>
          <w:b/>
          <w:sz w:val="24"/>
        </w:rPr>
        <w:t>数量：</w:t>
      </w:r>
      <w:r>
        <w:rPr>
          <w:rFonts w:hint="eastAsia" w:ascii="宋体" w:hAnsi="宋体" w:cs="宋体"/>
          <w:sz w:val="24"/>
        </w:rPr>
        <w:t>应填写大写数字，并附注阿拉伯数字。具体格式为如</w:t>
      </w:r>
      <w:r>
        <w:rPr>
          <w:rFonts w:hint="eastAsia" w:ascii="宋体" w:cs="宋体"/>
          <w:sz w:val="24"/>
        </w:rPr>
        <w:t>“</w:t>
      </w:r>
      <w:r>
        <w:rPr>
          <w:rFonts w:hint="eastAsia" w:ascii="宋体" w:hAnsi="宋体" w:cs="宋体"/>
          <w:sz w:val="24"/>
        </w:rPr>
        <w:t>贰拾壹（</w:t>
      </w:r>
      <w:r>
        <w:rPr>
          <w:rFonts w:ascii="宋体" w:hAnsi="宋体" w:cs="宋体"/>
          <w:sz w:val="24"/>
        </w:rPr>
        <w:t>21</w:t>
      </w:r>
      <w:r>
        <w:rPr>
          <w:rFonts w:hint="eastAsia" w:ascii="宋体" w:hAnsi="宋体" w:cs="宋体"/>
          <w:sz w:val="24"/>
        </w:rPr>
        <w:t>）</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总计、共计</w:t>
      </w:r>
      <w:r>
        <w:rPr>
          <w:rFonts w:hint="eastAsia" w:ascii="宋体" w:cs="宋体"/>
          <w:sz w:val="24"/>
        </w:rPr>
        <w:t>”</w:t>
      </w:r>
      <w:r>
        <w:rPr>
          <w:rFonts w:hint="eastAsia" w:ascii="宋体" w:hAnsi="宋体" w:cs="宋体"/>
          <w:sz w:val="24"/>
        </w:rPr>
        <w:t>栏书写格式同。</w:t>
      </w:r>
    </w:p>
    <w:p>
      <w:pPr>
        <w:spacing w:line="360" w:lineRule="auto"/>
        <w:ind w:firstLine="482"/>
        <w:rPr>
          <w:rFonts w:ascii="宋体" w:cs="宋体"/>
          <w:sz w:val="24"/>
        </w:rPr>
      </w:pPr>
      <w:r>
        <w:rPr>
          <w:rFonts w:hint="eastAsia" w:ascii="宋体" w:cs="宋体"/>
          <w:b/>
          <w:sz w:val="24"/>
        </w:rPr>
        <w:t>⑤</w:t>
      </w:r>
      <w:r>
        <w:rPr>
          <w:rFonts w:hint="eastAsia" w:ascii="宋体" w:hAnsi="宋体" w:cs="宋体"/>
          <w:b/>
          <w:sz w:val="24"/>
        </w:rPr>
        <w:t>备注：</w:t>
      </w:r>
      <w:r>
        <w:rPr>
          <w:rFonts w:hint="eastAsia" w:ascii="宋体" w:hAnsi="宋体" w:cs="宋体"/>
          <w:sz w:val="24"/>
        </w:rPr>
        <w:t>根据国家局法规司的解释，先行登记保存批准的方式可以是口头、电话或书面正式批准文书。但若以口头或电话形式批准的，应在当日补充制作书面正式批准文书并注明口头或电话批准的时间及内容。因此，对于口头或电话批准的，应注明何时何种方式请示领导批准了对以上物品予以先行登记保存的情况。例</w:t>
      </w:r>
      <w:r>
        <w:rPr>
          <w:rFonts w:hint="eastAsia" w:ascii="宋体" w:cs="宋体"/>
          <w:sz w:val="24"/>
        </w:rPr>
        <w:t>“</w:t>
      </w:r>
      <w:r>
        <w:rPr>
          <w:rFonts w:ascii="宋体" w:hAnsi="宋体" w:cs="宋体"/>
          <w:sz w:val="24"/>
        </w:rPr>
        <w:t>**</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r>
        <w:rPr>
          <w:rFonts w:ascii="宋体" w:hAnsi="宋体" w:cs="宋体"/>
          <w:sz w:val="24"/>
        </w:rPr>
        <w:t>*</w:t>
      </w:r>
      <w:r>
        <w:rPr>
          <w:rFonts w:hint="eastAsia" w:ascii="宋体" w:hAnsi="宋体" w:cs="宋体"/>
          <w:sz w:val="24"/>
        </w:rPr>
        <w:t>时</w:t>
      </w:r>
      <w:r>
        <w:rPr>
          <w:rFonts w:ascii="宋体" w:hAnsi="宋体" w:cs="宋体"/>
          <w:sz w:val="24"/>
        </w:rPr>
        <w:t>*</w:t>
      </w:r>
      <w:r>
        <w:rPr>
          <w:rFonts w:hint="eastAsia" w:ascii="宋体" w:hAnsi="宋体" w:cs="宋体"/>
          <w:sz w:val="24"/>
        </w:rPr>
        <w:t>分，经执法人员</w:t>
      </w:r>
      <w:r>
        <w:rPr>
          <w:rFonts w:ascii="宋体" w:hAnsi="宋体" w:cs="宋体"/>
          <w:sz w:val="24"/>
        </w:rPr>
        <w:t>**</w:t>
      </w:r>
      <w:r>
        <w:rPr>
          <w:rFonts w:hint="eastAsia" w:ascii="宋体" w:hAnsi="宋体" w:cs="宋体"/>
          <w:sz w:val="24"/>
        </w:rPr>
        <w:t>电话请示主管领导</w:t>
      </w:r>
      <w:r>
        <w:rPr>
          <w:rFonts w:ascii="宋体" w:hAnsi="宋体" w:cs="宋体"/>
          <w:sz w:val="24"/>
        </w:rPr>
        <w:t>**</w:t>
      </w:r>
      <w:r>
        <w:rPr>
          <w:rFonts w:hint="eastAsia" w:ascii="宋体" w:hAnsi="宋体" w:cs="宋体"/>
          <w:sz w:val="24"/>
        </w:rPr>
        <w:t>，同意对以上物品予以先行登记保存。</w:t>
      </w:r>
      <w:r>
        <w:rPr>
          <w:rFonts w:hint="eastAsia" w:ascii="宋体" w:cs="宋体"/>
          <w:sz w:val="24"/>
        </w:rPr>
        <w:t>”</w:t>
      </w: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rPr>
        <w:t xml:space="preserve">  </w:t>
      </w: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证据先行登记保存通知书</w:t>
      </w:r>
    </w:p>
    <w:p>
      <w:pPr>
        <w:ind w:firstLine="556"/>
        <w:jc w:val="center"/>
        <w:rPr>
          <w:rFonts w:ascii="宋体" w:cs="宋体"/>
          <w:sz w:val="30"/>
        </w:rPr>
      </w:pPr>
      <w:r>
        <w:rPr>
          <w:rFonts w:hint="eastAsia" w:ascii="宋体" w:hAnsi="宋体" w:cs="宋体"/>
          <w:sz w:val="30"/>
        </w:rPr>
        <w:t>烟存通字</w:t>
      </w:r>
      <w:r>
        <w:rPr>
          <w:rFonts w:ascii="宋体" w:hAnsi="宋体" w:cs="宋体"/>
          <w:sz w:val="30"/>
        </w:rPr>
        <w:t>[  ]</w:t>
      </w:r>
      <w:r>
        <w:rPr>
          <w:rFonts w:hint="eastAsia" w:ascii="宋体" w:hAnsi="宋体" w:cs="宋体"/>
          <w:sz w:val="30"/>
        </w:rPr>
        <w:t>第</w:t>
      </w:r>
      <w:r>
        <w:rPr>
          <w:rFonts w:ascii="宋体" w:hAnsi="宋体" w:cs="宋体"/>
          <w:sz w:val="24"/>
        </w:rPr>
        <w:t>**</w:t>
      </w:r>
      <w:r>
        <w:rPr>
          <w:rFonts w:hint="eastAsia" w:ascii="宋体" w:hAnsi="宋体" w:cs="宋体"/>
          <w:sz w:val="30"/>
        </w:rPr>
        <w:t>号</w:t>
      </w:r>
    </w:p>
    <w:p>
      <w:pPr>
        <w:ind w:firstLine="100"/>
        <w:rPr>
          <w:rFonts w:ascii="Times New Roman" w:hAnsi="Times New Roman"/>
          <w:sz w:val="20"/>
          <w:u w:val="single"/>
        </w:rPr>
      </w:pPr>
      <w:r>
        <w:rPr>
          <w:rFonts w:ascii="Times New Roman" w:hAnsi="Times New Roman"/>
          <w:sz w:val="20"/>
          <w:u w:val="single"/>
        </w:rPr>
        <w:t xml:space="preserve">                     </w:t>
      </w:r>
      <w:r>
        <w:rPr>
          <w:rFonts w:hint="eastAsia" w:ascii="宋体" w:hAnsi="宋体" w:cs="宋体"/>
          <w:sz w:val="20"/>
          <w:u w:val="single"/>
        </w:rPr>
        <w:t>：</w:t>
      </w:r>
    </w:p>
    <w:p>
      <w:pPr>
        <w:ind w:firstLine="600"/>
        <w:rPr>
          <w:rFonts w:ascii="宋体" w:cs="宋体"/>
          <w:sz w:val="30"/>
        </w:rPr>
      </w:pPr>
      <w:r>
        <w:rPr>
          <w:rFonts w:hint="eastAsia" w:ascii="宋体" w:hAnsi="宋体" w:cs="宋体"/>
          <w:sz w:val="30"/>
        </w:rPr>
        <w:t>因你</w:t>
      </w:r>
      <w:r>
        <w:rPr>
          <w:rFonts w:ascii="宋体" w:hAnsi="宋体" w:cs="宋体"/>
          <w:sz w:val="30"/>
        </w:rPr>
        <w:t>(</w:t>
      </w:r>
      <w:r>
        <w:rPr>
          <w:rFonts w:hint="eastAsia" w:ascii="宋体" w:hAnsi="宋体" w:cs="宋体"/>
          <w:sz w:val="30"/>
        </w:rPr>
        <w:t>单位</w:t>
      </w:r>
      <w:r>
        <w:rPr>
          <w:rFonts w:ascii="宋体" w:hAnsi="宋体" w:cs="宋体"/>
          <w:sz w:val="30"/>
        </w:rPr>
        <w:t>)</w:t>
      </w:r>
      <w:r>
        <w:rPr>
          <w:rFonts w:hint="eastAsia" w:ascii="宋体" w:hAnsi="宋体" w:cs="宋体"/>
          <w:sz w:val="30"/>
        </w:rPr>
        <w:t>涉嫌</w:t>
      </w:r>
      <w:r>
        <w:rPr>
          <w:rFonts w:hint="eastAsia" w:ascii="宋体" w:hAnsi="宋体" w:cs="宋体"/>
          <w:sz w:val="30"/>
          <w:u w:val="single"/>
        </w:rPr>
        <w:t>销售非法生产的烟草专卖品</w:t>
      </w:r>
      <w:r>
        <w:rPr>
          <w:rFonts w:ascii="宋体" w:hAnsi="宋体" w:cs="宋体"/>
          <w:sz w:val="30"/>
          <w:u w:val="single"/>
        </w:rPr>
        <w:t xml:space="preserve">                </w:t>
      </w:r>
      <w:r>
        <w:rPr>
          <w:rFonts w:hint="eastAsia" w:ascii="宋体" w:hAnsi="宋体" w:cs="宋体"/>
          <w:sz w:val="30"/>
        </w:rPr>
        <w:t>的行为，违反《中华人民共和国烟草专卖法》及实施条例的有关规定，根据《中华人民共和国行政处罚法》第三十七条第二款的规定，本局决定对下列证据予以先行登记保存。</w:t>
      </w:r>
    </w:p>
    <w:tbl>
      <w:tblPr>
        <w:tblStyle w:val="7"/>
        <w:tblW w:w="0" w:type="auto"/>
        <w:jc w:val="center"/>
        <w:tblLayout w:type="autofit"/>
        <w:tblCellMar>
          <w:top w:w="0" w:type="dxa"/>
          <w:left w:w="10" w:type="dxa"/>
          <w:bottom w:w="0" w:type="dxa"/>
          <w:right w:w="10" w:type="dxa"/>
        </w:tblCellMar>
      </w:tblPr>
      <w:tblGrid>
        <w:gridCol w:w="1886"/>
        <w:gridCol w:w="1296"/>
        <w:gridCol w:w="1368"/>
        <w:gridCol w:w="1781"/>
        <w:gridCol w:w="1066"/>
        <w:gridCol w:w="1067"/>
      </w:tblGrid>
      <w:tr>
        <w:tblPrEx>
          <w:tblCellMar>
            <w:top w:w="0" w:type="dxa"/>
            <w:left w:w="10" w:type="dxa"/>
            <w:bottom w:w="0" w:type="dxa"/>
            <w:right w:w="10" w:type="dxa"/>
          </w:tblCellMar>
        </w:tblPrEx>
        <w:trPr>
          <w:trHeight w:val="597"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7" w:hRule="atLeast"/>
          <w:jc w:val="center"/>
        </w:trPr>
        <w:tc>
          <w:tcPr>
            <w:tcW w:w="4550"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共计：（品种）</w:t>
            </w:r>
          </w:p>
        </w:tc>
        <w:tc>
          <w:tcPr>
            <w:tcW w:w="3914"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总计：（数量）</w:t>
            </w:r>
          </w:p>
        </w:tc>
      </w:tr>
      <w:tr>
        <w:tblPrEx>
          <w:tblCellMar>
            <w:top w:w="0" w:type="dxa"/>
            <w:left w:w="10" w:type="dxa"/>
            <w:bottom w:w="0" w:type="dxa"/>
            <w:right w:w="10" w:type="dxa"/>
          </w:tblCellMar>
        </w:tblPrEx>
        <w:trPr>
          <w:trHeight w:val="830"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备注</w:t>
            </w:r>
          </w:p>
        </w:tc>
        <w:tc>
          <w:tcPr>
            <w:tcW w:w="6578"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r>
              <w:rPr>
                <w:rFonts w:hint="eastAsia" w:ascii="仿宋" w:hAnsi="仿宋" w:eastAsia="仿宋" w:cs="仿宋"/>
                <w:sz w:val="24"/>
                <w:shd w:val="clear" w:color="auto" w:fill="FFFF00"/>
              </w:rPr>
              <w:t>当事人拒绝签名的，见证人不足二名或者拒绝确认的，执法人员应当在此注明具体情况。</w:t>
            </w:r>
          </w:p>
        </w:tc>
      </w:tr>
    </w:tbl>
    <w:p>
      <w:pPr>
        <w:spacing w:line="480" w:lineRule="auto"/>
        <w:ind w:firstLine="600"/>
        <w:rPr>
          <w:rFonts w:ascii="宋体" w:cs="宋体"/>
          <w:sz w:val="30"/>
        </w:rPr>
      </w:pPr>
      <w:r>
        <w:rPr>
          <w:rFonts w:hint="eastAsia" w:ascii="宋体" w:hAnsi="宋体" w:cs="宋体"/>
          <w:sz w:val="30"/>
        </w:rPr>
        <w:t>先行登记保存的期限为七日。在此期间内，任何人不得销毁或转移先行登记保存的证据。</w:t>
      </w:r>
    </w:p>
    <w:p>
      <w:pPr>
        <w:rPr>
          <w:rFonts w:ascii="宋体" w:cs="宋体"/>
          <w:sz w:val="30"/>
        </w:rPr>
      </w:pPr>
      <w:r>
        <w:rPr>
          <w:rFonts w:hint="eastAsia" w:ascii="宋体" w:hAnsi="宋体" w:cs="宋体"/>
          <w:sz w:val="28"/>
        </w:rPr>
        <w:t>当事人</w:t>
      </w:r>
      <w:r>
        <w:rPr>
          <w:rFonts w:hint="eastAsia" w:ascii="宋体" w:cs="宋体"/>
          <w:sz w:val="30"/>
        </w:rPr>
        <w:t>①</w:t>
      </w:r>
      <w:r>
        <w:rPr>
          <w:rFonts w:hint="eastAsia" w:ascii="宋体" w:hAnsi="宋体" w:cs="宋体"/>
          <w:sz w:val="28"/>
        </w:rPr>
        <w:t>（签名）：</w:t>
      </w:r>
      <w:r>
        <w:rPr>
          <w:rFonts w:ascii="宋体" w:hAnsi="宋体" w:cs="宋体"/>
          <w:sz w:val="28"/>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r>
        <w:rPr>
          <w:rFonts w:ascii="宋体" w:hAnsi="宋体" w:cs="宋体"/>
          <w:sz w:val="30"/>
        </w:rPr>
        <w:t xml:space="preserve">     </w:t>
      </w:r>
    </w:p>
    <w:p>
      <w:pPr>
        <w:rPr>
          <w:rFonts w:ascii="Times New Roman" w:hAnsi="Times New Roman"/>
          <w:sz w:val="18"/>
        </w:rPr>
      </w:pPr>
      <w:r>
        <w:rPr>
          <w:rFonts w:hint="eastAsia" w:ascii="宋体" w:hAnsi="宋体" w:cs="宋体"/>
          <w:sz w:val="28"/>
        </w:rPr>
        <w:t>见证人（签名）：</w:t>
      </w:r>
      <w:r>
        <w:rPr>
          <w:rFonts w:ascii="宋体" w:hAnsi="宋体" w:cs="宋体"/>
          <w:sz w:val="28"/>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rPr>
          <w:rFonts w:ascii="Times New Roman" w:hAnsi="Times New Roman"/>
          <w:sz w:val="18"/>
        </w:rPr>
      </w:pPr>
      <w:r>
        <w:rPr>
          <w:rFonts w:hint="eastAsia" w:ascii="宋体" w:hAnsi="宋体" w:cs="宋体"/>
          <w:sz w:val="28"/>
        </w:rPr>
        <w:t>承办人（签名）：执法证号：</w:t>
      </w:r>
      <w:r>
        <w:rPr>
          <w:rFonts w:ascii="宋体" w:hAnsi="宋体" w:cs="宋体"/>
          <w:sz w:val="28"/>
        </w:rPr>
        <w:t xml:space="preserve">      </w:t>
      </w:r>
      <w:r>
        <w:rPr>
          <w:rFonts w:hint="eastAsia" w:ascii="宋体" w:hAnsi="宋体" w:cs="宋体"/>
          <w:sz w:val="28"/>
        </w:rPr>
        <w:t>执法证号：</w:t>
      </w:r>
      <w:r>
        <w:rPr>
          <w:rFonts w:ascii="宋体" w:hAnsi="宋体" w:cs="宋体"/>
          <w:sz w:val="30"/>
        </w:rPr>
        <w:t xml:space="preserve">  </w:t>
      </w:r>
    </w:p>
    <w:p>
      <w:pPr>
        <w:rPr>
          <w:rFonts w:ascii="Times New Roman" w:hAnsi="Times New Roman"/>
          <w:sz w:val="18"/>
        </w:rPr>
      </w:pPr>
      <w:r>
        <w:rPr>
          <w:rFonts w:ascii="宋体" w:hAnsi="宋体" w:cs="宋体"/>
          <w:sz w:val="30"/>
        </w:rPr>
        <w:t xml:space="preserve">                                         </w:t>
      </w:r>
      <w:r>
        <w:rPr>
          <w:rFonts w:hint="eastAsia" w:ascii="宋体" w:hAnsi="宋体" w:cs="宋体"/>
          <w:sz w:val="30"/>
        </w:rPr>
        <w:t>（印章）</w:t>
      </w:r>
    </w:p>
    <w:p>
      <w:pPr>
        <w:ind w:firstLine="6000"/>
        <w:rPr>
          <w:rFonts w:ascii="Times New Roman" w:hAnsi="Times New Roman"/>
          <w:sz w:val="18"/>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rPr>
          <w:rFonts w:ascii="宋体" w:cs="宋体"/>
        </w:rPr>
      </w:pPr>
      <w:r>
        <w:rPr>
          <w:rFonts w:hint="eastAsia" w:ascii="宋体" w:hAnsi="宋体" w:cs="宋体"/>
        </w:rPr>
        <w:t>本文书一式四份，一份送达，一份归档，一份仓库，一份存根。</w:t>
      </w: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《证据先行登记保存通知书》是烟草专卖行政主管部门在证据可能灭失或者以后难以取得的情况下，依法采取先行登记保存措施时，制作并送达当事人的文书。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本文书中先行登记保存证据的品种规格、数量应当与先行登记保存批准书中所载物品的品种规格、数量一致。</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．证据登记保存的保存期限从登记保存的第二天起算。</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当事人</w:t>
      </w:r>
      <w:r>
        <w:rPr>
          <w:rFonts w:hint="eastAsia" w:ascii="宋体" w:cs="宋体"/>
          <w:sz w:val="24"/>
        </w:rPr>
        <w:t>”</w:t>
      </w:r>
      <w:r>
        <w:rPr>
          <w:rFonts w:hint="eastAsia" w:ascii="宋体" w:hAnsi="宋体" w:cs="宋体"/>
          <w:sz w:val="24"/>
        </w:rPr>
        <w:t>栏在当事人明确的情况下，应由当事人签名；如不能确定当事人的或者当事人拒绝签名的，由两名以上见证人签名。当事人拒绝签名的，见证人不足二名或者拒绝确认的，执法人员应当在此文书</w:t>
      </w:r>
      <w:r>
        <w:rPr>
          <w:rFonts w:hint="eastAsia" w:ascii="宋体" w:cs="宋体"/>
          <w:sz w:val="24"/>
        </w:rPr>
        <w:t>“</w:t>
      </w:r>
      <w:r>
        <w:rPr>
          <w:rFonts w:hint="eastAsia" w:ascii="宋体" w:hAnsi="宋体" w:cs="宋体"/>
          <w:sz w:val="24"/>
        </w:rPr>
        <w:t>备注</w:t>
      </w:r>
      <w:r>
        <w:rPr>
          <w:rFonts w:hint="eastAsia" w:ascii="宋体" w:cs="宋体"/>
          <w:sz w:val="24"/>
        </w:rPr>
        <w:t>”</w:t>
      </w:r>
      <w:r>
        <w:rPr>
          <w:rFonts w:hint="eastAsia" w:ascii="宋体" w:hAnsi="宋体" w:cs="宋体"/>
          <w:sz w:val="24"/>
        </w:rPr>
        <w:t>栏注明情况。该种情况下应取得其他证据以证明先行登记保存的证据与涉嫌违法当事人有关联。</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根据地方政府规定，将证据先行登记保存作为行政强制措施管理的，应在该文书中体现告知权利等行政强制措施相关程序规定，另有文书材料能体现的除外。</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涉嫌违法行为当事人、违法行为性质、涉案物品品种规格、单位及数量等填写标准同证据先行登记保存批准书《填写说明》。</w:t>
      </w:r>
      <w:r>
        <w:rPr>
          <w:rFonts w:ascii="宋体" w:hAnsi="宋体" w:cs="宋体"/>
          <w:sz w:val="24"/>
        </w:rPr>
        <w:t xml:space="preserve"> </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此表必须用黑色、蓝黑色碳素笔或钢笔填写，空白处加斜线或加盖</w:t>
      </w:r>
      <w:r>
        <w:rPr>
          <w:rFonts w:hint="eastAsia" w:ascii="宋体" w:cs="宋体"/>
          <w:sz w:val="24"/>
        </w:rPr>
        <w:t>“</w:t>
      </w:r>
      <w:r>
        <w:rPr>
          <w:rFonts w:hint="eastAsia" w:ascii="宋体" w:hAnsi="宋体" w:cs="宋体"/>
          <w:sz w:val="24"/>
        </w:rPr>
        <w:t>以下空白</w:t>
      </w:r>
      <w:r>
        <w:rPr>
          <w:rFonts w:hint="eastAsia" w:ascii="宋体" w:cs="宋体"/>
          <w:sz w:val="24"/>
        </w:rPr>
        <w:t>”</w:t>
      </w:r>
      <w:r>
        <w:rPr>
          <w:rFonts w:hint="eastAsia" w:ascii="宋体" w:hAnsi="宋体" w:cs="宋体"/>
          <w:sz w:val="24"/>
        </w:rPr>
        <w:t>印章。</w:t>
      </w: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tabs>
          <w:tab w:val="left" w:pos="2060"/>
          <w:tab w:val="center" w:pos="4153"/>
        </w:tabs>
        <w:ind w:firstLine="3360"/>
        <w:jc w:val="left"/>
        <w:rPr>
          <w:rFonts w:ascii="方正小标宋简体" w:hAnsi="方正小标宋简体" w:eastAsia="方正小标宋简体" w:cs="方正小标宋简体"/>
          <w:sz w:val="44"/>
        </w:rPr>
      </w:pPr>
      <w:r>
        <w:rPr>
          <w:rFonts w:ascii="Times New Roman" w:hAnsi="Times New Roman"/>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立案报告表</w:t>
      </w:r>
    </w:p>
    <w:p>
      <w:pPr>
        <w:jc w:val="center"/>
        <w:rPr>
          <w:rFonts w:ascii="宋体" w:cs="宋体"/>
          <w:sz w:val="30"/>
        </w:rPr>
      </w:pPr>
      <w:r>
        <w:rPr>
          <w:rFonts w:hint="eastAsia" w:ascii="宋体" w:hAnsi="宋体" w:cs="宋体"/>
          <w:sz w:val="30"/>
        </w:rPr>
        <w:t>烟立</w:t>
      </w:r>
      <w:r>
        <w:rPr>
          <w:rFonts w:ascii="宋体" w:hAnsi="宋体" w:cs="宋体"/>
          <w:sz w:val="30"/>
        </w:rPr>
        <w:t>[  ]</w:t>
      </w:r>
      <w:r>
        <w:rPr>
          <w:rFonts w:hint="eastAsia" w:ascii="宋体" w:hAnsi="宋体" w:cs="宋体"/>
          <w:sz w:val="30"/>
        </w:rPr>
        <w:t>第</w:t>
      </w:r>
      <w:r>
        <w:rPr>
          <w:rFonts w:ascii="宋体" w:hAnsi="宋体" w:cs="宋体"/>
          <w:sz w:val="30"/>
        </w:rPr>
        <w:t>**</w:t>
      </w:r>
      <w:r>
        <w:rPr>
          <w:rFonts w:hint="eastAsia" w:ascii="宋体" w:hAnsi="宋体" w:cs="宋体"/>
          <w:sz w:val="30"/>
        </w:rPr>
        <w:t>号</w:t>
      </w:r>
    </w:p>
    <w:tbl>
      <w:tblPr>
        <w:tblStyle w:val="7"/>
        <w:tblW w:w="0" w:type="auto"/>
        <w:jc w:val="center"/>
        <w:tblLayout w:type="autofit"/>
        <w:tblCellMar>
          <w:top w:w="0" w:type="dxa"/>
          <w:left w:w="10" w:type="dxa"/>
          <w:bottom w:w="0" w:type="dxa"/>
          <w:right w:w="10" w:type="dxa"/>
        </w:tblCellMar>
      </w:tblPr>
      <w:tblGrid>
        <w:gridCol w:w="1985"/>
        <w:gridCol w:w="2268"/>
        <w:gridCol w:w="1507"/>
        <w:gridCol w:w="2700"/>
      </w:tblGrid>
      <w:tr>
        <w:tblPrEx>
          <w:tblCellMar>
            <w:top w:w="0" w:type="dxa"/>
            <w:left w:w="10" w:type="dxa"/>
            <w:bottom w:w="0" w:type="dxa"/>
            <w:right w:w="10" w:type="dxa"/>
          </w:tblCellMar>
        </w:tblPrEx>
        <w:trPr>
          <w:trHeight w:val="60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w:t>
            </w:r>
            <w:r>
              <w:rPr>
                <w:rFonts w:ascii="宋体" w:hAnsi="宋体" w:cs="宋体"/>
                <w:sz w:val="30"/>
              </w:rPr>
              <w:t xml:space="preserve">    </w:t>
            </w:r>
            <w:r>
              <w:rPr>
                <w:rFonts w:hint="eastAsia" w:ascii="宋体" w:hAnsi="宋体" w:cs="宋体"/>
                <w:sz w:val="30"/>
              </w:rPr>
              <w:t>由</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shd w:val="clear" w:color="auto" w:fill="FFFF00"/>
              </w:rPr>
              <w:t>涉嫌</w:t>
            </w:r>
            <w:r>
              <w:rPr>
                <w:rFonts w:hint="eastAsia" w:ascii="宋体" w:hAnsi="宋体" w:cs="宋体"/>
                <w:sz w:val="30"/>
              </w:rPr>
              <w:t>销售非法生产的烟草专卖品</w:t>
            </w:r>
          </w:p>
        </w:tc>
      </w:tr>
      <w:tr>
        <w:tblPrEx>
          <w:tblCellMar>
            <w:top w:w="0" w:type="dxa"/>
            <w:left w:w="10" w:type="dxa"/>
            <w:bottom w:w="0" w:type="dxa"/>
            <w:right w:w="10" w:type="dxa"/>
          </w:tblCellMar>
        </w:tblPrEx>
        <w:trPr>
          <w:trHeight w:val="608"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案件来源</w:t>
            </w:r>
            <w:r>
              <w:rPr>
                <w:rFonts w:hint="eastAsia" w:ascii="宋体" w:cs="宋体"/>
                <w:sz w:val="30"/>
              </w:rPr>
              <w:t>①</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7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案发时间</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30"/>
              </w:rPr>
              <w:t>**</w:t>
            </w:r>
            <w:r>
              <w:rPr>
                <w:rFonts w:hint="eastAsia" w:ascii="宋体" w:hAnsi="宋体" w:cs="宋体"/>
                <w:sz w:val="30"/>
              </w:rPr>
              <w:t>年</w:t>
            </w:r>
            <w:r>
              <w:rPr>
                <w:rFonts w:ascii="宋体" w:hAnsi="宋体" w:cs="宋体"/>
                <w:sz w:val="30"/>
              </w:rPr>
              <w:t>*</w:t>
            </w:r>
            <w:r>
              <w:rPr>
                <w:rFonts w:hint="eastAsia" w:ascii="宋体" w:hAnsi="宋体" w:cs="宋体"/>
                <w:sz w:val="30"/>
              </w:rPr>
              <w:t>月</w:t>
            </w:r>
            <w:r>
              <w:rPr>
                <w:rFonts w:ascii="宋体" w:hAnsi="宋体" w:cs="宋体"/>
                <w:sz w:val="30"/>
              </w:rPr>
              <w:t>*</w:t>
            </w:r>
            <w:r>
              <w:rPr>
                <w:rFonts w:hint="eastAsia" w:ascii="宋体" w:hAnsi="宋体" w:cs="宋体"/>
                <w:sz w:val="30"/>
              </w:rPr>
              <w:t>日</w:t>
            </w:r>
            <w:r>
              <w:rPr>
                <w:rFonts w:ascii="宋体" w:hAnsi="宋体" w:cs="宋体"/>
                <w:sz w:val="30"/>
              </w:rPr>
              <w:t xml:space="preserve">     *</w:t>
            </w:r>
            <w:r>
              <w:rPr>
                <w:rFonts w:hint="eastAsia" w:ascii="宋体" w:hAnsi="宋体" w:cs="宋体"/>
                <w:sz w:val="30"/>
              </w:rPr>
              <w:t>时</w:t>
            </w:r>
            <w:r>
              <w:rPr>
                <w:rFonts w:ascii="宋体" w:hAnsi="宋体" w:cs="宋体"/>
                <w:sz w:val="30"/>
              </w:rPr>
              <w:t>*</w:t>
            </w:r>
            <w:r>
              <w:rPr>
                <w:rFonts w:hint="eastAsia" w:ascii="宋体" w:hAnsi="宋体" w:cs="宋体"/>
                <w:sz w:val="30"/>
              </w:rPr>
              <w:t>分</w:t>
            </w: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30"/>
              </w:rPr>
            </w:pPr>
            <w:r>
              <w:rPr>
                <w:rFonts w:hint="eastAsia" w:ascii="宋体" w:hAnsi="宋体" w:cs="宋体"/>
                <w:sz w:val="30"/>
              </w:rPr>
              <w:t>案发</w:t>
            </w:r>
          </w:p>
          <w:p>
            <w:pPr>
              <w:spacing w:line="360" w:lineRule="auto"/>
              <w:rPr>
                <w:rFonts w:ascii="宋体" w:cs="宋体"/>
              </w:rPr>
            </w:pPr>
            <w:r>
              <w:rPr>
                <w:rFonts w:hint="eastAsia" w:ascii="宋体" w:hAnsi="宋体" w:cs="宋体"/>
                <w:sz w:val="30"/>
              </w:rPr>
              <w:t>地点</w:t>
            </w:r>
            <w:r>
              <w:rPr>
                <w:rFonts w:hint="eastAsia" w:ascii="宋体" w:cs="宋体"/>
                <w:sz w:val="30"/>
              </w:rPr>
              <w:t>②</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61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sz w:val="30"/>
              </w:rPr>
            </w:pPr>
          </w:p>
          <w:p>
            <w:pPr>
              <w:jc w:val="center"/>
              <w:rPr>
                <w:rFonts w:ascii="宋体" w:cs="宋体"/>
              </w:rPr>
            </w:pPr>
            <w:r>
              <w:rPr>
                <w:rFonts w:hint="eastAsia" w:ascii="宋体" w:hAnsi="宋体" w:cs="宋体"/>
                <w:sz w:val="30"/>
              </w:rPr>
              <w:t>当</w:t>
            </w:r>
            <w:r>
              <w:rPr>
                <w:rFonts w:ascii="宋体" w:hAnsi="宋体" w:cs="宋体"/>
                <w:sz w:val="30"/>
              </w:rPr>
              <w:t xml:space="preserve"> </w:t>
            </w:r>
            <w:r>
              <w:rPr>
                <w:rFonts w:hint="eastAsia" w:ascii="宋体" w:hAnsi="宋体" w:cs="宋体"/>
                <w:sz w:val="30"/>
              </w:rPr>
              <w:t>事</w:t>
            </w:r>
            <w:r>
              <w:rPr>
                <w:rFonts w:ascii="宋体" w:hAnsi="宋体" w:cs="宋体"/>
                <w:sz w:val="30"/>
              </w:rPr>
              <w:t xml:space="preserve"> </w:t>
            </w:r>
            <w:r>
              <w:rPr>
                <w:rFonts w:hint="eastAsia" w:ascii="宋体" w:hAnsi="宋体" w:cs="宋体"/>
                <w:sz w:val="30"/>
              </w:rPr>
              <w:t>人</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jc w:val="center"/>
              <w:rPr>
                <w:rFonts w:ascii="宋体" w:cs="宋体"/>
                <w:sz w:val="30"/>
              </w:rPr>
            </w:pPr>
          </w:p>
          <w:p>
            <w:pPr>
              <w:spacing w:line="360" w:lineRule="auto"/>
              <w:jc w:val="center"/>
              <w:rPr>
                <w:rFonts w:ascii="宋体" w:cs="宋体"/>
                <w:sz w:val="30"/>
              </w:rPr>
            </w:pPr>
            <w:r>
              <w:rPr>
                <w:rFonts w:hint="eastAsia" w:ascii="宋体" w:hAnsi="宋体" w:cs="宋体"/>
                <w:sz w:val="30"/>
              </w:rPr>
              <w:t>证件类型</w:t>
            </w:r>
          </w:p>
          <w:p>
            <w:pPr>
              <w:spacing w:line="360" w:lineRule="auto"/>
              <w:jc w:val="center"/>
              <w:rPr>
                <w:rFonts w:ascii="宋体" w:cs="宋体"/>
              </w:rPr>
            </w:pPr>
            <w:r>
              <w:rPr>
                <w:rFonts w:hint="eastAsia" w:ascii="宋体" w:hAnsi="宋体" w:cs="宋体"/>
                <w:sz w:val="30"/>
              </w:rPr>
              <w:t>及号码</w:t>
            </w:r>
            <w:r>
              <w:rPr>
                <w:rFonts w:hint="eastAsia" w:ascii="宋体" w:cs="宋体"/>
                <w:sz w:val="30"/>
              </w:rPr>
              <w:t>③</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327"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地</w:t>
            </w:r>
            <w:r>
              <w:rPr>
                <w:rFonts w:ascii="宋体" w:hAnsi="宋体" w:cs="宋体"/>
                <w:sz w:val="30"/>
              </w:rPr>
              <w:t xml:space="preserve">    </w:t>
            </w:r>
            <w:r>
              <w:rPr>
                <w:rFonts w:hint="eastAsia" w:ascii="宋体" w:hAnsi="宋体" w:cs="宋体"/>
                <w:sz w:val="30"/>
              </w:rPr>
              <w:t>址</w:t>
            </w:r>
            <w:r>
              <w:rPr>
                <w:rFonts w:hint="eastAsia" w:ascii="宋体" w:cs="宋体"/>
                <w:sz w:val="30"/>
              </w:rPr>
              <w:t>④</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282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案情摘要</w:t>
            </w:r>
            <w:r>
              <w:rPr>
                <w:rFonts w:hint="eastAsia" w:ascii="宋体" w:cs="宋体"/>
                <w:sz w:val="30"/>
              </w:rPr>
              <w:t>⑤</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20" w:lineRule="auto"/>
              <w:rPr>
                <w:rFonts w:ascii="宋体" w:cs="宋体"/>
                <w:sz w:val="22"/>
              </w:rPr>
            </w:pPr>
          </w:p>
        </w:tc>
      </w:tr>
      <w:tr>
        <w:tblPrEx>
          <w:tblCellMar>
            <w:top w:w="0" w:type="dxa"/>
            <w:left w:w="10" w:type="dxa"/>
            <w:bottom w:w="0" w:type="dxa"/>
            <w:right w:w="10" w:type="dxa"/>
          </w:tblCellMar>
        </w:tblPrEx>
        <w:trPr>
          <w:trHeight w:val="10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承办人意见</w:t>
            </w:r>
            <w:r>
              <w:rPr>
                <w:rFonts w:hint="eastAsia" w:ascii="宋体" w:cs="宋体"/>
                <w:sz w:val="30"/>
              </w:rPr>
              <w:t>⑥</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88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20" w:lineRule="auto"/>
              <w:jc w:val="center"/>
              <w:rPr>
                <w:rFonts w:ascii="宋体" w:cs="宋体"/>
                <w:sz w:val="30"/>
              </w:rPr>
            </w:pPr>
            <w:r>
              <w:rPr>
                <w:rFonts w:hint="eastAsia" w:ascii="宋体" w:hAnsi="宋体" w:cs="宋体"/>
                <w:sz w:val="30"/>
              </w:rPr>
              <w:t>承办部门</w:t>
            </w:r>
          </w:p>
          <w:p>
            <w:pPr>
              <w:spacing w:line="320" w:lineRule="auto"/>
              <w:jc w:val="center"/>
              <w:rPr>
                <w:rFonts w:ascii="宋体" w:cs="宋体"/>
              </w:rPr>
            </w:pPr>
            <w:r>
              <w:rPr>
                <w:rFonts w:hint="eastAsia" w:ascii="宋体" w:hAnsi="宋体" w:cs="宋体"/>
                <w:sz w:val="30"/>
              </w:rPr>
              <w:t>意见</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r>
        <w:tblPrEx>
          <w:tblCellMar>
            <w:top w:w="0" w:type="dxa"/>
            <w:left w:w="10" w:type="dxa"/>
            <w:bottom w:w="0" w:type="dxa"/>
            <w:right w:w="10" w:type="dxa"/>
          </w:tblCellMar>
        </w:tblPrEx>
        <w:trPr>
          <w:trHeight w:val="1095"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负责人意见</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rPr>
            </w:pPr>
            <w:r>
              <w:rPr>
                <w:rFonts w:ascii="宋体" w:hAnsi="宋体" w:cs="宋体"/>
                <w:sz w:val="30"/>
              </w:rPr>
              <w:t xml:space="preserve">    </w:t>
            </w:r>
          </w:p>
          <w:p>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bl>
    <w:p>
      <w:pPr>
        <w:spacing w:line="300" w:lineRule="auto"/>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rPr>
        <w:t xml:space="preserve">           </w:t>
      </w:r>
    </w:p>
    <w:p>
      <w:pPr>
        <w:spacing w:line="300" w:lineRule="auto"/>
        <w:jc w:val="center"/>
        <w:rPr>
          <w:rFonts w:ascii="黑体" w:hAnsi="黑体" w:eastAsia="黑体" w:cs="黑体"/>
          <w:sz w:val="32"/>
        </w:rPr>
      </w:pPr>
    </w:p>
    <w:p>
      <w:pPr>
        <w:tabs>
          <w:tab w:val="left" w:pos="2060"/>
          <w:tab w:val="center" w:pos="4153"/>
        </w:tabs>
        <w:ind w:firstLine="3150"/>
        <w:jc w:val="left"/>
        <w:rPr>
          <w:rFonts w:ascii="方正小标宋简体" w:hAnsi="方正小标宋简体" w:eastAsia="方正小标宋简体" w:cs="方正小标宋简体"/>
          <w:sz w:val="44"/>
        </w:rPr>
      </w:pPr>
      <w:r>
        <w:rPr>
          <w:rFonts w:ascii="Times New Roman" w:hAnsi="Times New Roman"/>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不予立案报告表</w:t>
      </w:r>
    </w:p>
    <w:p>
      <w:pPr>
        <w:jc w:val="center"/>
        <w:rPr>
          <w:rFonts w:ascii="宋体" w:cs="宋体"/>
          <w:sz w:val="30"/>
        </w:rPr>
      </w:pPr>
      <w:r>
        <w:rPr>
          <w:rFonts w:hint="eastAsia" w:ascii="宋体" w:hAnsi="宋体" w:cs="宋体"/>
          <w:sz w:val="30"/>
        </w:rPr>
        <w:t>烟不立</w:t>
      </w:r>
      <w:r>
        <w:rPr>
          <w:rFonts w:ascii="宋体" w:hAnsi="宋体" w:cs="宋体"/>
          <w:sz w:val="30"/>
        </w:rPr>
        <w:t>[  ]</w:t>
      </w:r>
      <w:r>
        <w:rPr>
          <w:rFonts w:hint="eastAsia" w:ascii="宋体" w:hAnsi="宋体" w:cs="宋体"/>
          <w:sz w:val="30"/>
        </w:rPr>
        <w:t>第</w:t>
      </w:r>
      <w:r>
        <w:rPr>
          <w:rFonts w:ascii="宋体" w:hAnsi="宋体" w:cs="宋体"/>
          <w:sz w:val="30"/>
        </w:rPr>
        <w:t>**</w:t>
      </w:r>
      <w:r>
        <w:rPr>
          <w:rFonts w:hint="eastAsia" w:ascii="宋体" w:hAnsi="宋体" w:cs="宋体"/>
          <w:sz w:val="30"/>
        </w:rPr>
        <w:t>号</w:t>
      </w:r>
    </w:p>
    <w:tbl>
      <w:tblPr>
        <w:tblStyle w:val="7"/>
        <w:tblW w:w="0" w:type="auto"/>
        <w:jc w:val="center"/>
        <w:tblLayout w:type="autofit"/>
        <w:tblCellMar>
          <w:top w:w="0" w:type="dxa"/>
          <w:left w:w="10" w:type="dxa"/>
          <w:bottom w:w="0" w:type="dxa"/>
          <w:right w:w="10" w:type="dxa"/>
        </w:tblCellMar>
      </w:tblPr>
      <w:tblGrid>
        <w:gridCol w:w="1985"/>
        <w:gridCol w:w="2268"/>
        <w:gridCol w:w="1507"/>
        <w:gridCol w:w="2700"/>
      </w:tblGrid>
      <w:tr>
        <w:tblPrEx>
          <w:tblCellMar>
            <w:top w:w="0" w:type="dxa"/>
            <w:left w:w="10" w:type="dxa"/>
            <w:bottom w:w="0" w:type="dxa"/>
            <w:right w:w="10" w:type="dxa"/>
          </w:tblCellMar>
        </w:tblPrEx>
        <w:trPr>
          <w:trHeight w:val="60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w:t>
            </w:r>
            <w:r>
              <w:rPr>
                <w:rFonts w:ascii="宋体" w:hAnsi="宋体" w:cs="宋体"/>
                <w:sz w:val="30"/>
              </w:rPr>
              <w:t xml:space="preserve">    </w:t>
            </w:r>
            <w:r>
              <w:rPr>
                <w:rFonts w:hint="eastAsia" w:ascii="宋体" w:hAnsi="宋体" w:cs="宋体"/>
                <w:sz w:val="30"/>
              </w:rPr>
              <w:t>由</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shd w:val="clear" w:color="auto" w:fill="FFFF00"/>
              </w:rPr>
              <w:t>涉嫌</w:t>
            </w:r>
            <w:r>
              <w:rPr>
                <w:rFonts w:hint="eastAsia" w:ascii="宋体" w:hAnsi="宋体" w:cs="宋体"/>
                <w:sz w:val="30"/>
              </w:rPr>
              <w:t>销售非法生产的烟草专卖品</w:t>
            </w:r>
          </w:p>
        </w:tc>
      </w:tr>
      <w:tr>
        <w:tblPrEx>
          <w:tblCellMar>
            <w:top w:w="0" w:type="dxa"/>
            <w:left w:w="10" w:type="dxa"/>
            <w:bottom w:w="0" w:type="dxa"/>
            <w:right w:w="10" w:type="dxa"/>
          </w:tblCellMar>
        </w:tblPrEx>
        <w:trPr>
          <w:trHeight w:val="608"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案件来源</w:t>
            </w:r>
            <w:r>
              <w:rPr>
                <w:rFonts w:hint="eastAsia" w:ascii="宋体" w:cs="宋体"/>
                <w:sz w:val="30"/>
              </w:rPr>
              <w:t>①</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7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案发时间</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30"/>
              </w:rPr>
              <w:t>**</w:t>
            </w:r>
            <w:r>
              <w:rPr>
                <w:rFonts w:hint="eastAsia" w:ascii="宋体" w:hAnsi="宋体" w:cs="宋体"/>
                <w:sz w:val="30"/>
              </w:rPr>
              <w:t>年</w:t>
            </w:r>
            <w:r>
              <w:rPr>
                <w:rFonts w:ascii="宋体" w:hAnsi="宋体" w:cs="宋体"/>
                <w:sz w:val="30"/>
              </w:rPr>
              <w:t>*</w:t>
            </w:r>
            <w:r>
              <w:rPr>
                <w:rFonts w:hint="eastAsia" w:ascii="宋体" w:hAnsi="宋体" w:cs="宋体"/>
                <w:sz w:val="30"/>
              </w:rPr>
              <w:t>月</w:t>
            </w:r>
            <w:r>
              <w:rPr>
                <w:rFonts w:ascii="宋体" w:hAnsi="宋体" w:cs="宋体"/>
                <w:sz w:val="30"/>
              </w:rPr>
              <w:t>*</w:t>
            </w:r>
            <w:r>
              <w:rPr>
                <w:rFonts w:hint="eastAsia" w:ascii="宋体" w:hAnsi="宋体" w:cs="宋体"/>
                <w:sz w:val="30"/>
              </w:rPr>
              <w:t>日</w:t>
            </w:r>
            <w:r>
              <w:rPr>
                <w:rFonts w:ascii="宋体" w:hAnsi="宋体" w:cs="宋体"/>
                <w:sz w:val="30"/>
              </w:rPr>
              <w:t xml:space="preserve">     *</w:t>
            </w:r>
            <w:r>
              <w:rPr>
                <w:rFonts w:hint="eastAsia" w:ascii="宋体" w:hAnsi="宋体" w:cs="宋体"/>
                <w:sz w:val="30"/>
              </w:rPr>
              <w:t>时</w:t>
            </w:r>
            <w:r>
              <w:rPr>
                <w:rFonts w:ascii="宋体" w:hAnsi="宋体" w:cs="宋体"/>
                <w:sz w:val="30"/>
              </w:rPr>
              <w:t>*</w:t>
            </w:r>
            <w:r>
              <w:rPr>
                <w:rFonts w:hint="eastAsia" w:ascii="宋体" w:hAnsi="宋体" w:cs="宋体"/>
                <w:sz w:val="30"/>
              </w:rPr>
              <w:t>分</w:t>
            </w: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30"/>
              </w:rPr>
            </w:pPr>
            <w:r>
              <w:rPr>
                <w:rFonts w:hint="eastAsia" w:ascii="宋体" w:hAnsi="宋体" w:cs="宋体"/>
                <w:sz w:val="30"/>
              </w:rPr>
              <w:t>案发</w:t>
            </w:r>
          </w:p>
          <w:p>
            <w:pPr>
              <w:spacing w:line="360" w:lineRule="auto"/>
              <w:rPr>
                <w:rFonts w:ascii="宋体" w:cs="宋体"/>
              </w:rPr>
            </w:pPr>
            <w:r>
              <w:rPr>
                <w:rFonts w:hint="eastAsia" w:ascii="宋体" w:hAnsi="宋体" w:cs="宋体"/>
                <w:sz w:val="30"/>
              </w:rPr>
              <w:t>地点</w:t>
            </w:r>
            <w:r>
              <w:rPr>
                <w:rFonts w:hint="eastAsia" w:ascii="宋体" w:cs="宋体"/>
                <w:sz w:val="30"/>
              </w:rPr>
              <w:t>②</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61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sz w:val="30"/>
              </w:rPr>
            </w:pPr>
          </w:p>
          <w:p>
            <w:pPr>
              <w:jc w:val="center"/>
              <w:rPr>
                <w:rFonts w:ascii="宋体" w:cs="宋体"/>
              </w:rPr>
            </w:pPr>
            <w:r>
              <w:rPr>
                <w:rFonts w:hint="eastAsia" w:ascii="宋体" w:hAnsi="宋体" w:cs="宋体"/>
                <w:sz w:val="30"/>
              </w:rPr>
              <w:t>当</w:t>
            </w:r>
            <w:r>
              <w:rPr>
                <w:rFonts w:ascii="宋体" w:hAnsi="宋体" w:cs="宋体"/>
                <w:sz w:val="30"/>
              </w:rPr>
              <w:t xml:space="preserve"> </w:t>
            </w:r>
            <w:r>
              <w:rPr>
                <w:rFonts w:hint="eastAsia" w:ascii="宋体" w:hAnsi="宋体" w:cs="宋体"/>
                <w:sz w:val="30"/>
              </w:rPr>
              <w:t>事</w:t>
            </w:r>
            <w:r>
              <w:rPr>
                <w:rFonts w:ascii="宋体" w:hAnsi="宋体" w:cs="宋体"/>
                <w:sz w:val="30"/>
              </w:rPr>
              <w:t xml:space="preserve"> </w:t>
            </w:r>
            <w:r>
              <w:rPr>
                <w:rFonts w:hint="eastAsia" w:ascii="宋体" w:hAnsi="宋体" w:cs="宋体"/>
                <w:sz w:val="30"/>
              </w:rPr>
              <w:t>人</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jc w:val="center"/>
              <w:rPr>
                <w:rFonts w:ascii="宋体" w:cs="宋体"/>
                <w:sz w:val="30"/>
              </w:rPr>
            </w:pPr>
          </w:p>
          <w:p>
            <w:pPr>
              <w:spacing w:line="360" w:lineRule="auto"/>
              <w:jc w:val="center"/>
              <w:rPr>
                <w:rFonts w:ascii="宋体" w:cs="宋体"/>
                <w:sz w:val="30"/>
              </w:rPr>
            </w:pPr>
            <w:r>
              <w:rPr>
                <w:rFonts w:hint="eastAsia" w:ascii="宋体" w:hAnsi="宋体" w:cs="宋体"/>
                <w:sz w:val="30"/>
              </w:rPr>
              <w:t>证件类型</w:t>
            </w:r>
          </w:p>
          <w:p>
            <w:pPr>
              <w:spacing w:line="360" w:lineRule="auto"/>
              <w:jc w:val="center"/>
              <w:rPr>
                <w:rFonts w:ascii="宋体" w:cs="宋体"/>
              </w:rPr>
            </w:pPr>
            <w:r>
              <w:rPr>
                <w:rFonts w:hint="eastAsia" w:ascii="宋体" w:hAnsi="宋体" w:cs="宋体"/>
                <w:sz w:val="30"/>
              </w:rPr>
              <w:t>及号码</w:t>
            </w:r>
            <w:r>
              <w:rPr>
                <w:rFonts w:hint="eastAsia" w:ascii="宋体" w:cs="宋体"/>
                <w:sz w:val="30"/>
              </w:rPr>
              <w:t>③</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327"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地</w:t>
            </w:r>
            <w:r>
              <w:rPr>
                <w:rFonts w:ascii="宋体" w:hAnsi="宋体" w:cs="宋体"/>
                <w:sz w:val="30"/>
              </w:rPr>
              <w:t xml:space="preserve">    </w:t>
            </w:r>
            <w:r>
              <w:rPr>
                <w:rFonts w:hint="eastAsia" w:ascii="宋体" w:hAnsi="宋体" w:cs="宋体"/>
                <w:sz w:val="30"/>
              </w:rPr>
              <w:t>址</w:t>
            </w:r>
            <w:r>
              <w:rPr>
                <w:rFonts w:hint="eastAsia" w:ascii="宋体" w:cs="宋体"/>
                <w:sz w:val="30"/>
              </w:rPr>
              <w:t>④</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282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案情摘要</w:t>
            </w:r>
            <w:r>
              <w:rPr>
                <w:rFonts w:hint="eastAsia" w:ascii="宋体" w:cs="宋体"/>
                <w:sz w:val="30"/>
              </w:rPr>
              <w:t>⑤</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20" w:lineRule="auto"/>
              <w:rPr>
                <w:rFonts w:ascii="宋体" w:cs="宋体"/>
                <w:sz w:val="22"/>
              </w:rPr>
            </w:pPr>
          </w:p>
        </w:tc>
      </w:tr>
      <w:tr>
        <w:tblPrEx>
          <w:tblCellMar>
            <w:top w:w="0" w:type="dxa"/>
            <w:left w:w="10" w:type="dxa"/>
            <w:bottom w:w="0" w:type="dxa"/>
            <w:right w:w="10" w:type="dxa"/>
          </w:tblCellMar>
        </w:tblPrEx>
        <w:trPr>
          <w:trHeight w:val="10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承办人意见</w:t>
            </w:r>
            <w:r>
              <w:rPr>
                <w:rFonts w:hint="eastAsia" w:ascii="宋体" w:cs="宋体"/>
                <w:sz w:val="30"/>
              </w:rPr>
              <w:t>⑥</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88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20" w:lineRule="auto"/>
              <w:jc w:val="center"/>
              <w:rPr>
                <w:rFonts w:ascii="宋体" w:cs="宋体"/>
                <w:sz w:val="30"/>
              </w:rPr>
            </w:pPr>
            <w:r>
              <w:rPr>
                <w:rFonts w:hint="eastAsia" w:ascii="宋体" w:hAnsi="宋体" w:cs="宋体"/>
                <w:sz w:val="30"/>
              </w:rPr>
              <w:t>承办部门</w:t>
            </w:r>
          </w:p>
          <w:p>
            <w:pPr>
              <w:spacing w:line="320" w:lineRule="auto"/>
              <w:jc w:val="center"/>
              <w:rPr>
                <w:rFonts w:ascii="宋体" w:cs="宋体"/>
              </w:rPr>
            </w:pPr>
            <w:r>
              <w:rPr>
                <w:rFonts w:hint="eastAsia" w:ascii="宋体" w:hAnsi="宋体" w:cs="宋体"/>
                <w:sz w:val="30"/>
              </w:rPr>
              <w:t>意见</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r>
        <w:tblPrEx>
          <w:tblCellMar>
            <w:top w:w="0" w:type="dxa"/>
            <w:left w:w="10" w:type="dxa"/>
            <w:bottom w:w="0" w:type="dxa"/>
            <w:right w:w="10" w:type="dxa"/>
          </w:tblCellMar>
        </w:tblPrEx>
        <w:trPr>
          <w:trHeight w:val="1095"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负责人意见</w:t>
            </w:r>
            <w:r>
              <w:rPr>
                <w:rFonts w:hint="eastAsia" w:ascii="宋体" w:cs="宋体"/>
                <w:sz w:val="30"/>
              </w:rPr>
              <w:t>⑦</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rPr>
            </w:pPr>
            <w:r>
              <w:rPr>
                <w:rFonts w:ascii="宋体" w:hAnsi="宋体" w:cs="宋体"/>
                <w:sz w:val="30"/>
              </w:rPr>
              <w:t xml:space="preserve">    </w:t>
            </w:r>
          </w:p>
          <w:p>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bl>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立案报告表、不予立案报告表是对是执法人员制作的呈报领导批准立案或不予立案的内部文书。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应当在发现违法嫌疑或收到举报、其他机关移送、上级交办的材料之日起</w:t>
      </w:r>
      <w:r>
        <w:rPr>
          <w:rFonts w:ascii="宋体" w:hAnsi="宋体" w:cs="宋体"/>
          <w:sz w:val="24"/>
        </w:rPr>
        <w:t>7</w:t>
      </w:r>
      <w:r>
        <w:rPr>
          <w:rFonts w:hint="eastAsia" w:ascii="宋体" w:hAnsi="宋体" w:cs="宋体"/>
          <w:sz w:val="24"/>
        </w:rPr>
        <w:t>日内予以核查，并决定是否立案。</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对于正在发生的违法活动，应当立即查处，并在查处后</w:t>
      </w:r>
      <w:r>
        <w:rPr>
          <w:rFonts w:ascii="宋体" w:hAnsi="宋体" w:cs="宋体"/>
          <w:sz w:val="24"/>
        </w:rPr>
        <w:t>7</w:t>
      </w:r>
      <w:r>
        <w:rPr>
          <w:rFonts w:hint="eastAsia" w:ascii="宋体" w:hAnsi="宋体" w:cs="宋体"/>
          <w:sz w:val="24"/>
        </w:rPr>
        <w:t>日内依法补办立案手续。</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具体填写规范：</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案件来源</w:t>
      </w:r>
      <w:r>
        <w:rPr>
          <w:rFonts w:hint="eastAsia" w:ascii="宋体" w:hAnsi="宋体" w:cs="宋体"/>
          <w:sz w:val="24"/>
        </w:rPr>
        <w:t>：在实际办案过程中，案件主要来自：市场检查、举报、工商移交、公安移交、上级指定、同级移交、道路检查等途径。</w:t>
      </w:r>
    </w:p>
    <w:p>
      <w:pPr>
        <w:spacing w:line="360" w:lineRule="auto"/>
        <w:ind w:firstLine="482"/>
        <w:rPr>
          <w:rFonts w:ascii="宋体" w:cs="宋体"/>
          <w:sz w:val="24"/>
        </w:rPr>
      </w:pPr>
      <w:r>
        <w:rPr>
          <w:rFonts w:hint="eastAsia" w:ascii="宋体" w:cs="宋体"/>
          <w:b/>
          <w:sz w:val="24"/>
        </w:rPr>
        <w:t>②</w:t>
      </w:r>
      <w:r>
        <w:rPr>
          <w:rFonts w:hint="eastAsia" w:ascii="宋体" w:hAnsi="宋体" w:cs="宋体"/>
          <w:b/>
          <w:sz w:val="24"/>
        </w:rPr>
        <w:t>案发地点</w:t>
      </w:r>
      <w:r>
        <w:rPr>
          <w:rFonts w:hint="eastAsia" w:ascii="宋体" w:hAnsi="宋体" w:cs="宋体"/>
          <w:sz w:val="24"/>
        </w:rPr>
        <w:t>：案发地点要填写详细，应具体到街道、门牌号；对于没有门牌号的，应具体到街道、商店名称。注意与检查（勘验）笔录等文书中记载的案发地点相一致。</w:t>
      </w:r>
    </w:p>
    <w:p>
      <w:pPr>
        <w:spacing w:line="360" w:lineRule="auto"/>
        <w:ind w:firstLine="477"/>
        <w:rPr>
          <w:rFonts w:ascii="宋体" w:cs="宋体"/>
          <w:sz w:val="24"/>
        </w:rPr>
      </w:pPr>
      <w:r>
        <w:rPr>
          <w:rFonts w:hint="eastAsia" w:ascii="宋体" w:cs="宋体"/>
          <w:b/>
          <w:sz w:val="24"/>
        </w:rPr>
        <w:t>③</w:t>
      </w:r>
      <w:r>
        <w:rPr>
          <w:rFonts w:hint="eastAsia" w:ascii="宋体" w:hAnsi="宋体" w:cs="宋体"/>
          <w:b/>
          <w:sz w:val="24"/>
        </w:rPr>
        <w:t>证件类型及号码</w:t>
      </w:r>
      <w:r>
        <w:rPr>
          <w:rFonts w:hint="eastAsia" w:ascii="宋体" w:hAnsi="宋体" w:cs="宋体"/>
          <w:sz w:val="24"/>
        </w:rPr>
        <w:t>：若当事人为公民、自然人、个体工商户的，则填写身份证及其号码；若当事人为法人、其他组织的，则填写法人或其他组织的机构代码证及其号码（工商营业执照及号码）。对已经实施</w:t>
      </w:r>
      <w:r>
        <w:rPr>
          <w:rFonts w:hint="eastAsia" w:ascii="宋体" w:cs="宋体"/>
          <w:sz w:val="24"/>
        </w:rPr>
        <w:t>“</w:t>
      </w:r>
      <w:r>
        <w:rPr>
          <w:rFonts w:hint="eastAsia" w:ascii="宋体" w:hAnsi="宋体" w:cs="宋体"/>
          <w:sz w:val="24"/>
        </w:rPr>
        <w:t>三证合一</w:t>
      </w:r>
      <w:r>
        <w:rPr>
          <w:rFonts w:hint="eastAsia" w:ascii="宋体" w:cs="宋体"/>
          <w:sz w:val="24"/>
        </w:rPr>
        <w:t>”</w:t>
      </w:r>
      <w:r>
        <w:rPr>
          <w:rFonts w:hint="eastAsia" w:ascii="宋体" w:hAnsi="宋体" w:cs="宋体"/>
          <w:sz w:val="24"/>
        </w:rPr>
        <w:t>的地区，应填写工商营业执照及其号码。</w:t>
      </w:r>
    </w:p>
    <w:p>
      <w:pPr>
        <w:spacing w:line="360" w:lineRule="auto"/>
        <w:ind w:firstLine="477"/>
        <w:rPr>
          <w:rFonts w:ascii="宋体" w:cs="宋体"/>
          <w:sz w:val="24"/>
        </w:rPr>
      </w:pPr>
      <w:r>
        <w:rPr>
          <w:rFonts w:hint="eastAsia" w:ascii="宋体" w:cs="宋体"/>
          <w:b/>
          <w:sz w:val="24"/>
        </w:rPr>
        <w:t>④</w:t>
      </w:r>
      <w:r>
        <w:rPr>
          <w:rFonts w:hint="eastAsia" w:ascii="宋体" w:hAnsi="宋体" w:cs="宋体"/>
          <w:b/>
          <w:sz w:val="24"/>
        </w:rPr>
        <w:t>地址</w:t>
      </w:r>
      <w:r>
        <w:rPr>
          <w:rFonts w:hint="eastAsia" w:ascii="宋体" w:hAnsi="宋体" w:cs="宋体"/>
          <w:sz w:val="24"/>
        </w:rPr>
        <w:t>：若当事人为公民、自然人、个体工商户的，则填写当事人身份证、户籍证明、军官证等证件上的地址；若当事人为法人、其他组织的，则填写烟草专卖零售许可证或工商营业执照中登记的经营场所或注册地址。</w:t>
      </w:r>
    </w:p>
    <w:p>
      <w:pPr>
        <w:spacing w:line="360" w:lineRule="auto"/>
        <w:ind w:firstLine="472"/>
        <w:rPr>
          <w:rFonts w:ascii="宋体" w:cs="宋体"/>
          <w:sz w:val="24"/>
        </w:rPr>
      </w:pPr>
      <w:r>
        <w:rPr>
          <w:rFonts w:hint="eastAsia" w:ascii="宋体" w:cs="宋体"/>
          <w:b/>
          <w:sz w:val="24"/>
        </w:rPr>
        <w:t>⑤</w:t>
      </w:r>
      <w:r>
        <w:rPr>
          <w:rFonts w:hint="eastAsia" w:ascii="宋体" w:hAnsi="宋体" w:cs="宋体"/>
          <w:b/>
          <w:sz w:val="24"/>
        </w:rPr>
        <w:t>案情摘要：</w:t>
      </w:r>
      <w:r>
        <w:rPr>
          <w:rFonts w:hint="eastAsia" w:ascii="宋体" w:hAnsi="宋体" w:cs="宋体"/>
          <w:sz w:val="24"/>
        </w:rPr>
        <w:t>简要叙述违法初步掌握的违法事实。需写明案件来源、发现违法行为的时间、地点、当事人、涉案物品、具体违法行为情节、证据收集以及保全措施情况等。</w:t>
      </w:r>
    </w:p>
    <w:p>
      <w:pPr>
        <w:spacing w:line="360" w:lineRule="auto"/>
        <w:ind w:firstLine="482"/>
        <w:rPr>
          <w:rFonts w:ascii="宋体" w:cs="宋体"/>
          <w:sz w:val="24"/>
        </w:rPr>
      </w:pPr>
      <w:r>
        <w:rPr>
          <w:rFonts w:hint="eastAsia" w:ascii="宋体" w:cs="宋体"/>
          <w:b/>
          <w:sz w:val="24"/>
        </w:rPr>
        <w:t>⑥</w:t>
      </w:r>
      <w:r>
        <w:rPr>
          <w:rFonts w:hint="eastAsia" w:ascii="宋体" w:hAnsi="宋体" w:cs="宋体"/>
          <w:b/>
          <w:sz w:val="24"/>
        </w:rPr>
        <w:t>承办人意见</w:t>
      </w:r>
      <w:r>
        <w:rPr>
          <w:rFonts w:hint="eastAsia" w:ascii="宋体" w:hAnsi="宋体" w:cs="宋体"/>
          <w:sz w:val="24"/>
        </w:rPr>
        <w:t>：</w:t>
      </w:r>
    </w:p>
    <w:p>
      <w:pPr>
        <w:spacing w:line="360" w:lineRule="auto"/>
        <w:ind w:firstLine="482"/>
        <w:rPr>
          <w:rFonts w:ascii="宋体" w:cs="宋体"/>
          <w:sz w:val="24"/>
        </w:rPr>
      </w:pPr>
      <w:r>
        <w:rPr>
          <w:rFonts w:hint="eastAsia" w:ascii="宋体" w:hAnsi="宋体" w:cs="宋体"/>
          <w:b/>
          <w:sz w:val="24"/>
        </w:rPr>
        <w:t>对于予以立案的，</w:t>
      </w:r>
      <w:r>
        <w:rPr>
          <w:rFonts w:hint="eastAsia" w:ascii="宋体" w:hAnsi="宋体" w:cs="宋体"/>
          <w:sz w:val="24"/>
        </w:rPr>
        <w:t>大致分为三种情形：</w:t>
      </w:r>
    </w:p>
    <w:p>
      <w:pPr>
        <w:spacing w:line="360" w:lineRule="auto"/>
        <w:ind w:firstLine="482"/>
        <w:rPr>
          <w:rFonts w:ascii="宋体" w:cs="宋体"/>
          <w:sz w:val="24"/>
        </w:rPr>
      </w:pPr>
      <w:r>
        <w:rPr>
          <w:rFonts w:ascii="宋体" w:hAnsi="宋体" w:cs="宋体"/>
          <w:b/>
          <w:sz w:val="24"/>
        </w:rPr>
        <w:t>A.</w:t>
      </w:r>
      <w:r>
        <w:rPr>
          <w:rFonts w:hint="eastAsia" w:ascii="宋体" w:hAnsi="宋体" w:cs="宋体"/>
          <w:b/>
          <w:sz w:val="24"/>
        </w:rPr>
        <w:t>先调查后补办立案的情况：</w:t>
      </w:r>
      <w:r>
        <w:rPr>
          <w:rFonts w:hint="eastAsia" w:ascii="宋体" w:hAnsi="宋体" w:cs="宋体"/>
          <w:sz w:val="24"/>
        </w:rPr>
        <w:t>通常情况下，发现了违法行为，都是立即进行查处，事后补办立案手续。在文书排列上，则《检查勘验笔录》、《证据先行登记保存通知书》等文书在前，《立案报告表》在后。补办立案的依据为《烟草专卖行政处罚程序规定》第十七条第二款；</w:t>
      </w:r>
      <w:r>
        <w:rPr>
          <w:rFonts w:hint="eastAsia" w:ascii="宋体" w:hAnsi="宋体" w:cs="宋体"/>
          <w:b/>
          <w:sz w:val="24"/>
        </w:rPr>
        <w:t>承办人意见</w:t>
      </w:r>
      <w:r>
        <w:rPr>
          <w:rFonts w:hint="eastAsia" w:ascii="宋体" w:hAnsi="宋体" w:cs="宋体"/>
          <w:sz w:val="24"/>
        </w:rPr>
        <w:t>可参考填写为</w:t>
      </w:r>
      <w:r>
        <w:rPr>
          <w:rFonts w:hint="eastAsia" w:ascii="宋体" w:cs="宋体"/>
          <w:sz w:val="24"/>
        </w:rPr>
        <w:t>“</w:t>
      </w:r>
      <w:r>
        <w:rPr>
          <w:rFonts w:hint="eastAsia" w:ascii="宋体" w:hAnsi="宋体" w:cs="宋体"/>
          <w:sz w:val="24"/>
        </w:rPr>
        <w:t>当事人的行为违反《中华人民共和国烟草专卖法》第</w:t>
      </w:r>
      <w:r>
        <w:rPr>
          <w:rFonts w:ascii="宋体" w:hAnsi="宋体" w:cs="宋体"/>
          <w:sz w:val="24"/>
        </w:rPr>
        <w:t>**</w:t>
      </w:r>
      <w:r>
        <w:rPr>
          <w:rFonts w:hint="eastAsia" w:ascii="宋体" w:hAnsi="宋体" w:cs="宋体"/>
          <w:sz w:val="24"/>
        </w:rPr>
        <w:t>条、《中华人民共和国烟草专卖法实施条例》第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款、《中华人民共和国烟草专卖法实施条例》第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项的规定，涉嫌构成销售非法生产的烟草专卖品行为，根据《烟草专卖行政处罚程序规定》第十六条第一项的规定，应立案调查。但因违法行为正在发生，我们立即进行了查处，现根据《烟草专卖行政处罚程序规定》第十七条第二款的规定，建议补办立案手续。</w:t>
      </w:r>
      <w:r>
        <w:rPr>
          <w:rFonts w:hint="eastAsia" w:ascii="宋体" w:cs="宋体"/>
          <w:sz w:val="24"/>
        </w:rPr>
        <w:t>”</w:t>
      </w:r>
      <w:r>
        <w:rPr>
          <w:rFonts w:ascii="宋体" w:hAnsi="宋体" w:cs="宋体"/>
          <w:sz w:val="24"/>
        </w:rPr>
        <w:t xml:space="preserve"> </w:t>
      </w:r>
    </w:p>
    <w:p>
      <w:pPr>
        <w:spacing w:line="360" w:lineRule="auto"/>
        <w:ind w:firstLine="482"/>
        <w:rPr>
          <w:rFonts w:ascii="宋体" w:cs="宋体"/>
          <w:sz w:val="24"/>
        </w:rPr>
      </w:pPr>
      <w:r>
        <w:rPr>
          <w:rFonts w:ascii="宋体" w:hAnsi="宋体" w:cs="宋体"/>
          <w:b/>
          <w:sz w:val="24"/>
        </w:rPr>
        <w:t xml:space="preserve">B. </w:t>
      </w:r>
      <w:r>
        <w:rPr>
          <w:rFonts w:hint="eastAsia" w:ascii="宋体" w:hAnsi="宋体" w:cs="宋体"/>
          <w:b/>
          <w:sz w:val="24"/>
        </w:rPr>
        <w:t>先立案后调查的情况（举报）：</w:t>
      </w:r>
      <w:r>
        <w:rPr>
          <w:rFonts w:hint="eastAsia" w:ascii="宋体" w:hAnsi="宋体" w:cs="宋体"/>
          <w:sz w:val="24"/>
        </w:rPr>
        <w:t>如果是根据举报人提供的当事人的违法事实和证据，予以立案的，则立案的依据为《烟草专卖行政处罚程序规定》第十六条第二项。在文书排列上，则《立案报告表》在前，《检查勘验笔录》、《证据先行登记保存通知书》在后。承办人意见可参考填写为</w:t>
      </w:r>
      <w:r>
        <w:rPr>
          <w:rFonts w:hint="eastAsia" w:ascii="宋体" w:cs="宋体"/>
          <w:sz w:val="24"/>
        </w:rPr>
        <w:t>“</w:t>
      </w:r>
      <w:r>
        <w:rPr>
          <w:rFonts w:hint="eastAsia" w:ascii="宋体" w:hAnsi="宋体" w:cs="宋体"/>
          <w:sz w:val="24"/>
        </w:rPr>
        <w:t>根据举报，当事人的行为违反《中华人民共和国烟草专卖法》第</w:t>
      </w:r>
      <w:r>
        <w:rPr>
          <w:rFonts w:ascii="宋体" w:hAnsi="宋体" w:cs="宋体"/>
          <w:sz w:val="24"/>
        </w:rPr>
        <w:t>***</w:t>
      </w:r>
      <w:r>
        <w:rPr>
          <w:rFonts w:hint="eastAsia" w:ascii="宋体" w:hAnsi="宋体" w:cs="宋体"/>
          <w:sz w:val="24"/>
        </w:rPr>
        <w:t>条、《中华人民共和国烟草专卖法实施条例》第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款、《中华人民共和国烟草专卖法实施条例》第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项的规定，涉嫌构成销售非法生产的烟草专卖品行为，根据《烟草专卖行政处罚程序规定》第十六条第二项的规定，建议立案查处。</w:t>
      </w:r>
      <w:r>
        <w:rPr>
          <w:rFonts w:hint="eastAsia" w:ascii="宋体" w:cs="宋体"/>
          <w:sz w:val="24"/>
        </w:rPr>
        <w:t>”</w:t>
      </w:r>
    </w:p>
    <w:p>
      <w:pPr>
        <w:spacing w:line="360" w:lineRule="auto"/>
        <w:ind w:firstLine="482"/>
        <w:rPr>
          <w:rFonts w:ascii="宋体" w:cs="宋体"/>
          <w:sz w:val="24"/>
        </w:rPr>
      </w:pPr>
      <w:r>
        <w:rPr>
          <w:rFonts w:ascii="宋体" w:hAnsi="宋体" w:cs="宋体"/>
          <w:b/>
          <w:sz w:val="24"/>
        </w:rPr>
        <w:t xml:space="preserve">C. </w:t>
      </w:r>
      <w:r>
        <w:rPr>
          <w:rFonts w:hint="eastAsia" w:ascii="宋体" w:hAnsi="宋体" w:cs="宋体"/>
          <w:b/>
          <w:sz w:val="24"/>
        </w:rPr>
        <w:t>先立案后调查的情况（指定管辖）</w:t>
      </w:r>
      <w:r>
        <w:rPr>
          <w:rFonts w:ascii="宋体" w:hAnsi="宋体" w:cs="宋体"/>
          <w:sz w:val="24"/>
        </w:rPr>
        <w:t>:</w:t>
      </w:r>
      <w:r>
        <w:rPr>
          <w:rFonts w:hint="eastAsia" w:ascii="宋体" w:hAnsi="宋体" w:cs="宋体"/>
          <w:sz w:val="24"/>
        </w:rPr>
        <w:t>如果是根据上级主管部门指定管辖的案件，予以立案的，则立案的依据为立案的依据为《烟草专卖行政处罚程序规定》第十六条第四项。在文书排列上，则《立案报告表》在前，《检查勘验笔录》、《证据先行登记保存通知书》在后。承办人意见可参考填写为</w:t>
      </w:r>
      <w:r>
        <w:rPr>
          <w:rFonts w:hint="eastAsia" w:ascii="宋体" w:cs="宋体"/>
          <w:sz w:val="24"/>
        </w:rPr>
        <w:t>“</w:t>
      </w:r>
      <w:r>
        <w:rPr>
          <w:rFonts w:hint="eastAsia" w:ascii="宋体" w:hAnsi="宋体" w:cs="宋体"/>
          <w:sz w:val="24"/>
        </w:rPr>
        <w:t>根据</w:t>
      </w:r>
      <w:r>
        <w:rPr>
          <w:rFonts w:ascii="宋体" w:hAnsi="宋体" w:cs="宋体"/>
          <w:sz w:val="24"/>
        </w:rPr>
        <w:t>XX</w:t>
      </w:r>
      <w:r>
        <w:rPr>
          <w:rFonts w:hint="eastAsia" w:ascii="宋体" w:hAnsi="宋体" w:cs="宋体"/>
          <w:sz w:val="24"/>
        </w:rPr>
        <w:t>交办，当事人的行为违反《中华人民共和国烟草专卖法》第</w:t>
      </w:r>
      <w:r>
        <w:rPr>
          <w:rFonts w:ascii="宋体" w:hAnsi="宋体" w:cs="宋体"/>
          <w:sz w:val="24"/>
        </w:rPr>
        <w:t>**</w:t>
      </w:r>
      <w:r>
        <w:rPr>
          <w:rFonts w:hint="eastAsia" w:ascii="宋体" w:hAnsi="宋体" w:cs="宋体"/>
          <w:sz w:val="24"/>
        </w:rPr>
        <w:t>条、《中华人民共和国烟草专卖法实施条例》第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款、《中华人民共和国烟草专卖法实施条例》第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项的规定，涉嫌构成销售非法生产的烟草专卖品行为，根据《烟草专卖行政处罚程序规定》第十六条第四项的规定，建议立案查处。</w:t>
      </w:r>
      <w:r>
        <w:rPr>
          <w:rFonts w:hint="eastAsia" w:ascii="宋体" w:cs="宋体"/>
          <w:sz w:val="24"/>
        </w:rPr>
        <w:t>”</w:t>
      </w:r>
      <w:r>
        <w:rPr>
          <w:rFonts w:ascii="宋体" w:hAnsi="宋体" w:cs="宋体"/>
          <w:sz w:val="24"/>
        </w:rPr>
        <w:t xml:space="preserve"> </w:t>
      </w:r>
    </w:p>
    <w:p>
      <w:pPr>
        <w:spacing w:line="360" w:lineRule="auto"/>
        <w:ind w:firstLine="482"/>
        <w:rPr>
          <w:rFonts w:ascii="宋体" w:cs="宋体"/>
          <w:sz w:val="24"/>
        </w:rPr>
      </w:pPr>
      <w:r>
        <w:rPr>
          <w:rFonts w:hint="eastAsia" w:ascii="宋体" w:hAnsi="宋体" w:cs="宋体"/>
          <w:b/>
          <w:sz w:val="24"/>
        </w:rPr>
        <w:t>对于不予立案的，</w:t>
      </w:r>
      <w:r>
        <w:rPr>
          <w:rFonts w:hint="eastAsia" w:ascii="宋体" w:hAnsi="宋体" w:cs="宋体"/>
          <w:sz w:val="24"/>
        </w:rPr>
        <w:t>根据《烟草专卖行政处罚程序规定》第十八条第（</w:t>
      </w:r>
      <w:r>
        <w:rPr>
          <w:rFonts w:ascii="宋体" w:hAnsi="宋体" w:cs="宋体"/>
          <w:sz w:val="24"/>
        </w:rPr>
        <w:t>*</w:t>
      </w:r>
      <w:r>
        <w:rPr>
          <w:rFonts w:hint="eastAsia" w:ascii="宋体" w:hAnsi="宋体" w:cs="宋体"/>
          <w:sz w:val="24"/>
        </w:rPr>
        <w:t>）项</w:t>
      </w:r>
      <w:r>
        <w:rPr>
          <w:rFonts w:hint="eastAsia" w:ascii="宋体" w:cs="宋体"/>
          <w:sz w:val="24"/>
        </w:rPr>
        <w:t>“</w:t>
      </w:r>
      <w:r>
        <w:rPr>
          <w:rFonts w:hint="eastAsia" w:ascii="宋体" w:hAnsi="宋体" w:cs="宋体"/>
          <w:sz w:val="24"/>
        </w:rPr>
        <w:t>（具体内容）的规定，建议不予立案。</w:t>
      </w:r>
    </w:p>
    <w:p>
      <w:pPr>
        <w:spacing w:line="360" w:lineRule="auto"/>
        <w:ind w:firstLine="480"/>
        <w:rPr>
          <w:rFonts w:ascii="宋体" w:cs="宋体"/>
          <w:sz w:val="24"/>
        </w:rPr>
      </w:pPr>
      <w:r>
        <w:rPr>
          <w:rFonts w:hint="eastAsia" w:ascii="宋体" w:cs="宋体"/>
          <w:sz w:val="24"/>
        </w:rPr>
        <w:t>⑦</w:t>
      </w:r>
      <w:r>
        <w:rPr>
          <w:rFonts w:hint="eastAsia" w:ascii="宋体" w:hAnsi="宋体" w:cs="宋体"/>
          <w:sz w:val="24"/>
        </w:rPr>
        <w:t>负责人意见：由烟草专卖行政主管部门负责人签署审批意见，并签名和日期。负责人批准的日期为立案或不予立案日期。</w:t>
      </w: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spacing w:line="360" w:lineRule="auto"/>
        <w:ind w:firstLine="480"/>
        <w:rPr>
          <w:rFonts w:ascii="宋体" w:cs="宋体"/>
          <w:sz w:val="24"/>
        </w:rPr>
      </w:pPr>
    </w:p>
    <w:p>
      <w:pPr>
        <w:tabs>
          <w:tab w:val="left" w:pos="720"/>
        </w:tabs>
        <w:spacing w:line="300" w:lineRule="auto"/>
        <w:ind w:right="17"/>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证据复制</w:t>
      </w:r>
      <w:r>
        <w:rPr>
          <w:rFonts w:ascii="Times New Roman" w:hAnsi="Times New Roman"/>
          <w:b/>
          <w:sz w:val="32"/>
        </w:rPr>
        <w:t>(</w:t>
      </w:r>
      <w:r>
        <w:rPr>
          <w:rFonts w:hint="eastAsia" w:ascii="宋体" w:hAnsi="宋体" w:cs="宋体"/>
          <w:b/>
          <w:sz w:val="32"/>
        </w:rPr>
        <w:t>提取</w:t>
      </w:r>
      <w:r>
        <w:rPr>
          <w:rFonts w:ascii="Times New Roman" w:hAnsi="Times New Roman"/>
          <w:b/>
          <w:sz w:val="32"/>
        </w:rPr>
        <w:t>)</w:t>
      </w:r>
      <w:r>
        <w:rPr>
          <w:rFonts w:hint="eastAsia" w:ascii="宋体" w:hAnsi="宋体" w:cs="宋体"/>
          <w:b/>
          <w:sz w:val="32"/>
        </w:rPr>
        <w:t>单</w:t>
      </w:r>
    </w:p>
    <w:tbl>
      <w:tblPr>
        <w:tblStyle w:val="7"/>
        <w:tblW w:w="0" w:type="auto"/>
        <w:jc w:val="center"/>
        <w:tblLayout w:type="autofit"/>
        <w:tblCellMar>
          <w:top w:w="0" w:type="dxa"/>
          <w:left w:w="10" w:type="dxa"/>
          <w:bottom w:w="0" w:type="dxa"/>
          <w:right w:w="10" w:type="dxa"/>
        </w:tblCellMar>
      </w:tblPr>
      <w:tblGrid>
        <w:gridCol w:w="9009"/>
      </w:tblGrid>
      <w:tr>
        <w:tblPrEx>
          <w:tblCellMar>
            <w:top w:w="0" w:type="dxa"/>
            <w:left w:w="10" w:type="dxa"/>
            <w:bottom w:w="0" w:type="dxa"/>
            <w:right w:w="10" w:type="dxa"/>
          </w:tblCellMar>
        </w:tblPrEx>
        <w:trPr>
          <w:cantSplit/>
          <w:trHeight w:val="5274"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00" w:lineRule="auto"/>
              <w:rPr>
                <w:rFonts w:ascii="宋体" w:cs="宋体"/>
                <w:sz w:val="30"/>
              </w:rPr>
            </w:pPr>
            <w:r>
              <w:rPr>
                <w:rFonts w:hint="eastAsia" w:ascii="宋体" w:hAnsi="宋体" w:cs="宋体"/>
                <w:sz w:val="30"/>
              </w:rPr>
              <w:t>（证据粘贴处）</w:t>
            </w:r>
            <w:r>
              <w:rPr>
                <w:rFonts w:hint="eastAsia" w:ascii="宋体" w:cs="宋体"/>
                <w:sz w:val="30"/>
              </w:rPr>
              <w:t>①</w:t>
            </w:r>
          </w:p>
          <w:p>
            <w:pPr>
              <w:rPr>
                <w:rFonts w:ascii="宋体" w:cs="宋体"/>
              </w:rPr>
            </w:pPr>
          </w:p>
        </w:tc>
      </w:tr>
      <w:tr>
        <w:tblPrEx>
          <w:tblCellMar>
            <w:top w:w="0" w:type="dxa"/>
            <w:left w:w="10" w:type="dxa"/>
            <w:bottom w:w="0" w:type="dxa"/>
            <w:right w:w="10" w:type="dxa"/>
          </w:tblCellMar>
        </w:tblPrEx>
        <w:trPr>
          <w:trHeight w:val="577"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tabs>
                <w:tab w:val="left" w:pos="2485"/>
                <w:tab w:val="center" w:pos="3470"/>
              </w:tabs>
              <w:spacing w:line="560" w:lineRule="auto"/>
              <w:rPr>
                <w:rFonts w:ascii="宋体" w:cs="宋体"/>
              </w:rPr>
            </w:pPr>
            <w:r>
              <w:rPr>
                <w:rFonts w:hint="eastAsia" w:ascii="宋体" w:hAnsi="宋体" w:cs="宋体"/>
                <w:sz w:val="30"/>
              </w:rPr>
              <w:t>说明事项：</w:t>
            </w:r>
            <w:r>
              <w:rPr>
                <w:rFonts w:hint="eastAsia" w:ascii="宋体" w:cs="宋体"/>
                <w:sz w:val="30"/>
              </w:rPr>
              <w:t>②</w:t>
            </w:r>
            <w:r>
              <w:rPr>
                <w:rFonts w:ascii="宋体" w:hAnsi="宋体" w:cs="宋体"/>
              </w:rPr>
              <w:t xml:space="preserve"> </w:t>
            </w:r>
          </w:p>
        </w:tc>
      </w:tr>
      <w:tr>
        <w:tblPrEx>
          <w:tblCellMar>
            <w:top w:w="0" w:type="dxa"/>
            <w:left w:w="10" w:type="dxa"/>
            <w:bottom w:w="0" w:type="dxa"/>
            <w:right w:w="10" w:type="dxa"/>
          </w:tblCellMar>
        </w:tblPrEx>
        <w:trPr>
          <w:trHeight w:val="1275"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sz w:val="24"/>
              </w:rPr>
            </w:pPr>
            <w:r>
              <w:rPr>
                <w:rFonts w:hint="eastAsia" w:ascii="宋体" w:hAnsi="宋体" w:cs="宋体"/>
                <w:sz w:val="30"/>
              </w:rPr>
              <w:t>复制（提取）地点</w:t>
            </w:r>
            <w:r>
              <w:rPr>
                <w:rFonts w:hint="eastAsia" w:ascii="宋体" w:cs="宋体"/>
                <w:sz w:val="30"/>
              </w:rPr>
              <w:t>③</w:t>
            </w:r>
            <w:r>
              <w:rPr>
                <w:rFonts w:hint="eastAsia" w:ascii="宋体" w:hAnsi="宋体" w:cs="宋体"/>
                <w:sz w:val="30"/>
              </w:rPr>
              <w:t>：</w:t>
            </w:r>
            <w:r>
              <w:rPr>
                <w:rFonts w:ascii="Times New Roman" w:hAnsi="Times New Roman"/>
                <w:sz w:val="24"/>
              </w:rPr>
              <w:t xml:space="preserve"> </w:t>
            </w:r>
          </w:p>
          <w:p>
            <w:pPr>
              <w:tabs>
                <w:tab w:val="left" w:pos="3645"/>
              </w:tabs>
              <w:spacing w:line="560" w:lineRule="auto"/>
            </w:pPr>
            <w:r>
              <w:rPr>
                <w:rFonts w:hint="eastAsia" w:ascii="宋体" w:hAnsi="宋体" w:cs="宋体"/>
                <w:sz w:val="30"/>
              </w:rPr>
              <w:t>复制（提取）时间</w:t>
            </w:r>
            <w:r>
              <w:rPr>
                <w:rFonts w:hint="eastAsia" w:ascii="宋体" w:cs="宋体"/>
                <w:sz w:val="30"/>
              </w:rPr>
              <w:t>④</w:t>
            </w:r>
            <w:r>
              <w:rPr>
                <w:rFonts w:hint="eastAsia" w:ascii="宋体" w:hAnsi="宋体" w:cs="宋体"/>
                <w:sz w:val="30"/>
              </w:rPr>
              <w:t>：</w:t>
            </w:r>
            <w:r>
              <w:rPr>
                <w:rFonts w:ascii="宋体" w:hAnsi="宋体" w:cs="宋体"/>
                <w:sz w:val="30"/>
              </w:rPr>
              <w:t>**</w:t>
            </w:r>
            <w:r>
              <w:rPr>
                <w:rFonts w:hint="eastAsia" w:ascii="宋体" w:hAnsi="宋体" w:cs="宋体"/>
                <w:sz w:val="30"/>
              </w:rPr>
              <w:t>年</w:t>
            </w:r>
            <w:r>
              <w:rPr>
                <w:rFonts w:ascii="宋体" w:hAnsi="宋体" w:cs="宋体"/>
                <w:sz w:val="30"/>
              </w:rPr>
              <w:t>*</w:t>
            </w:r>
            <w:r>
              <w:rPr>
                <w:rFonts w:hint="eastAsia" w:ascii="宋体" w:hAnsi="宋体" w:cs="宋体"/>
                <w:sz w:val="30"/>
              </w:rPr>
              <w:t>月</w:t>
            </w:r>
            <w:r>
              <w:rPr>
                <w:rFonts w:ascii="宋体" w:hAnsi="宋体" w:cs="宋体"/>
                <w:sz w:val="30"/>
              </w:rPr>
              <w:t>*</w:t>
            </w:r>
            <w:r>
              <w:rPr>
                <w:rFonts w:hint="eastAsia" w:ascii="宋体" w:hAnsi="宋体" w:cs="宋体"/>
                <w:sz w:val="30"/>
              </w:rPr>
              <w:t>日</w:t>
            </w:r>
            <w:r>
              <w:rPr>
                <w:rFonts w:ascii="宋体" w:hAnsi="宋体" w:cs="宋体"/>
                <w:sz w:val="30"/>
              </w:rPr>
              <w:t>*</w:t>
            </w:r>
            <w:r>
              <w:rPr>
                <w:rFonts w:hint="eastAsia" w:ascii="宋体" w:hAnsi="宋体" w:cs="宋体"/>
                <w:sz w:val="30"/>
              </w:rPr>
              <w:t>时</w:t>
            </w:r>
            <w:r>
              <w:rPr>
                <w:rFonts w:ascii="宋体" w:hAnsi="宋体" w:cs="宋体"/>
                <w:sz w:val="30"/>
              </w:rPr>
              <w:t>*</w:t>
            </w:r>
            <w:r>
              <w:rPr>
                <w:rFonts w:hint="eastAsia" w:ascii="宋体" w:hAnsi="宋体" w:cs="宋体"/>
                <w:sz w:val="30"/>
              </w:rPr>
              <w:t>分</w:t>
            </w:r>
          </w:p>
        </w:tc>
      </w:tr>
      <w:tr>
        <w:tblPrEx>
          <w:tblCellMar>
            <w:top w:w="0" w:type="dxa"/>
            <w:left w:w="10" w:type="dxa"/>
            <w:bottom w:w="0" w:type="dxa"/>
            <w:right w:w="10" w:type="dxa"/>
          </w:tblCellMar>
        </w:tblPrEx>
        <w:trPr>
          <w:trHeight w:val="674"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sz w:val="18"/>
              </w:rPr>
            </w:pPr>
            <w:r>
              <w:rPr>
                <w:rFonts w:hint="eastAsia" w:ascii="宋体" w:hAnsi="宋体" w:cs="宋体"/>
                <w:sz w:val="28"/>
              </w:rPr>
              <w:t>执法人员及执法证号：</w:t>
            </w:r>
            <w:r>
              <w:rPr>
                <w:rFonts w:ascii="Times New Roman" w:hAnsi="Times New Roman"/>
                <w:sz w:val="18"/>
              </w:rPr>
              <w:t xml:space="preserve"> </w:t>
            </w:r>
          </w:p>
          <w:p/>
        </w:tc>
      </w:tr>
    </w:tbl>
    <w:p>
      <w:pPr>
        <w:spacing w:line="300" w:lineRule="auto"/>
        <w:jc w:val="center"/>
        <w:rPr>
          <w:rFonts w:ascii="宋体" w:cs="宋体"/>
          <w:sz w:val="32"/>
        </w:rPr>
      </w:pPr>
    </w:p>
    <w:p>
      <w:pPr>
        <w:spacing w:line="300" w:lineRule="auto"/>
        <w:jc w:val="center"/>
        <w:rPr>
          <w:rFonts w:ascii="宋体" w:cs="宋体"/>
          <w:sz w:val="32"/>
        </w:rPr>
      </w:pPr>
      <w:r>
        <w:rPr>
          <w:rFonts w:ascii="宋体" w:hAnsi="宋体" w:cs="宋体"/>
          <w:sz w:val="32"/>
        </w:rPr>
        <w:t xml:space="preserve">                                      </w:t>
      </w:r>
      <w:r>
        <w:rPr>
          <w:rFonts w:hint="eastAsia" w:ascii="宋体" w:hAnsi="宋体" w:cs="宋体"/>
          <w:sz w:val="32"/>
        </w:rPr>
        <w:t>（印章）</w:t>
      </w:r>
    </w:p>
    <w:p>
      <w:pPr>
        <w:ind w:firstLine="6600"/>
        <w:rPr>
          <w:rFonts w:ascii="Times New Roman" w:hAnsi="Times New Roman"/>
          <w:sz w:val="18"/>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r>
        <w:rPr>
          <w:rFonts w:hint="eastAsia" w:ascii="宋体" w:cs="宋体"/>
          <w:sz w:val="30"/>
        </w:rPr>
        <w:t>⑤</w:t>
      </w: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证据复制</w:t>
      </w:r>
      <w:r>
        <w:rPr>
          <w:rFonts w:ascii="宋体" w:hAnsi="宋体" w:cs="宋体"/>
          <w:sz w:val="24"/>
        </w:rPr>
        <w:t>(</w:t>
      </w:r>
      <w:r>
        <w:rPr>
          <w:rFonts w:hint="eastAsia" w:ascii="宋体" w:hAnsi="宋体" w:cs="宋体"/>
          <w:sz w:val="24"/>
        </w:rPr>
        <w:t>提取</w:t>
      </w:r>
      <w:r>
        <w:rPr>
          <w:rFonts w:ascii="宋体" w:hAnsi="宋体" w:cs="宋体"/>
          <w:sz w:val="24"/>
        </w:rPr>
        <w:t>)</w:t>
      </w:r>
      <w:r>
        <w:rPr>
          <w:rFonts w:hint="eastAsia" w:ascii="宋体" w:hAnsi="宋体" w:cs="宋体"/>
          <w:sz w:val="24"/>
        </w:rPr>
        <w:t>单用于在办案过程中对依法提取、复制证据予以粘贴、并记载证据说明文字的文书。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依法提取复制的证据应粘贴在证据复制（提取）单</w:t>
      </w:r>
      <w:r>
        <w:rPr>
          <w:rFonts w:hint="eastAsia" w:ascii="宋体" w:cs="宋体"/>
          <w:sz w:val="24"/>
        </w:rPr>
        <w:t>“</w:t>
      </w:r>
      <w:r>
        <w:rPr>
          <w:rFonts w:hint="eastAsia" w:ascii="宋体" w:hAnsi="宋体" w:cs="宋体"/>
          <w:sz w:val="24"/>
        </w:rPr>
        <w:t>证据粘贴处</w:t>
      </w:r>
      <w:r>
        <w:rPr>
          <w:rFonts w:hint="eastAsia" w:ascii="宋体" w:cs="宋体"/>
          <w:sz w:val="24"/>
        </w:rPr>
        <w:t>”</w:t>
      </w:r>
      <w:r>
        <w:rPr>
          <w:rFonts w:hint="eastAsia" w:ascii="宋体" w:hAnsi="宋体" w:cs="宋体"/>
          <w:sz w:val="24"/>
        </w:rPr>
        <w:t>；证据幅面大于</w:t>
      </w:r>
      <w:r>
        <w:rPr>
          <w:rFonts w:hint="eastAsia" w:ascii="宋体" w:cs="宋体"/>
          <w:sz w:val="24"/>
        </w:rPr>
        <w:t>“</w:t>
      </w:r>
      <w:r>
        <w:rPr>
          <w:rFonts w:hint="eastAsia" w:ascii="宋体" w:hAnsi="宋体" w:cs="宋体"/>
          <w:sz w:val="24"/>
        </w:rPr>
        <w:t>证据粘贴处</w:t>
      </w:r>
      <w:r>
        <w:rPr>
          <w:rFonts w:hint="eastAsia" w:ascii="宋体" w:cs="宋体"/>
          <w:sz w:val="24"/>
        </w:rPr>
        <w:t>”</w:t>
      </w:r>
      <w:r>
        <w:rPr>
          <w:rFonts w:hint="eastAsia" w:ascii="宋体" w:hAnsi="宋体" w:cs="宋体"/>
          <w:sz w:val="24"/>
        </w:rPr>
        <w:t>空间的，应当从上到下，从外到内折叠，不可裁剪。</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证据材料是由公民、自然人、个体工商户等个人提供的，有提供人签名，填写提供时间，按手印。由法人、其他组织等提供的，应加盖提供单位公章。</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．对于当事人的身份证明等材料的复印件或复制件，应当由当事人注明</w:t>
      </w:r>
      <w:r>
        <w:rPr>
          <w:rFonts w:hint="eastAsia" w:ascii="宋体" w:cs="宋体"/>
          <w:sz w:val="24"/>
        </w:rPr>
        <w:t>“</w:t>
      </w:r>
      <w:r>
        <w:rPr>
          <w:rFonts w:hint="eastAsia" w:ascii="宋体" w:hAnsi="宋体" w:cs="宋体"/>
          <w:sz w:val="24"/>
        </w:rPr>
        <w:t>与原件核对无误</w:t>
      </w:r>
      <w:r>
        <w:rPr>
          <w:rFonts w:hint="eastAsia" w:ascii="宋体" w:cs="宋体"/>
          <w:sz w:val="24"/>
        </w:rPr>
        <w:t>”</w:t>
      </w:r>
      <w:r>
        <w:rPr>
          <w:rFonts w:hint="eastAsia" w:ascii="宋体" w:hAnsi="宋体" w:cs="宋体"/>
          <w:sz w:val="24"/>
        </w:rPr>
        <w:t>等意思表示，当事人签名（或盖章）确认，并注明日期。</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对物证、书证等进行拍照、录像、复制的，应当与原始证据相一致。</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对于销售非法生产的烟草专卖品行为应当提取、复制、粘贴的证据主要有：当事人的身份证明文件复印件；当事人持有的烟草专卖零售许可证复印件；当事人持有的</w:t>
      </w:r>
      <w:r>
        <w:rPr>
          <w:rFonts w:hint="eastAsia" w:ascii="仿宋" w:hAnsi="仿宋" w:eastAsia="仿宋" w:cs="仿宋"/>
          <w:sz w:val="30"/>
        </w:rPr>
        <w:t>工商营业执照（组织机构代码证）复印件；</w:t>
      </w:r>
      <w:r>
        <w:rPr>
          <w:rFonts w:hint="eastAsia" w:ascii="宋体" w:hAnsi="宋体" w:cs="宋体"/>
          <w:sz w:val="24"/>
        </w:rPr>
        <w:t>违法行为现场拍摄的照片、现场拍摄的涉案物品照片、交易单据（提货单、送货单、账册、购物小票）的原件（复制件）、提取复制的其他证据。</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证据粘贴处：</w:t>
      </w:r>
      <w:r>
        <w:rPr>
          <w:rFonts w:hint="eastAsia" w:ascii="宋体" w:hAnsi="宋体" w:cs="宋体"/>
          <w:sz w:val="24"/>
        </w:rPr>
        <w:t>每份证据复制</w:t>
      </w:r>
      <w:r>
        <w:rPr>
          <w:rFonts w:ascii="宋体" w:hAnsi="宋体" w:cs="宋体"/>
          <w:sz w:val="24"/>
        </w:rPr>
        <w:t>(</w:t>
      </w:r>
      <w:r>
        <w:rPr>
          <w:rFonts w:hint="eastAsia" w:ascii="宋体" w:hAnsi="宋体" w:cs="宋体"/>
          <w:sz w:val="24"/>
        </w:rPr>
        <w:t>提取</w:t>
      </w:r>
      <w:r>
        <w:rPr>
          <w:rFonts w:ascii="宋体" w:hAnsi="宋体" w:cs="宋体"/>
          <w:sz w:val="24"/>
        </w:rPr>
        <w:t>)</w:t>
      </w:r>
      <w:r>
        <w:rPr>
          <w:rFonts w:hint="eastAsia" w:ascii="宋体" w:hAnsi="宋体" w:cs="宋体"/>
          <w:sz w:val="24"/>
        </w:rPr>
        <w:t>单的</w:t>
      </w:r>
      <w:r>
        <w:rPr>
          <w:rFonts w:hint="eastAsia" w:ascii="宋体" w:cs="宋体"/>
          <w:sz w:val="24"/>
        </w:rPr>
        <w:t>“</w:t>
      </w:r>
      <w:r>
        <w:rPr>
          <w:rFonts w:hint="eastAsia" w:ascii="宋体" w:hAnsi="宋体" w:cs="宋体"/>
          <w:sz w:val="24"/>
        </w:rPr>
        <w:t>证据粘贴处</w:t>
      </w:r>
      <w:r>
        <w:rPr>
          <w:rFonts w:hint="eastAsia" w:ascii="宋体" w:cs="宋体"/>
          <w:sz w:val="24"/>
        </w:rPr>
        <w:t>”</w:t>
      </w:r>
      <w:r>
        <w:rPr>
          <w:rFonts w:hint="eastAsia" w:ascii="宋体" w:hAnsi="宋体" w:cs="宋体"/>
          <w:sz w:val="24"/>
        </w:rPr>
        <w:t>只能粘贴一份证据材料，不可多份证据材料粘贴在一处。</w:t>
      </w:r>
    </w:p>
    <w:p>
      <w:pPr>
        <w:spacing w:line="360" w:lineRule="auto"/>
        <w:ind w:firstLine="482"/>
        <w:rPr>
          <w:rFonts w:ascii="宋体" w:cs="宋体"/>
          <w:sz w:val="24"/>
        </w:rPr>
      </w:pPr>
      <w:r>
        <w:rPr>
          <w:rFonts w:hint="eastAsia" w:ascii="宋体" w:cs="宋体"/>
          <w:b/>
          <w:sz w:val="24"/>
        </w:rPr>
        <w:t>②</w:t>
      </w:r>
      <w:r>
        <w:rPr>
          <w:rFonts w:hint="eastAsia" w:ascii="宋体" w:hAnsi="宋体" w:cs="宋体"/>
          <w:b/>
          <w:sz w:val="24"/>
        </w:rPr>
        <w:t>说明事项：</w:t>
      </w:r>
      <w:r>
        <w:rPr>
          <w:rFonts w:hint="eastAsia" w:ascii="宋体" w:hAnsi="宋体" w:cs="宋体"/>
          <w:sz w:val="24"/>
        </w:rPr>
        <w:t>主要注明证据的名称、种类，证据的来源、证据提取方式方法、所能证明的事项，证据原件的保管人、保存地点等相关情况。即，说明</w:t>
      </w:r>
      <w:r>
        <w:rPr>
          <w:rFonts w:hint="eastAsia" w:ascii="宋体" w:cs="宋体"/>
          <w:sz w:val="24"/>
        </w:rPr>
        <w:t>“</w:t>
      </w:r>
      <w:r>
        <w:rPr>
          <w:rFonts w:hint="eastAsia" w:ascii="宋体" w:hAnsi="宋体" w:cs="宋体"/>
          <w:sz w:val="24"/>
        </w:rPr>
        <w:t>这是什么证据、怎样获得、证明什么、证据原件保管情况</w:t>
      </w:r>
      <w:r>
        <w:rPr>
          <w:rFonts w:hint="eastAsia" w:ascii="宋体" w:cs="宋体"/>
          <w:sz w:val="24"/>
        </w:rPr>
        <w:t>”</w:t>
      </w:r>
      <w:r>
        <w:rPr>
          <w:rFonts w:hint="eastAsia" w:ascii="宋体" w:hAnsi="宋体" w:cs="宋体"/>
          <w:sz w:val="24"/>
        </w:rPr>
        <w:t>以及其他需要说明的事项。</w:t>
      </w:r>
      <w:r>
        <w:rPr>
          <w:rFonts w:ascii="宋体" w:hAnsi="宋体" w:cs="宋体"/>
          <w:sz w:val="24"/>
        </w:rPr>
        <w:t xml:space="preserve">  </w:t>
      </w:r>
    </w:p>
    <w:p>
      <w:pPr>
        <w:spacing w:line="360" w:lineRule="auto"/>
        <w:ind w:firstLine="482"/>
        <w:rPr>
          <w:rFonts w:ascii="宋体" w:cs="宋体"/>
          <w:sz w:val="24"/>
        </w:rPr>
      </w:pPr>
      <w:r>
        <w:rPr>
          <w:rFonts w:hint="eastAsia" w:ascii="宋体" w:cs="宋体"/>
          <w:b/>
          <w:sz w:val="24"/>
        </w:rPr>
        <w:t>③</w:t>
      </w:r>
      <w:r>
        <w:rPr>
          <w:rFonts w:hint="eastAsia" w:ascii="宋体" w:hAnsi="宋体" w:cs="宋体"/>
          <w:b/>
          <w:sz w:val="24"/>
        </w:rPr>
        <w:t>复制（提取）地点：</w:t>
      </w:r>
      <w:r>
        <w:rPr>
          <w:rFonts w:ascii="宋体" w:hAnsi="宋体" w:cs="宋体"/>
          <w:b/>
          <w:sz w:val="24"/>
        </w:rPr>
        <w:t xml:space="preserve"> </w:t>
      </w:r>
      <w:r>
        <w:rPr>
          <w:rFonts w:hint="eastAsia" w:ascii="宋体" w:hAnsi="宋体" w:cs="宋体"/>
          <w:sz w:val="24"/>
        </w:rPr>
        <w:t>对证据进行复制的实际地点。如，案发现场拍摄的照片，则复制地点即为案发现场地址。若烟草专卖零售许可证是当事人携带至烟草专卖执法办公地点时进行复制的，则复制地点为专卖执法办公地址。</w:t>
      </w:r>
    </w:p>
    <w:p>
      <w:pPr>
        <w:spacing w:line="360" w:lineRule="auto"/>
        <w:ind w:firstLine="482"/>
        <w:rPr>
          <w:rFonts w:ascii="宋体" w:cs="宋体"/>
          <w:sz w:val="24"/>
        </w:rPr>
      </w:pPr>
      <w:r>
        <w:rPr>
          <w:rFonts w:hint="eastAsia" w:ascii="宋体" w:cs="宋体"/>
          <w:b/>
          <w:sz w:val="24"/>
        </w:rPr>
        <w:t>④</w:t>
      </w:r>
      <w:r>
        <w:rPr>
          <w:rFonts w:hint="eastAsia" w:ascii="宋体" w:hAnsi="宋体" w:cs="宋体"/>
          <w:b/>
          <w:sz w:val="24"/>
        </w:rPr>
        <w:t>复制（提取）时间：</w:t>
      </w:r>
      <w:r>
        <w:rPr>
          <w:rFonts w:hint="eastAsia" w:ascii="宋体" w:hAnsi="宋体" w:cs="宋体"/>
          <w:sz w:val="24"/>
        </w:rPr>
        <w:t>实际复制证据的时间，要具体到分。若是案发现场复制证据的，应注意该时间应与检查（勘验）笔录中某一时间点相吻合。同时，注意检查（勘验）笔录中要注明证据复制（提取）的情况。</w:t>
      </w:r>
    </w:p>
    <w:p>
      <w:pPr>
        <w:spacing w:line="360" w:lineRule="auto"/>
        <w:ind w:firstLine="482"/>
        <w:rPr>
          <w:rFonts w:ascii="宋体" w:cs="宋体"/>
          <w:sz w:val="24"/>
        </w:rPr>
      </w:pPr>
      <w:r>
        <w:rPr>
          <w:rFonts w:hint="eastAsia" w:ascii="宋体" w:cs="宋体"/>
          <w:b/>
          <w:sz w:val="24"/>
        </w:rPr>
        <w:t>⑤“</w:t>
      </w:r>
      <w:r>
        <w:rPr>
          <w:rFonts w:hint="eastAsia" w:ascii="宋体" w:hAnsi="宋体" w:cs="宋体"/>
          <w:b/>
          <w:sz w:val="24"/>
        </w:rPr>
        <w:t>年</w:t>
      </w:r>
      <w:r>
        <w:rPr>
          <w:rFonts w:ascii="宋体" w:hAnsi="宋体" w:cs="宋体"/>
          <w:b/>
          <w:sz w:val="24"/>
        </w:rPr>
        <w:t xml:space="preserve"> </w:t>
      </w:r>
      <w:r>
        <w:rPr>
          <w:rFonts w:hint="eastAsia" w:ascii="宋体" w:hAnsi="宋体" w:cs="宋体"/>
          <w:b/>
          <w:sz w:val="24"/>
        </w:rPr>
        <w:t>月</w:t>
      </w:r>
      <w:r>
        <w:rPr>
          <w:rFonts w:ascii="宋体" w:hAnsi="宋体" w:cs="宋体"/>
          <w:b/>
          <w:sz w:val="24"/>
        </w:rPr>
        <w:t xml:space="preserve"> </w:t>
      </w:r>
      <w:r>
        <w:rPr>
          <w:rFonts w:hint="eastAsia" w:ascii="宋体" w:hAnsi="宋体" w:cs="宋体"/>
          <w:b/>
          <w:sz w:val="24"/>
        </w:rPr>
        <w:t>日</w:t>
      </w:r>
      <w:r>
        <w:rPr>
          <w:rFonts w:hint="eastAsia" w:ascii="宋体" w:cs="宋体"/>
          <w:b/>
          <w:sz w:val="24"/>
        </w:rPr>
        <w:t>”</w:t>
      </w:r>
      <w:r>
        <w:rPr>
          <w:rFonts w:hint="eastAsia" w:ascii="宋体" w:hAnsi="宋体" w:cs="宋体"/>
          <w:b/>
          <w:sz w:val="24"/>
        </w:rPr>
        <w:t>：</w:t>
      </w:r>
      <w:r>
        <w:rPr>
          <w:rFonts w:hint="eastAsia" w:ascii="宋体" w:hAnsi="宋体" w:cs="宋体"/>
          <w:sz w:val="24"/>
        </w:rPr>
        <w:t>是指该份证据复制（提取）单的制作时间，与上面</w:t>
      </w:r>
      <w:r>
        <w:rPr>
          <w:rFonts w:hint="eastAsia" w:ascii="宋体" w:cs="宋体"/>
          <w:sz w:val="24"/>
        </w:rPr>
        <w:t>“</w:t>
      </w:r>
      <w:r>
        <w:rPr>
          <w:rFonts w:hint="eastAsia" w:ascii="宋体" w:hAnsi="宋体" w:cs="宋体"/>
          <w:b/>
          <w:sz w:val="24"/>
        </w:rPr>
        <w:t>复制（提取）时间</w:t>
      </w:r>
      <w:r>
        <w:rPr>
          <w:rFonts w:hint="eastAsia" w:ascii="宋体" w:cs="宋体"/>
          <w:sz w:val="24"/>
        </w:rPr>
        <w:t>”</w:t>
      </w:r>
      <w:r>
        <w:rPr>
          <w:rFonts w:hint="eastAsia" w:ascii="宋体" w:hAnsi="宋体" w:cs="宋体"/>
          <w:sz w:val="24"/>
        </w:rPr>
        <w:t>不一定相同。一般来讲，</w:t>
      </w:r>
      <w:r>
        <w:rPr>
          <w:rFonts w:hint="eastAsia" w:ascii="宋体" w:cs="宋体"/>
          <w:sz w:val="24"/>
        </w:rPr>
        <w:t>“</w:t>
      </w:r>
      <w:r>
        <w:rPr>
          <w:rFonts w:hint="eastAsia" w:ascii="宋体" w:hAnsi="宋体" w:cs="宋体"/>
          <w:sz w:val="24"/>
        </w:rPr>
        <w:t>复制（提取）时间</w:t>
      </w:r>
      <w:r>
        <w:rPr>
          <w:rFonts w:hint="eastAsia" w:ascii="宋体" w:cs="宋体"/>
          <w:sz w:val="24"/>
        </w:rPr>
        <w:t>”</w:t>
      </w:r>
      <w:r>
        <w:rPr>
          <w:rFonts w:hint="eastAsia" w:ascii="宋体" w:hAnsi="宋体" w:cs="宋体"/>
          <w:sz w:val="24"/>
        </w:rPr>
        <w:t>早于证据复制（提取）单的制作时间。</w:t>
      </w:r>
    </w:p>
    <w:p>
      <w:pPr>
        <w:spacing w:line="360" w:lineRule="auto"/>
        <w:ind w:firstLine="482"/>
        <w:rPr>
          <w:rFonts w:ascii="宋体" w:cs="宋体"/>
          <w:sz w:val="24"/>
        </w:rPr>
      </w:pPr>
    </w:p>
    <w:p>
      <w:pPr>
        <w:spacing w:line="360" w:lineRule="auto"/>
        <w:ind w:firstLine="482"/>
        <w:rPr>
          <w:rFonts w:ascii="宋体" w:cs="宋体"/>
          <w:sz w:val="24"/>
        </w:rPr>
      </w:pPr>
    </w:p>
    <w:p>
      <w:pPr>
        <w:spacing w:line="360" w:lineRule="auto"/>
        <w:ind w:firstLine="482"/>
        <w:rPr>
          <w:rFonts w:ascii="宋体" w:cs="宋体"/>
          <w:sz w:val="24"/>
        </w:rPr>
      </w:pPr>
    </w:p>
    <w:p>
      <w:pPr>
        <w:ind w:firstLine="2640"/>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先行登记保存证据处理通知书</w:t>
      </w:r>
    </w:p>
    <w:p>
      <w:pPr>
        <w:jc w:val="center"/>
        <w:rPr>
          <w:rFonts w:ascii="宋体" w:cs="宋体"/>
          <w:sz w:val="30"/>
        </w:rPr>
      </w:pPr>
      <w:r>
        <w:rPr>
          <w:rFonts w:ascii="仿宋_GB2312" w:hAnsi="仿宋_GB2312" w:eastAsia="仿宋_GB2312" w:cs="仿宋_GB2312"/>
          <w:sz w:val="30"/>
        </w:rPr>
        <w:t>**</w:t>
      </w:r>
      <w:r>
        <w:rPr>
          <w:rFonts w:hint="eastAsia" w:ascii="宋体" w:hAnsi="宋体" w:cs="宋体"/>
          <w:sz w:val="30"/>
        </w:rPr>
        <w:t>烟存处</w:t>
      </w:r>
      <w:r>
        <w:rPr>
          <w:rFonts w:ascii="宋体" w:hAnsi="宋体" w:cs="宋体"/>
          <w:sz w:val="30"/>
        </w:rPr>
        <w:t>[</w:t>
      </w:r>
      <w:r>
        <w:rPr>
          <w:rFonts w:ascii="仿宋_GB2312" w:hAnsi="仿宋_GB2312" w:eastAsia="仿宋_GB2312" w:cs="仿宋_GB2312"/>
          <w:sz w:val="30"/>
        </w:rPr>
        <w:t>****</w:t>
      </w:r>
      <w:r>
        <w:rPr>
          <w:rFonts w:ascii="宋体" w:hAnsi="宋体" w:cs="宋体"/>
          <w:sz w:val="30"/>
        </w:rPr>
        <w:t>]</w:t>
      </w:r>
      <w:r>
        <w:rPr>
          <w:rFonts w:hint="eastAsia" w:ascii="宋体" w:hAnsi="宋体" w:cs="宋体"/>
          <w:sz w:val="30"/>
        </w:rPr>
        <w:t>第</w:t>
      </w:r>
      <w:r>
        <w:rPr>
          <w:rFonts w:ascii="仿宋_GB2312" w:hAnsi="仿宋_GB2312" w:eastAsia="仿宋_GB2312" w:cs="仿宋_GB2312"/>
          <w:sz w:val="30"/>
        </w:rPr>
        <w:t>****</w:t>
      </w:r>
      <w:r>
        <w:rPr>
          <w:rFonts w:hint="eastAsia" w:ascii="宋体" w:hAnsi="宋体" w:cs="宋体"/>
          <w:sz w:val="30"/>
        </w:rPr>
        <w:t>号</w:t>
      </w:r>
    </w:p>
    <w:p>
      <w:pPr>
        <w:rPr>
          <w:rFonts w:ascii="宋体" w:cs="宋体"/>
          <w:b/>
          <w:sz w:val="30"/>
        </w:rPr>
      </w:pPr>
      <w:r>
        <w:rPr>
          <w:rFonts w:ascii="宋体" w:hAnsi="宋体" w:cs="宋体"/>
          <w:sz w:val="30"/>
          <w:u w:val="single"/>
        </w:rPr>
        <w:t xml:space="preserve">              </w:t>
      </w:r>
      <w:r>
        <w:rPr>
          <w:rFonts w:hint="eastAsia" w:ascii="宋体" w:hAnsi="宋体" w:cs="宋体"/>
          <w:b/>
          <w:sz w:val="30"/>
        </w:rPr>
        <w:t>：</w:t>
      </w:r>
    </w:p>
    <w:p>
      <w:pPr>
        <w:ind w:firstLine="900"/>
        <w:rPr>
          <w:rFonts w:ascii="宋体" w:cs="宋体"/>
          <w:sz w:val="30"/>
        </w:rPr>
      </w:pPr>
      <w:r>
        <w:rPr>
          <w:rFonts w:hint="eastAsia" w:ascii="宋体" w:hAnsi="宋体" w:cs="宋体"/>
          <w:sz w:val="30"/>
        </w:rPr>
        <w:t>因你（单位）</w:t>
      </w:r>
      <w:r>
        <w:rPr>
          <w:rFonts w:hint="eastAsia" w:ascii="宋体" w:hAnsi="宋体" w:cs="宋体"/>
          <w:sz w:val="30"/>
          <w:u w:val="single"/>
        </w:rPr>
        <w:t>销售非法生产的烟草专卖品</w:t>
      </w:r>
      <w:r>
        <w:rPr>
          <w:rFonts w:hint="eastAsia" w:ascii="宋体" w:hAnsi="宋体" w:cs="宋体"/>
          <w:sz w:val="30"/>
        </w:rPr>
        <w:t>，本局于</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日对你（单位）涉嫌违法行为有关的证据进行了先行登记保存。现决定对</w:t>
      </w:r>
      <w:r>
        <w:rPr>
          <w:rFonts w:ascii="宋体" w:hAnsi="宋体" w:cs="宋体"/>
          <w:sz w:val="30"/>
        </w:rPr>
        <w:t>*</w:t>
      </w:r>
      <w:r>
        <w:rPr>
          <w:rFonts w:hint="eastAsia" w:ascii="宋体" w:hAnsi="宋体" w:cs="宋体"/>
          <w:sz w:val="30"/>
        </w:rPr>
        <w:t>烟存通字</w:t>
      </w:r>
      <w:r>
        <w:rPr>
          <w:rFonts w:ascii="宋体" w:hAnsi="宋体" w:cs="宋体"/>
          <w:sz w:val="30"/>
        </w:rPr>
        <w:t>[ ]</w:t>
      </w:r>
      <w:r>
        <w:rPr>
          <w:rFonts w:hint="eastAsia" w:ascii="宋体" w:hAnsi="宋体" w:cs="宋体"/>
          <w:sz w:val="30"/>
        </w:rPr>
        <w:t>第</w:t>
      </w:r>
      <w:r>
        <w:rPr>
          <w:rFonts w:ascii="仿宋_GB2312" w:hAnsi="仿宋_GB2312" w:eastAsia="仿宋_GB2312" w:cs="仿宋_GB2312"/>
          <w:sz w:val="30"/>
        </w:rPr>
        <w:t>***</w:t>
      </w:r>
      <w:r>
        <w:rPr>
          <w:rFonts w:hint="eastAsia" w:ascii="宋体" w:hAnsi="宋体" w:cs="宋体"/>
          <w:sz w:val="30"/>
        </w:rPr>
        <w:t>号证据先行登记保存通知书中的证据做出如下处理：</w:t>
      </w:r>
    </w:p>
    <w:p>
      <w:pPr>
        <w:ind w:firstLine="600"/>
        <w:rPr>
          <w:rFonts w:ascii="宋体" w:cs="宋体"/>
          <w:sz w:val="30"/>
          <w:u w:val="single"/>
        </w:rPr>
      </w:pPr>
      <w:r>
        <w:rPr>
          <w:rFonts w:hint="eastAsia" w:ascii="宋体" w:hAnsi="宋体" w:cs="宋体"/>
          <w:sz w:val="30"/>
          <w:u w:val="single"/>
        </w:rPr>
        <w:t>对</w:t>
      </w:r>
      <w:r>
        <w:rPr>
          <w:rFonts w:ascii="仿宋_GB2312" w:hAnsi="仿宋_GB2312" w:eastAsia="仿宋_GB2312" w:cs="仿宋_GB2312"/>
          <w:sz w:val="30"/>
          <w:u w:val="single"/>
        </w:rPr>
        <w:t>*</w:t>
      </w:r>
      <w:r>
        <w:rPr>
          <w:rFonts w:hint="eastAsia" w:ascii="宋体" w:hAnsi="宋体" w:cs="宋体"/>
          <w:sz w:val="30"/>
          <w:u w:val="single"/>
        </w:rPr>
        <w:t>烟存通字</w:t>
      </w:r>
      <w:r>
        <w:rPr>
          <w:rFonts w:ascii="仿宋_GB2312" w:hAnsi="仿宋_GB2312" w:eastAsia="仿宋_GB2312" w:cs="仿宋_GB2312"/>
          <w:sz w:val="30"/>
          <w:u w:val="single"/>
        </w:rPr>
        <w:t>[**]</w:t>
      </w:r>
      <w:r>
        <w:rPr>
          <w:rFonts w:hint="eastAsia" w:ascii="宋体" w:hAnsi="宋体" w:cs="宋体"/>
          <w:sz w:val="30"/>
          <w:u w:val="single"/>
        </w:rPr>
        <w:t>第</w:t>
      </w:r>
      <w:r>
        <w:rPr>
          <w:rFonts w:ascii="仿宋_GB2312" w:hAnsi="仿宋_GB2312" w:eastAsia="仿宋_GB2312" w:cs="仿宋_GB2312"/>
          <w:sz w:val="30"/>
          <w:u w:val="single"/>
        </w:rPr>
        <w:t>***</w:t>
      </w:r>
      <w:r>
        <w:rPr>
          <w:rFonts w:hint="eastAsia" w:ascii="宋体" w:hAnsi="宋体" w:cs="宋体"/>
          <w:sz w:val="30"/>
          <w:u w:val="single"/>
        </w:rPr>
        <w:t>号证据先行登记保存通知书中的物品</w:t>
      </w:r>
      <w:r>
        <w:rPr>
          <w:rFonts w:ascii="仿宋_GB2312" w:hAnsi="仿宋_GB2312" w:eastAsia="仿宋_GB2312" w:cs="仿宋_GB2312"/>
          <w:sz w:val="30"/>
          <w:u w:val="single"/>
        </w:rPr>
        <w:t>:</w:t>
      </w:r>
      <w:r>
        <w:rPr>
          <w:rFonts w:hint="eastAsia" w:ascii="宋体" w:hAnsi="宋体" w:cs="宋体"/>
          <w:sz w:val="30"/>
          <w:u w:val="single"/>
        </w:rPr>
        <w:t>新</w:t>
      </w:r>
      <w:r>
        <w:rPr>
          <w:rFonts w:ascii="仿宋_GB2312" w:hAnsi="仿宋_GB2312" w:eastAsia="仿宋_GB2312" w:cs="仿宋_GB2312"/>
          <w:sz w:val="30"/>
          <w:u w:val="single"/>
        </w:rPr>
        <w:t>**</w:t>
      </w:r>
      <w:r>
        <w:rPr>
          <w:rFonts w:hint="eastAsia" w:ascii="宋体" w:hAnsi="宋体" w:cs="宋体"/>
          <w:sz w:val="30"/>
          <w:u w:val="single"/>
        </w:rPr>
        <w:t>（软黄）</w:t>
      </w:r>
      <w:r>
        <w:rPr>
          <w:rFonts w:ascii="仿宋_GB2312" w:hAnsi="仿宋_GB2312" w:eastAsia="仿宋_GB2312" w:cs="仿宋_GB2312"/>
          <w:sz w:val="30"/>
          <w:u w:val="single"/>
        </w:rPr>
        <w:t>**</w:t>
      </w:r>
      <w:r>
        <w:rPr>
          <w:rFonts w:hint="eastAsia" w:ascii="宋体" w:hAnsi="宋体" w:cs="宋体"/>
          <w:sz w:val="30"/>
          <w:u w:val="single"/>
        </w:rPr>
        <w:t>条，合计</w:t>
      </w:r>
      <w:r>
        <w:rPr>
          <w:rFonts w:ascii="仿宋_GB2312" w:hAnsi="仿宋_GB2312" w:eastAsia="仿宋_GB2312" w:cs="仿宋_GB2312"/>
          <w:sz w:val="30"/>
          <w:u w:val="single"/>
        </w:rPr>
        <w:t>***</w:t>
      </w:r>
      <w:r>
        <w:rPr>
          <w:rFonts w:hint="eastAsia" w:ascii="宋体" w:hAnsi="宋体" w:cs="宋体"/>
          <w:sz w:val="30"/>
          <w:u w:val="single"/>
        </w:rPr>
        <w:t>。</w:t>
      </w:r>
    </w:p>
    <w:p>
      <w:pPr>
        <w:numPr>
          <w:ilvl w:val="0"/>
          <w:numId w:val="58"/>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对涉案卷烟</w:t>
      </w:r>
      <w:r>
        <w:rPr>
          <w:rFonts w:ascii="宋体" w:hAnsi="宋体" w:cs="宋体"/>
          <w:sz w:val="24"/>
          <w:u w:val="single"/>
          <w:shd w:val="clear" w:color="auto" w:fill="FFFF00"/>
        </w:rPr>
        <w:t>***</w:t>
      </w:r>
      <w:r>
        <w:rPr>
          <w:rFonts w:hint="eastAsia" w:ascii="宋体" w:hAnsi="宋体" w:cs="宋体"/>
          <w:sz w:val="24"/>
          <w:u w:val="single"/>
          <w:shd w:val="clear" w:color="auto" w:fill="FFFF00"/>
        </w:rPr>
        <w:t>（软）</w:t>
      </w:r>
      <w:r>
        <w:rPr>
          <w:rFonts w:ascii="宋体" w:hAnsi="宋体" w:cs="宋体"/>
          <w:sz w:val="24"/>
          <w:u w:val="single"/>
          <w:shd w:val="clear" w:color="auto" w:fill="FFFF00"/>
        </w:rPr>
        <w:t>**</w:t>
      </w:r>
      <w:r>
        <w:rPr>
          <w:rFonts w:hint="eastAsia" w:ascii="宋体" w:hAnsi="宋体" w:cs="宋体"/>
          <w:sz w:val="24"/>
          <w:u w:val="single"/>
          <w:shd w:val="clear" w:color="auto" w:fill="FFFF00"/>
        </w:rPr>
        <w:t>条</w:t>
      </w:r>
      <w:r>
        <w:rPr>
          <w:rFonts w:hint="eastAsia" w:ascii="宋体" w:cs="宋体"/>
          <w:sz w:val="24"/>
          <w:u w:val="single"/>
          <w:shd w:val="clear" w:color="auto" w:fill="FFFF00"/>
        </w:rPr>
        <w:t>…</w:t>
      </w:r>
      <w:r>
        <w:rPr>
          <w:rFonts w:hint="eastAsia" w:ascii="宋体" w:hAnsi="宋体" w:cs="宋体"/>
          <w:sz w:val="24"/>
          <w:u w:val="single"/>
          <w:shd w:val="clear" w:color="auto" w:fill="FFFF00"/>
        </w:rPr>
        <w:t>等进行了拍照、录像等措施。</w:t>
      </w:r>
      <w:r>
        <w:rPr>
          <w:rFonts w:ascii="宋体" w:hAnsi="宋体" w:cs="宋体"/>
          <w:sz w:val="24"/>
          <w:u w:val="single"/>
          <w:shd w:val="clear" w:color="auto" w:fill="FFFF00"/>
        </w:rPr>
        <w:t xml:space="preserve">           </w:t>
      </w:r>
    </w:p>
    <w:p>
      <w:pPr>
        <w:numPr>
          <w:ilvl w:val="0"/>
          <w:numId w:val="58"/>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对账册、交易票据</w:t>
      </w:r>
      <w:r>
        <w:rPr>
          <w:rFonts w:hint="eastAsia" w:ascii="宋体" w:cs="宋体"/>
          <w:sz w:val="24"/>
          <w:u w:val="single"/>
          <w:shd w:val="clear" w:color="auto" w:fill="FFFF00"/>
        </w:rPr>
        <w:t>…</w:t>
      </w:r>
      <w:r>
        <w:rPr>
          <w:rFonts w:hint="eastAsia" w:ascii="宋体" w:hAnsi="宋体" w:cs="宋体"/>
          <w:sz w:val="24"/>
          <w:u w:val="single"/>
          <w:shd w:val="clear" w:color="auto" w:fill="FFFF00"/>
        </w:rPr>
        <w:t>等进行了复制，制作了复印件。</w:t>
      </w:r>
      <w:r>
        <w:rPr>
          <w:rFonts w:ascii="宋体" w:hAnsi="宋体" w:cs="宋体"/>
          <w:sz w:val="24"/>
          <w:u w:val="single"/>
          <w:shd w:val="clear" w:color="auto" w:fill="FFFF00"/>
        </w:rPr>
        <w:t xml:space="preserve">                                                               </w:t>
      </w:r>
    </w:p>
    <w:p>
      <w:pPr>
        <w:numPr>
          <w:ilvl w:val="0"/>
          <w:numId w:val="58"/>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对</w:t>
      </w:r>
      <w:r>
        <w:rPr>
          <w:rFonts w:ascii="宋体" w:hAnsi="宋体" w:cs="宋体"/>
          <w:sz w:val="24"/>
          <w:u w:val="single"/>
          <w:shd w:val="clear" w:color="auto" w:fill="FFFF00"/>
        </w:rPr>
        <w:t>**</w:t>
      </w:r>
      <w:r>
        <w:rPr>
          <w:rFonts w:hint="eastAsia" w:ascii="宋体" w:hAnsi="宋体" w:cs="宋体"/>
          <w:sz w:val="24"/>
          <w:u w:val="single"/>
          <w:shd w:val="clear" w:color="auto" w:fill="FFFF00"/>
        </w:rPr>
        <w:t>（涉案物品）进行了</w:t>
      </w:r>
      <w:r>
        <w:rPr>
          <w:rFonts w:ascii="宋体" w:hAnsi="宋体" w:cs="宋体"/>
          <w:sz w:val="24"/>
          <w:u w:val="single"/>
          <w:shd w:val="clear" w:color="auto" w:fill="FFFF00"/>
        </w:rPr>
        <w:t>**</w:t>
      </w:r>
      <w:r>
        <w:rPr>
          <w:rFonts w:hint="eastAsia" w:ascii="宋体" w:hAnsi="宋体" w:cs="宋体"/>
          <w:sz w:val="24"/>
          <w:u w:val="single"/>
          <w:shd w:val="clear" w:color="auto" w:fill="FFFF00"/>
        </w:rPr>
        <w:t>（处理措施）。</w:t>
      </w:r>
      <w:r>
        <w:rPr>
          <w:rFonts w:ascii="宋体" w:hAnsi="宋体" w:cs="宋体"/>
          <w:sz w:val="24"/>
          <w:u w:val="single"/>
          <w:shd w:val="clear" w:color="auto" w:fill="FFFF00"/>
        </w:rPr>
        <w:t xml:space="preserve">                                               </w:t>
      </w:r>
    </w:p>
    <w:p>
      <w:pPr>
        <w:numPr>
          <w:ilvl w:val="0"/>
          <w:numId w:val="58"/>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需要鉴定，送交河北省烟草质量监督检测站进行鉴别检验，所需时间为</w:t>
      </w:r>
      <w:r>
        <w:rPr>
          <w:rFonts w:ascii="宋体" w:hAnsi="宋体" w:cs="宋体"/>
          <w:sz w:val="24"/>
          <w:u w:val="single"/>
          <w:shd w:val="clear" w:color="auto" w:fill="FFFF00"/>
        </w:rPr>
        <w:t>xx</w:t>
      </w:r>
      <w:r>
        <w:rPr>
          <w:rFonts w:hint="eastAsia" w:ascii="宋体" w:hAnsi="宋体" w:cs="宋体"/>
          <w:sz w:val="24"/>
          <w:u w:val="single"/>
          <w:shd w:val="clear" w:color="auto" w:fill="FFFF00"/>
        </w:rPr>
        <w:t>天。</w:t>
      </w:r>
      <w:r>
        <w:rPr>
          <w:rFonts w:ascii="宋体" w:hAnsi="宋体" w:cs="宋体"/>
          <w:sz w:val="24"/>
          <w:u w:val="single"/>
          <w:shd w:val="clear" w:color="auto" w:fill="FFFF00"/>
        </w:rPr>
        <w:t xml:space="preserve">   </w:t>
      </w:r>
    </w:p>
    <w:p>
      <w:pPr>
        <w:numPr>
          <w:ilvl w:val="0"/>
          <w:numId w:val="58"/>
        </w:numPr>
        <w:tabs>
          <w:tab w:val="left" w:pos="360"/>
        </w:tabs>
        <w:spacing w:line="560" w:lineRule="auto"/>
        <w:ind w:left="360" w:hanging="360"/>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依法随案移交给</w:t>
      </w:r>
      <w:r>
        <w:rPr>
          <w:rFonts w:ascii="宋体" w:hAnsi="宋体" w:cs="宋体"/>
          <w:sz w:val="24"/>
          <w:u w:val="single"/>
          <w:shd w:val="clear" w:color="auto" w:fill="FFFF00"/>
        </w:rPr>
        <w:t>**</w:t>
      </w:r>
      <w:r>
        <w:rPr>
          <w:rFonts w:hint="eastAsia" w:ascii="宋体" w:hAnsi="宋体" w:cs="宋体"/>
          <w:sz w:val="24"/>
          <w:u w:val="single"/>
          <w:shd w:val="clear" w:color="auto" w:fill="FFFF00"/>
        </w:rPr>
        <w:t>局，请前往</w:t>
      </w:r>
      <w:r>
        <w:rPr>
          <w:rFonts w:ascii="宋体" w:hAnsi="宋体" w:cs="宋体"/>
          <w:sz w:val="24"/>
          <w:u w:val="single"/>
          <w:shd w:val="clear" w:color="auto" w:fill="FFFF00"/>
        </w:rPr>
        <w:t>**</w:t>
      </w:r>
      <w:r>
        <w:rPr>
          <w:rFonts w:hint="eastAsia" w:ascii="宋体" w:hAnsi="宋体" w:cs="宋体"/>
          <w:sz w:val="24"/>
          <w:u w:val="single"/>
          <w:shd w:val="clear" w:color="auto" w:fill="FFFF00"/>
        </w:rPr>
        <w:t>局接受处理（地点：</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联系电话：</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w:t>
      </w:r>
    </w:p>
    <w:p>
      <w:pPr>
        <w:numPr>
          <w:ilvl w:val="0"/>
          <w:numId w:val="58"/>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违法事实不成立，解除先行登记保存措施。</w:t>
      </w:r>
      <w:r>
        <w:rPr>
          <w:rFonts w:ascii="宋体" w:hAnsi="宋体" w:cs="宋体"/>
          <w:sz w:val="24"/>
          <w:u w:val="single"/>
          <w:shd w:val="clear" w:color="auto" w:fill="FFFF00"/>
        </w:rPr>
        <w:t xml:space="preserve">                                        </w:t>
      </w:r>
    </w:p>
    <w:p>
      <w:pPr>
        <w:numPr>
          <w:ilvl w:val="0"/>
          <w:numId w:val="58"/>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违法行为轻微，依法可以不予行政处罚，解除先行登记保存措施。</w:t>
      </w:r>
      <w:r>
        <w:rPr>
          <w:rFonts w:ascii="宋体" w:hAnsi="宋体" w:cs="宋体"/>
          <w:sz w:val="24"/>
          <w:u w:val="single"/>
          <w:shd w:val="clear" w:color="auto" w:fill="FFFF00"/>
        </w:rPr>
        <w:t xml:space="preserve">                    </w:t>
      </w:r>
    </w:p>
    <w:p>
      <w:pPr>
        <w:spacing w:line="560" w:lineRule="auto"/>
        <w:rPr>
          <w:rFonts w:ascii="宋体" w:cs="宋体"/>
          <w:sz w:val="30"/>
          <w:u w:val="single"/>
        </w:rPr>
      </w:pPr>
      <w:r>
        <w:rPr>
          <w:rFonts w:ascii="宋体" w:hAnsi="宋体" w:cs="宋体"/>
          <w:sz w:val="24"/>
          <w:u w:val="single"/>
        </w:rPr>
        <w:t xml:space="preserve">   </w:t>
      </w:r>
      <w:r>
        <w:rPr>
          <w:rFonts w:ascii="宋体" w:hAnsi="宋体" w:cs="宋体"/>
          <w:sz w:val="30"/>
          <w:u w:val="single"/>
        </w:rPr>
        <w:t xml:space="preserve">                                                        </w:t>
      </w:r>
    </w:p>
    <w:p>
      <w:pPr>
        <w:spacing w:line="560" w:lineRule="auto"/>
        <w:rPr>
          <w:rFonts w:ascii="宋体" w:cs="宋体"/>
          <w:sz w:val="30"/>
          <w:u w:val="single"/>
        </w:rPr>
      </w:pPr>
      <w:r>
        <w:rPr>
          <w:rFonts w:ascii="宋体" w:hAnsi="宋体" w:cs="宋体"/>
          <w:sz w:val="30"/>
          <w:u w:val="single"/>
        </w:rPr>
        <w:t xml:space="preserve">                                                            </w:t>
      </w:r>
      <w:r>
        <w:rPr>
          <w:rFonts w:ascii="宋体" w:hAnsi="宋体" w:cs="宋体"/>
          <w:sz w:val="30"/>
        </w:rPr>
        <w:t xml:space="preserve"> </w:t>
      </w:r>
    </w:p>
    <w:p>
      <w:pPr>
        <w:jc w:val="center"/>
        <w:rPr>
          <w:rFonts w:ascii="宋体" w:cs="宋体"/>
          <w:sz w:val="30"/>
        </w:rPr>
      </w:pPr>
      <w:r>
        <w:rPr>
          <w:rFonts w:ascii="宋体" w:hAnsi="宋体" w:cs="宋体"/>
          <w:sz w:val="30"/>
        </w:rPr>
        <w:t xml:space="preserve">                                            </w:t>
      </w:r>
      <w:r>
        <w:rPr>
          <w:rFonts w:hint="eastAsia" w:ascii="宋体" w:hAnsi="宋体" w:cs="宋体"/>
          <w:sz w:val="30"/>
        </w:rPr>
        <w:t>（印章）</w:t>
      </w:r>
      <w:r>
        <w:rPr>
          <w:rFonts w:ascii="宋体" w:hAnsi="宋体" w:cs="宋体"/>
          <w:sz w:val="30"/>
        </w:rPr>
        <w:t xml:space="preserve">                             </w:t>
      </w:r>
    </w:p>
    <w:p>
      <w:pPr>
        <w:jc w:val="center"/>
        <w:rPr>
          <w:rFonts w:ascii="宋体" w:cs="宋体"/>
          <w:sz w:val="30"/>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360" w:lineRule="auto"/>
        <w:rPr>
          <w:rFonts w:ascii="黑体" w:hAnsi="黑体" w:eastAsia="黑体" w:cs="黑体"/>
          <w:sz w:val="32"/>
        </w:rPr>
      </w:pPr>
    </w:p>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先行登记保存证据处理通知书是在先行登记保存法定期限内，根据《烟草专卖行政处罚程序规定》第三十三条的规定对保存的证据作出处理决定时使用的文书。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．依据</w:t>
      </w:r>
      <w:r>
        <w:rPr>
          <w:rFonts w:ascii="宋体" w:hAnsi="宋体" w:cs="宋体"/>
          <w:sz w:val="24"/>
        </w:rPr>
        <w:t xml:space="preserve"> </w:t>
      </w:r>
      <w:r>
        <w:rPr>
          <w:rFonts w:hint="eastAsia" w:ascii="宋体" w:hAnsi="宋体" w:cs="宋体"/>
          <w:sz w:val="24"/>
        </w:rPr>
        <w:t>《烟草专卖行政处罚程序规定》第三十三条的规定，七日内对先行登记保存的证据进行处理，不得对同一证据反复进行先行登记保存，不得延长或变相延长先行登记保存的期限。</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本文书应写明处理的结果，物品的品种、规格和数量</w:t>
      </w:r>
    </w:p>
    <w:p>
      <w:pPr>
        <w:spacing w:line="360" w:lineRule="auto"/>
        <w:rPr>
          <w:rFonts w:ascii="宋体" w:cs="宋体"/>
          <w:sz w:val="24"/>
        </w:rPr>
      </w:pPr>
      <w:r>
        <w:rPr>
          <w:rFonts w:ascii="宋体" w:hAnsi="宋体" w:cs="宋体"/>
          <w:sz w:val="24"/>
        </w:rPr>
        <w:t xml:space="preserve">    3.</w:t>
      </w:r>
      <w:r>
        <w:rPr>
          <w:rFonts w:hint="eastAsia" w:ascii="宋体" w:hAnsi="宋体" w:cs="宋体"/>
          <w:sz w:val="24"/>
        </w:rPr>
        <w:t>结合实际案情，对先行登记保存登记的证据的处理措施为：</w:t>
      </w:r>
      <w:r>
        <w:rPr>
          <w:rFonts w:ascii="宋体" w:hAnsi="宋体" w:cs="宋体"/>
          <w:sz w:val="24"/>
        </w:rPr>
        <w:t xml:space="preserve">  </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及时采取复制、拍照、录像等证据保全措施；</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需要鉴定的，及时送交有关机构鉴定并告知当事人所需的时间；</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依法应当移送其他有关部门处理的，作出移送决定并书面告知当事人；</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违法事实不成立或者违法行为轻微，依法可以不予行政处罚的，决定解除先行登记保存措施并告知当事人。</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对于需要向其他机关移交的，应书面告知当事人案件移交的情况。</w:t>
      </w:r>
      <w:r>
        <w:rPr>
          <w:rFonts w:ascii="宋体" w:hAnsi="宋体" w:cs="宋体"/>
          <w:sz w:val="24"/>
        </w:rPr>
        <w:t>7</w:t>
      </w:r>
      <w:r>
        <w:rPr>
          <w:rFonts w:hint="eastAsia" w:ascii="宋体" w:hAnsi="宋体" w:cs="宋体"/>
          <w:sz w:val="24"/>
        </w:rPr>
        <w:t>日内移送的，可以使用该文书进行告知当事人。若向当事人出具了该文书后，又决定向其他机关移送的，应当出具《案件移送告知书》。</w:t>
      </w:r>
    </w:p>
    <w:p>
      <w:pPr>
        <w:spacing w:line="360" w:lineRule="auto"/>
        <w:ind w:firstLine="480"/>
        <w:rPr>
          <w:rFonts w:ascii="宋体" w:cs="宋体"/>
          <w:sz w:val="24"/>
        </w:rPr>
      </w:pPr>
      <w:r>
        <w:rPr>
          <w:rFonts w:ascii="宋体" w:hAnsi="宋体" w:cs="宋体"/>
          <w:sz w:val="24"/>
        </w:rPr>
        <w:t xml:space="preserve">5. </w:t>
      </w:r>
      <w:r>
        <w:rPr>
          <w:rFonts w:hint="eastAsia" w:ascii="宋体" w:hAnsi="宋体" w:cs="宋体"/>
          <w:sz w:val="24"/>
        </w:rPr>
        <w:t>对于证据进行了录像，要将录像视频资料作为附卷证物，在卷宗目录</w:t>
      </w:r>
      <w:r>
        <w:rPr>
          <w:rFonts w:hint="eastAsia" w:ascii="宋体" w:cs="宋体"/>
          <w:sz w:val="24"/>
        </w:rPr>
        <w:t>“</w:t>
      </w:r>
      <w:r>
        <w:rPr>
          <w:rFonts w:hint="eastAsia" w:ascii="宋体" w:hAnsi="宋体" w:cs="宋体"/>
          <w:sz w:val="24"/>
        </w:rPr>
        <w:t>附证物</w:t>
      </w:r>
      <w:r>
        <w:rPr>
          <w:rFonts w:ascii="宋体" w:hAnsi="宋体" w:cs="宋体"/>
          <w:sz w:val="24"/>
        </w:rPr>
        <w:t xml:space="preserve">  </w:t>
      </w:r>
      <w:r>
        <w:rPr>
          <w:rFonts w:hint="eastAsia" w:ascii="宋体" w:hAnsi="宋体" w:cs="宋体"/>
          <w:sz w:val="24"/>
        </w:rPr>
        <w:t>袋</w:t>
      </w:r>
      <w:r>
        <w:rPr>
          <w:rFonts w:hint="eastAsia" w:ascii="宋体" w:cs="宋体"/>
          <w:sz w:val="24"/>
        </w:rPr>
        <w:t>”</w:t>
      </w:r>
      <w:r>
        <w:rPr>
          <w:rFonts w:hint="eastAsia" w:ascii="宋体" w:hAnsi="宋体" w:cs="宋体"/>
          <w:sz w:val="24"/>
        </w:rPr>
        <w:t>中注明，以及在备考表予以说明。</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该文书是对证据先行登记保存通知书中登记的证据做出的处理，无论七天内是否做出了行政处罚决定或结案的，都应当使用该文书，告知当事人并送达。</w:t>
      </w: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after="100" w:line="480" w:lineRule="auto"/>
        <w:jc w:val="center"/>
        <w:rPr>
          <w:rFonts w:ascii="方正小标宋简体" w:hAnsi="方正小标宋简体" w:eastAsia="方正小标宋简体" w:cs="方正小标宋简体"/>
          <w:sz w:val="44"/>
          <w:u w:val="single"/>
        </w:rPr>
      </w:pPr>
    </w:p>
    <w:p>
      <w:pPr>
        <w:spacing w:after="100" w:line="480" w:lineRule="auto"/>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抽样取证物品清单</w:t>
      </w:r>
    </w:p>
    <w:p>
      <w:pPr>
        <w:ind w:firstLine="600"/>
        <w:rPr>
          <w:rFonts w:ascii="宋体" w:cs="宋体"/>
          <w:sz w:val="30"/>
        </w:rPr>
      </w:pPr>
      <w:r>
        <w:rPr>
          <w:rFonts w:hint="eastAsia" w:ascii="宋体" w:hAnsi="宋体" w:cs="宋体"/>
          <w:sz w:val="30"/>
        </w:rPr>
        <w:t>根据《中华人民共和国行政处罚法》第三十七条第二款的规定，现对下列物品予以抽样取证：</w:t>
      </w:r>
    </w:p>
    <w:tbl>
      <w:tblPr>
        <w:tblStyle w:val="7"/>
        <w:tblW w:w="0" w:type="auto"/>
        <w:jc w:val="center"/>
        <w:tblLayout w:type="autofit"/>
        <w:tblCellMar>
          <w:top w:w="0" w:type="dxa"/>
          <w:left w:w="10" w:type="dxa"/>
          <w:bottom w:w="0" w:type="dxa"/>
          <w:right w:w="10" w:type="dxa"/>
        </w:tblCellMar>
      </w:tblPr>
      <w:tblGrid>
        <w:gridCol w:w="1830"/>
        <w:gridCol w:w="2107"/>
        <w:gridCol w:w="2127"/>
        <w:gridCol w:w="2458"/>
      </w:tblGrid>
      <w:tr>
        <w:tblPrEx>
          <w:tblCellMar>
            <w:top w:w="0" w:type="dxa"/>
            <w:left w:w="10" w:type="dxa"/>
            <w:bottom w:w="0" w:type="dxa"/>
            <w:right w:w="10" w:type="dxa"/>
          </w:tblCellMar>
        </w:tblPrEx>
        <w:trPr>
          <w:cantSplit/>
          <w:trHeight w:val="481"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当事人</w:t>
            </w: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立案编号</w:t>
            </w:r>
            <w:r>
              <w:rPr>
                <w:rFonts w:hint="eastAsia" w:ascii="宋体" w:cs="宋体"/>
                <w:sz w:val="30"/>
              </w:rPr>
              <w:t>①</w:t>
            </w: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sz w:val="22"/>
              </w:rPr>
            </w:pPr>
          </w:p>
        </w:tc>
      </w:tr>
      <w:tr>
        <w:tblPrEx>
          <w:tblCellMar>
            <w:top w:w="0" w:type="dxa"/>
            <w:left w:w="10" w:type="dxa"/>
            <w:bottom w:w="0" w:type="dxa"/>
            <w:right w:w="10" w:type="dxa"/>
          </w:tblCellMar>
        </w:tblPrEx>
        <w:trPr>
          <w:trHeight w:val="466"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抽样目的</w:t>
            </w: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rPr>
            </w:pPr>
            <w:r>
              <w:rPr>
                <w:rFonts w:hint="eastAsia" w:ascii="宋体" w:hAnsi="宋体" w:cs="宋体"/>
                <w:sz w:val="18"/>
                <w:shd w:val="clear" w:color="auto" w:fill="FFFF00"/>
              </w:rPr>
              <w:t>鉴别检验</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抽样时间</w:t>
            </w: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ind w:right="240"/>
              <w:jc w:val="right"/>
              <w:rPr>
                <w:rFonts w:ascii="宋体" w:cs="宋体"/>
                <w:sz w:val="30"/>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r>
              <w:rPr>
                <w:rFonts w:ascii="宋体" w:hAnsi="宋体" w:cs="宋体"/>
                <w:sz w:val="30"/>
              </w:rPr>
              <w:t xml:space="preserve"> </w:t>
            </w:r>
          </w:p>
          <w:p>
            <w:pPr>
              <w:spacing w:line="480" w:lineRule="auto"/>
              <w:ind w:right="690"/>
              <w:jc w:val="right"/>
              <w:rPr>
                <w:rFonts w:ascii="宋体" w:cs="宋体"/>
              </w:rPr>
            </w:pPr>
            <w:r>
              <w:rPr>
                <w:rFonts w:hint="eastAsia" w:ascii="宋体" w:hAnsi="宋体" w:cs="宋体"/>
                <w:sz w:val="30"/>
              </w:rPr>
              <w:t>时</w:t>
            </w:r>
            <w:r>
              <w:rPr>
                <w:rFonts w:ascii="宋体" w:hAnsi="宋体" w:cs="宋体"/>
                <w:sz w:val="30"/>
              </w:rPr>
              <w:t xml:space="preserve"> </w:t>
            </w:r>
            <w:r>
              <w:rPr>
                <w:rFonts w:hint="eastAsia" w:ascii="宋体" w:hAnsi="宋体" w:cs="宋体"/>
                <w:sz w:val="30"/>
              </w:rPr>
              <w:t>分</w:t>
            </w:r>
          </w:p>
        </w:tc>
      </w:tr>
      <w:tr>
        <w:tblPrEx>
          <w:tblCellMar>
            <w:top w:w="0" w:type="dxa"/>
            <w:left w:w="10" w:type="dxa"/>
            <w:bottom w:w="0" w:type="dxa"/>
            <w:right w:w="10" w:type="dxa"/>
          </w:tblCellMar>
        </w:tblPrEx>
        <w:trPr>
          <w:trHeight w:val="481"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抽样地点</w:t>
            </w:r>
            <w:r>
              <w:rPr>
                <w:rFonts w:hint="eastAsia" w:ascii="宋体" w:cs="宋体"/>
                <w:sz w:val="30"/>
              </w:rPr>
              <w:t>②</w:t>
            </w:r>
          </w:p>
        </w:tc>
        <w:tc>
          <w:tcPr>
            <w:tcW w:w="669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sz w:val="22"/>
              </w:rPr>
            </w:pPr>
          </w:p>
        </w:tc>
      </w:tr>
      <w:tr>
        <w:tblPrEx>
          <w:tblCellMar>
            <w:top w:w="0" w:type="dxa"/>
            <w:left w:w="10" w:type="dxa"/>
            <w:bottom w:w="0" w:type="dxa"/>
            <w:right w:w="10" w:type="dxa"/>
          </w:tblCellMar>
        </w:tblPrEx>
        <w:trPr>
          <w:trHeight w:val="527"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品种规格</w:t>
            </w:r>
            <w:r>
              <w:rPr>
                <w:rFonts w:hint="eastAsia" w:ascii="宋体" w:cs="宋体"/>
                <w:sz w:val="30"/>
              </w:rPr>
              <w:t>③</w:t>
            </w: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包装形式</w:t>
            </w:r>
            <w:r>
              <w:rPr>
                <w:rFonts w:hint="eastAsia" w:ascii="宋体" w:cs="宋体"/>
                <w:sz w:val="30"/>
              </w:rPr>
              <w:t>④</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样品基数</w:t>
            </w:r>
            <w:r>
              <w:rPr>
                <w:rFonts w:hint="eastAsia" w:ascii="宋体" w:cs="宋体"/>
                <w:sz w:val="30"/>
              </w:rPr>
              <w:t>⑤</w:t>
            </w:r>
            <w:r>
              <w:rPr>
                <w:rFonts w:hint="eastAsia" w:ascii="宋体" w:hAnsi="宋体" w:cs="宋体"/>
                <w:sz w:val="30"/>
              </w:rPr>
              <w:t>（条）</w:t>
            </w: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抽样数量</w:t>
            </w:r>
            <w:r>
              <w:rPr>
                <w:rFonts w:hint="eastAsia" w:ascii="宋体" w:cs="宋体"/>
                <w:sz w:val="30"/>
              </w:rPr>
              <w:t>⑥</w:t>
            </w:r>
            <w:r>
              <w:rPr>
                <w:rFonts w:hint="eastAsia" w:ascii="宋体" w:hAnsi="宋体" w:cs="宋体"/>
                <w:sz w:val="30"/>
              </w:rPr>
              <w:t>（条）</w:t>
            </w:r>
          </w:p>
        </w:tc>
      </w:tr>
      <w:tr>
        <w:tblPrEx>
          <w:tblCellMar>
            <w:top w:w="0" w:type="dxa"/>
            <w:left w:w="10" w:type="dxa"/>
            <w:bottom w:w="0" w:type="dxa"/>
            <w:right w:w="10" w:type="dxa"/>
          </w:tblCellMar>
        </w:tblPrEx>
        <w:trPr>
          <w:trHeight w:val="466"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r>
        <w:tblPrEx>
          <w:tblCellMar>
            <w:top w:w="0" w:type="dxa"/>
            <w:left w:w="10" w:type="dxa"/>
            <w:bottom w:w="0" w:type="dxa"/>
            <w:right w:w="10" w:type="dxa"/>
          </w:tblCellMar>
        </w:tblPrEx>
        <w:trPr>
          <w:trHeight w:val="481"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r>
      <w:tr>
        <w:tblPrEx>
          <w:tblCellMar>
            <w:top w:w="0" w:type="dxa"/>
            <w:left w:w="10" w:type="dxa"/>
            <w:bottom w:w="0" w:type="dxa"/>
            <w:right w:w="10" w:type="dxa"/>
          </w:tblCellMar>
        </w:tblPrEx>
        <w:trPr>
          <w:trHeight w:val="481"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r>
        <w:tblPrEx>
          <w:tblCellMar>
            <w:top w:w="0" w:type="dxa"/>
            <w:left w:w="10" w:type="dxa"/>
            <w:bottom w:w="0" w:type="dxa"/>
            <w:right w:w="10" w:type="dxa"/>
          </w:tblCellMar>
        </w:tblPrEx>
        <w:trPr>
          <w:trHeight w:val="465"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备注</w:t>
            </w:r>
            <w:r>
              <w:rPr>
                <w:rFonts w:hint="eastAsia" w:ascii="宋体" w:cs="宋体"/>
                <w:sz w:val="30"/>
              </w:rPr>
              <w:t>⑦</w:t>
            </w:r>
          </w:p>
        </w:tc>
        <w:tc>
          <w:tcPr>
            <w:tcW w:w="669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left"/>
              <w:rPr>
                <w:rFonts w:ascii="宋体" w:cs="宋体"/>
                <w:sz w:val="22"/>
              </w:rPr>
            </w:pPr>
          </w:p>
        </w:tc>
      </w:tr>
    </w:tbl>
    <w:p>
      <w:pPr>
        <w:spacing w:line="480" w:lineRule="auto"/>
        <w:jc w:val="left"/>
        <w:rPr>
          <w:rFonts w:ascii="宋体" w:cs="宋体"/>
          <w:sz w:val="30"/>
          <w:u w:val="single"/>
        </w:rPr>
      </w:pPr>
      <w:r>
        <w:rPr>
          <w:rFonts w:hint="eastAsia" w:ascii="宋体" w:hAnsi="宋体" w:cs="宋体"/>
          <w:sz w:val="30"/>
        </w:rPr>
        <w:t>承办人（签名）：</w:t>
      </w:r>
      <w:r>
        <w:rPr>
          <w:rFonts w:ascii="宋体" w:hAnsi="宋体" w:cs="宋体"/>
          <w:sz w:val="30"/>
          <w:u w:val="single"/>
        </w:rPr>
        <w:t xml:space="preserve">          </w:t>
      </w:r>
      <w:r>
        <w:rPr>
          <w:rFonts w:hint="eastAsia" w:ascii="宋体" w:hAnsi="宋体" w:cs="宋体"/>
          <w:sz w:val="30"/>
        </w:rPr>
        <w:t>执法证号：</w:t>
      </w:r>
      <w:r>
        <w:rPr>
          <w:rFonts w:ascii="宋体" w:hAnsi="宋体" w:cs="宋体"/>
          <w:sz w:val="30"/>
          <w:u w:val="single"/>
        </w:rPr>
        <w:t xml:space="preserve">           </w:t>
      </w:r>
    </w:p>
    <w:p>
      <w:pPr>
        <w:spacing w:line="480" w:lineRule="auto"/>
        <w:ind w:firstLine="2250"/>
        <w:jc w:val="left"/>
        <w:rPr>
          <w:rFonts w:ascii="宋体" w:cs="宋体"/>
          <w:sz w:val="30"/>
        </w:rPr>
      </w:pPr>
      <w:r>
        <w:rPr>
          <w:rFonts w:ascii="宋体" w:hAnsi="宋体" w:cs="宋体"/>
          <w:sz w:val="30"/>
          <w:u w:val="single"/>
        </w:rPr>
        <w:t xml:space="preserve">          </w:t>
      </w:r>
      <w:r>
        <w:rPr>
          <w:rFonts w:hint="eastAsia" w:ascii="宋体" w:hAnsi="宋体" w:cs="宋体"/>
          <w:sz w:val="30"/>
        </w:rPr>
        <w:t>执法证号：</w:t>
      </w:r>
      <w:r>
        <w:rPr>
          <w:rFonts w:ascii="宋体" w:hAnsi="宋体" w:cs="宋体"/>
          <w:sz w:val="30"/>
          <w:u w:val="single"/>
        </w:rPr>
        <w:t xml:space="preserve">           </w:t>
      </w:r>
      <w:r>
        <w:rPr>
          <w:rFonts w:ascii="宋体" w:hAnsi="宋体" w:cs="宋体"/>
          <w:sz w:val="30"/>
        </w:rPr>
        <w:t xml:space="preserve"> </w:t>
      </w:r>
    </w:p>
    <w:p>
      <w:pPr>
        <w:spacing w:line="480" w:lineRule="auto"/>
        <w:jc w:val="left"/>
        <w:rPr>
          <w:rFonts w:ascii="宋体" w:cs="宋体"/>
          <w:sz w:val="30"/>
        </w:rPr>
      </w:pPr>
      <w:r>
        <w:rPr>
          <w:rFonts w:hint="eastAsia" w:ascii="宋体" w:hAnsi="宋体" w:cs="宋体"/>
          <w:sz w:val="30"/>
        </w:rPr>
        <w:t>负责人意见并签名：</w:t>
      </w:r>
      <w:r>
        <w:rPr>
          <w:rFonts w:ascii="宋体" w:hAnsi="宋体" w:cs="宋体"/>
          <w:sz w:val="30"/>
          <w:u w:val="single"/>
        </w:rPr>
        <w:t xml:space="preserve">                     </w:t>
      </w: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480" w:lineRule="auto"/>
        <w:jc w:val="left"/>
        <w:rPr>
          <w:rFonts w:ascii="宋体" w:cs="宋体"/>
          <w:sz w:val="30"/>
        </w:rPr>
      </w:pPr>
      <w:r>
        <w:rPr>
          <w:rFonts w:hint="eastAsia" w:ascii="宋体" w:hAnsi="宋体" w:cs="宋体"/>
          <w:sz w:val="30"/>
        </w:rPr>
        <w:t>当事人（签名）：</w:t>
      </w:r>
      <w:r>
        <w:rPr>
          <w:rFonts w:ascii="宋体" w:hAnsi="宋体" w:cs="宋体"/>
          <w:sz w:val="30"/>
          <w:u w:val="single"/>
        </w:rPr>
        <w:t xml:space="preserve">                        </w:t>
      </w: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480" w:lineRule="auto"/>
        <w:jc w:val="left"/>
        <w:rPr>
          <w:rFonts w:ascii="宋体" w:cs="宋体"/>
          <w:sz w:val="30"/>
        </w:rPr>
      </w:pPr>
      <w:r>
        <w:rPr>
          <w:rFonts w:hint="eastAsia" w:ascii="宋体" w:hAnsi="宋体" w:cs="宋体"/>
          <w:sz w:val="30"/>
        </w:rPr>
        <w:t>见证人（签名）：</w:t>
      </w:r>
      <w:r>
        <w:rPr>
          <w:rFonts w:ascii="宋体" w:hAnsi="宋体" w:cs="宋体"/>
          <w:sz w:val="30"/>
          <w:u w:val="single"/>
        </w:rPr>
        <w:t xml:space="preserve">           </w:t>
      </w:r>
      <w:r>
        <w:rPr>
          <w:rFonts w:hint="eastAsia" w:ascii="宋体" w:hAnsi="宋体" w:cs="宋体"/>
          <w:sz w:val="30"/>
        </w:rPr>
        <w:t>、</w:t>
      </w:r>
      <w:r>
        <w:rPr>
          <w:rFonts w:ascii="宋体" w:hAnsi="宋体" w:cs="宋体"/>
          <w:sz w:val="30"/>
        </w:rPr>
        <w:t xml:space="preserve">  </w:t>
      </w:r>
      <w:r>
        <w:rPr>
          <w:rFonts w:ascii="宋体" w:hAnsi="宋体" w:cs="宋体"/>
          <w:sz w:val="30"/>
          <w:u w:val="single"/>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480" w:lineRule="auto"/>
        <w:ind w:firstLine="5700"/>
        <w:jc w:val="right"/>
        <w:rPr>
          <w:rFonts w:ascii="宋体" w:cs="宋体"/>
          <w:sz w:val="30"/>
        </w:rPr>
      </w:pPr>
      <w:r>
        <w:rPr>
          <w:rFonts w:hint="eastAsia" w:ascii="宋体" w:hAnsi="宋体" w:cs="宋体"/>
          <w:sz w:val="30"/>
        </w:rPr>
        <w:t>（印章）</w:t>
      </w:r>
    </w:p>
    <w:p>
      <w:pPr>
        <w:spacing w:line="480" w:lineRule="auto"/>
        <w:jc w:val="right"/>
        <w:rPr>
          <w:rFonts w:ascii="宋体" w:cs="宋体"/>
          <w:sz w:val="30"/>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300" w:lineRule="auto"/>
        <w:jc w:val="left"/>
        <w:rPr>
          <w:rFonts w:ascii="宋体" w:cs="宋体"/>
        </w:rPr>
      </w:pPr>
      <w:r>
        <w:rPr>
          <w:rFonts w:hint="eastAsia" w:ascii="宋体" w:hAnsi="宋体" w:cs="宋体"/>
        </w:rPr>
        <w:t>本文书一式四份，一份送检，一份交当事人，一份交仓库留存，一份归档。</w:t>
      </w:r>
    </w:p>
    <w:p>
      <w:pPr>
        <w:jc w:val="center"/>
        <w:rPr>
          <w:rFonts w:ascii="黑体" w:hAnsi="黑体" w:eastAsia="黑体" w:cs="黑体"/>
          <w:sz w:val="32"/>
        </w:rPr>
      </w:pPr>
    </w:p>
    <w:p>
      <w:pPr>
        <w:jc w:val="center"/>
        <w:rPr>
          <w:rFonts w:ascii="黑体" w:hAnsi="黑体" w:eastAsia="黑体" w:cs="黑体"/>
          <w:sz w:val="32"/>
        </w:rPr>
      </w:pPr>
    </w:p>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抽样取证物品清单是指烟草专卖行政主管部门在采取抽样取证的方法调查取证时，记录抽取的样品名称规格、数量、单位的文书。</w:t>
      </w:r>
    </w:p>
    <w:p>
      <w:pPr>
        <w:spacing w:line="360" w:lineRule="auto"/>
        <w:ind w:firstLine="475"/>
        <w:rPr>
          <w:rFonts w:ascii="宋体" w:cs="宋体"/>
          <w:sz w:val="24"/>
        </w:rPr>
      </w:pPr>
      <w:r>
        <w:rPr>
          <w:rFonts w:ascii="宋体" w:hAnsi="宋体" w:cs="宋体"/>
          <w:sz w:val="24"/>
        </w:rPr>
        <w:t>1</w:t>
      </w:r>
      <w:r>
        <w:rPr>
          <w:rFonts w:hint="eastAsia" w:ascii="宋体" w:hAnsi="宋体" w:cs="宋体"/>
          <w:sz w:val="24"/>
        </w:rPr>
        <w:t>．提取样品时，当事人应到场并在清单上签字。如果当事人拒绝到场或者拒绝签字，承办人应邀请其他人作为见证人或予以注明。无当事人、见证人情况下，应取得其他证据以证明抽取的样品系从涉案物品中抽取，以确保关联性。</w:t>
      </w:r>
    </w:p>
    <w:p>
      <w:pPr>
        <w:spacing w:line="360" w:lineRule="auto"/>
        <w:rPr>
          <w:rFonts w:ascii="宋体" w:cs="宋体"/>
          <w:sz w:val="24"/>
        </w:rPr>
      </w:pPr>
      <w:r>
        <w:rPr>
          <w:rFonts w:ascii="宋体" w:hAnsi="宋体" w:cs="宋体"/>
          <w:sz w:val="24"/>
        </w:rPr>
        <w:t xml:space="preserve">   2</w:t>
      </w:r>
      <w:r>
        <w:rPr>
          <w:rFonts w:hint="eastAsia" w:ascii="宋体" w:hAnsi="宋体" w:cs="宋体"/>
          <w:sz w:val="24"/>
        </w:rPr>
        <w:t>．抽样取证卷烟、雪茄烟以外的烟叶、烟丝等烟草专卖品的，在填写</w:t>
      </w:r>
      <w:r>
        <w:rPr>
          <w:rFonts w:hint="eastAsia" w:ascii="宋体" w:cs="宋体"/>
          <w:sz w:val="24"/>
        </w:rPr>
        <w:t>“</w:t>
      </w:r>
      <w:r>
        <w:rPr>
          <w:rFonts w:hint="eastAsia" w:ascii="宋体" w:hAnsi="宋体" w:cs="宋体"/>
          <w:sz w:val="24"/>
        </w:rPr>
        <w:t>样品基数</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抽样数量</w:t>
      </w:r>
      <w:r>
        <w:rPr>
          <w:rFonts w:hint="eastAsia" w:ascii="宋体" w:cs="宋体"/>
          <w:sz w:val="24"/>
        </w:rPr>
        <w:t>”</w:t>
      </w:r>
      <w:r>
        <w:rPr>
          <w:rFonts w:hint="eastAsia" w:ascii="宋体" w:hAnsi="宋体" w:cs="宋体"/>
          <w:sz w:val="24"/>
        </w:rPr>
        <w:t>时，应写明数量和计量单位，具体格式为：例</w:t>
      </w:r>
      <w:r>
        <w:rPr>
          <w:rFonts w:hint="eastAsia" w:ascii="宋体" w:cs="宋体"/>
          <w:sz w:val="24"/>
        </w:rPr>
        <w:t>“</w:t>
      </w:r>
      <w:r>
        <w:rPr>
          <w:rFonts w:hint="eastAsia" w:ascii="宋体" w:hAnsi="宋体" w:cs="宋体"/>
          <w:sz w:val="24"/>
        </w:rPr>
        <w:t>壹仟（</w:t>
      </w:r>
      <w:r>
        <w:rPr>
          <w:rFonts w:ascii="宋体" w:hAnsi="宋体" w:cs="宋体"/>
          <w:sz w:val="24"/>
        </w:rPr>
        <w:t>1000</w:t>
      </w:r>
      <w:r>
        <w:rPr>
          <w:rFonts w:hint="eastAsia" w:ascii="宋体" w:hAnsi="宋体" w:cs="宋体"/>
          <w:sz w:val="24"/>
        </w:rPr>
        <w:t>）公斤</w:t>
      </w:r>
      <w:r>
        <w:rPr>
          <w:rFonts w:hint="eastAsia" w:ascii="宋体" w:cs="宋体"/>
          <w:sz w:val="24"/>
        </w:rPr>
        <w:t>”</w:t>
      </w:r>
      <w:r>
        <w:rPr>
          <w:rFonts w:hint="eastAsia" w:ascii="宋体" w:hAnsi="宋体" w:cs="宋体"/>
          <w:sz w:val="24"/>
        </w:rPr>
        <w:t>。</w:t>
      </w:r>
    </w:p>
    <w:p>
      <w:pPr>
        <w:spacing w:line="360" w:lineRule="auto"/>
        <w:ind w:firstLine="360"/>
        <w:rPr>
          <w:rFonts w:ascii="宋体" w:cs="宋体"/>
          <w:sz w:val="24"/>
        </w:rPr>
      </w:pPr>
      <w:r>
        <w:rPr>
          <w:rFonts w:ascii="宋体" w:hAnsi="宋体" w:cs="宋体"/>
          <w:sz w:val="24"/>
        </w:rPr>
        <w:t>3.</w:t>
      </w:r>
      <w:r>
        <w:rPr>
          <w:rFonts w:hint="eastAsia" w:ascii="宋体" w:hAnsi="宋体" w:cs="宋体"/>
          <w:sz w:val="24"/>
        </w:rPr>
        <w:t>对于以涉嫌销售非法生产烟草专卖品为案由立案调查的案件，均应抽样取证，进行鉴别检验。</w:t>
      </w:r>
    </w:p>
    <w:p>
      <w:pPr>
        <w:spacing w:line="360" w:lineRule="auto"/>
        <w:rPr>
          <w:rFonts w:ascii="宋体" w:cs="宋体"/>
          <w:sz w:val="24"/>
        </w:rPr>
      </w:pPr>
      <w:r>
        <w:rPr>
          <w:rFonts w:ascii="宋体" w:hAnsi="宋体" w:cs="宋体"/>
          <w:b/>
          <w:sz w:val="24"/>
        </w:rPr>
        <w:t xml:space="preserve">   </w:t>
      </w:r>
      <w:r>
        <w:rPr>
          <w:rFonts w:hint="eastAsia" w:ascii="宋体" w:hAnsi="宋体" w:cs="宋体"/>
          <w:b/>
          <w:sz w:val="24"/>
        </w:rPr>
        <w:t>①立案编号：</w:t>
      </w:r>
      <w:r>
        <w:rPr>
          <w:rFonts w:hint="eastAsia" w:ascii="宋体" w:hAnsi="宋体" w:cs="宋体"/>
          <w:sz w:val="24"/>
        </w:rPr>
        <w:t>填写立案报告表的文书编号。</w:t>
      </w:r>
    </w:p>
    <w:p>
      <w:pPr>
        <w:spacing w:line="360" w:lineRule="auto"/>
        <w:ind w:firstLine="361"/>
        <w:rPr>
          <w:rFonts w:ascii="宋体" w:cs="宋体"/>
          <w:sz w:val="24"/>
        </w:rPr>
      </w:pPr>
      <w:r>
        <w:rPr>
          <w:rFonts w:hint="eastAsia" w:ascii="宋体" w:cs="宋体"/>
          <w:b/>
          <w:sz w:val="24"/>
        </w:rPr>
        <w:t>②</w:t>
      </w:r>
      <w:r>
        <w:rPr>
          <w:rFonts w:hint="eastAsia" w:ascii="宋体" w:hAnsi="宋体" w:cs="宋体"/>
          <w:b/>
          <w:sz w:val="24"/>
        </w:rPr>
        <w:t>抽样地点：</w:t>
      </w:r>
      <w:r>
        <w:rPr>
          <w:rFonts w:hint="eastAsia" w:ascii="宋体" w:hAnsi="宋体" w:cs="宋体"/>
          <w:sz w:val="24"/>
        </w:rPr>
        <w:t>实际抽取样品的地点；地址要填写详细，应具体到街道、门牌号；对于没有门牌号的，应具体到街道、商店名称等。若在行政机关办公场所、罚没仓库等地点进行抽样的，应在当事人、承办人员（</w:t>
      </w:r>
      <w:r>
        <w:rPr>
          <w:rFonts w:ascii="宋体" w:hAnsi="宋体" w:cs="宋体"/>
          <w:sz w:val="24"/>
        </w:rPr>
        <w:t>2</w:t>
      </w:r>
      <w:r>
        <w:rPr>
          <w:rFonts w:hint="eastAsia" w:ascii="宋体" w:hAnsi="宋体" w:cs="宋体"/>
          <w:sz w:val="24"/>
        </w:rPr>
        <w:t>名以上）在场的情况下进行。</w:t>
      </w:r>
    </w:p>
    <w:p>
      <w:pPr>
        <w:spacing w:line="360" w:lineRule="auto"/>
        <w:ind w:firstLine="361"/>
        <w:rPr>
          <w:rFonts w:ascii="宋体" w:cs="宋体"/>
          <w:sz w:val="24"/>
        </w:rPr>
      </w:pPr>
      <w:r>
        <w:rPr>
          <w:rFonts w:hint="eastAsia" w:ascii="宋体" w:cs="宋体"/>
          <w:b/>
          <w:sz w:val="24"/>
        </w:rPr>
        <w:t>③</w:t>
      </w:r>
      <w:r>
        <w:rPr>
          <w:rFonts w:hint="eastAsia" w:ascii="宋体" w:hAnsi="宋体" w:cs="宋体"/>
          <w:b/>
          <w:sz w:val="24"/>
        </w:rPr>
        <w:t>品种规格：</w:t>
      </w:r>
      <w:r>
        <w:rPr>
          <w:rFonts w:hint="eastAsia" w:ascii="宋体" w:hAnsi="宋体" w:cs="宋体"/>
          <w:sz w:val="24"/>
        </w:rPr>
        <w:t>要填写烟草专卖品的标准名称与规格，不得使用简称、俗称、或惯常名称。卷烟、雪茄烟，则根据国家局、省局发布的在销卷烟目录中规范的名称规格。其他烟草专卖品，则填写法律规范的烟草专卖品的名称。如查获的烟梗，则填写烟叶；如查获烟末，则填写烟丝。如钻石（硬特醇）为标准名称，不能写成</w:t>
      </w:r>
      <w:r>
        <w:rPr>
          <w:rFonts w:hint="eastAsia" w:ascii="宋体" w:cs="宋体"/>
          <w:sz w:val="24"/>
        </w:rPr>
        <w:t>“</w:t>
      </w:r>
      <w:r>
        <w:rPr>
          <w:rFonts w:hint="eastAsia" w:ascii="宋体" w:hAnsi="宋体" w:cs="宋体"/>
          <w:sz w:val="24"/>
        </w:rPr>
        <w:t>小钻</w:t>
      </w:r>
      <w:r>
        <w:rPr>
          <w:rFonts w:hint="eastAsia" w:ascii="宋体" w:cs="宋体"/>
          <w:sz w:val="24"/>
        </w:rPr>
        <w:t>”</w:t>
      </w:r>
      <w:r>
        <w:rPr>
          <w:rFonts w:hint="eastAsia" w:ascii="宋体" w:hAnsi="宋体" w:cs="宋体"/>
          <w:sz w:val="24"/>
        </w:rPr>
        <w:t>等名称。</w:t>
      </w:r>
    </w:p>
    <w:p>
      <w:pPr>
        <w:spacing w:line="360" w:lineRule="auto"/>
        <w:ind w:firstLine="477"/>
        <w:rPr>
          <w:rFonts w:ascii="宋体" w:cs="宋体"/>
          <w:sz w:val="24"/>
        </w:rPr>
      </w:pPr>
      <w:r>
        <w:rPr>
          <w:rFonts w:hint="eastAsia" w:ascii="宋体" w:cs="宋体"/>
          <w:b/>
          <w:sz w:val="24"/>
        </w:rPr>
        <w:t>④</w:t>
      </w:r>
      <w:r>
        <w:rPr>
          <w:rFonts w:hint="eastAsia" w:ascii="宋体" w:hAnsi="宋体" w:cs="宋体"/>
          <w:b/>
          <w:sz w:val="24"/>
        </w:rPr>
        <w:t>包装形式：</w:t>
      </w:r>
      <w:r>
        <w:rPr>
          <w:rFonts w:hint="eastAsia" w:ascii="宋体" w:hAnsi="宋体" w:cs="宋体"/>
          <w:sz w:val="24"/>
        </w:rPr>
        <w:t>卷烟类主要为</w:t>
      </w:r>
      <w:r>
        <w:rPr>
          <w:rFonts w:hint="eastAsia" w:ascii="宋体" w:cs="宋体"/>
          <w:sz w:val="24"/>
        </w:rPr>
        <w:t>“</w:t>
      </w:r>
      <w:r>
        <w:rPr>
          <w:rFonts w:hint="eastAsia" w:ascii="宋体" w:hAnsi="宋体" w:cs="宋体"/>
          <w:sz w:val="24"/>
        </w:rPr>
        <w:t>条盒硬盒</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条盒软盒</w:t>
      </w:r>
      <w:r>
        <w:rPr>
          <w:rFonts w:hint="eastAsia" w:ascii="宋体" w:cs="宋体"/>
          <w:sz w:val="24"/>
        </w:rPr>
        <w:t>”</w:t>
      </w:r>
      <w:r>
        <w:rPr>
          <w:rFonts w:hint="eastAsia" w:ascii="宋体" w:hAnsi="宋体" w:cs="宋体"/>
          <w:sz w:val="24"/>
        </w:rPr>
        <w:t>等；若卷烟样品基数不足</w:t>
      </w:r>
      <w:r>
        <w:rPr>
          <w:rFonts w:ascii="宋体" w:hAnsi="宋体" w:cs="宋体"/>
          <w:sz w:val="24"/>
        </w:rPr>
        <w:t>1</w:t>
      </w:r>
      <w:r>
        <w:rPr>
          <w:rFonts w:hint="eastAsia" w:ascii="宋体" w:hAnsi="宋体" w:cs="宋体"/>
          <w:sz w:val="24"/>
        </w:rPr>
        <w:t>条的，则包装形式主要为</w:t>
      </w:r>
      <w:r>
        <w:rPr>
          <w:rFonts w:hint="eastAsia" w:ascii="宋体" w:cs="宋体"/>
          <w:sz w:val="24"/>
        </w:rPr>
        <w:t>“</w:t>
      </w:r>
      <w:r>
        <w:rPr>
          <w:rFonts w:hint="eastAsia" w:ascii="宋体" w:hAnsi="宋体" w:cs="宋体"/>
          <w:sz w:val="24"/>
        </w:rPr>
        <w:t>硬盒</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软盒</w:t>
      </w:r>
      <w:r>
        <w:rPr>
          <w:rFonts w:hint="eastAsia" w:ascii="宋体" w:cs="宋体"/>
          <w:sz w:val="24"/>
        </w:rPr>
        <w:t>”</w:t>
      </w:r>
      <w:r>
        <w:rPr>
          <w:rFonts w:hint="eastAsia" w:ascii="宋体" w:hAnsi="宋体" w:cs="宋体"/>
          <w:sz w:val="24"/>
        </w:rPr>
        <w:t>。</w:t>
      </w:r>
    </w:p>
    <w:p>
      <w:pPr>
        <w:spacing w:line="360" w:lineRule="auto"/>
        <w:ind w:firstLine="477"/>
        <w:rPr>
          <w:rFonts w:ascii="宋体" w:cs="宋体"/>
          <w:sz w:val="24"/>
        </w:rPr>
      </w:pPr>
      <w:r>
        <w:rPr>
          <w:rFonts w:hint="eastAsia" w:ascii="宋体" w:cs="宋体"/>
          <w:b/>
          <w:sz w:val="24"/>
        </w:rPr>
        <w:t>⑤</w:t>
      </w:r>
      <w:r>
        <w:rPr>
          <w:rFonts w:hint="eastAsia" w:ascii="宋体" w:hAnsi="宋体" w:cs="宋体"/>
          <w:b/>
          <w:sz w:val="24"/>
        </w:rPr>
        <w:t>样品基数：</w:t>
      </w:r>
      <w:r>
        <w:rPr>
          <w:rFonts w:hint="eastAsia" w:ascii="宋体" w:hAnsi="宋体" w:cs="宋体"/>
          <w:sz w:val="24"/>
        </w:rPr>
        <w:t>为查获的该品牌卷烟等涉案物品的总数。</w:t>
      </w:r>
    </w:p>
    <w:p>
      <w:pPr>
        <w:spacing w:line="360" w:lineRule="auto"/>
        <w:ind w:firstLine="472"/>
        <w:rPr>
          <w:rFonts w:ascii="宋体" w:cs="宋体"/>
          <w:sz w:val="24"/>
        </w:rPr>
      </w:pPr>
      <w:r>
        <w:rPr>
          <w:rFonts w:hint="eastAsia" w:ascii="宋体" w:cs="宋体"/>
          <w:b/>
          <w:sz w:val="24"/>
        </w:rPr>
        <w:t>⑥</w:t>
      </w:r>
      <w:r>
        <w:rPr>
          <w:rFonts w:hint="eastAsia" w:ascii="宋体" w:hAnsi="宋体" w:cs="宋体"/>
          <w:b/>
          <w:sz w:val="24"/>
        </w:rPr>
        <w:t>样品数量：</w:t>
      </w:r>
      <w:r>
        <w:rPr>
          <w:rFonts w:hint="eastAsia" w:ascii="宋体" w:hAnsi="宋体" w:cs="宋体"/>
          <w:sz w:val="24"/>
        </w:rPr>
        <w:t>实际送检样品的数量。依据《卷烟产品鉴别检验规程》第</w:t>
      </w:r>
      <w:r>
        <w:rPr>
          <w:rFonts w:ascii="宋体" w:hAnsi="宋体" w:cs="宋体"/>
          <w:sz w:val="24"/>
        </w:rPr>
        <w:t xml:space="preserve"> 4.2</w:t>
      </w:r>
      <w:r>
        <w:rPr>
          <w:rFonts w:hint="eastAsia" w:ascii="宋体" w:hAnsi="宋体" w:cs="宋体"/>
          <w:sz w:val="24"/>
        </w:rPr>
        <w:t>条规定，卷烟抽样数量标准如下：</w:t>
      </w:r>
    </w:p>
    <w:p>
      <w:pPr>
        <w:spacing w:line="360" w:lineRule="auto"/>
        <w:ind w:firstLine="475"/>
        <w:rPr>
          <w:rFonts w:ascii="宋体" w:cs="宋体"/>
          <w:sz w:val="24"/>
        </w:rPr>
      </w:pPr>
      <w:r>
        <w:rPr>
          <w:rFonts w:hint="eastAsia" w:ascii="宋体" w:cs="宋体"/>
          <w:sz w:val="24"/>
        </w:rPr>
        <w:t>※</w:t>
      </w:r>
      <w:r>
        <w:rPr>
          <w:rFonts w:hint="eastAsia" w:ascii="宋体" w:hAnsi="宋体" w:cs="宋体"/>
          <w:sz w:val="24"/>
        </w:rPr>
        <w:t>数量在</w:t>
      </w:r>
      <w:r>
        <w:rPr>
          <w:rFonts w:ascii="宋体" w:hAnsi="宋体" w:cs="宋体"/>
          <w:sz w:val="24"/>
        </w:rPr>
        <w:t>5</w:t>
      </w:r>
      <w:r>
        <w:rPr>
          <w:rFonts w:hint="eastAsia" w:ascii="宋体" w:hAnsi="宋体" w:cs="宋体"/>
          <w:sz w:val="24"/>
        </w:rPr>
        <w:t>件（</w:t>
      </w:r>
      <w:r>
        <w:rPr>
          <w:rFonts w:ascii="宋体" w:hAnsi="宋体" w:cs="宋体"/>
          <w:sz w:val="24"/>
        </w:rPr>
        <w:t>50</w:t>
      </w:r>
      <w:r>
        <w:rPr>
          <w:rFonts w:hint="eastAsia" w:ascii="宋体" w:hAnsi="宋体" w:cs="宋体"/>
          <w:sz w:val="24"/>
        </w:rPr>
        <w:t>条为</w:t>
      </w:r>
      <w:r>
        <w:rPr>
          <w:rFonts w:ascii="宋体" w:hAnsi="宋体" w:cs="宋体"/>
          <w:sz w:val="24"/>
        </w:rPr>
        <w:t>1</w:t>
      </w:r>
      <w:r>
        <w:rPr>
          <w:rFonts w:hint="eastAsia" w:ascii="宋体" w:hAnsi="宋体" w:cs="宋体"/>
          <w:sz w:val="24"/>
        </w:rPr>
        <w:t>件，其他包装规格按条数换算）以下的，分别从每件中随机抽取</w:t>
      </w:r>
      <w:r>
        <w:rPr>
          <w:rFonts w:ascii="宋体" w:hAnsi="宋体" w:cs="宋体"/>
          <w:sz w:val="24"/>
        </w:rPr>
        <w:t>1</w:t>
      </w:r>
      <w:r>
        <w:rPr>
          <w:rFonts w:hint="eastAsia" w:ascii="宋体" w:hAnsi="宋体" w:cs="宋体"/>
          <w:sz w:val="24"/>
        </w:rPr>
        <w:t>～</w:t>
      </w:r>
      <w:r>
        <w:rPr>
          <w:rFonts w:ascii="宋体" w:hAnsi="宋体" w:cs="宋体"/>
          <w:sz w:val="24"/>
        </w:rPr>
        <w:t>2</w:t>
      </w:r>
      <w:r>
        <w:rPr>
          <w:rFonts w:hint="eastAsia" w:ascii="宋体" w:hAnsi="宋体" w:cs="宋体"/>
          <w:sz w:val="24"/>
        </w:rPr>
        <w:t>条（</w:t>
      </w:r>
      <w:r>
        <w:rPr>
          <w:rFonts w:ascii="宋体" w:hAnsi="宋体" w:cs="宋体"/>
          <w:sz w:val="24"/>
        </w:rPr>
        <w:t>1</w:t>
      </w:r>
      <w:r>
        <w:rPr>
          <w:rFonts w:hint="eastAsia" w:ascii="宋体" w:hAnsi="宋体" w:cs="宋体"/>
          <w:sz w:val="24"/>
        </w:rPr>
        <w:t>条</w:t>
      </w:r>
      <w:r>
        <w:rPr>
          <w:rFonts w:ascii="宋体" w:hAnsi="宋体" w:cs="宋体"/>
          <w:sz w:val="24"/>
        </w:rPr>
        <w:t>200</w:t>
      </w:r>
      <w:r>
        <w:rPr>
          <w:rFonts w:hint="eastAsia" w:ascii="宋体" w:hAnsi="宋体" w:cs="宋体"/>
          <w:sz w:val="24"/>
        </w:rPr>
        <w:t>支），形成样本，再从样本中随机抽取</w:t>
      </w:r>
      <w:r>
        <w:rPr>
          <w:rFonts w:ascii="宋体" w:hAnsi="宋体" w:cs="宋体"/>
          <w:sz w:val="24"/>
        </w:rPr>
        <w:t>2</w:t>
      </w:r>
      <w:r>
        <w:rPr>
          <w:rFonts w:hint="eastAsia" w:ascii="宋体" w:hAnsi="宋体" w:cs="宋体"/>
          <w:sz w:val="24"/>
        </w:rPr>
        <w:t>条作为试样。</w:t>
      </w:r>
    </w:p>
    <w:p>
      <w:pPr>
        <w:spacing w:line="360" w:lineRule="auto"/>
        <w:ind w:firstLine="475"/>
        <w:rPr>
          <w:rFonts w:ascii="宋体" w:cs="宋体"/>
          <w:sz w:val="24"/>
        </w:rPr>
      </w:pPr>
      <w:r>
        <w:rPr>
          <w:rFonts w:ascii="宋体" w:hAnsi="宋体" w:cs="宋体"/>
          <w:sz w:val="24"/>
        </w:rPr>
        <w:t xml:space="preserve"> </w:t>
      </w:r>
      <w:r>
        <w:rPr>
          <w:rFonts w:hint="eastAsia" w:ascii="宋体" w:hAnsi="宋体" w:cs="宋体"/>
          <w:sz w:val="24"/>
        </w:rPr>
        <w:t>※不足</w:t>
      </w:r>
      <w:r>
        <w:rPr>
          <w:rFonts w:ascii="宋体" w:hAnsi="宋体" w:cs="宋体"/>
          <w:sz w:val="24"/>
        </w:rPr>
        <w:t>2</w:t>
      </w:r>
      <w:r>
        <w:rPr>
          <w:rFonts w:hint="eastAsia" w:ascii="宋体" w:hAnsi="宋体" w:cs="宋体"/>
          <w:sz w:val="24"/>
        </w:rPr>
        <w:t>件时，则从所有样品中随机抽取</w:t>
      </w:r>
      <w:r>
        <w:rPr>
          <w:rFonts w:ascii="宋体" w:hAnsi="宋体" w:cs="宋体"/>
          <w:sz w:val="24"/>
        </w:rPr>
        <w:t>1</w:t>
      </w:r>
      <w:r>
        <w:rPr>
          <w:rFonts w:hint="eastAsia" w:ascii="宋体" w:hAnsi="宋体" w:cs="宋体"/>
          <w:sz w:val="24"/>
        </w:rPr>
        <w:t>～</w:t>
      </w:r>
      <w:r>
        <w:rPr>
          <w:rFonts w:ascii="宋体" w:hAnsi="宋体" w:cs="宋体"/>
          <w:sz w:val="24"/>
        </w:rPr>
        <w:t>2</w:t>
      </w:r>
      <w:r>
        <w:rPr>
          <w:rFonts w:hint="eastAsia" w:ascii="宋体" w:hAnsi="宋体" w:cs="宋体"/>
          <w:sz w:val="24"/>
        </w:rPr>
        <w:t>条作为试样。</w:t>
      </w:r>
      <w:r>
        <w:rPr>
          <w:rFonts w:ascii="宋体" w:hAnsi="宋体" w:cs="宋体"/>
          <w:sz w:val="24"/>
        </w:rPr>
        <w:t xml:space="preserve"> </w:t>
      </w:r>
      <w:r>
        <w:rPr>
          <w:rFonts w:hint="eastAsia" w:ascii="宋体" w:hAnsi="宋体" w:cs="宋体"/>
          <w:sz w:val="24"/>
        </w:rPr>
        <w:t>不足</w:t>
      </w:r>
      <w:r>
        <w:rPr>
          <w:rFonts w:ascii="宋体" w:hAnsi="宋体" w:cs="宋体"/>
          <w:sz w:val="24"/>
        </w:rPr>
        <w:t>2</w:t>
      </w:r>
      <w:r>
        <w:rPr>
          <w:rFonts w:hint="eastAsia" w:ascii="宋体" w:hAnsi="宋体" w:cs="宋体"/>
          <w:sz w:val="24"/>
        </w:rPr>
        <w:t>条时，抽取</w:t>
      </w:r>
      <w:r>
        <w:rPr>
          <w:rFonts w:ascii="宋体" w:hAnsi="宋体" w:cs="宋体"/>
          <w:sz w:val="24"/>
        </w:rPr>
        <w:t>1</w:t>
      </w:r>
      <w:r>
        <w:rPr>
          <w:rFonts w:hint="eastAsia" w:ascii="宋体" w:hAnsi="宋体" w:cs="宋体"/>
          <w:sz w:val="24"/>
        </w:rPr>
        <w:t>条或全数抽取作为试样。</w:t>
      </w:r>
    </w:p>
    <w:p>
      <w:pPr>
        <w:spacing w:line="360" w:lineRule="auto"/>
        <w:ind w:firstLine="475"/>
        <w:rPr>
          <w:rFonts w:ascii="宋体" w:cs="宋体"/>
          <w:sz w:val="24"/>
        </w:rPr>
      </w:pPr>
      <w:r>
        <w:rPr>
          <w:rFonts w:ascii="宋体" w:hAnsi="宋体" w:cs="宋体"/>
          <w:sz w:val="24"/>
        </w:rPr>
        <w:t xml:space="preserve"> </w:t>
      </w:r>
      <w:r>
        <w:rPr>
          <w:rFonts w:hint="eastAsia" w:ascii="宋体" w:hAnsi="宋体" w:cs="宋体"/>
          <w:sz w:val="24"/>
        </w:rPr>
        <w:t>※数量在</w:t>
      </w:r>
      <w:r>
        <w:rPr>
          <w:rFonts w:ascii="宋体" w:hAnsi="宋体" w:cs="宋体"/>
          <w:sz w:val="24"/>
        </w:rPr>
        <w:t>5</w:t>
      </w:r>
      <w:r>
        <w:rPr>
          <w:rFonts w:hint="eastAsia" w:ascii="宋体" w:hAnsi="宋体" w:cs="宋体"/>
          <w:sz w:val="24"/>
        </w:rPr>
        <w:t>～</w:t>
      </w:r>
      <w:r>
        <w:rPr>
          <w:rFonts w:ascii="宋体" w:hAnsi="宋体" w:cs="宋体"/>
          <w:sz w:val="24"/>
        </w:rPr>
        <w:t>10</w:t>
      </w:r>
      <w:r>
        <w:rPr>
          <w:rFonts w:hint="eastAsia" w:ascii="宋体" w:hAnsi="宋体" w:cs="宋体"/>
          <w:sz w:val="24"/>
        </w:rPr>
        <w:t>件的，分别从每件中随机抽取</w:t>
      </w:r>
      <w:r>
        <w:rPr>
          <w:rFonts w:ascii="宋体" w:hAnsi="宋体" w:cs="宋体"/>
          <w:sz w:val="24"/>
        </w:rPr>
        <w:t>1</w:t>
      </w:r>
      <w:r>
        <w:rPr>
          <w:rFonts w:hint="eastAsia" w:ascii="宋体" w:hAnsi="宋体" w:cs="宋体"/>
          <w:sz w:val="24"/>
        </w:rPr>
        <w:t>条，形成样本，再从样本中随机抽取</w:t>
      </w:r>
      <w:r>
        <w:rPr>
          <w:rFonts w:ascii="宋体" w:hAnsi="宋体" w:cs="宋体"/>
          <w:sz w:val="24"/>
        </w:rPr>
        <w:t>2</w:t>
      </w:r>
      <w:r>
        <w:rPr>
          <w:rFonts w:hint="eastAsia" w:ascii="宋体" w:hAnsi="宋体" w:cs="宋体"/>
          <w:sz w:val="24"/>
        </w:rPr>
        <w:t>条作为试样。</w:t>
      </w:r>
    </w:p>
    <w:p>
      <w:pPr>
        <w:spacing w:line="360" w:lineRule="auto"/>
        <w:ind w:firstLine="475"/>
        <w:rPr>
          <w:rFonts w:ascii="宋体" w:cs="宋体"/>
          <w:sz w:val="24"/>
        </w:rPr>
      </w:pPr>
      <w:r>
        <w:rPr>
          <w:rFonts w:ascii="宋体" w:hAnsi="宋体" w:cs="宋体"/>
          <w:sz w:val="24"/>
        </w:rPr>
        <w:t xml:space="preserve"> </w:t>
      </w:r>
      <w:r>
        <w:rPr>
          <w:rFonts w:hint="eastAsia" w:ascii="宋体" w:hAnsi="宋体" w:cs="宋体"/>
          <w:sz w:val="24"/>
        </w:rPr>
        <w:t>※数量在</w:t>
      </w:r>
      <w:r>
        <w:rPr>
          <w:rFonts w:ascii="宋体" w:hAnsi="宋体" w:cs="宋体"/>
          <w:sz w:val="24"/>
        </w:rPr>
        <w:t>10</w:t>
      </w:r>
      <w:r>
        <w:rPr>
          <w:rFonts w:hint="eastAsia" w:ascii="宋体" w:hAnsi="宋体" w:cs="宋体"/>
          <w:sz w:val="24"/>
        </w:rPr>
        <w:t>～</w:t>
      </w:r>
      <w:r>
        <w:rPr>
          <w:rFonts w:ascii="宋体" w:hAnsi="宋体" w:cs="宋体"/>
          <w:sz w:val="24"/>
        </w:rPr>
        <w:t>50</w:t>
      </w:r>
      <w:r>
        <w:rPr>
          <w:rFonts w:hint="eastAsia" w:ascii="宋体" w:hAnsi="宋体" w:cs="宋体"/>
          <w:sz w:val="24"/>
        </w:rPr>
        <w:t>件之间的，随机抽取</w:t>
      </w:r>
      <w:r>
        <w:rPr>
          <w:rFonts w:ascii="宋体" w:hAnsi="宋体" w:cs="宋体"/>
          <w:sz w:val="24"/>
        </w:rPr>
        <w:t>10</w:t>
      </w:r>
      <w:r>
        <w:rPr>
          <w:rFonts w:hint="eastAsia" w:ascii="宋体" w:hAnsi="宋体" w:cs="宋体"/>
          <w:sz w:val="24"/>
        </w:rPr>
        <w:t>件，分别从每件中随机抽取</w:t>
      </w:r>
      <w:r>
        <w:rPr>
          <w:rFonts w:ascii="宋体" w:hAnsi="宋体" w:cs="宋体"/>
          <w:sz w:val="24"/>
        </w:rPr>
        <w:t>1</w:t>
      </w:r>
      <w:r>
        <w:rPr>
          <w:rFonts w:hint="eastAsia" w:ascii="宋体" w:hAnsi="宋体" w:cs="宋体"/>
          <w:sz w:val="24"/>
        </w:rPr>
        <w:t>条，形成样本，再从样本中随机抽取</w:t>
      </w:r>
      <w:r>
        <w:rPr>
          <w:rFonts w:ascii="宋体" w:hAnsi="宋体" w:cs="宋体"/>
          <w:sz w:val="24"/>
        </w:rPr>
        <w:t>2</w:t>
      </w:r>
      <w:r>
        <w:rPr>
          <w:rFonts w:hint="eastAsia" w:ascii="宋体" w:hAnsi="宋体" w:cs="宋体"/>
          <w:sz w:val="24"/>
        </w:rPr>
        <w:t>～</w:t>
      </w:r>
      <w:r>
        <w:rPr>
          <w:rFonts w:ascii="宋体" w:hAnsi="宋体" w:cs="宋体"/>
          <w:sz w:val="24"/>
        </w:rPr>
        <w:t>5</w:t>
      </w:r>
      <w:r>
        <w:rPr>
          <w:rFonts w:hint="eastAsia" w:ascii="宋体" w:hAnsi="宋体" w:cs="宋体"/>
          <w:sz w:val="24"/>
        </w:rPr>
        <w:t>条作为试样。</w:t>
      </w:r>
    </w:p>
    <w:p>
      <w:pPr>
        <w:spacing w:line="360" w:lineRule="auto"/>
        <w:ind w:firstLine="475"/>
        <w:rPr>
          <w:rFonts w:ascii="宋体" w:cs="宋体"/>
          <w:sz w:val="24"/>
        </w:rPr>
      </w:pPr>
      <w:r>
        <w:rPr>
          <w:rFonts w:hint="eastAsia" w:ascii="宋体" w:cs="宋体"/>
          <w:sz w:val="24"/>
        </w:rPr>
        <w:t>※</w:t>
      </w:r>
      <w:r>
        <w:rPr>
          <w:rFonts w:hint="eastAsia" w:ascii="宋体" w:hAnsi="宋体" w:cs="宋体"/>
          <w:sz w:val="24"/>
        </w:rPr>
        <w:t>数量在</w:t>
      </w:r>
      <w:r>
        <w:rPr>
          <w:rFonts w:ascii="宋体" w:hAnsi="宋体" w:cs="宋体"/>
          <w:sz w:val="24"/>
        </w:rPr>
        <w:t>50</w:t>
      </w:r>
      <w:r>
        <w:rPr>
          <w:rFonts w:hint="eastAsia" w:ascii="宋体" w:hAnsi="宋体" w:cs="宋体"/>
          <w:sz w:val="24"/>
        </w:rPr>
        <w:t>件以上的，随机抽取</w:t>
      </w:r>
      <w:r>
        <w:rPr>
          <w:rFonts w:ascii="宋体" w:hAnsi="宋体" w:cs="宋体"/>
          <w:sz w:val="24"/>
        </w:rPr>
        <w:t>20</w:t>
      </w:r>
      <w:r>
        <w:rPr>
          <w:rFonts w:hint="eastAsia" w:ascii="宋体" w:hAnsi="宋体" w:cs="宋体"/>
          <w:sz w:val="24"/>
        </w:rPr>
        <w:t>件，分别从每件中随机抽取</w:t>
      </w:r>
      <w:r>
        <w:rPr>
          <w:rFonts w:ascii="宋体" w:hAnsi="宋体" w:cs="宋体"/>
          <w:sz w:val="24"/>
        </w:rPr>
        <w:t>1</w:t>
      </w:r>
      <w:r>
        <w:rPr>
          <w:rFonts w:hint="eastAsia" w:ascii="宋体" w:hAnsi="宋体" w:cs="宋体"/>
          <w:sz w:val="24"/>
        </w:rPr>
        <w:t>条，形成样本，再从样本中随机抽取</w:t>
      </w:r>
      <w:r>
        <w:rPr>
          <w:rFonts w:ascii="宋体" w:hAnsi="宋体" w:cs="宋体"/>
          <w:sz w:val="24"/>
        </w:rPr>
        <w:t>5</w:t>
      </w:r>
      <w:r>
        <w:rPr>
          <w:rFonts w:hint="eastAsia" w:ascii="宋体" w:hAnsi="宋体" w:cs="宋体"/>
          <w:sz w:val="24"/>
        </w:rPr>
        <w:t>～</w:t>
      </w:r>
      <w:r>
        <w:rPr>
          <w:rFonts w:ascii="宋体" w:hAnsi="宋体" w:cs="宋体"/>
          <w:sz w:val="24"/>
        </w:rPr>
        <w:t>10</w:t>
      </w:r>
      <w:r>
        <w:rPr>
          <w:rFonts w:hint="eastAsia" w:ascii="宋体" w:hAnsi="宋体" w:cs="宋体"/>
          <w:sz w:val="24"/>
        </w:rPr>
        <w:t>条作为试样。</w:t>
      </w:r>
      <w:r>
        <w:rPr>
          <w:rFonts w:ascii="宋体" w:hAnsi="宋体" w:cs="宋体"/>
          <w:sz w:val="24"/>
        </w:rPr>
        <w:t xml:space="preserve"> </w:t>
      </w:r>
    </w:p>
    <w:p>
      <w:pPr>
        <w:spacing w:line="360" w:lineRule="auto"/>
        <w:ind w:firstLine="475"/>
        <w:rPr>
          <w:rFonts w:ascii="宋体" w:cs="宋体"/>
          <w:sz w:val="24"/>
        </w:rPr>
      </w:pPr>
      <w:r>
        <w:rPr>
          <w:rFonts w:hint="eastAsia" w:ascii="宋体" w:cs="宋体"/>
          <w:sz w:val="24"/>
        </w:rPr>
        <w:t>※</w:t>
      </w:r>
      <w:r>
        <w:rPr>
          <w:rFonts w:hint="eastAsia" w:ascii="宋体" w:hAnsi="宋体" w:cs="宋体"/>
          <w:sz w:val="24"/>
        </w:rPr>
        <w:t>散支烟按</w:t>
      </w:r>
      <w:r>
        <w:rPr>
          <w:rFonts w:ascii="宋体" w:hAnsi="宋体" w:cs="宋体"/>
          <w:sz w:val="24"/>
        </w:rPr>
        <w:t>10</w:t>
      </w:r>
      <w:r>
        <w:rPr>
          <w:rFonts w:hint="eastAsia" w:ascii="宋体" w:hAnsi="宋体" w:cs="宋体"/>
          <w:sz w:val="24"/>
        </w:rPr>
        <w:t>千克相当于</w:t>
      </w:r>
      <w:r>
        <w:rPr>
          <w:rFonts w:ascii="宋体" w:hAnsi="宋体" w:cs="宋体"/>
          <w:sz w:val="24"/>
        </w:rPr>
        <w:t>1</w:t>
      </w:r>
      <w:r>
        <w:rPr>
          <w:rFonts w:hint="eastAsia" w:ascii="宋体" w:hAnsi="宋体" w:cs="宋体"/>
          <w:sz w:val="24"/>
        </w:rPr>
        <w:t>件烟计。</w:t>
      </w:r>
    </w:p>
    <w:p>
      <w:pPr>
        <w:spacing w:line="360" w:lineRule="auto"/>
        <w:ind w:firstLine="477"/>
        <w:rPr>
          <w:rFonts w:ascii="宋体" w:cs="宋体"/>
          <w:sz w:val="24"/>
        </w:rPr>
      </w:pPr>
      <w:r>
        <w:rPr>
          <w:rFonts w:hint="eastAsia" w:ascii="宋体" w:cs="宋体"/>
          <w:b/>
          <w:sz w:val="24"/>
        </w:rPr>
        <w:t>⑦</w:t>
      </w:r>
      <w:r>
        <w:rPr>
          <w:rFonts w:hint="eastAsia" w:ascii="宋体" w:hAnsi="宋体" w:cs="宋体"/>
          <w:b/>
          <w:sz w:val="24"/>
        </w:rPr>
        <w:t>备注：</w:t>
      </w:r>
      <w:r>
        <w:rPr>
          <w:rFonts w:hint="eastAsia" w:ascii="宋体" w:hAnsi="宋体" w:cs="宋体"/>
          <w:sz w:val="24"/>
        </w:rPr>
        <w:t>简要注明抽样取证的程序、方法。注明当事人对抽样情况、结果是否有异议的意思表示，如</w:t>
      </w:r>
      <w:r>
        <w:rPr>
          <w:rFonts w:hint="eastAsia" w:ascii="宋体" w:cs="宋体"/>
          <w:sz w:val="24"/>
        </w:rPr>
        <w:t>“</w:t>
      </w:r>
      <w:r>
        <w:rPr>
          <w:rFonts w:hint="eastAsia" w:ascii="宋体" w:hAnsi="宋体" w:cs="宋体"/>
          <w:sz w:val="24"/>
        </w:rPr>
        <w:t>我对抽样取证程序、方法及样品、抽样结果无异议。张三</w:t>
      </w:r>
      <w:r>
        <w:rPr>
          <w:rFonts w:hint="eastAsia" w:ascii="宋体" w:cs="宋体"/>
          <w:sz w:val="24"/>
        </w:rPr>
        <w:t>”</w:t>
      </w:r>
      <w:r>
        <w:rPr>
          <w:rFonts w:hint="eastAsia" w:ascii="宋体" w:hAnsi="宋体" w:cs="宋体"/>
          <w:sz w:val="24"/>
        </w:rPr>
        <w:t>。同时，若发生当事人拒绝签字确认的情况，且无见证人或见证人不足两名等情况，应注明相关拒签情况。</w:t>
      </w: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询问笔录</w:t>
      </w:r>
    </w:p>
    <w:p>
      <w:pPr>
        <w:spacing w:line="480" w:lineRule="auto"/>
        <w:rPr>
          <w:rFonts w:ascii="宋体" w:cs="宋体"/>
          <w:sz w:val="24"/>
        </w:rPr>
      </w:pPr>
      <w:r>
        <w:rPr>
          <w:rFonts w:hint="eastAsia" w:ascii="宋体" w:hAnsi="宋体" w:cs="宋体"/>
          <w:sz w:val="24"/>
        </w:rPr>
        <w:t>询问时间：</w:t>
      </w:r>
      <w:r>
        <w:rPr>
          <w:rFonts w:ascii="宋体" w:hAnsi="宋体" w:cs="宋体"/>
          <w:sz w:val="24"/>
          <w:u w:val="single"/>
        </w:rPr>
        <w:t xml:space="preserve"> ***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hint="eastAsia" w:ascii="宋体" w:hAnsi="宋体" w:cs="宋体"/>
          <w:sz w:val="24"/>
        </w:rPr>
        <w:t>分至</w:t>
      </w:r>
      <w:r>
        <w:rPr>
          <w:rFonts w:ascii="宋体" w:hAnsi="宋体" w:cs="宋体"/>
          <w:sz w:val="24"/>
          <w:u w:val="single"/>
        </w:rPr>
        <w:t>***</w:t>
      </w:r>
      <w:r>
        <w:rPr>
          <w:rFonts w:hint="eastAsia" w:ascii="宋体" w:hAnsi="宋体" w:cs="宋体"/>
          <w:sz w:val="24"/>
        </w:rPr>
        <w:t>年</w:t>
      </w:r>
      <w:r>
        <w:rPr>
          <w:rFonts w:ascii="宋体" w:hAnsi="宋体" w:cs="宋体"/>
          <w:sz w:val="24"/>
          <w:u w:val="single"/>
        </w:rPr>
        <w:t>***</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w:t>
      </w:r>
      <w:r>
        <w:rPr>
          <w:rFonts w:hint="eastAsia" w:ascii="宋体" w:hAnsi="宋体" w:cs="宋体"/>
          <w:sz w:val="24"/>
        </w:rPr>
        <w:t>时</w:t>
      </w:r>
      <w:r>
        <w:rPr>
          <w:rFonts w:ascii="宋体" w:hAnsi="宋体" w:cs="宋体"/>
          <w:sz w:val="24"/>
          <w:u w:val="single"/>
        </w:rPr>
        <w:t xml:space="preserve"> ** </w:t>
      </w:r>
      <w:r>
        <w:rPr>
          <w:rFonts w:hint="eastAsia" w:ascii="宋体" w:hAnsi="宋体" w:cs="宋体"/>
          <w:sz w:val="24"/>
        </w:rPr>
        <w:t>分。</w:t>
      </w:r>
    </w:p>
    <w:p>
      <w:pPr>
        <w:spacing w:line="480" w:lineRule="auto"/>
        <w:rPr>
          <w:rFonts w:ascii="宋体" w:cs="宋体"/>
          <w:sz w:val="24"/>
          <w:u w:val="single"/>
        </w:rPr>
      </w:pPr>
      <w:r>
        <w:rPr>
          <w:rFonts w:hint="eastAsia" w:ascii="宋体" w:hAnsi="宋体" w:cs="宋体"/>
          <w:sz w:val="24"/>
        </w:rPr>
        <w:t>询问地点：</w:t>
      </w:r>
      <w:r>
        <w:rPr>
          <w:rFonts w:ascii="宋体" w:hAnsi="宋体" w:cs="宋体"/>
          <w:sz w:val="24"/>
          <w:u w:val="single"/>
          <w:shd w:val="clear" w:color="auto" w:fill="FFFF00"/>
        </w:rPr>
        <w:t>***  ***</w:t>
      </w:r>
      <w:r>
        <w:rPr>
          <w:rFonts w:hint="eastAsia" w:ascii="宋体" w:hAnsi="宋体" w:cs="宋体"/>
          <w:sz w:val="24"/>
          <w:u w:val="single"/>
          <w:shd w:val="clear" w:color="auto" w:fill="FFFF00"/>
        </w:rPr>
        <w:t>（填写详细的询问地点；例：</w:t>
      </w:r>
      <w:r>
        <w:rPr>
          <w:rFonts w:ascii="宋体" w:hAnsi="宋体" w:cs="宋体"/>
          <w:sz w:val="24"/>
          <w:u w:val="single"/>
          <w:shd w:val="clear" w:color="auto" w:fill="FFFF00"/>
        </w:rPr>
        <w:t>**</w:t>
      </w:r>
      <w:r>
        <w:rPr>
          <w:rFonts w:hint="eastAsia" w:ascii="宋体" w:hAnsi="宋体" w:cs="宋体"/>
          <w:sz w:val="24"/>
          <w:u w:val="single"/>
          <w:shd w:val="clear" w:color="auto" w:fill="FFFF00"/>
        </w:rPr>
        <w:t>市烟草专卖局</w:t>
      </w:r>
      <w:r>
        <w:rPr>
          <w:rFonts w:ascii="宋体" w:hAnsi="宋体" w:cs="宋体"/>
          <w:sz w:val="24"/>
          <w:u w:val="single"/>
          <w:shd w:val="clear" w:color="auto" w:fill="FFFF00"/>
        </w:rPr>
        <w:t>**</w:t>
      </w:r>
      <w:r>
        <w:rPr>
          <w:rFonts w:hint="eastAsia" w:ascii="宋体" w:hAnsi="宋体" w:cs="宋体"/>
          <w:sz w:val="24"/>
          <w:u w:val="single"/>
          <w:shd w:val="clear" w:color="auto" w:fill="FFFF00"/>
        </w:rPr>
        <w:t>室）</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询问人：</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w:t>
      </w:r>
      <w:r>
        <w:rPr>
          <w:rFonts w:ascii="宋体" w:hAnsi="宋体" w:cs="宋体"/>
          <w:sz w:val="24"/>
          <w:u w:val="single"/>
        </w:rPr>
        <w:t xml:space="preserve">              </w:t>
      </w:r>
      <w:r>
        <w:rPr>
          <w:rFonts w:hint="eastAsia" w:ascii="宋体" w:hAnsi="宋体" w:cs="宋体"/>
          <w:sz w:val="24"/>
        </w:rPr>
        <w:t>记录人：</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被询问人：</w:t>
      </w:r>
      <w:r>
        <w:rPr>
          <w:rFonts w:ascii="宋体" w:hAnsi="宋体" w:cs="宋体"/>
          <w:sz w:val="24"/>
          <w:u w:val="single"/>
        </w:rPr>
        <w:t xml:space="preserve">                 </w:t>
      </w:r>
      <w:r>
        <w:rPr>
          <w:rFonts w:hint="eastAsia" w:ascii="宋体" w:hAnsi="宋体" w:cs="宋体"/>
          <w:sz w:val="24"/>
        </w:rPr>
        <w:t>性别：</w:t>
      </w:r>
      <w:r>
        <w:rPr>
          <w:rFonts w:ascii="宋体" w:hAnsi="宋体" w:cs="宋体"/>
          <w:sz w:val="24"/>
          <w:u w:val="single"/>
        </w:rPr>
        <w:t xml:space="preserve">            </w:t>
      </w:r>
      <w:r>
        <w:rPr>
          <w:rFonts w:hint="eastAsia" w:ascii="宋体" w:hAnsi="宋体" w:cs="宋体"/>
          <w:sz w:val="24"/>
        </w:rPr>
        <w:t>民族：</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证件类型及号码：</w:t>
      </w:r>
      <w:r>
        <w:rPr>
          <w:rFonts w:ascii="宋体" w:hAnsi="宋体" w:cs="宋体"/>
          <w:sz w:val="24"/>
          <w:u w:val="single"/>
        </w:rPr>
        <w:t xml:space="preserve">                </w:t>
      </w:r>
      <w:r>
        <w:rPr>
          <w:rFonts w:hint="eastAsia" w:ascii="宋体" w:hAnsi="宋体" w:cs="宋体"/>
          <w:sz w:val="24"/>
        </w:rPr>
        <w:t>住址：</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经营地址：</w:t>
      </w:r>
      <w:r>
        <w:rPr>
          <w:rFonts w:ascii="宋体" w:hAnsi="宋体" w:cs="宋体"/>
          <w:sz w:val="24"/>
          <w:u w:val="single"/>
        </w:rPr>
        <w:t xml:space="preserve">                                     </w:t>
      </w:r>
      <w:r>
        <w:rPr>
          <w:rFonts w:hint="eastAsia" w:ascii="宋体" w:hAnsi="宋体" w:cs="宋体"/>
          <w:sz w:val="24"/>
        </w:rPr>
        <w:t>联系电话：</w:t>
      </w:r>
      <w:r>
        <w:rPr>
          <w:rFonts w:ascii="宋体" w:hAnsi="宋体" w:cs="宋体"/>
          <w:sz w:val="24"/>
          <w:u w:val="single"/>
        </w:rPr>
        <w:t xml:space="preserve">                  </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b/>
          <w:sz w:val="24"/>
        </w:rPr>
        <w:t>执法人员表明身份、出示证件及被询问人确认的记录：</w:t>
      </w:r>
      <w:r>
        <w:rPr>
          <w:rFonts w:ascii="宋体" w:hAnsi="宋体" w:cs="宋体"/>
          <w:sz w:val="24"/>
          <w:u w:val="single"/>
        </w:rPr>
        <w:t xml:space="preserve"> </w:t>
      </w:r>
      <w:r>
        <w:rPr>
          <w:rFonts w:hint="eastAsia" w:ascii="宋体" w:hAnsi="宋体" w:cs="宋体"/>
          <w:sz w:val="24"/>
          <w:u w:val="single"/>
          <w:shd w:val="clear" w:color="auto" w:fill="FFFF00"/>
        </w:rPr>
        <w:t>我们是</w:t>
      </w:r>
      <w:r>
        <w:rPr>
          <w:rFonts w:ascii="宋体" w:hAnsi="宋体" w:cs="宋体"/>
          <w:sz w:val="24"/>
          <w:u w:val="single"/>
          <w:shd w:val="clear" w:color="auto" w:fill="FFFF00"/>
        </w:rPr>
        <w:t>**</w:t>
      </w:r>
      <w:r>
        <w:rPr>
          <w:rFonts w:hint="eastAsia" w:ascii="宋体" w:hAnsi="宋体" w:cs="宋体"/>
          <w:sz w:val="24"/>
          <w:u w:val="single"/>
          <w:shd w:val="clear" w:color="auto" w:fill="FFFF00"/>
        </w:rPr>
        <w:t>省</w:t>
      </w:r>
      <w:r>
        <w:rPr>
          <w:rFonts w:ascii="宋体" w:hAnsi="宋体" w:cs="宋体"/>
          <w:sz w:val="24"/>
          <w:u w:val="single"/>
          <w:shd w:val="clear" w:color="auto" w:fill="FFFF00"/>
        </w:rPr>
        <w:t>**</w:t>
      </w:r>
      <w:r>
        <w:rPr>
          <w:rFonts w:hint="eastAsia" w:ascii="宋体" w:hAnsi="宋体" w:cs="宋体"/>
          <w:sz w:val="24"/>
          <w:u w:val="single"/>
          <w:shd w:val="clear" w:color="auto" w:fill="FFFF00"/>
        </w:rPr>
        <w:t>市</w:t>
      </w:r>
      <w:r>
        <w:rPr>
          <w:rFonts w:ascii="宋体" w:hAnsi="宋体" w:cs="宋体"/>
          <w:sz w:val="24"/>
          <w:u w:val="single"/>
          <w:shd w:val="clear" w:color="auto" w:fill="FFFF00"/>
        </w:rPr>
        <w:t>**</w:t>
      </w:r>
      <w:r>
        <w:rPr>
          <w:rFonts w:hint="eastAsia" w:ascii="宋体" w:hAnsi="宋体" w:cs="宋体"/>
          <w:sz w:val="24"/>
          <w:u w:val="single"/>
          <w:shd w:val="clear" w:color="auto" w:fill="FFFF00"/>
        </w:rPr>
        <w:t>县烟草专卖局的行政执法人员，这是我们的执法证件（向当事人出示证件，执法号分别是</w:t>
      </w:r>
      <w:r>
        <w:rPr>
          <w:rFonts w:ascii="宋体" w:hAnsi="宋体" w:cs="宋体"/>
          <w:sz w:val="24"/>
          <w:u w:val="single"/>
          <w:shd w:val="clear" w:color="auto" w:fill="FFFF00"/>
        </w:rPr>
        <w:t>****</w:t>
      </w:r>
      <w:r>
        <w:rPr>
          <w:rFonts w:hint="eastAsia" w:ascii="宋体" w:hAnsi="宋体" w:cs="宋体"/>
          <w:sz w:val="24"/>
          <w:u w:val="single"/>
          <w:shd w:val="clear" w:color="auto" w:fill="FFFF00"/>
        </w:rPr>
        <w:t>、</w:t>
      </w:r>
      <w:r>
        <w:rPr>
          <w:rFonts w:ascii="宋体" w:hAnsi="宋体" w:cs="宋体"/>
          <w:sz w:val="24"/>
          <w:u w:val="single"/>
          <w:shd w:val="clear" w:color="auto" w:fill="FFFF00"/>
        </w:rPr>
        <w:t>****</w:t>
      </w:r>
      <w:r>
        <w:rPr>
          <w:rFonts w:hint="eastAsia" w:ascii="宋体" w:hAnsi="宋体" w:cs="宋体"/>
          <w:sz w:val="24"/>
          <w:u w:val="single"/>
          <w:shd w:val="clear" w:color="auto" w:fill="FFFF00"/>
        </w:rPr>
        <w:t>）。</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b/>
          <w:sz w:val="24"/>
        </w:rPr>
        <w:t>告知陈述（申辩）和申请回避的权利：</w:t>
      </w:r>
      <w:r>
        <w:rPr>
          <w:rFonts w:hint="eastAsia" w:ascii="宋体" w:hAnsi="宋体" w:cs="宋体"/>
          <w:sz w:val="24"/>
          <w:u w:val="single"/>
          <w:shd w:val="clear" w:color="auto" w:fill="FFFF00"/>
        </w:rPr>
        <w:t>根据《烟草专卖行政处罚程序规定》第二十条、第二十六条第一款的规定，你应当如实回答询问，不得提供伪证或隐匿证据，否则将承担相应的法律责任，同时你依法享有陈述权、申辩权和申请办案人员回避的权利。请问你是否清楚？是否申请回避？</w:t>
      </w:r>
      <w:r>
        <w:rPr>
          <w:rFonts w:ascii="宋体" w:hAnsi="宋体" w:cs="宋体"/>
          <w:b/>
          <w:sz w:val="24"/>
          <w:u w:val="single"/>
        </w:rPr>
        <w:t xml:space="preserve"> </w:t>
      </w:r>
    </w:p>
    <w:p>
      <w:pPr>
        <w:spacing w:line="480" w:lineRule="auto"/>
        <w:rPr>
          <w:rFonts w:ascii="宋体" w:cs="宋体"/>
          <w:sz w:val="24"/>
        </w:rPr>
      </w:pPr>
      <w:r>
        <w:rPr>
          <w:rFonts w:hint="eastAsia" w:ascii="宋体" w:hAnsi="宋体" w:cs="宋体"/>
          <w:b/>
          <w:sz w:val="24"/>
        </w:rPr>
        <w:t>被询问人：</w:t>
      </w:r>
      <w:r>
        <w:rPr>
          <w:rFonts w:ascii="宋体" w:hAnsi="宋体" w:cs="宋体"/>
          <w:sz w:val="24"/>
          <w:u w:val="single"/>
        </w:rPr>
        <w:t xml:space="preserve"> </w:t>
      </w:r>
      <w:r>
        <w:rPr>
          <w:rFonts w:hint="eastAsia" w:ascii="宋体" w:hAnsi="宋体" w:cs="宋体"/>
          <w:sz w:val="24"/>
          <w:u w:val="single"/>
          <w:shd w:val="clear" w:color="auto" w:fill="FFFF00"/>
        </w:rPr>
        <w:t>被询问人对告知的权利、义务，明确作出是否听清楚的意思表示；并对是否申请回避提出明确意见。若被询问人提出申请回避的请求的，则要继续询问申请回避人员、回避理由等，并将相关情况进行如实记录。</w:t>
      </w:r>
      <w:r>
        <w:rPr>
          <w:rFonts w:hint="eastAsia" w:ascii="宋体" w:hAnsi="宋体" w:cs="宋体"/>
          <w:sz w:val="24"/>
          <w:u w:val="single"/>
        </w:rPr>
        <w:t>对于申请回避的情况，则询问不再继续，根据回避决定另行询问。</w:t>
      </w:r>
      <w:r>
        <w:rPr>
          <w:rFonts w:ascii="宋体" w:hAnsi="宋体" w:cs="宋体"/>
          <w:sz w:val="24"/>
          <w:u w:val="single"/>
        </w:rPr>
        <w:t xml:space="preserve">                                                                 </w:t>
      </w:r>
    </w:p>
    <w:p>
      <w:pPr>
        <w:spacing w:line="480" w:lineRule="auto"/>
        <w:rPr>
          <w:rFonts w:ascii="宋体" w:cs="宋体"/>
          <w:b/>
          <w:sz w:val="24"/>
          <w:u w:val="single"/>
        </w:rPr>
      </w:pPr>
      <w:r>
        <w:rPr>
          <w:rFonts w:hint="eastAsia" w:ascii="宋体" w:hAnsi="宋体" w:cs="宋体"/>
          <w:b/>
          <w:sz w:val="24"/>
          <w:u w:val="single"/>
        </w:rPr>
        <w:t>询问笔录采取问答形式。对于涉嫌销售非法生产烟草专卖品行为主要询问的内容为：</w:t>
      </w:r>
      <w:r>
        <w:rPr>
          <w:rFonts w:ascii="宋体" w:hAnsi="宋体" w:cs="宋体"/>
          <w:b/>
          <w:sz w:val="24"/>
          <w:u w:val="single"/>
        </w:rPr>
        <w:t xml:space="preserve">                                                                           </w:t>
      </w:r>
    </w:p>
    <w:p>
      <w:pPr>
        <w:spacing w:line="480" w:lineRule="auto"/>
        <w:rPr>
          <w:rFonts w:ascii="宋体" w:cs="宋体"/>
          <w:sz w:val="24"/>
          <w:u w:val="single"/>
        </w:rPr>
      </w:pPr>
      <w:r>
        <w:rPr>
          <w:rFonts w:ascii="宋体" w:hAnsi="宋体" w:cs="宋体"/>
          <w:sz w:val="24"/>
          <w:u w:val="single"/>
          <w:shd w:val="clear" w:color="auto" w:fill="FFFF00"/>
        </w:rPr>
        <w:t>1.</w:t>
      </w:r>
      <w:r>
        <w:rPr>
          <w:rFonts w:hint="eastAsia" w:ascii="宋体" w:hAnsi="宋体" w:cs="宋体"/>
          <w:sz w:val="24"/>
          <w:u w:val="single"/>
          <w:shd w:val="clear" w:color="auto" w:fill="FFFF00"/>
        </w:rPr>
        <w:t>被询问人（当事人或证人）的基本情况，询问当事人的姓名、年龄、性别、籍贯、住址、经营地址等情况</w:t>
      </w:r>
      <w:r>
        <w:rPr>
          <w:rFonts w:hint="eastAsia" w:ascii="宋体" w:hAnsi="宋体" w:cs="宋体"/>
          <w:sz w:val="24"/>
          <w:u w:val="single"/>
        </w:rPr>
        <w:t>。</w:t>
      </w: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以上笔录经被询问人核对无误。</w:t>
      </w:r>
    </w:p>
    <w:p>
      <w:pPr>
        <w:spacing w:line="480" w:lineRule="auto"/>
        <w:rPr>
          <w:rFonts w:ascii="宋体" w:cs="宋体"/>
          <w:sz w:val="24"/>
          <w:u w:val="single"/>
        </w:rPr>
      </w:pPr>
      <w:r>
        <w:rPr>
          <w:rFonts w:hint="eastAsia" w:ascii="宋体" w:hAnsi="宋体" w:cs="宋体"/>
          <w:sz w:val="24"/>
        </w:rPr>
        <w:t>被询问人（签名）：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sz w:val="24"/>
        </w:rPr>
        <w:t>询</w:t>
      </w:r>
      <w:r>
        <w:rPr>
          <w:rFonts w:ascii="宋体" w:hAnsi="宋体" w:cs="宋体"/>
          <w:sz w:val="24"/>
        </w:rPr>
        <w:t xml:space="preserve"> </w:t>
      </w:r>
      <w:r>
        <w:rPr>
          <w:rFonts w:hint="eastAsia" w:ascii="宋体" w:hAnsi="宋体" w:cs="宋体"/>
          <w:sz w:val="24"/>
        </w:rPr>
        <w:t>问</w:t>
      </w:r>
      <w:r>
        <w:rPr>
          <w:rFonts w:ascii="宋体" w:hAnsi="宋体" w:cs="宋体"/>
          <w:sz w:val="24"/>
        </w:rPr>
        <w:t xml:space="preserve"> </w:t>
      </w:r>
      <w:r>
        <w:rPr>
          <w:rFonts w:hint="eastAsia" w:ascii="宋体" w:hAnsi="宋体" w:cs="宋体"/>
          <w:sz w:val="24"/>
        </w:rPr>
        <w:t>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tabs>
          <w:tab w:val="center" w:pos="4153"/>
          <w:tab w:val="right" w:pos="8306"/>
        </w:tabs>
        <w:jc w:val="center"/>
        <w:rPr>
          <w:rFonts w:ascii="Times New Roman" w:hAnsi="Times New Roman"/>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r>
        <w:rPr>
          <w:rFonts w:hint="eastAsia" w:ascii="宋体" w:hAnsi="宋体" w:cs="宋体"/>
        </w:rPr>
        <w:t>（续页）</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ascii="宋体" w:hAnsi="宋体" w:cs="宋体"/>
          <w:sz w:val="24"/>
          <w:u w:val="single"/>
          <w:shd w:val="clear" w:color="auto" w:fill="FFFF00"/>
        </w:rPr>
        <w:t>2.</w:t>
      </w:r>
      <w:r>
        <w:rPr>
          <w:rFonts w:hint="eastAsia" w:ascii="宋体" w:hAnsi="宋体" w:cs="宋体"/>
          <w:sz w:val="24"/>
          <w:u w:val="single"/>
          <w:shd w:val="clear" w:color="auto" w:fill="FFFF00"/>
        </w:rPr>
        <w:t>被询问人（当事人或证人）与被询问案件涉案物品的权属关系，询问涉案烟草专卖品的所有权情况。对于被询问人是证人的，即对涉案物品不具有所有权的人员，还应追问涉案物品的所有权人的基本情况（包括姓名、年龄、性别、住址、联系方式等）</w:t>
      </w:r>
      <w:r>
        <w:rPr>
          <w:rFonts w:hint="eastAsia" w:ascii="宋体" w:hAnsi="宋体" w:cs="宋体"/>
          <w:sz w:val="24"/>
          <w:u w:val="single"/>
        </w:rPr>
        <w:t>。</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shd w:val="clear" w:color="auto" w:fill="FFFF00"/>
        </w:rPr>
        <w:t>3.</w:t>
      </w:r>
      <w:r>
        <w:rPr>
          <w:rFonts w:hint="eastAsia" w:ascii="宋体" w:hAnsi="宋体" w:cs="宋体"/>
          <w:sz w:val="24"/>
          <w:u w:val="single"/>
          <w:shd w:val="clear" w:color="auto" w:fill="FFFF00"/>
        </w:rPr>
        <w:t>与被询问核对《证据先行登记保存通知书》中烟草专卖品的种类、规格、数量等情况。要逐一种类、规格进行询问核对。</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4.</w:t>
      </w:r>
      <w:r>
        <w:rPr>
          <w:rFonts w:hint="eastAsia" w:ascii="宋体" w:hAnsi="宋体" w:cs="宋体"/>
          <w:sz w:val="24"/>
          <w:u w:val="single"/>
        </w:rPr>
        <w:t>围绕涉嫌销售非法生产的烟草专卖品行为的构成要件、法律责任等进行询问：</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w:t>
      </w:r>
      <w:r>
        <w:rPr>
          <w:rFonts w:hint="eastAsia" w:ascii="宋体" w:hAnsi="宋体" w:cs="宋体"/>
          <w:sz w:val="24"/>
          <w:u w:val="single"/>
        </w:rPr>
        <w:t>涉嫌销售的非法生产的烟草专卖品的来源，主要询问非法生产烟草专卖品的具体购进地点、店铺、人员、联系方式、车辆信息等相关信息。</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询问卷烟的用途</w:t>
      </w:r>
      <w:r>
        <w:rPr>
          <w:rFonts w:ascii="宋体" w:cs="宋体"/>
          <w:sz w:val="24"/>
          <w:u w:val="single"/>
          <w:shd w:val="clear" w:color="auto" w:fill="FFFF00"/>
        </w:rPr>
        <w:t>,</w:t>
      </w:r>
      <w:r>
        <w:rPr>
          <w:rFonts w:hint="eastAsia" w:ascii="宋体" w:hAnsi="宋体" w:cs="宋体"/>
          <w:sz w:val="24"/>
          <w:u w:val="single"/>
          <w:shd w:val="clear" w:color="auto" w:fill="FFFF00"/>
        </w:rPr>
        <w:t>是否用于销售。</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询问被询问人对涉案物品真假性质的判断情况。</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※询问涉嫌有关非法生产的烟草专卖品的交易信息，主要询问非法生产的烟草专卖品的购进品种规格、购进数量、购进价格等交易信息；</w:t>
      </w:r>
      <w:r>
        <w:rPr>
          <w:rFonts w:hint="eastAsia" w:ascii="宋体" w:hAnsi="宋体" w:cs="宋体"/>
          <w:sz w:val="24"/>
          <w:u w:val="single"/>
          <w:shd w:val="clear" w:color="auto" w:fill="FFFF00"/>
        </w:rPr>
        <w:t>若购进的品种、数量大于现场发现的非法生产的烟草专卖品的品种规格，还应进一步询问，是否存在已销售部分非法卷烟的情况，若存在已销售情况，应进一步询问销售对象、销售价格、销售票据、经营获利（违法所得）金额等具体交易信息。</w:t>
      </w:r>
      <w:r>
        <w:rPr>
          <w:rFonts w:hint="eastAsia" w:ascii="宋体" w:hAnsi="宋体" w:cs="宋体"/>
          <w:b/>
          <w:sz w:val="24"/>
          <w:u w:val="single"/>
          <w:shd w:val="clear" w:color="auto" w:fill="FFFF00"/>
        </w:rPr>
        <w:t>（主要查明是否存在违法所得以及违法所得的具体金额）</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非法生产烟草专卖品的进货价格，包括每个品种规格的购进单价、总额，进货总额、购进票据等；询问已销售的非法生产烟草专卖品的销售价格，包括每个品种规格的销售单价、总额，销售总额、销售票据等；以及询问被询问人是否能够提供购进和销售非法生产烟草专卖品价格的相关票据等情况。</w:t>
      </w:r>
      <w:r>
        <w:rPr>
          <w:rFonts w:hint="eastAsia" w:ascii="宋体" w:hAnsi="宋体" w:cs="宋体"/>
          <w:b/>
          <w:sz w:val="24"/>
          <w:u w:val="single"/>
          <w:shd w:val="clear" w:color="auto" w:fill="FFFF00"/>
        </w:rPr>
        <w:t>（主要查明是否可以查清实际销售金额，为涉案烟草专卖品正确核价提供依据支持）</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是否存在历史销售经营非法卷烟情况，是否之前存在销售非法卷烟的情况；若之前存在销售非法卷烟行为的，需进一步询问销售卷烟的真假性质、品种规格、数量、价格、交易对象（姓名、地点、店铺、联系方式、车辆等信息）等具体交易信息，以及询问被询问人是否有与上述交易行为相关的书面资料等情况。</w:t>
      </w:r>
      <w:r>
        <w:rPr>
          <w:rFonts w:ascii="宋体" w:hAnsi="宋体" w:cs="宋体"/>
          <w:sz w:val="24"/>
          <w:u w:val="single"/>
        </w:rPr>
        <w:t xml:space="preserve">                                                                        </w:t>
      </w:r>
    </w:p>
    <w:p>
      <w:pPr>
        <w:spacing w:line="480" w:lineRule="auto"/>
        <w:jc w:val="left"/>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根据被询问人的交待、案件具体情况，应当询问的其他内容。</w:t>
      </w:r>
      <w:r>
        <w:rPr>
          <w:rFonts w:ascii="宋体" w:hAnsi="宋体" w:cs="宋体"/>
          <w:sz w:val="24"/>
          <w:u w:val="single"/>
        </w:rPr>
        <w:t xml:space="preserve">                                                                                5</w:t>
      </w:r>
      <w:r>
        <w:rPr>
          <w:rFonts w:hint="eastAsia" w:ascii="宋体" w:hAnsi="宋体" w:cs="宋体"/>
          <w:sz w:val="24"/>
          <w:u w:val="single"/>
        </w:rPr>
        <w:t>．</w:t>
      </w:r>
      <w:r>
        <w:rPr>
          <w:rFonts w:hint="eastAsia" w:ascii="宋体" w:hAnsi="宋体" w:cs="宋体"/>
          <w:sz w:val="24"/>
          <w:u w:val="single"/>
          <w:shd w:val="clear" w:color="auto" w:fill="FFFF00"/>
        </w:rPr>
        <w:t>在做询问笔录时，如已取得检验报告的，要将检验报告中的检验结果告知当事人，询问是否对检验结果有异议，并告知其享有的权利。（注：对于做询问笔录时，尚未取得检验报告的，要在取得检验报告后，将检验结果告知当事人，由当事人在检验报告上注明意见及签字确认。）</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shd w:val="clear" w:color="auto" w:fill="FFFF00"/>
        </w:rPr>
        <w:t>6</w:t>
      </w:r>
      <w:r>
        <w:rPr>
          <w:rFonts w:hint="eastAsia" w:ascii="宋体" w:hAnsi="宋体" w:cs="宋体"/>
          <w:sz w:val="24"/>
          <w:u w:val="single"/>
          <w:shd w:val="clear" w:color="auto" w:fill="FFFF00"/>
        </w:rPr>
        <w:t>．告知当事人涉嫌的违法行为性质以及涉嫌违反的法律条款等。</w:t>
      </w:r>
      <w:r>
        <w:rPr>
          <w:rFonts w:ascii="Times New Roman" w:hAnsi="Times New Roman"/>
          <w:sz w:val="24"/>
          <w:u w:val="single"/>
          <w:shd w:val="clear" w:color="auto" w:fill="FFFF00"/>
        </w:rPr>
        <w:t xml:space="preserve">                                                                           </w:t>
      </w:r>
    </w:p>
    <w:p>
      <w:pPr>
        <w:spacing w:line="480" w:lineRule="auto"/>
        <w:rPr>
          <w:rFonts w:ascii="宋体" w:cs="宋体"/>
          <w:sz w:val="24"/>
          <w:u w:val="single"/>
        </w:rPr>
      </w:pPr>
      <w:r>
        <w:rPr>
          <w:rFonts w:ascii="宋体" w:hAnsi="宋体" w:cs="宋体"/>
          <w:sz w:val="24"/>
          <w:u w:val="single"/>
          <w:shd w:val="clear" w:color="auto" w:fill="FFFF00"/>
        </w:rPr>
        <w:t>7.</w:t>
      </w:r>
      <w:r>
        <w:rPr>
          <w:rFonts w:hint="eastAsia" w:ascii="宋体" w:hAnsi="宋体" w:cs="宋体"/>
          <w:sz w:val="24"/>
          <w:u w:val="single"/>
          <w:shd w:val="clear" w:color="auto" w:fill="FFFF00"/>
        </w:rPr>
        <w:t>告知当事人享有陈述和申辩权；告知被询人对询问笔录内容进行核对确认的权利义务，以及对记录错误或不准确的，享有要求进行更正或补充的权利（注：在确需更正的地方按手印）。</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以上笔录经被询问人核对无误。</w:t>
      </w:r>
    </w:p>
    <w:p>
      <w:pPr>
        <w:spacing w:line="480" w:lineRule="auto"/>
        <w:rPr>
          <w:rFonts w:ascii="宋体" w:cs="宋体"/>
          <w:sz w:val="24"/>
        </w:rPr>
      </w:pPr>
      <w:r>
        <w:rPr>
          <w:rFonts w:hint="eastAsia" w:ascii="宋体" w:hAnsi="宋体" w:cs="宋体"/>
          <w:sz w:val="24"/>
        </w:rPr>
        <w:t>被询问人</w:t>
      </w:r>
      <w:r>
        <w:rPr>
          <w:rFonts w:ascii="宋体" w:hAnsi="宋体" w:cs="宋体"/>
          <w:sz w:val="24"/>
        </w:rPr>
        <w:t>(</w:t>
      </w:r>
      <w:r>
        <w:rPr>
          <w:rFonts w:hint="eastAsia" w:ascii="宋体" w:hAnsi="宋体" w:cs="宋体"/>
          <w:sz w:val="24"/>
        </w:rPr>
        <w:t>签名</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sz w:val="24"/>
        </w:rPr>
        <w:t>询</w:t>
      </w:r>
      <w:r>
        <w:rPr>
          <w:rFonts w:ascii="宋体" w:hAnsi="宋体" w:cs="宋体"/>
          <w:sz w:val="24"/>
        </w:rPr>
        <w:t xml:space="preserve"> </w:t>
      </w:r>
      <w:r>
        <w:rPr>
          <w:rFonts w:hint="eastAsia" w:ascii="宋体" w:hAnsi="宋体" w:cs="宋体"/>
          <w:sz w:val="24"/>
        </w:rPr>
        <w:t>问</w:t>
      </w:r>
      <w:r>
        <w:rPr>
          <w:rFonts w:ascii="宋体" w:hAnsi="宋体" w:cs="宋体"/>
          <w:sz w:val="24"/>
        </w:rPr>
        <w:t xml:space="preserve"> </w:t>
      </w:r>
      <w:r>
        <w:rPr>
          <w:rFonts w:hint="eastAsia" w:ascii="宋体" w:hAnsi="宋体" w:cs="宋体"/>
          <w:sz w:val="24"/>
        </w:rPr>
        <w:t>人</w:t>
      </w:r>
      <w:r>
        <w:rPr>
          <w:rFonts w:ascii="宋体" w:hAnsi="宋体" w:cs="宋体"/>
          <w:sz w:val="24"/>
        </w:rPr>
        <w:t>(</w:t>
      </w:r>
      <w:r>
        <w:rPr>
          <w:rFonts w:hint="eastAsia" w:ascii="宋体" w:hAnsi="宋体" w:cs="宋体"/>
          <w:sz w:val="24"/>
        </w:rPr>
        <w:t>签名</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Times New Roman" w:hAnsi="Times New Roman"/>
        </w:rPr>
        <w:t xml:space="preserve">                   </w:t>
      </w:r>
      <w:r>
        <w:rPr>
          <w:rFonts w:ascii="Times New Roman" w:hAnsi="Times New Roman"/>
          <w:u w:val="single"/>
        </w:rPr>
        <w:t xml:space="preserve">         </w:t>
      </w:r>
      <w:r>
        <w:rPr>
          <w:rFonts w:hint="eastAsia" w:ascii="宋体" w:hAnsi="宋体" w:cs="宋体"/>
          <w:sz w:val="24"/>
        </w:rPr>
        <w:t>执法证号</w:t>
      </w:r>
      <w:r>
        <w:rPr>
          <w:rFonts w:ascii="宋体" w:hAnsi="宋体" w:cs="宋体"/>
          <w:sz w:val="24"/>
        </w:rPr>
        <w:t xml:space="preserve">: </w:t>
      </w:r>
      <w:r>
        <w:rPr>
          <w:rFonts w:ascii="Times New Roman" w:hAnsi="Times New Roman"/>
          <w:u w:val="single"/>
        </w:rPr>
        <w:t xml:space="preserve">           </w:t>
      </w:r>
      <w:r>
        <w:rPr>
          <w:rFonts w:ascii="Times New Roman" w:hAnsi="Times New Roman"/>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宋体" w:cs="宋体"/>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r>
        <w:rPr>
          <w:rFonts w:hint="eastAsia" w:ascii="宋体" w:hAnsi="宋体" w:cs="宋体"/>
        </w:rPr>
        <w:t>（尾页）</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u w:val="single"/>
          <w:shd w:val="clear" w:color="auto" w:fill="FFFF00"/>
        </w:rPr>
        <w:t>对于询问笔录记录结束，询问笔录页面下方仍有空余行的，应在询问笔录记录最后一行的下一行，顶格加盖</w:t>
      </w:r>
      <w:r>
        <w:rPr>
          <w:rFonts w:hint="eastAsia" w:ascii="宋体" w:cs="宋体"/>
          <w:sz w:val="24"/>
          <w:u w:val="single"/>
          <w:shd w:val="clear" w:color="auto" w:fill="FFFF00"/>
        </w:rPr>
        <w:t>“</w:t>
      </w:r>
      <w:r>
        <w:rPr>
          <w:rFonts w:hint="eastAsia" w:ascii="宋体" w:hAnsi="宋体" w:cs="宋体"/>
          <w:sz w:val="24"/>
          <w:u w:val="single"/>
          <w:shd w:val="clear" w:color="auto" w:fill="FFFF00"/>
        </w:rPr>
        <w:t>以下空白</w:t>
      </w:r>
      <w:r>
        <w:rPr>
          <w:rFonts w:hint="eastAsia" w:ascii="宋体" w:cs="宋体"/>
          <w:sz w:val="24"/>
          <w:u w:val="single"/>
          <w:shd w:val="clear" w:color="auto" w:fill="FFFF00"/>
        </w:rPr>
        <w:t>”</w:t>
      </w:r>
      <w:r>
        <w:rPr>
          <w:rFonts w:hint="eastAsia" w:ascii="宋体" w:hAnsi="宋体" w:cs="宋体"/>
          <w:sz w:val="24"/>
          <w:u w:val="single"/>
          <w:shd w:val="clear" w:color="auto" w:fill="FFFF00"/>
        </w:rPr>
        <w:t>章</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shd w:val="clear" w:color="auto" w:fill="FFFFFF"/>
        </w:rPr>
      </w:pPr>
      <w:r>
        <w:rPr>
          <w:rFonts w:hint="eastAsia" w:ascii="宋体" w:hAnsi="宋体" w:cs="宋体"/>
          <w:sz w:val="24"/>
        </w:rPr>
        <w:t>被询问人：</w:t>
      </w:r>
      <w:r>
        <w:rPr>
          <w:rFonts w:hint="eastAsia" w:ascii="宋体" w:hAnsi="宋体" w:cs="宋体"/>
          <w:sz w:val="24"/>
          <w:shd w:val="clear" w:color="auto" w:fill="FFFF00"/>
        </w:rPr>
        <w:t>本询问笔录已经本人逐一核对（已向本人宣读），无误。（当事人手写）</w:t>
      </w:r>
    </w:p>
    <w:p>
      <w:pPr>
        <w:spacing w:line="480" w:lineRule="auto"/>
        <w:rPr>
          <w:rFonts w:ascii="宋体" w:cs="宋体"/>
          <w:sz w:val="24"/>
        </w:rPr>
      </w:pPr>
      <w:r>
        <w:rPr>
          <w:rFonts w:hint="eastAsia" w:ascii="宋体" w:hAnsi="宋体" w:cs="宋体"/>
          <w:sz w:val="24"/>
        </w:rPr>
        <w:t>被询问人</w:t>
      </w:r>
      <w:r>
        <w:rPr>
          <w:rFonts w:ascii="宋体" w:hAnsi="宋体" w:cs="宋体"/>
          <w:sz w:val="24"/>
        </w:rPr>
        <w:t>(</w:t>
      </w:r>
      <w:r>
        <w:rPr>
          <w:rFonts w:hint="eastAsia" w:ascii="宋体" w:hAnsi="宋体" w:cs="宋体"/>
          <w:sz w:val="24"/>
        </w:rPr>
        <w:t>签名</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sz w:val="24"/>
        </w:rPr>
        <w:t>询问人（签名）：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tabs>
          <w:tab w:val="center" w:pos="4153"/>
          <w:tab w:val="right" w:pos="8306"/>
        </w:tabs>
        <w:jc w:val="left"/>
        <w:rPr>
          <w:rFonts w:ascii="Times New Roman" w:hAnsi="Times New Roman"/>
          <w:sz w:val="18"/>
        </w:rPr>
      </w:pPr>
    </w:p>
    <w:p>
      <w:pPr>
        <w:tabs>
          <w:tab w:val="center" w:pos="4153"/>
          <w:tab w:val="right" w:pos="8306"/>
        </w:tabs>
        <w:jc w:val="center"/>
        <w:rPr>
          <w:rFonts w:ascii="宋体" w:cs="宋体"/>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spacing w:line="360" w:lineRule="auto"/>
        <w:jc w:val="center"/>
        <w:rPr>
          <w:rFonts w:ascii="仿宋" w:hAnsi="仿宋" w:eastAsia="仿宋" w:cs="仿宋"/>
          <w:b/>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询问笔录是为查明案情，执法人员询问违法案件的当事人、嫌疑人和证人时制作的书面记录。</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每份询问笔录只能对一个被询问人进行询问，对同一被询问人进行多次询问的要注明询问的次序</w:t>
      </w:r>
      <w:r>
        <w:rPr>
          <w:rFonts w:ascii="宋体" w:cs="宋体"/>
          <w:sz w:val="24"/>
        </w:rPr>
        <w:t>,</w:t>
      </w:r>
      <w:r>
        <w:rPr>
          <w:rFonts w:hint="eastAsia" w:ascii="宋体" w:hAnsi="宋体" w:cs="宋体"/>
          <w:sz w:val="24"/>
        </w:rPr>
        <w:t>如询问笔录</w:t>
      </w:r>
      <w:r>
        <w:rPr>
          <w:rFonts w:ascii="宋体" w:hAnsi="宋体" w:cs="宋体"/>
          <w:sz w:val="24"/>
        </w:rPr>
        <w:t>(</w:t>
      </w:r>
      <w:r>
        <w:rPr>
          <w:rFonts w:hint="eastAsia" w:ascii="宋体" w:hAnsi="宋体" w:cs="宋体"/>
          <w:sz w:val="24"/>
        </w:rPr>
        <w:t>第二次</w:t>
      </w:r>
      <w:r>
        <w:rPr>
          <w:rFonts w:ascii="宋体" w:hAnsi="宋体" w:cs="宋体"/>
          <w:sz w:val="24"/>
        </w:rPr>
        <w:t>)</w:t>
      </w:r>
      <w:r>
        <w:rPr>
          <w:rFonts w:hint="eastAsia" w:ascii="宋体" w:hAnsi="宋体" w:cs="宋体"/>
          <w:sz w:val="24"/>
        </w:rPr>
        <w:t>。每份询问笔录右侧需要加盖当事人骑缝指印。</w:t>
      </w:r>
    </w:p>
    <w:p>
      <w:pPr>
        <w:spacing w:line="360" w:lineRule="auto"/>
        <w:ind w:firstLine="480"/>
        <w:rPr>
          <w:rFonts w:ascii="宋体" w:cs="宋体"/>
          <w:sz w:val="24"/>
        </w:rPr>
      </w:pPr>
      <w:r>
        <w:rPr>
          <w:rFonts w:ascii="宋体" w:hAnsi="宋体" w:cs="宋体"/>
          <w:sz w:val="24"/>
        </w:rPr>
        <w:t xml:space="preserve">2. </w:t>
      </w:r>
      <w:r>
        <w:rPr>
          <w:rFonts w:hint="eastAsia" w:ascii="宋体" w:hAnsi="宋体" w:cs="宋体"/>
          <w:sz w:val="24"/>
        </w:rPr>
        <w:t>询问笔录可以增加续页。在增加的每一续页笔录末尾应注明</w:t>
      </w:r>
      <w:r>
        <w:rPr>
          <w:rFonts w:hint="eastAsia" w:ascii="宋体" w:cs="宋体"/>
          <w:sz w:val="24"/>
        </w:rPr>
        <w:t>“</w:t>
      </w:r>
      <w:r>
        <w:rPr>
          <w:rFonts w:hint="eastAsia" w:ascii="宋体" w:hAnsi="宋体" w:cs="宋体"/>
          <w:sz w:val="24"/>
        </w:rPr>
        <w:t>以上笔录经过被询问人核对无误</w:t>
      </w:r>
      <w:r>
        <w:rPr>
          <w:rFonts w:hint="eastAsia" w:ascii="宋体" w:cs="宋体"/>
          <w:sz w:val="24"/>
        </w:rPr>
        <w:t>”</w:t>
      </w:r>
      <w:r>
        <w:rPr>
          <w:rFonts w:hint="eastAsia" w:ascii="宋体" w:hAnsi="宋体" w:cs="宋体"/>
          <w:sz w:val="24"/>
        </w:rPr>
        <w:t>字样，并由被询问人签名，在续页底部标明该页是</w:t>
      </w:r>
      <w:r>
        <w:rPr>
          <w:rFonts w:hint="eastAsia" w:ascii="宋体" w:cs="宋体"/>
          <w:sz w:val="24"/>
        </w:rPr>
        <w:t>“</w:t>
      </w:r>
      <w:r>
        <w:rPr>
          <w:rFonts w:hint="eastAsia" w:ascii="宋体" w:hAnsi="宋体" w:cs="宋体"/>
          <w:sz w:val="24"/>
        </w:rPr>
        <w:t>第几页，共几页</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询问人、被询问人需要在每页（含尾页）询问笔录底部签字确认，并注明日期。被询问人拒绝在笔录上签名或者盖章的，应在笔录尾页注明情况。</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在进行询问之前，执法人员要认真了解案情和已掌握的材料，明确询问的目的，拟订好询问的提纲，力求询问全面准确、逻辑严密。执法人员应当按法定程序进行询问，保证被询问人的人身安全和合法权益。如有多个违法事实的，应将每个违法事实的发生时间、过程、结果及相关情况询问清楚。</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在询问时，执法人员不得少于</w:t>
      </w:r>
      <w:r>
        <w:rPr>
          <w:rFonts w:ascii="宋体" w:hAnsi="宋体" w:cs="宋体"/>
          <w:sz w:val="24"/>
        </w:rPr>
        <w:t>2</w:t>
      </w:r>
      <w:r>
        <w:rPr>
          <w:rFonts w:hint="eastAsia" w:ascii="宋体" w:hAnsi="宋体" w:cs="宋体"/>
          <w:sz w:val="24"/>
        </w:rPr>
        <w:t>人，要向被询问人出示证件、表明身份，并向其讲明接受询问的法律义务和隐匿证据、作伪证的法律后果，表明身份，告知权利义务要做到简明、规范。以下表述供参考：</w:t>
      </w:r>
      <w:r>
        <w:rPr>
          <w:rFonts w:hint="eastAsia" w:ascii="宋体" w:cs="宋体"/>
          <w:sz w:val="24"/>
        </w:rPr>
        <w:t>“</w:t>
      </w:r>
      <w:r>
        <w:rPr>
          <w:rFonts w:hint="eastAsia" w:ascii="宋体" w:hAnsi="宋体" w:cs="宋体"/>
          <w:sz w:val="24"/>
        </w:rPr>
        <w:t>我们是某某烟草专卖局烟草专卖执法人员（出示证件），因某事现依法对你进行询问，你享有陈述权和申辩权，同时负有如实回答询问，不得隐瞒事实真相、不得提供伪证的义务，听清楚了吗？</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被询问人的基本情况，包括性别、年龄、经营场所、住址、有效证件号码、联系方式、法定代表人或负责人等填写完整。</w:t>
      </w:r>
    </w:p>
    <w:p>
      <w:pPr>
        <w:spacing w:line="360" w:lineRule="auto"/>
        <w:ind w:firstLine="480"/>
        <w:rPr>
          <w:rFonts w:ascii="宋体" w:cs="宋体"/>
          <w:sz w:val="24"/>
        </w:rPr>
      </w:pPr>
      <w:r>
        <w:rPr>
          <w:rFonts w:ascii="宋体" w:hAnsi="宋体" w:cs="宋体"/>
          <w:sz w:val="24"/>
        </w:rPr>
        <w:t>7.</w:t>
      </w:r>
      <w:r>
        <w:rPr>
          <w:rFonts w:hint="eastAsia" w:ascii="宋体" w:hAnsi="宋体" w:cs="宋体"/>
          <w:sz w:val="24"/>
        </w:rPr>
        <w:t>询问笔录应交被询问人阅读或向其宣读。发现笔录中有误记、漏记的，应允许被询问人更正或补充，并在更正或补充处按手印。</w:t>
      </w:r>
    </w:p>
    <w:p>
      <w:pPr>
        <w:spacing w:line="360" w:lineRule="auto"/>
        <w:ind w:firstLine="480"/>
        <w:rPr>
          <w:rFonts w:ascii="宋体" w:cs="宋体"/>
          <w:sz w:val="24"/>
        </w:rPr>
      </w:pPr>
      <w:r>
        <w:rPr>
          <w:rFonts w:ascii="宋体" w:hAnsi="宋体" w:cs="宋体"/>
          <w:sz w:val="24"/>
        </w:rPr>
        <w:t>8.</w:t>
      </w:r>
      <w:r>
        <w:rPr>
          <w:rFonts w:hint="eastAsia" w:ascii="宋体" w:hAnsi="宋体" w:cs="宋体"/>
          <w:sz w:val="24"/>
        </w:rPr>
        <w:t>询问笔录的实质内容，包括反映本案事实的时间、地点、行为及行为人、情节、后果等。实质性内容的制作要围绕法律对违法行为构成要件展开，还要根据具体案情围绕案由、情报线索等相关事项进行询问。</w:t>
      </w:r>
    </w:p>
    <w:p>
      <w:pPr>
        <w:jc w:val="center"/>
        <w:rPr>
          <w:rFonts w:ascii="仿宋" w:hAnsi="仿宋" w:eastAsia="仿宋" w:cs="仿宋"/>
          <w:sz w:val="30"/>
          <w:u w:val="single"/>
        </w:rPr>
      </w:pPr>
    </w:p>
    <w:p>
      <w:pPr>
        <w:jc w:val="center"/>
        <w:rPr>
          <w:rFonts w:ascii="仿宋" w:hAnsi="仿宋" w:eastAsia="仿宋" w:cs="仿宋"/>
          <w:sz w:val="30"/>
          <w:u w:val="single"/>
        </w:rPr>
      </w:pPr>
    </w:p>
    <w:p>
      <w:pPr>
        <w:jc w:val="center"/>
        <w:rPr>
          <w:rFonts w:ascii="仿宋" w:hAnsi="仿宋" w:eastAsia="仿宋" w:cs="仿宋"/>
          <w:sz w:val="30"/>
          <w:u w:val="single"/>
        </w:rPr>
      </w:pPr>
    </w:p>
    <w:p>
      <w:pPr>
        <w:jc w:val="center"/>
        <w:rPr>
          <w:rFonts w:ascii="仿宋" w:hAnsi="仿宋" w:eastAsia="仿宋" w:cs="仿宋"/>
          <w:sz w:val="30"/>
          <w:u w:val="single"/>
        </w:rPr>
      </w:pPr>
    </w:p>
    <w:p>
      <w:pPr>
        <w:jc w:val="center"/>
        <w:rPr>
          <w:rFonts w:ascii="仿宋" w:hAnsi="仿宋" w:eastAsia="仿宋" w:cs="仿宋"/>
          <w:sz w:val="30"/>
          <w:u w:val="single"/>
        </w:rPr>
      </w:pPr>
    </w:p>
    <w:p>
      <w:pPr>
        <w:jc w:val="center"/>
        <w:rPr>
          <w:rFonts w:ascii="仿宋" w:hAnsi="仿宋" w:eastAsia="仿宋" w:cs="仿宋"/>
          <w:sz w:val="30"/>
          <w:u w:val="single"/>
        </w:rPr>
      </w:pPr>
    </w:p>
    <w:p>
      <w:pPr>
        <w:jc w:val="center"/>
        <w:rPr>
          <w:rFonts w:ascii="仿宋" w:hAnsi="仿宋" w:eastAsia="仿宋" w:cs="仿宋"/>
          <w:sz w:val="30"/>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涉案烟草专卖品核价表</w:t>
      </w:r>
    </w:p>
    <w:p>
      <w:pPr>
        <w:ind w:firstLine="600"/>
        <w:rPr>
          <w:rFonts w:ascii="宋体" w:cs="宋体"/>
          <w:sz w:val="30"/>
        </w:rPr>
      </w:pPr>
      <w:r>
        <w:rPr>
          <w:rFonts w:ascii="宋体" w:hAnsi="宋体" w:cs="宋体"/>
          <w:sz w:val="30"/>
          <w:u w:val="single"/>
        </w:rPr>
        <w:t xml:space="preserve">       </w:t>
      </w:r>
      <w:r>
        <w:rPr>
          <w:rFonts w:hint="eastAsia" w:ascii="宋体" w:hAnsi="宋体" w:cs="宋体"/>
          <w:sz w:val="30"/>
        </w:rPr>
        <w:t>烟草专卖局于</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日（立案日期）查获的涉案烟草专卖品价格如下：</w:t>
      </w:r>
    </w:p>
    <w:tbl>
      <w:tblPr>
        <w:tblStyle w:val="7"/>
        <w:tblW w:w="0" w:type="auto"/>
        <w:jc w:val="center"/>
        <w:tblLayout w:type="autofit"/>
        <w:tblCellMar>
          <w:top w:w="0" w:type="dxa"/>
          <w:left w:w="10" w:type="dxa"/>
          <w:bottom w:w="0" w:type="dxa"/>
          <w:right w:w="10" w:type="dxa"/>
        </w:tblCellMar>
      </w:tblPr>
      <w:tblGrid>
        <w:gridCol w:w="1154"/>
        <w:gridCol w:w="1726"/>
        <w:gridCol w:w="1356"/>
        <w:gridCol w:w="2064"/>
        <w:gridCol w:w="1645"/>
        <w:gridCol w:w="868"/>
      </w:tblGrid>
      <w:tr>
        <w:tblPrEx>
          <w:tblCellMar>
            <w:top w:w="0" w:type="dxa"/>
            <w:left w:w="10" w:type="dxa"/>
            <w:bottom w:w="0" w:type="dxa"/>
            <w:right w:w="10" w:type="dxa"/>
          </w:tblCellMar>
        </w:tblPrEx>
        <w:trPr>
          <w:trHeight w:val="433"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序号</w:t>
            </w: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r>
              <w:rPr>
                <w:rFonts w:ascii="宋体" w:hAnsi="宋体" w:cs="宋体"/>
                <w:sz w:val="30"/>
              </w:rPr>
              <w:t>(</w:t>
            </w:r>
            <w:r>
              <w:rPr>
                <w:rFonts w:hint="eastAsia" w:ascii="宋体" w:hAnsi="宋体" w:cs="宋体"/>
                <w:sz w:val="30"/>
              </w:rPr>
              <w:t>条</w:t>
            </w:r>
            <w:r>
              <w:rPr>
                <w:rFonts w:ascii="宋体" w:hAnsi="宋体" w:cs="宋体"/>
                <w:sz w:val="30"/>
              </w:rPr>
              <w:t>)</w:t>
            </w: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单价（元）</w:t>
            </w: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合计（元）</w:t>
            </w: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备注</w:t>
            </w: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hd w:val="clear" w:color="auto" w:fill="FFFF00"/>
              </w:rPr>
              <w:t>小写</w:t>
            </w: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hd w:val="clear" w:color="auto" w:fill="FFFF00"/>
              </w:rPr>
              <w:t>小写</w:t>
            </w: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07"/>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07"/>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合计</w:t>
            </w: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bl>
    <w:p>
      <w:pPr>
        <w:jc w:val="left"/>
        <w:rPr>
          <w:rFonts w:ascii="宋体" w:cs="宋体"/>
          <w:sz w:val="30"/>
        </w:rPr>
      </w:pPr>
      <w:r>
        <w:rPr>
          <w:rFonts w:hint="eastAsia" w:ascii="宋体" w:hAnsi="宋体" w:cs="宋体"/>
          <w:sz w:val="30"/>
        </w:rPr>
        <w:t>（建议写明价格证明依据）</w:t>
      </w:r>
    </w:p>
    <w:p>
      <w:pPr>
        <w:tabs>
          <w:tab w:val="left" w:pos="1875"/>
        </w:tabs>
        <w:rPr>
          <w:rFonts w:ascii="宋体" w:cs="宋体"/>
          <w:sz w:val="30"/>
        </w:rPr>
      </w:pPr>
      <w:r>
        <w:rPr>
          <w:rFonts w:hint="eastAsia" w:ascii="宋体" w:hAnsi="宋体" w:cs="宋体"/>
          <w:sz w:val="30"/>
        </w:rPr>
        <w:t>经办人：</w:t>
      </w:r>
      <w:r>
        <w:rPr>
          <w:rFonts w:ascii="宋体" w:hAnsi="宋体" w:cs="宋体"/>
          <w:sz w:val="30"/>
        </w:rPr>
        <w:t xml:space="preserve"> </w:t>
      </w:r>
    </w:p>
    <w:p>
      <w:pPr>
        <w:tabs>
          <w:tab w:val="left" w:pos="5040"/>
        </w:tabs>
        <w:rPr>
          <w:rFonts w:ascii="宋体" w:cs="宋体"/>
          <w:sz w:val="30"/>
        </w:rPr>
      </w:pPr>
      <w:r>
        <w:rPr>
          <w:rFonts w:hint="eastAsia" w:ascii="宋体" w:hAnsi="宋体" w:cs="宋体"/>
          <w:sz w:val="30"/>
        </w:rPr>
        <w:t>当事人：</w:t>
      </w:r>
      <w:r>
        <w:rPr>
          <w:rFonts w:ascii="宋体" w:cs="宋体"/>
          <w:sz w:val="30"/>
        </w:rPr>
        <w:tab/>
      </w:r>
    </w:p>
    <w:p>
      <w:pPr>
        <w:jc w:val="center"/>
        <w:rPr>
          <w:rFonts w:ascii="Times New Roman" w:hAnsi="Times New Roman"/>
        </w:rPr>
      </w:pPr>
      <w:r>
        <w:rPr>
          <w:rFonts w:ascii="Times New Roman" w:hAnsi="Times New Roman"/>
        </w:rPr>
        <w:t xml:space="preserve">                                          </w:t>
      </w:r>
      <w:r>
        <w:rPr>
          <w:rFonts w:hint="eastAsia" w:ascii="宋体" w:hAnsi="宋体" w:cs="宋体"/>
        </w:rPr>
        <w:t>（印章）</w:t>
      </w:r>
    </w:p>
    <w:p>
      <w:pPr>
        <w:ind w:firstLine="6750"/>
        <w:rPr>
          <w:rFonts w:ascii="宋体" w:cs="宋体"/>
          <w:sz w:val="30"/>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ind w:firstLine="7200"/>
        <w:rPr>
          <w:rFonts w:ascii="黑体" w:hAnsi="黑体" w:eastAsia="黑体" w:cs="黑体"/>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11"/>
        <w:rPr>
          <w:rFonts w:ascii="宋体" w:cs="宋体"/>
        </w:rPr>
      </w:pPr>
      <w:r>
        <w:rPr>
          <w:rFonts w:hint="eastAsia" w:ascii="宋体" w:hAnsi="宋体" w:cs="宋体"/>
        </w:rPr>
        <w:t>涉案烟草专卖品价格证明是烟草专卖局用来证明查获的涉案物品价格的文书。制作时，应注意以下问题：</w:t>
      </w:r>
    </w:p>
    <w:p>
      <w:pPr>
        <w:spacing w:line="360" w:lineRule="auto"/>
        <w:ind w:firstLine="411"/>
        <w:rPr>
          <w:rFonts w:ascii="宋体" w:cs="宋体"/>
        </w:rPr>
      </w:pPr>
      <w:r>
        <w:rPr>
          <w:rFonts w:ascii="宋体" w:hAnsi="宋体" w:cs="宋体"/>
        </w:rPr>
        <w:t>1.</w:t>
      </w:r>
      <w:r>
        <w:rPr>
          <w:rFonts w:hint="eastAsia" w:ascii="宋体" w:hAnsi="宋体" w:cs="宋体"/>
        </w:rPr>
        <w:t>对涉案烟草专卖品进行核价，一般在调查取证终结前的最后一个环节开展。若在调查取证过程中进行核价，随着证据的收集提取，核定的价格可能发生变化，就会产生多次核价，且要说明予以采信的最终核价情况。</w:t>
      </w:r>
    </w:p>
    <w:p>
      <w:pPr>
        <w:spacing w:line="360" w:lineRule="auto"/>
        <w:ind w:firstLine="411"/>
        <w:rPr>
          <w:rFonts w:ascii="宋体" w:cs="宋体"/>
        </w:rPr>
      </w:pPr>
      <w:r>
        <w:rPr>
          <w:rFonts w:ascii="宋体" w:hAnsi="宋体" w:cs="宋体"/>
        </w:rPr>
        <w:t>2</w:t>
      </w:r>
      <w:r>
        <w:rPr>
          <w:rFonts w:hint="eastAsia" w:ascii="宋体" w:hAnsi="宋体" w:cs="宋体"/>
        </w:rPr>
        <w:t>．对涉案烟草专卖品进行核价时，应当先将真品卷烟、假冒注册商标且伪劣卷烟、伪劣卷烟、走私卷烟、其他涉案物品类别等分别进行核价，然后计算总额。</w:t>
      </w:r>
    </w:p>
    <w:p>
      <w:pPr>
        <w:spacing w:line="360" w:lineRule="auto"/>
        <w:ind w:firstLine="411"/>
        <w:rPr>
          <w:rFonts w:ascii="宋体" w:cs="宋体"/>
        </w:rPr>
      </w:pPr>
      <w:r>
        <w:rPr>
          <w:rFonts w:ascii="宋体" w:hAnsi="宋体" w:cs="宋体"/>
        </w:rPr>
        <w:t>3.</w:t>
      </w:r>
      <w:r>
        <w:rPr>
          <w:rFonts w:hint="eastAsia" w:ascii="宋体" w:hAnsi="宋体" w:cs="宋体"/>
        </w:rPr>
        <w:t>核价标准：</w:t>
      </w:r>
    </w:p>
    <w:p>
      <w:pPr>
        <w:spacing w:line="360" w:lineRule="auto"/>
        <w:ind w:firstLine="411"/>
        <w:rPr>
          <w:rFonts w:ascii="宋体" w:cs="宋体"/>
        </w:rPr>
      </w:pPr>
      <w:r>
        <w:rPr>
          <w:rFonts w:hint="eastAsia" w:ascii="宋体" w:cs="宋体"/>
        </w:rPr>
        <w:t>※</w:t>
      </w:r>
      <w:r>
        <w:rPr>
          <w:rFonts w:hint="eastAsia" w:ascii="宋体" w:hAnsi="宋体" w:cs="宋体"/>
        </w:rPr>
        <w:t>对于能够查清烟草专卖品购进或销售价格或价值的，依据查清的烟草专卖品价格或价值进行核价；</w:t>
      </w:r>
      <w:r>
        <w:rPr>
          <w:rFonts w:ascii="宋体" w:hAnsi="宋体" w:cs="宋体"/>
        </w:rPr>
        <w:t xml:space="preserve"> </w:t>
      </w:r>
      <w:r>
        <w:rPr>
          <w:rFonts w:hint="eastAsia" w:ascii="宋体" w:hAnsi="宋体" w:cs="宋体"/>
        </w:rPr>
        <w:t>能够查清价格或价值，是指行政执法机构依据询问笔录、销售账册、交易单据、提货票据等证据链条查明的价格或价值。</w:t>
      </w:r>
    </w:p>
    <w:p>
      <w:pPr>
        <w:spacing w:line="360" w:lineRule="auto"/>
        <w:ind w:firstLine="411"/>
        <w:rPr>
          <w:rFonts w:ascii="宋体" w:cs="宋体"/>
        </w:rPr>
      </w:pPr>
      <w:r>
        <w:rPr>
          <w:rFonts w:hint="eastAsia" w:ascii="宋体" w:cs="宋体"/>
        </w:rPr>
        <w:t>※</w:t>
      </w:r>
      <w:r>
        <w:rPr>
          <w:rFonts w:hint="eastAsia" w:ascii="宋体" w:hAnsi="宋体" w:cs="宋体"/>
        </w:rPr>
        <w:t>对于无法查清烟草专卖品价格或价值的，（是指收集提取的证据无法或不足以证明涉案烟草专卖品的价格或价值，如只有当事人供述涉案烟草专卖品价格、价值的询问笔录）依据下列标准核价：</w:t>
      </w:r>
    </w:p>
    <w:p>
      <w:pPr>
        <w:spacing w:line="500" w:lineRule="auto"/>
        <w:ind w:firstLine="422"/>
        <w:rPr>
          <w:rFonts w:ascii="宋体" w:cs="宋体"/>
        </w:rPr>
      </w:pPr>
      <w:r>
        <w:rPr>
          <w:rFonts w:hint="eastAsia" w:ascii="宋体" w:cs="宋体"/>
          <w:b/>
        </w:rPr>
        <w:t>☆</w:t>
      </w:r>
      <w:r>
        <w:rPr>
          <w:rFonts w:hint="eastAsia" w:ascii="宋体" w:hAnsi="宋体" w:cs="宋体"/>
        </w:rPr>
        <w:t>无法查清卷烟、雪茄烟价值的，按照下列方法计算卷烟、雪茄烟价值：</w:t>
      </w:r>
    </w:p>
    <w:p>
      <w:pPr>
        <w:spacing w:line="500" w:lineRule="auto"/>
        <w:rPr>
          <w:rFonts w:ascii="宋体" w:cs="宋体"/>
        </w:rPr>
      </w:pPr>
      <w:r>
        <w:rPr>
          <w:rFonts w:ascii="宋体" w:hAnsi="宋体" w:cs="宋体"/>
        </w:rPr>
        <w:t xml:space="preserve">    </w:t>
      </w:r>
      <w:r>
        <w:rPr>
          <w:rFonts w:hint="eastAsia" w:ascii="宋体" w:hAnsi="宋体" w:cs="宋体"/>
        </w:rPr>
        <w:t>①可查清品牌规格的，如其属于省内在销卷烟价格目录内</w:t>
      </w:r>
      <w:r>
        <w:rPr>
          <w:rFonts w:ascii="宋体" w:hAnsi="宋体" w:cs="宋体"/>
        </w:rPr>
        <w:t>(</w:t>
      </w:r>
      <w:r>
        <w:rPr>
          <w:rFonts w:hint="eastAsia" w:ascii="宋体" w:hAnsi="宋体" w:cs="宋体"/>
        </w:rPr>
        <w:t>包括国产和进口，下同</w:t>
      </w:r>
      <w:r>
        <w:rPr>
          <w:rFonts w:ascii="宋体" w:hAnsi="宋体" w:cs="宋体"/>
        </w:rPr>
        <w:t>)</w:t>
      </w:r>
      <w:r>
        <w:rPr>
          <w:rFonts w:hint="eastAsia" w:ascii="宋体" w:hAnsi="宋体" w:cs="宋体"/>
        </w:rPr>
        <w:t>的卷烟，按照省局出具的涉案卷烟省内在销品牌价格证明中的零售指导价格核准涉案卷烟价格；</w:t>
      </w:r>
      <w:r>
        <w:rPr>
          <w:rFonts w:hint="eastAsia" w:ascii="宋体" w:cs="宋体"/>
        </w:rPr>
        <w:t>②</w:t>
      </w:r>
      <w:r>
        <w:rPr>
          <w:rFonts w:hint="eastAsia" w:ascii="宋体" w:hAnsi="宋体" w:cs="宋体"/>
        </w:rPr>
        <w:t>可查清品牌规格的，省内在销卷烟价格目录之外、但在全国在销卷烟价格目录内的卷烟，按照省局出具的涉案卷烟省内未在销品牌卷烟价格证明中的推算零售价格核准涉案卷烟价格；</w:t>
      </w:r>
      <w:r>
        <w:rPr>
          <w:rFonts w:hint="eastAsia" w:ascii="宋体" w:cs="宋体"/>
        </w:rPr>
        <w:t>③</w:t>
      </w:r>
      <w:r>
        <w:rPr>
          <w:rFonts w:hint="eastAsia" w:ascii="宋体" w:hAnsi="宋体" w:cs="宋体"/>
        </w:rPr>
        <w:t>无法查清品牌规格的，按照省局出具的无法查清品牌规格的涉烟卷烟价格证明中的推算零售价格核准涉案卷烟价格。</w:t>
      </w:r>
    </w:p>
    <w:p>
      <w:pPr>
        <w:spacing w:line="500" w:lineRule="auto"/>
        <w:ind w:firstLine="420"/>
        <w:rPr>
          <w:rFonts w:ascii="宋体" w:cs="宋体"/>
        </w:rPr>
      </w:pPr>
      <w:r>
        <w:rPr>
          <w:rFonts w:hint="eastAsia" w:ascii="宋体" w:cs="宋体"/>
          <w:b/>
        </w:rPr>
        <w:t>☆</w:t>
      </w:r>
      <w:r>
        <w:rPr>
          <w:rFonts w:hint="eastAsia" w:ascii="宋体" w:hAnsi="宋体" w:cs="宋体"/>
        </w:rPr>
        <w:t>无法查清烟叶、复烤烟叶价值的，按照查获地省级烟草专卖行政主管部门出具的上年度烤烟调拨平均基准价格计算；</w:t>
      </w:r>
    </w:p>
    <w:p>
      <w:pPr>
        <w:spacing w:line="500" w:lineRule="auto"/>
        <w:ind w:firstLine="420"/>
        <w:rPr>
          <w:rFonts w:ascii="宋体" w:cs="宋体"/>
        </w:rPr>
      </w:pPr>
      <w:r>
        <w:rPr>
          <w:rFonts w:hint="eastAsia" w:ascii="宋体" w:cs="宋体"/>
          <w:b/>
        </w:rPr>
        <w:t>☆</w:t>
      </w:r>
      <w:r>
        <w:rPr>
          <w:rFonts w:hint="eastAsia" w:ascii="宋体" w:hAnsi="宋体" w:cs="宋体"/>
        </w:rPr>
        <w:t>无法查清烟丝价值的，按照查获地省级烟草专卖行政主管部门出具的上年度烤烟调拨平均基准价格计算标准的一点五倍计算；</w:t>
      </w:r>
    </w:p>
    <w:p>
      <w:pPr>
        <w:spacing w:line="500" w:lineRule="auto"/>
        <w:ind w:firstLine="420"/>
        <w:rPr>
          <w:rFonts w:ascii="宋体" w:cs="宋体"/>
        </w:rPr>
      </w:pPr>
      <w:r>
        <w:rPr>
          <w:rFonts w:hint="eastAsia" w:ascii="宋体" w:cs="宋体"/>
          <w:b/>
        </w:rPr>
        <w:t>☆</w:t>
      </w:r>
      <w:r>
        <w:rPr>
          <w:rFonts w:hint="eastAsia" w:ascii="宋体" w:hAnsi="宋体" w:cs="宋体"/>
        </w:rPr>
        <w:t>无法查清卷烟辅料价值的，有品牌的，按照该品牌辅料的查获地省级烟草专卖行政主管部门出具的价格计算；无品牌的，按照查获地省级烟草专卖行政主管部门出具的上年度烟草行业生产卷烟所需该类卷烟辅料的平均价格计算；</w:t>
      </w:r>
    </w:p>
    <w:p>
      <w:pPr>
        <w:spacing w:line="360" w:lineRule="auto"/>
        <w:ind w:firstLine="413"/>
        <w:rPr>
          <w:rFonts w:ascii="宋体" w:cs="宋体"/>
        </w:rPr>
      </w:pPr>
      <w:r>
        <w:rPr>
          <w:rFonts w:hint="eastAsia" w:ascii="宋体" w:cs="宋体"/>
          <w:b/>
        </w:rPr>
        <w:t>☆</w:t>
      </w:r>
      <w:r>
        <w:rPr>
          <w:rFonts w:hint="eastAsia" w:ascii="宋体" w:hAnsi="宋体" w:cs="宋体"/>
        </w:rPr>
        <w:t>无法查清烟草专用机械价值的，按照国务院烟草专卖行政主管部门下发的全国烟草专用机械产品指导价格目录进行计算；目录中没有该烟草专用机械的，按照省级以上烟草专卖行政主管部门出具的目录中同类烟草专用机械的平均价格计算。</w:t>
      </w:r>
    </w:p>
    <w:p>
      <w:pPr>
        <w:spacing w:line="360" w:lineRule="auto"/>
        <w:ind w:firstLine="411"/>
        <w:rPr>
          <w:rFonts w:ascii="宋体" w:cs="宋体"/>
        </w:rPr>
      </w:pPr>
      <w:r>
        <w:rPr>
          <w:rFonts w:ascii="宋体" w:hAnsi="宋体" w:cs="宋体"/>
        </w:rPr>
        <w:t xml:space="preserve">3. </w:t>
      </w:r>
      <w:r>
        <w:rPr>
          <w:rFonts w:hint="eastAsia" w:ascii="宋体" w:hAnsi="宋体" w:cs="宋体"/>
        </w:rPr>
        <w:t>本文书是对涉案烟草专卖品（真品卷烟和假冒伪劣卷烟）价格认定的文书，使用本文书时不再使用先前的价格鉴定表。</w:t>
      </w:r>
    </w:p>
    <w:p>
      <w:pPr>
        <w:spacing w:line="360" w:lineRule="auto"/>
        <w:ind w:firstLine="411"/>
        <w:rPr>
          <w:rFonts w:ascii="宋体" w:cs="宋体"/>
        </w:rPr>
      </w:pPr>
      <w:r>
        <w:rPr>
          <w:rFonts w:ascii="宋体" w:hAnsi="宋体" w:cs="宋体"/>
        </w:rPr>
        <w:t xml:space="preserve">4. </w:t>
      </w:r>
      <w:r>
        <w:rPr>
          <w:rFonts w:hint="eastAsia" w:ascii="宋体" w:hAnsi="宋体" w:cs="宋体"/>
        </w:rPr>
        <w:t>涉案物品的价格必须逐项逐规格填写；表中涉及的数量、价格用小写。</w:t>
      </w:r>
    </w:p>
    <w:p>
      <w:pPr>
        <w:spacing w:line="360" w:lineRule="auto"/>
        <w:ind w:firstLine="411"/>
        <w:rPr>
          <w:rFonts w:ascii="宋体" w:cs="宋体"/>
        </w:rPr>
      </w:pPr>
      <w:r>
        <w:rPr>
          <w:rFonts w:ascii="宋体" w:hAnsi="宋体" w:cs="宋体"/>
        </w:rPr>
        <w:t xml:space="preserve">5. </w:t>
      </w:r>
      <w:r>
        <w:rPr>
          <w:rFonts w:hint="eastAsia" w:ascii="宋体" w:hAnsi="宋体" w:cs="宋体"/>
        </w:rPr>
        <w:t>经办人填写案件办理人员（不得少于</w:t>
      </w:r>
      <w:r>
        <w:rPr>
          <w:rFonts w:ascii="宋体" w:hAnsi="宋体" w:cs="宋体"/>
        </w:rPr>
        <w:t>2</w:t>
      </w:r>
      <w:r>
        <w:rPr>
          <w:rFonts w:hint="eastAsia" w:ascii="宋体" w:hAnsi="宋体" w:cs="宋体"/>
        </w:rPr>
        <w:t>人），落款处加盖承办案件的烟草专卖行政主管部门印章。</w:t>
      </w:r>
    </w:p>
    <w:p>
      <w:pPr>
        <w:spacing w:line="360" w:lineRule="auto"/>
        <w:ind w:firstLine="411"/>
        <w:rPr>
          <w:rFonts w:ascii="宋体" w:cs="宋体"/>
        </w:rPr>
      </w:pPr>
      <w:r>
        <w:rPr>
          <w:rFonts w:ascii="宋体" w:hAnsi="宋体" w:cs="宋体"/>
        </w:rPr>
        <w:t>6</w:t>
      </w:r>
      <w:r>
        <w:rPr>
          <w:rFonts w:hint="eastAsia" w:ascii="宋体" w:hAnsi="宋体" w:cs="宋体"/>
        </w:rPr>
        <w:t>．无论是依据询问笔录、销售账册等证据链条能够查清涉案烟草专卖品的实际价格的，还是无法查清涉案烟草专卖品的实际价格的，承办案件的烟草专卖行政主管部门都要填写本文书</w:t>
      </w:r>
      <w:r>
        <w:rPr>
          <w:rFonts w:ascii="宋体" w:cs="宋体"/>
        </w:rPr>
        <w:t>,</w:t>
      </w:r>
      <w:r>
        <w:rPr>
          <w:rFonts w:hint="eastAsia" w:ascii="宋体" w:hAnsi="宋体" w:cs="宋体"/>
        </w:rPr>
        <w:t>并在文书相应位置填写价格证明的依据。</w:t>
      </w:r>
    </w:p>
    <w:p>
      <w:pPr>
        <w:spacing w:line="360" w:lineRule="auto"/>
        <w:ind w:firstLine="411"/>
        <w:rPr>
          <w:rFonts w:ascii="宋体" w:cs="宋体"/>
        </w:rPr>
      </w:pPr>
      <w:r>
        <w:rPr>
          <w:rFonts w:hint="eastAsia" w:ascii="宋体" w:cs="宋体"/>
        </w:rPr>
        <w:t>※</w:t>
      </w:r>
      <w:r>
        <w:rPr>
          <w:rFonts w:hint="eastAsia" w:ascii="宋体" w:hAnsi="宋体" w:cs="宋体"/>
        </w:rPr>
        <w:t>价格证明依据，对于可以查清涉案物品价格或价值的，核价依据为通过调查当事人的账册、提货单、询问笔录等能够证明涉案物品价格或价值的系列证据，则此系列证据为核价依据。</w:t>
      </w:r>
    </w:p>
    <w:p>
      <w:pPr>
        <w:spacing w:line="360" w:lineRule="auto"/>
        <w:ind w:firstLine="411"/>
        <w:rPr>
          <w:rFonts w:ascii="宋体" w:cs="宋体"/>
        </w:rPr>
      </w:pPr>
      <w:r>
        <w:rPr>
          <w:rFonts w:hint="eastAsia" w:ascii="宋体" w:cs="宋体"/>
        </w:rPr>
        <w:t>※</w:t>
      </w:r>
      <w:r>
        <w:rPr>
          <w:rFonts w:hint="eastAsia" w:ascii="宋体" w:hAnsi="宋体" w:cs="宋体"/>
        </w:rPr>
        <w:t>价格证明依据，对于无法查清涉案烟草专卖品的实际价格的，需在本文书的相应位置注明相关价格证明文件的名称及文号。核价依据为《河北省烟草专卖局关于印发</w:t>
      </w:r>
      <w:r>
        <w:rPr>
          <w:rFonts w:ascii="宋体" w:hAnsi="宋体" w:cs="宋体"/>
        </w:rPr>
        <w:t>****</w:t>
      </w:r>
      <w:r>
        <w:rPr>
          <w:rFonts w:hint="eastAsia" w:ascii="宋体" w:hAnsi="宋体" w:cs="宋体"/>
        </w:rPr>
        <w:t>年度涉案卷烟价格证明的通知》（冀烟计【</w:t>
      </w:r>
      <w:r>
        <w:rPr>
          <w:rFonts w:ascii="宋体" w:hAnsi="宋体" w:cs="宋体"/>
        </w:rPr>
        <w:t>****</w:t>
      </w:r>
      <w:r>
        <w:rPr>
          <w:rFonts w:hint="eastAsia" w:ascii="宋体" w:hAnsi="宋体" w:cs="宋体"/>
        </w:rPr>
        <w:t>】</w:t>
      </w:r>
      <w:r>
        <w:rPr>
          <w:rFonts w:ascii="宋体" w:hAnsi="宋体" w:cs="宋体"/>
        </w:rPr>
        <w:t>**</w:t>
      </w:r>
      <w:r>
        <w:rPr>
          <w:rFonts w:hint="eastAsia" w:ascii="宋体" w:hAnsi="宋体" w:cs="宋体"/>
        </w:rPr>
        <w:t>号）。省局每年至少发布一次，以最新的为准。</w:t>
      </w: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案件调查终结报告</w:t>
      </w:r>
    </w:p>
    <w:tbl>
      <w:tblPr>
        <w:tblStyle w:val="7"/>
        <w:tblW w:w="0" w:type="auto"/>
        <w:jc w:val="center"/>
        <w:tblLayout w:type="autofit"/>
        <w:tblCellMar>
          <w:top w:w="0" w:type="dxa"/>
          <w:left w:w="10" w:type="dxa"/>
          <w:bottom w:w="0" w:type="dxa"/>
          <w:right w:w="10" w:type="dxa"/>
        </w:tblCellMar>
      </w:tblPr>
      <w:tblGrid>
        <w:gridCol w:w="1532"/>
        <w:gridCol w:w="1582"/>
        <w:gridCol w:w="2419"/>
        <w:gridCol w:w="3641"/>
      </w:tblGrid>
      <w:tr>
        <w:tblPrEx>
          <w:tblCellMar>
            <w:top w:w="0" w:type="dxa"/>
            <w:left w:w="10" w:type="dxa"/>
            <w:bottom w:w="0" w:type="dxa"/>
            <w:right w:w="10" w:type="dxa"/>
          </w:tblCellMar>
        </w:tblPrEx>
        <w:trPr>
          <w:trHeight w:val="484"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案</w:t>
            </w:r>
            <w:r>
              <w:rPr>
                <w:rFonts w:ascii="宋体" w:hAnsi="宋体" w:cs="宋体"/>
                <w:sz w:val="30"/>
              </w:rPr>
              <w:t xml:space="preserve">   </w:t>
            </w:r>
            <w:r>
              <w:rPr>
                <w:rFonts w:hint="eastAsia" w:ascii="宋体" w:hAnsi="宋体" w:cs="宋体"/>
                <w:sz w:val="30"/>
              </w:rPr>
              <w:t>由</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rPr>
                <w:rFonts w:ascii="宋体" w:cs="宋体"/>
              </w:rPr>
            </w:pPr>
            <w:r>
              <w:rPr>
                <w:rFonts w:hint="eastAsia" w:ascii="宋体" w:hAnsi="宋体" w:cs="宋体"/>
                <w:sz w:val="30"/>
                <w:shd w:val="clear" w:color="auto" w:fill="FFFF00"/>
              </w:rPr>
              <w:t>涉嫌</w:t>
            </w:r>
            <w:r>
              <w:rPr>
                <w:rFonts w:ascii="宋体" w:hAnsi="宋体" w:cs="宋体"/>
                <w:sz w:val="30"/>
                <w:shd w:val="clear" w:color="auto" w:fill="FFFF00"/>
              </w:rPr>
              <w:t>+</w:t>
            </w:r>
            <w:r>
              <w:rPr>
                <w:rFonts w:hint="eastAsia" w:ascii="宋体" w:hAnsi="宋体" w:cs="宋体"/>
                <w:sz w:val="30"/>
                <w:shd w:val="clear" w:color="auto" w:fill="FFFF00"/>
              </w:rPr>
              <w:t>法定案由</w:t>
            </w:r>
          </w:p>
        </w:tc>
      </w:tr>
      <w:tr>
        <w:tblPrEx>
          <w:tblCellMar>
            <w:top w:w="0" w:type="dxa"/>
            <w:left w:w="10" w:type="dxa"/>
            <w:bottom w:w="0" w:type="dxa"/>
            <w:right w:w="10" w:type="dxa"/>
          </w:tblCellMar>
        </w:tblPrEx>
        <w:trPr>
          <w:trHeight w:val="592"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立案日期</w:t>
            </w:r>
          </w:p>
        </w:tc>
        <w:tc>
          <w:tcPr>
            <w:tcW w:w="16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pPr>
            <w:r>
              <w:rPr>
                <w:rFonts w:hint="eastAsia" w:ascii="黑体" w:hAnsi="黑体" w:eastAsia="黑体" w:cs="黑体"/>
                <w:shd w:val="clear" w:color="auto" w:fill="FFFF00"/>
              </w:rPr>
              <w:t>立案报告表领导签字的日期</w:t>
            </w:r>
          </w:p>
        </w:tc>
        <w:tc>
          <w:tcPr>
            <w:tcW w:w="2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调查人</w:t>
            </w:r>
          </w:p>
        </w:tc>
        <w:tc>
          <w:tcPr>
            <w:tcW w:w="3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shd w:val="clear" w:color="auto" w:fill="FFFF00"/>
              </w:rPr>
              <w:t>两名案件调查人员</w:t>
            </w:r>
          </w:p>
        </w:tc>
      </w:tr>
      <w:tr>
        <w:tblPrEx>
          <w:tblCellMar>
            <w:top w:w="0" w:type="dxa"/>
            <w:left w:w="10" w:type="dxa"/>
            <w:bottom w:w="0" w:type="dxa"/>
            <w:right w:w="10" w:type="dxa"/>
          </w:tblCellMar>
        </w:tblPrEx>
        <w:trPr>
          <w:trHeight w:val="1017"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当</w:t>
            </w:r>
            <w:r>
              <w:rPr>
                <w:rFonts w:ascii="宋体" w:hAnsi="宋体" w:cs="宋体"/>
                <w:sz w:val="30"/>
              </w:rPr>
              <w:t xml:space="preserve"> </w:t>
            </w:r>
            <w:r>
              <w:rPr>
                <w:rFonts w:hint="eastAsia" w:ascii="宋体" w:hAnsi="宋体" w:cs="宋体"/>
                <w:sz w:val="30"/>
              </w:rPr>
              <w:t>事</w:t>
            </w:r>
            <w:r>
              <w:rPr>
                <w:rFonts w:ascii="宋体" w:hAnsi="宋体" w:cs="宋体"/>
                <w:sz w:val="30"/>
              </w:rPr>
              <w:t xml:space="preserve"> </w:t>
            </w:r>
            <w:r>
              <w:rPr>
                <w:rFonts w:hint="eastAsia" w:ascii="宋体" w:hAnsi="宋体" w:cs="宋体"/>
                <w:sz w:val="30"/>
              </w:rPr>
              <w:t>人</w:t>
            </w:r>
          </w:p>
        </w:tc>
        <w:tc>
          <w:tcPr>
            <w:tcW w:w="16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22"/>
              </w:rPr>
            </w:pPr>
          </w:p>
        </w:tc>
        <w:tc>
          <w:tcPr>
            <w:tcW w:w="2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证件类型及</w:t>
            </w:r>
          </w:p>
          <w:p>
            <w:pPr>
              <w:tabs>
                <w:tab w:val="left" w:pos="720"/>
              </w:tabs>
              <w:ind w:right="17"/>
              <w:jc w:val="center"/>
              <w:rPr>
                <w:rFonts w:ascii="宋体" w:cs="宋体"/>
              </w:rPr>
            </w:pPr>
            <w:r>
              <w:rPr>
                <w:rFonts w:hint="eastAsia" w:ascii="宋体" w:hAnsi="宋体" w:cs="宋体"/>
                <w:sz w:val="30"/>
              </w:rPr>
              <w:t>号码</w:t>
            </w:r>
          </w:p>
        </w:tc>
        <w:tc>
          <w:tcPr>
            <w:tcW w:w="3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22"/>
              </w:rPr>
            </w:pPr>
          </w:p>
        </w:tc>
      </w:tr>
      <w:tr>
        <w:tblPrEx>
          <w:tblCellMar>
            <w:top w:w="0" w:type="dxa"/>
            <w:left w:w="10" w:type="dxa"/>
            <w:bottom w:w="0" w:type="dxa"/>
            <w:right w:w="10" w:type="dxa"/>
          </w:tblCellMar>
        </w:tblPrEx>
        <w:trPr>
          <w:trHeight w:val="2225"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调查</w:t>
            </w:r>
          </w:p>
          <w:p>
            <w:pPr>
              <w:tabs>
                <w:tab w:val="left" w:pos="720"/>
              </w:tabs>
              <w:ind w:right="17"/>
              <w:jc w:val="center"/>
              <w:rPr>
                <w:rFonts w:ascii="宋体" w:cs="宋体"/>
              </w:rPr>
            </w:pPr>
            <w:r>
              <w:rPr>
                <w:rFonts w:hint="eastAsia" w:ascii="宋体" w:hAnsi="宋体" w:cs="宋体"/>
                <w:sz w:val="30"/>
              </w:rPr>
              <w:t>事实</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r>
        <w:tblPrEx>
          <w:tblCellMar>
            <w:top w:w="0" w:type="dxa"/>
            <w:left w:w="10" w:type="dxa"/>
            <w:bottom w:w="0" w:type="dxa"/>
            <w:right w:w="10" w:type="dxa"/>
          </w:tblCellMar>
        </w:tblPrEx>
        <w:trPr>
          <w:trHeight w:val="1171"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案件</w:t>
            </w:r>
          </w:p>
          <w:p>
            <w:pPr>
              <w:tabs>
                <w:tab w:val="left" w:pos="720"/>
              </w:tabs>
              <w:ind w:right="17"/>
              <w:jc w:val="center"/>
              <w:rPr>
                <w:rFonts w:ascii="宋体" w:cs="宋体"/>
              </w:rPr>
            </w:pPr>
            <w:r>
              <w:rPr>
                <w:rFonts w:hint="eastAsia" w:ascii="宋体" w:hAnsi="宋体" w:cs="宋体"/>
                <w:sz w:val="30"/>
              </w:rPr>
              <w:t>性质</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调查事实清楚，定性后的案由。</w:t>
            </w:r>
          </w:p>
          <w:p>
            <w:pPr>
              <w:tabs>
                <w:tab w:val="left" w:pos="720"/>
              </w:tabs>
              <w:ind w:right="17"/>
            </w:pPr>
            <w:r>
              <w:rPr>
                <w:rFonts w:hint="eastAsia" w:ascii="宋体" w:hAnsi="宋体" w:cs="宋体"/>
                <w:sz w:val="24"/>
                <w:shd w:val="clear" w:color="auto" w:fill="FFFF00"/>
              </w:rPr>
              <w:t>涉嫌销售非法生产的烟草专卖品</w:t>
            </w:r>
          </w:p>
        </w:tc>
      </w:tr>
      <w:tr>
        <w:tblPrEx>
          <w:tblCellMar>
            <w:top w:w="0" w:type="dxa"/>
            <w:left w:w="10" w:type="dxa"/>
            <w:bottom w:w="0" w:type="dxa"/>
            <w:right w:w="10" w:type="dxa"/>
          </w:tblCellMar>
        </w:tblPrEx>
        <w:trPr>
          <w:trHeight w:val="1317"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处罚</w:t>
            </w:r>
          </w:p>
          <w:p>
            <w:pPr>
              <w:tabs>
                <w:tab w:val="left" w:pos="720"/>
              </w:tabs>
              <w:ind w:right="17"/>
              <w:jc w:val="center"/>
              <w:rPr>
                <w:rFonts w:ascii="宋体" w:cs="宋体"/>
              </w:rPr>
            </w:pPr>
            <w:r>
              <w:rPr>
                <w:rFonts w:hint="eastAsia" w:ascii="宋体" w:hAnsi="宋体" w:cs="宋体"/>
                <w:sz w:val="30"/>
              </w:rPr>
              <w:t>依据</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rPr>
            </w:pPr>
            <w:r>
              <w:rPr>
                <w:rFonts w:hint="eastAsia" w:ascii="宋体" w:hAnsi="宋体" w:cs="宋体"/>
                <w:sz w:val="24"/>
                <w:shd w:val="clear" w:color="auto" w:fill="FFFF00"/>
              </w:rPr>
              <w:t>处罚的依据要写全条款内容</w:t>
            </w:r>
          </w:p>
          <w:p>
            <w:pPr>
              <w:jc w:val="left"/>
            </w:pPr>
          </w:p>
        </w:tc>
      </w:tr>
      <w:tr>
        <w:tblPrEx>
          <w:tblCellMar>
            <w:top w:w="0" w:type="dxa"/>
            <w:left w:w="10" w:type="dxa"/>
            <w:bottom w:w="0" w:type="dxa"/>
            <w:right w:w="10" w:type="dxa"/>
          </w:tblCellMar>
        </w:tblPrEx>
        <w:trPr>
          <w:trHeight w:val="1538"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处理</w:t>
            </w:r>
          </w:p>
          <w:p>
            <w:pPr>
              <w:tabs>
                <w:tab w:val="left" w:pos="720"/>
              </w:tabs>
              <w:ind w:right="17"/>
              <w:jc w:val="center"/>
              <w:rPr>
                <w:rFonts w:ascii="宋体" w:cs="宋体"/>
              </w:rPr>
            </w:pPr>
            <w:r>
              <w:rPr>
                <w:rFonts w:hint="eastAsia" w:ascii="宋体" w:hAnsi="宋体" w:cs="宋体"/>
                <w:sz w:val="30"/>
              </w:rPr>
              <w:t>意见</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ascii="宋体" w:hAnsi="宋体" w:cs="宋体"/>
                <w:sz w:val="30"/>
              </w:rPr>
              <w:t xml:space="preserve">          </w:t>
            </w:r>
          </w:p>
          <w:p>
            <w:pPr>
              <w:tabs>
                <w:tab w:val="left" w:pos="720"/>
              </w:tabs>
              <w:ind w:right="17"/>
              <w:jc w:val="center"/>
              <w:rPr>
                <w:rFonts w:ascii="宋体" w:cs="宋体"/>
              </w:rPr>
            </w:pPr>
            <w:r>
              <w:rPr>
                <w:rFonts w:ascii="宋体" w:hAnsi="宋体" w:cs="宋体"/>
                <w:sz w:val="30"/>
              </w:rPr>
              <w:t xml:space="preserve">    </w:t>
            </w:r>
            <w:r>
              <w:rPr>
                <w:rFonts w:hint="eastAsia" w:ascii="宋体" w:hAnsi="宋体" w:cs="宋体"/>
                <w:sz w:val="30"/>
              </w:rPr>
              <w:t>承办人签名及日期</w:t>
            </w:r>
            <w:r>
              <w:rPr>
                <w:rFonts w:ascii="宋体" w:hAnsi="宋体" w:cs="宋体"/>
                <w:sz w:val="30"/>
              </w:rPr>
              <w:t xml:space="preserve">        </w:t>
            </w:r>
          </w:p>
        </w:tc>
      </w:tr>
      <w:tr>
        <w:tblPrEx>
          <w:tblCellMar>
            <w:top w:w="0" w:type="dxa"/>
            <w:left w:w="10" w:type="dxa"/>
            <w:bottom w:w="0" w:type="dxa"/>
            <w:right w:w="10" w:type="dxa"/>
          </w:tblCellMar>
        </w:tblPrEx>
        <w:trPr>
          <w:trHeight w:val="988"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备</w:t>
            </w:r>
            <w:r>
              <w:rPr>
                <w:rFonts w:ascii="宋体" w:hAnsi="宋体" w:cs="宋体"/>
                <w:sz w:val="30"/>
              </w:rPr>
              <w:t xml:space="preserve">   </w:t>
            </w:r>
            <w:r>
              <w:rPr>
                <w:rFonts w:hint="eastAsia" w:ascii="宋体" w:hAnsi="宋体" w:cs="宋体"/>
                <w:sz w:val="30"/>
              </w:rPr>
              <w:t>注</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rPr>
                <w:rFonts w:ascii="宋体" w:cs="宋体"/>
              </w:rPr>
            </w:pPr>
            <w:r>
              <w:rPr>
                <w:rFonts w:hint="eastAsia" w:ascii="宋体" w:hAnsi="宋体" w:cs="宋体"/>
                <w:sz w:val="30"/>
                <w:shd w:val="clear" w:color="auto" w:fill="FFFF00"/>
              </w:rPr>
              <w:t>无内容或特别说明的写无</w:t>
            </w:r>
          </w:p>
        </w:tc>
      </w:tr>
    </w:tbl>
    <w:p>
      <w:pPr>
        <w:spacing w:line="360" w:lineRule="auto"/>
        <w:ind w:firstLine="480"/>
        <w:rPr>
          <w:rFonts w:ascii="宋体" w:cs="宋体"/>
          <w:sz w:val="24"/>
        </w:rPr>
      </w:pPr>
    </w:p>
    <w:p>
      <w:pPr>
        <w:spacing w:line="360" w:lineRule="auto"/>
        <w:ind w:firstLine="480"/>
        <w:rPr>
          <w:rFonts w:ascii="宋体" w:cs="宋体"/>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20"/>
        <w:rPr>
          <w:rFonts w:ascii="宋体" w:cs="宋体"/>
        </w:rPr>
      </w:pPr>
      <w:r>
        <w:rPr>
          <w:rFonts w:hint="eastAsia" w:ascii="宋体" w:hAnsi="宋体" w:cs="宋体"/>
        </w:rPr>
        <w:t>调查终结报告是指对立案的烟草专卖行政处罚案件进行充分的调查取证之后，认为已经查明事实，由调查人员写出全部案件情况和处理意见的内部文书。</w:t>
      </w:r>
    </w:p>
    <w:p>
      <w:pPr>
        <w:spacing w:line="360" w:lineRule="auto"/>
        <w:ind w:firstLine="420"/>
        <w:rPr>
          <w:rFonts w:ascii="宋体" w:cs="宋体"/>
        </w:rPr>
      </w:pPr>
      <w:r>
        <w:rPr>
          <w:rFonts w:ascii="宋体" w:hAnsi="宋体" w:cs="宋体"/>
        </w:rPr>
        <w:t>1</w:t>
      </w:r>
      <w:r>
        <w:rPr>
          <w:rFonts w:hint="eastAsia" w:ascii="宋体" w:hAnsi="宋体" w:cs="宋体"/>
        </w:rPr>
        <w:t>．调查终结报告应在立案之日起</w:t>
      </w:r>
      <w:r>
        <w:rPr>
          <w:rFonts w:ascii="宋体" w:hAnsi="宋体" w:cs="宋体"/>
        </w:rPr>
        <w:t>30</w:t>
      </w:r>
      <w:r>
        <w:rPr>
          <w:rFonts w:hint="eastAsia" w:ascii="宋体" w:hAnsi="宋体" w:cs="宋体"/>
        </w:rPr>
        <w:t>日内作出；案件承办人调查终结后，应当在</w:t>
      </w:r>
      <w:r>
        <w:rPr>
          <w:rFonts w:ascii="宋体" w:hAnsi="宋体" w:cs="宋体"/>
        </w:rPr>
        <w:t>3</w:t>
      </w:r>
      <w:r>
        <w:rPr>
          <w:rFonts w:hint="eastAsia" w:ascii="宋体" w:hAnsi="宋体" w:cs="宋体"/>
        </w:rPr>
        <w:t>个工作日内形成调查终结报告并送交本部门案件审理人员进行审查。</w:t>
      </w:r>
    </w:p>
    <w:p>
      <w:pPr>
        <w:spacing w:line="360" w:lineRule="auto"/>
        <w:ind w:firstLine="420"/>
        <w:rPr>
          <w:rFonts w:ascii="宋体" w:cs="宋体"/>
        </w:rPr>
      </w:pPr>
      <w:r>
        <w:rPr>
          <w:rFonts w:ascii="宋体" w:hAnsi="宋体" w:cs="宋体"/>
        </w:rPr>
        <w:t>2.</w:t>
      </w:r>
      <w:r>
        <w:rPr>
          <w:rFonts w:hint="eastAsia" w:ascii="宋体" w:hAnsi="宋体" w:cs="宋体"/>
        </w:rPr>
        <w:t>应写明涉嫌违法的案由、立案时间、调查人和当事人的基本情况。没有违法事实要重点叙述调查取证的过程和没有违法事实的结论。有违法事实的，重点叙述当事人实施违法行为的具体过程，包括时间、地点、动机、目的、经过、手段、情节、违法经营额、违法所得以及违法行为造成的危害后果等。调查事实一栏若填写不下具体内容可另附页说明。</w:t>
      </w:r>
    </w:p>
    <w:p>
      <w:pPr>
        <w:spacing w:line="360" w:lineRule="auto"/>
        <w:ind w:firstLine="420"/>
        <w:rPr>
          <w:rFonts w:ascii="宋体" w:cs="宋体"/>
        </w:rPr>
      </w:pPr>
      <w:r>
        <w:rPr>
          <w:rFonts w:ascii="宋体" w:hAnsi="宋体" w:cs="宋体"/>
        </w:rPr>
        <w:t>3</w:t>
      </w:r>
      <w:r>
        <w:rPr>
          <w:rFonts w:hint="eastAsia" w:ascii="宋体" w:hAnsi="宋体" w:cs="宋体"/>
        </w:rPr>
        <w:t>、承办人应根据具体的调查结果，写明初步认定的案件性质和处理意见。处理意见分三种情形：违法事实不成立的，不予处罚；违法事实成立，但不属于本机关管辖的，移送有管辖权的机关管辖；违法事实成立，且属于本机关管辖的，提出具体的处罚意见和处罚依据。</w:t>
      </w: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案件集体讨论记录</w:t>
      </w:r>
    </w:p>
    <w:p>
      <w:pPr>
        <w:rPr>
          <w:rFonts w:ascii="宋体" w:cs="宋体"/>
          <w:sz w:val="30"/>
          <w:u w:val="single"/>
        </w:rPr>
      </w:pPr>
      <w:r>
        <w:rPr>
          <w:rFonts w:hint="eastAsia" w:ascii="宋体" w:hAnsi="宋体" w:cs="宋体"/>
          <w:sz w:val="30"/>
        </w:rPr>
        <w:t>案由：</w:t>
      </w:r>
      <w:r>
        <w:rPr>
          <w:rFonts w:ascii="宋体" w:hAnsi="宋体" w:cs="宋体"/>
          <w:sz w:val="30"/>
          <w:u w:val="single"/>
        </w:rPr>
        <w:t xml:space="preserve">                                                        </w:t>
      </w:r>
    </w:p>
    <w:p>
      <w:pPr>
        <w:rPr>
          <w:rFonts w:ascii="宋体" w:cs="宋体"/>
          <w:sz w:val="30"/>
        </w:rPr>
      </w:pPr>
      <w:r>
        <w:rPr>
          <w:rFonts w:hint="eastAsia" w:ascii="宋体" w:hAnsi="宋体" w:cs="宋体"/>
          <w:sz w:val="30"/>
        </w:rPr>
        <w:t>案件编号：</w:t>
      </w:r>
      <w:r>
        <w:rPr>
          <w:rFonts w:ascii="宋体" w:hAnsi="宋体" w:cs="宋体"/>
          <w:sz w:val="30"/>
          <w:u w:val="single"/>
        </w:rPr>
        <w:t xml:space="preserve">      </w:t>
      </w:r>
      <w:r>
        <w:rPr>
          <w:rFonts w:hint="eastAsia" w:ascii="宋体" w:hAnsi="宋体" w:cs="宋体"/>
          <w:sz w:val="28"/>
          <w:u w:val="single"/>
          <w:shd w:val="clear" w:color="auto" w:fill="FFFF00"/>
        </w:rPr>
        <w:t>立案编号</w:t>
      </w:r>
      <w:r>
        <w:rPr>
          <w:rFonts w:ascii="宋体" w:hAnsi="宋体" w:cs="宋体"/>
          <w:sz w:val="30"/>
          <w:u w:val="single"/>
        </w:rPr>
        <w:t xml:space="preserve">                                           </w:t>
      </w:r>
      <w:r>
        <w:rPr>
          <w:rFonts w:ascii="宋体" w:hAnsi="宋体" w:cs="宋体"/>
          <w:sz w:val="30"/>
        </w:rPr>
        <w:t xml:space="preserve"> </w:t>
      </w:r>
    </w:p>
    <w:p>
      <w:pPr>
        <w:rPr>
          <w:rFonts w:ascii="Times New Roman" w:hAnsi="Times New Roman"/>
        </w:rPr>
      </w:pPr>
      <w:r>
        <w:rPr>
          <w:rFonts w:hint="eastAsia" w:ascii="宋体" w:hAnsi="宋体" w:cs="宋体"/>
          <w:sz w:val="30"/>
        </w:rPr>
        <w:t>时间：</w:t>
      </w:r>
      <w:r>
        <w:rPr>
          <w:rFonts w:ascii="宋体" w:hAnsi="宋体" w:cs="宋体"/>
          <w:sz w:val="30"/>
        </w:rPr>
        <w:t xml:space="preserve">  </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w:t>
      </w:r>
      <w:r>
        <w:rPr>
          <w:rFonts w:ascii="宋体" w:hAnsi="宋体" w:cs="宋体"/>
          <w:sz w:val="30"/>
        </w:rPr>
        <w:t xml:space="preserve"> (</w:t>
      </w:r>
      <w:r>
        <w:rPr>
          <w:rFonts w:hint="eastAsia" w:ascii="宋体" w:hAnsi="宋体" w:cs="宋体"/>
          <w:sz w:val="28"/>
          <w:shd w:val="clear" w:color="auto" w:fill="FFFF00"/>
        </w:rPr>
        <w:t>在调查终结之后、审批决定之前</w:t>
      </w:r>
      <w:r>
        <w:rPr>
          <w:rFonts w:ascii="宋体" w:hAnsi="宋体" w:cs="宋体"/>
          <w:sz w:val="28"/>
        </w:rPr>
        <w:t>)</w:t>
      </w:r>
    </w:p>
    <w:p>
      <w:pPr>
        <w:rPr>
          <w:rFonts w:ascii="宋体" w:cs="宋体"/>
          <w:sz w:val="30"/>
        </w:rPr>
      </w:pPr>
      <w:r>
        <w:rPr>
          <w:rFonts w:hint="eastAsia" w:ascii="宋体" w:hAnsi="宋体" w:cs="宋体"/>
          <w:sz w:val="30"/>
        </w:rPr>
        <w:t>地点：</w:t>
      </w:r>
      <w:r>
        <w:rPr>
          <w:rFonts w:ascii="宋体" w:hAnsi="宋体" w:cs="宋体"/>
          <w:sz w:val="30"/>
          <w:u w:val="single"/>
        </w:rPr>
        <w:t xml:space="preserve">                                                      </w:t>
      </w:r>
      <w:r>
        <w:rPr>
          <w:rFonts w:ascii="宋体" w:hAnsi="宋体" w:cs="宋体"/>
          <w:sz w:val="30"/>
        </w:rPr>
        <w:t xml:space="preserve">               </w:t>
      </w:r>
    </w:p>
    <w:p>
      <w:pPr>
        <w:rPr>
          <w:rFonts w:ascii="宋体" w:cs="宋体"/>
          <w:sz w:val="30"/>
        </w:rPr>
      </w:pPr>
      <w:r>
        <w:rPr>
          <w:rFonts w:hint="eastAsia" w:ascii="宋体" w:hAnsi="宋体" w:cs="宋体"/>
          <w:sz w:val="30"/>
        </w:rPr>
        <w:t>主持人：</w:t>
      </w:r>
      <w:r>
        <w:rPr>
          <w:rFonts w:ascii="宋体" w:hAnsi="宋体" w:cs="宋体"/>
          <w:sz w:val="30"/>
          <w:u w:val="single"/>
        </w:rPr>
        <w:t xml:space="preserve">                    </w:t>
      </w:r>
      <w:r>
        <w:rPr>
          <w:rFonts w:ascii="宋体" w:hAnsi="宋体" w:cs="宋体"/>
          <w:sz w:val="30"/>
        </w:rPr>
        <w:t xml:space="preserve">    </w:t>
      </w:r>
      <w:r>
        <w:rPr>
          <w:rFonts w:hint="eastAsia" w:ascii="宋体" w:hAnsi="宋体" w:cs="宋体"/>
          <w:sz w:val="30"/>
        </w:rPr>
        <w:t>职务：</w:t>
      </w:r>
      <w:r>
        <w:rPr>
          <w:rFonts w:ascii="宋体" w:hAnsi="宋体" w:cs="宋体"/>
          <w:sz w:val="30"/>
          <w:u w:val="single"/>
        </w:rPr>
        <w:t xml:space="preserve">                       </w:t>
      </w:r>
    </w:p>
    <w:p>
      <w:pPr>
        <w:rPr>
          <w:rFonts w:ascii="宋体" w:cs="宋体"/>
          <w:sz w:val="30"/>
          <w:u w:val="single"/>
        </w:rPr>
      </w:pPr>
      <w:r>
        <w:rPr>
          <w:rFonts w:hint="eastAsia" w:ascii="宋体" w:hAnsi="宋体" w:cs="宋体"/>
          <w:sz w:val="30"/>
        </w:rPr>
        <w:t>出席人员姓名及职务：</w:t>
      </w:r>
      <w:r>
        <w:rPr>
          <w:rFonts w:ascii="宋体" w:hAnsi="宋体" w:cs="宋体"/>
          <w:sz w:val="30"/>
          <w:u w:val="single"/>
        </w:rPr>
        <w:t xml:space="preserve">  </w:t>
      </w:r>
      <w:r>
        <w:rPr>
          <w:rFonts w:hint="eastAsia" w:ascii="宋体" w:hAnsi="宋体" w:cs="宋体"/>
          <w:sz w:val="30"/>
          <w:u w:val="single"/>
          <w:shd w:val="clear" w:color="auto" w:fill="FFFF00"/>
        </w:rPr>
        <w:t>主管副局长、专卖、法规、调查人员、审理人员等</w:t>
      </w:r>
      <w:r>
        <w:rPr>
          <w:rFonts w:ascii="宋体" w:hAnsi="宋体" w:cs="宋体"/>
          <w:sz w:val="30"/>
          <w:u w:val="single"/>
        </w:rPr>
        <w:t xml:space="preserve">                                                                                                   </w:t>
      </w:r>
    </w:p>
    <w:p>
      <w:pPr>
        <w:rPr>
          <w:rFonts w:ascii="宋体" w:cs="宋体"/>
          <w:sz w:val="30"/>
          <w:u w:val="single"/>
        </w:rPr>
      </w:pPr>
      <w:r>
        <w:rPr>
          <w:rFonts w:ascii="宋体" w:hAnsi="宋体" w:cs="宋体"/>
          <w:sz w:val="30"/>
        </w:rPr>
        <w:t xml:space="preserve"> </w:t>
      </w:r>
      <w:r>
        <w:rPr>
          <w:rFonts w:ascii="宋体" w:hAnsi="宋体" w:cs="宋体"/>
          <w:sz w:val="30"/>
          <w:u w:val="single"/>
        </w:rPr>
        <w:t xml:space="preserve">                                                              </w:t>
      </w:r>
    </w:p>
    <w:p>
      <w:pPr>
        <w:rPr>
          <w:rFonts w:ascii="宋体" w:cs="宋体"/>
          <w:sz w:val="30"/>
        </w:rPr>
      </w:pPr>
      <w:r>
        <w:rPr>
          <w:rFonts w:hint="eastAsia" w:ascii="宋体" w:hAnsi="宋体" w:cs="宋体"/>
          <w:sz w:val="30"/>
        </w:rPr>
        <w:t>记录人：</w:t>
      </w:r>
      <w:r>
        <w:rPr>
          <w:rFonts w:ascii="宋体" w:hAnsi="宋体" w:cs="宋体"/>
          <w:sz w:val="30"/>
          <w:u w:val="single"/>
        </w:rPr>
        <w:t xml:space="preserve">                       </w:t>
      </w:r>
      <w:r>
        <w:rPr>
          <w:rFonts w:ascii="宋体" w:hAnsi="宋体" w:cs="宋体"/>
          <w:sz w:val="30"/>
        </w:rPr>
        <w:t xml:space="preserve">           </w:t>
      </w:r>
    </w:p>
    <w:p>
      <w:pPr>
        <w:rPr>
          <w:rFonts w:ascii="宋体" w:cs="宋体"/>
          <w:sz w:val="30"/>
        </w:rPr>
      </w:pPr>
      <w:r>
        <w:rPr>
          <w:rFonts w:hint="eastAsia" w:ascii="宋体" w:hAnsi="宋体" w:cs="宋体"/>
          <w:sz w:val="30"/>
        </w:rPr>
        <w:t>案件承办人员汇报案情及对案件的处理意见：</w:t>
      </w: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rPr>
      </w:pPr>
      <w:r>
        <w:rPr>
          <w:rFonts w:hint="eastAsia" w:ascii="宋体" w:hAnsi="宋体" w:cs="宋体"/>
          <w:sz w:val="30"/>
        </w:rPr>
        <w:t>讨论记录：</w:t>
      </w:r>
      <w:r>
        <w:rPr>
          <w:rFonts w:ascii="宋体" w:hAnsi="宋体" w:cs="宋体"/>
          <w:sz w:val="30"/>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rPr>
      </w:pPr>
      <w:r>
        <w:rPr>
          <w:rFonts w:hint="eastAsia" w:ascii="宋体" w:hAnsi="宋体" w:cs="宋体"/>
          <w:sz w:val="30"/>
        </w:rPr>
        <w:t>结论性意见：</w:t>
      </w:r>
      <w:r>
        <w:rPr>
          <w:rFonts w:ascii="宋体" w:hAnsi="宋体" w:cs="宋体"/>
          <w:sz w:val="30"/>
          <w:u w:val="single"/>
        </w:rPr>
        <w:t xml:space="preserve">  </w:t>
      </w:r>
      <w:r>
        <w:rPr>
          <w:rFonts w:hint="eastAsia" w:ascii="宋体" w:hAnsi="宋体" w:cs="宋体"/>
          <w:sz w:val="28"/>
          <w:u w:val="single"/>
          <w:shd w:val="clear" w:color="auto" w:fill="FFFF00"/>
        </w:rPr>
        <w:t>指与会人员对本案处理形成的结论性意见。</w:t>
      </w:r>
      <w:r>
        <w:rPr>
          <w:rFonts w:ascii="宋体" w:hAnsi="宋体" w:cs="宋体"/>
          <w:sz w:val="30"/>
          <w:u w:val="single"/>
        </w:rPr>
        <w:t xml:space="preserve">                                               </w:t>
      </w:r>
    </w:p>
    <w:p>
      <w:pPr>
        <w:rPr>
          <w:rFonts w:ascii="宋体" w:cs="宋体"/>
          <w:sz w:val="30"/>
        </w:rPr>
      </w:pPr>
      <w:r>
        <w:rPr>
          <w:rFonts w:hint="eastAsia" w:ascii="宋体" w:hAnsi="宋体" w:cs="宋体"/>
          <w:sz w:val="30"/>
        </w:rPr>
        <w:t>与会人员签署意见并签名：</w:t>
      </w:r>
      <w:r>
        <w:rPr>
          <w:rFonts w:hint="eastAsia" w:ascii="宋体" w:hAnsi="宋体" w:cs="宋体"/>
          <w:sz w:val="30"/>
          <w:shd w:val="clear" w:color="auto" w:fill="FFFF00"/>
        </w:rPr>
        <w:t>（</w:t>
      </w:r>
      <w:r>
        <w:rPr>
          <w:rFonts w:hint="eastAsia" w:ascii="宋体" w:hAnsi="宋体" w:cs="宋体"/>
          <w:sz w:val="28"/>
          <w:shd w:val="clear" w:color="auto" w:fill="FFFF00"/>
        </w:rPr>
        <w:t>讨论结束后，参与讨论的人员要签署</w:t>
      </w:r>
      <w:r>
        <w:rPr>
          <w:rFonts w:hint="eastAsia" w:ascii="宋体" w:cs="宋体"/>
          <w:sz w:val="28"/>
          <w:shd w:val="clear" w:color="auto" w:fill="FFFF00"/>
        </w:rPr>
        <w:t>“</w:t>
      </w:r>
      <w:r>
        <w:rPr>
          <w:rFonts w:hint="eastAsia" w:ascii="宋体" w:hAnsi="宋体" w:cs="宋体"/>
          <w:sz w:val="28"/>
          <w:shd w:val="clear" w:color="auto" w:fill="FFFF00"/>
        </w:rPr>
        <w:t>同意</w:t>
      </w:r>
      <w:r>
        <w:rPr>
          <w:rFonts w:hint="eastAsia" w:ascii="宋体" w:cs="宋体"/>
          <w:sz w:val="28"/>
          <w:shd w:val="clear" w:color="auto" w:fill="FFFF00"/>
        </w:rPr>
        <w:t>”“</w:t>
      </w:r>
      <w:r>
        <w:rPr>
          <w:rFonts w:hint="eastAsia" w:ascii="宋体" w:hAnsi="宋体" w:cs="宋体"/>
          <w:sz w:val="28"/>
          <w:shd w:val="clear" w:color="auto" w:fill="FFFF00"/>
        </w:rPr>
        <w:t>不同意</w:t>
      </w:r>
      <w:r>
        <w:rPr>
          <w:rFonts w:hint="eastAsia" w:ascii="宋体" w:cs="宋体"/>
          <w:sz w:val="28"/>
          <w:shd w:val="clear" w:color="auto" w:fill="FFFF00"/>
        </w:rPr>
        <w:t>”“</w:t>
      </w:r>
      <w:r>
        <w:rPr>
          <w:rFonts w:hint="eastAsia" w:ascii="宋体" w:hAnsi="宋体" w:cs="宋体"/>
          <w:sz w:val="28"/>
          <w:shd w:val="clear" w:color="auto" w:fill="FFFF00"/>
        </w:rPr>
        <w:t>保留</w:t>
      </w:r>
      <w:r>
        <w:rPr>
          <w:rFonts w:hint="eastAsia" w:ascii="宋体" w:cs="宋体"/>
          <w:sz w:val="28"/>
          <w:shd w:val="clear" w:color="auto" w:fill="FFFF00"/>
        </w:rPr>
        <w:t>”</w:t>
      </w:r>
      <w:r>
        <w:rPr>
          <w:rFonts w:hint="eastAsia" w:ascii="宋体" w:hAnsi="宋体" w:cs="宋体"/>
          <w:sz w:val="28"/>
          <w:shd w:val="clear" w:color="auto" w:fill="FFFF00"/>
        </w:rPr>
        <w:t>或者</w:t>
      </w:r>
      <w:r>
        <w:rPr>
          <w:rFonts w:hint="eastAsia" w:ascii="宋体" w:cs="宋体"/>
          <w:sz w:val="28"/>
          <w:shd w:val="clear" w:color="auto" w:fill="FFFF00"/>
        </w:rPr>
        <w:t>“</w:t>
      </w:r>
      <w:r>
        <w:rPr>
          <w:rFonts w:hint="eastAsia" w:ascii="宋体" w:hAnsi="宋体" w:cs="宋体"/>
          <w:sz w:val="28"/>
          <w:shd w:val="clear" w:color="auto" w:fill="FFFF00"/>
        </w:rPr>
        <w:t>弃权</w:t>
      </w:r>
      <w:r>
        <w:rPr>
          <w:rFonts w:hint="eastAsia" w:ascii="宋体" w:cs="宋体"/>
          <w:sz w:val="28"/>
          <w:shd w:val="clear" w:color="auto" w:fill="FFFF00"/>
        </w:rPr>
        <w:t>”</w:t>
      </w:r>
      <w:r>
        <w:rPr>
          <w:rFonts w:hint="eastAsia" w:ascii="宋体" w:hAnsi="宋体" w:cs="宋体"/>
          <w:sz w:val="28"/>
          <w:shd w:val="clear" w:color="auto" w:fill="FFFF00"/>
        </w:rPr>
        <w:t>意见并签名）</w:t>
      </w:r>
    </w:p>
    <w:p>
      <w:pPr>
        <w:rPr>
          <w:rFonts w:ascii="宋体" w:cs="宋体"/>
          <w:sz w:val="30"/>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525"/>
        <w:rPr>
          <w:rFonts w:ascii="宋体" w:cs="宋体"/>
        </w:rPr>
      </w:pPr>
      <w:r>
        <w:rPr>
          <w:rFonts w:hint="eastAsia" w:ascii="宋体" w:hAnsi="宋体" w:cs="宋体"/>
        </w:rPr>
        <w:t>案件集体讨论记录是记录案件讨论情况的内部文书。</w:t>
      </w:r>
    </w:p>
    <w:p>
      <w:pPr>
        <w:spacing w:line="360" w:lineRule="auto"/>
        <w:ind w:firstLine="420"/>
        <w:rPr>
          <w:rFonts w:ascii="宋体" w:cs="宋体"/>
        </w:rPr>
      </w:pPr>
      <w:r>
        <w:rPr>
          <w:rFonts w:ascii="宋体" w:hAnsi="宋体" w:cs="宋体"/>
        </w:rPr>
        <w:t>1.</w:t>
      </w:r>
      <w:r>
        <w:rPr>
          <w:rFonts w:hint="eastAsia" w:ascii="宋体" w:hAnsi="宋体" w:cs="宋体"/>
        </w:rPr>
        <w:t>要实事求是地记载讨论过程中与会人员的各种意见，并经与会人员核对。</w:t>
      </w:r>
    </w:p>
    <w:p>
      <w:pPr>
        <w:spacing w:line="360" w:lineRule="auto"/>
        <w:ind w:firstLine="420"/>
        <w:rPr>
          <w:rFonts w:ascii="宋体" w:cs="宋体"/>
        </w:rPr>
      </w:pPr>
      <w:r>
        <w:rPr>
          <w:rFonts w:ascii="宋体" w:hAnsi="宋体" w:cs="宋体"/>
        </w:rPr>
        <w:t>2.</w:t>
      </w:r>
      <w:r>
        <w:rPr>
          <w:rFonts w:hint="eastAsia" w:ascii="宋体" w:hAnsi="宋体" w:cs="宋体"/>
        </w:rPr>
        <w:t>依据《河北省烟草专卖行政处罚自由裁量执行标准》第十六条规定情形的，应当进行集体讨论。</w:t>
      </w:r>
    </w:p>
    <w:p>
      <w:pPr>
        <w:spacing w:line="360" w:lineRule="auto"/>
        <w:ind w:firstLine="420"/>
        <w:rPr>
          <w:rFonts w:ascii="宋体" w:cs="宋体"/>
        </w:rPr>
      </w:pPr>
      <w:r>
        <w:rPr>
          <w:rFonts w:ascii="宋体" w:hAnsi="宋体" w:cs="宋体"/>
        </w:rPr>
        <w:t>3.</w:t>
      </w:r>
      <w:r>
        <w:rPr>
          <w:rFonts w:hint="eastAsia" w:ascii="宋体" w:hAnsi="宋体" w:cs="宋体"/>
        </w:rPr>
        <w:t>根据《河北省烟草专卖局重大复杂案件集体讨论制度暂行》冀烟专﹝</w:t>
      </w:r>
      <w:r>
        <w:rPr>
          <w:rFonts w:ascii="宋体" w:hAnsi="宋体" w:cs="宋体"/>
        </w:rPr>
        <w:t>2015</w:t>
      </w:r>
      <w:r>
        <w:rPr>
          <w:rFonts w:hint="eastAsia" w:ascii="宋体" w:hAnsi="宋体" w:cs="宋体"/>
        </w:rPr>
        <w:t>﹞</w:t>
      </w:r>
      <w:r>
        <w:rPr>
          <w:rFonts w:ascii="宋体" w:hAnsi="宋体" w:cs="宋体"/>
        </w:rPr>
        <w:t>34</w:t>
      </w:r>
      <w:r>
        <w:rPr>
          <w:rFonts w:hint="eastAsia" w:ascii="宋体" w:hAnsi="宋体" w:cs="宋体"/>
        </w:rPr>
        <w:t>号第二条中规定大、复杂案件是指：</w:t>
      </w:r>
    </w:p>
    <w:p>
      <w:pPr>
        <w:spacing w:line="360" w:lineRule="auto"/>
        <w:ind w:firstLine="420"/>
        <w:rPr>
          <w:rFonts w:ascii="宋体" w:cs="宋体"/>
        </w:rPr>
      </w:pPr>
      <w:r>
        <w:rPr>
          <w:rFonts w:hint="eastAsia" w:ascii="宋体" w:hAnsi="宋体" w:cs="宋体"/>
        </w:rPr>
        <w:t>（一）拟作出较大数额罚款（</w:t>
      </w:r>
      <w:r>
        <w:rPr>
          <w:rFonts w:ascii="宋体" w:hAnsi="宋体" w:cs="宋体"/>
        </w:rPr>
        <w:t>1</w:t>
      </w:r>
      <w:r>
        <w:rPr>
          <w:rFonts w:hint="eastAsia" w:ascii="宋体" w:hAnsi="宋体" w:cs="宋体"/>
        </w:rPr>
        <w:t>万元以上）决定的案件；</w:t>
      </w:r>
    </w:p>
    <w:p>
      <w:pPr>
        <w:spacing w:line="360" w:lineRule="auto"/>
        <w:ind w:firstLine="420"/>
        <w:rPr>
          <w:rFonts w:ascii="宋体" w:cs="宋体"/>
        </w:rPr>
      </w:pPr>
      <w:r>
        <w:rPr>
          <w:rFonts w:hint="eastAsia" w:ascii="宋体" w:hAnsi="宋体" w:cs="宋体"/>
        </w:rPr>
        <w:t>（二）拟作出责令停产、停业和责令关闭决定的案件；</w:t>
      </w:r>
    </w:p>
    <w:p>
      <w:pPr>
        <w:spacing w:line="360" w:lineRule="auto"/>
        <w:ind w:firstLine="420"/>
        <w:rPr>
          <w:rFonts w:ascii="宋体" w:cs="宋体"/>
        </w:rPr>
      </w:pPr>
      <w:r>
        <w:rPr>
          <w:rFonts w:hint="eastAsia" w:ascii="宋体" w:hAnsi="宋体" w:cs="宋体"/>
        </w:rPr>
        <w:t>（三）拟作出取消从事烟草专卖业务资格决定的案件；</w:t>
      </w:r>
    </w:p>
    <w:p>
      <w:pPr>
        <w:spacing w:line="360" w:lineRule="auto"/>
        <w:ind w:firstLine="420"/>
        <w:rPr>
          <w:rFonts w:ascii="宋体" w:cs="宋体"/>
        </w:rPr>
      </w:pPr>
      <w:r>
        <w:rPr>
          <w:rFonts w:hint="eastAsia" w:ascii="宋体" w:hAnsi="宋体" w:cs="宋体"/>
        </w:rPr>
        <w:t>（四）拟作出没收较大数额烟草专卖品（违法烟草专卖品价值</w:t>
      </w:r>
      <w:r>
        <w:rPr>
          <w:rFonts w:ascii="宋体" w:hAnsi="宋体" w:cs="宋体"/>
        </w:rPr>
        <w:t>4</w:t>
      </w:r>
      <w:r>
        <w:rPr>
          <w:rFonts w:hint="eastAsia" w:ascii="宋体" w:hAnsi="宋体" w:cs="宋体"/>
        </w:rPr>
        <w:t>万元以上或烟叶、烟丝</w:t>
      </w:r>
      <w:r>
        <w:rPr>
          <w:rFonts w:ascii="宋体" w:hAnsi="宋体" w:cs="宋体"/>
        </w:rPr>
        <w:t>1000</w:t>
      </w:r>
      <w:r>
        <w:rPr>
          <w:rFonts w:hint="eastAsia" w:ascii="宋体" w:hAnsi="宋体" w:cs="宋体"/>
        </w:rPr>
        <w:t>公斤以上）或者没收较大数额违法所得（</w:t>
      </w:r>
      <w:r>
        <w:rPr>
          <w:rFonts w:ascii="宋体" w:hAnsi="宋体" w:cs="宋体"/>
        </w:rPr>
        <w:t>15000</w:t>
      </w:r>
      <w:r>
        <w:rPr>
          <w:rFonts w:hint="eastAsia" w:ascii="宋体" w:hAnsi="宋体" w:cs="宋体"/>
        </w:rPr>
        <w:t>元以上）决定的案件；</w:t>
      </w:r>
    </w:p>
    <w:p>
      <w:pPr>
        <w:spacing w:line="360" w:lineRule="auto"/>
        <w:ind w:firstLine="420"/>
        <w:rPr>
          <w:rFonts w:ascii="宋体" w:cs="宋体"/>
        </w:rPr>
      </w:pPr>
      <w:r>
        <w:rPr>
          <w:rFonts w:hint="eastAsia" w:ascii="宋体" w:hAnsi="宋体" w:cs="宋体"/>
        </w:rPr>
        <w:t>（五）情节复杂或有重大社会影响的案件；</w:t>
      </w:r>
    </w:p>
    <w:p>
      <w:pPr>
        <w:spacing w:line="360" w:lineRule="auto"/>
        <w:ind w:firstLine="420"/>
        <w:rPr>
          <w:rFonts w:ascii="宋体" w:cs="宋体"/>
        </w:rPr>
      </w:pPr>
      <w:r>
        <w:rPr>
          <w:rFonts w:hint="eastAsia" w:ascii="宋体" w:hAnsi="宋体" w:cs="宋体"/>
        </w:rPr>
        <w:t>（六）法制工作机构与专卖执法机构对处理有较大分歧的案件；</w:t>
      </w:r>
    </w:p>
    <w:p>
      <w:pPr>
        <w:spacing w:line="360" w:lineRule="auto"/>
        <w:ind w:firstLine="420"/>
        <w:rPr>
          <w:rFonts w:ascii="宋体" w:cs="宋体"/>
        </w:rPr>
      </w:pPr>
      <w:r>
        <w:rPr>
          <w:rFonts w:hint="eastAsia" w:ascii="宋体" w:hAnsi="宋体" w:cs="宋体"/>
        </w:rPr>
        <w:t>（七）其他需要集体讨论的案件。</w:t>
      </w:r>
    </w:p>
    <w:p>
      <w:pPr>
        <w:spacing w:line="360" w:lineRule="auto"/>
        <w:ind w:firstLine="420"/>
        <w:rPr>
          <w:rFonts w:ascii="宋体" w:cs="宋体"/>
        </w:rPr>
      </w:pPr>
      <w:r>
        <w:rPr>
          <w:rFonts w:ascii="宋体" w:hAnsi="宋体" w:cs="宋体"/>
        </w:rPr>
        <w:t>4</w:t>
      </w:r>
      <w:r>
        <w:rPr>
          <w:rFonts w:hint="eastAsia" w:ascii="宋体" w:hAnsi="宋体" w:cs="宋体"/>
        </w:rPr>
        <w:t>．根据《河北省烟草专卖局重大复杂案件集体讨论制度暂行》（冀烟专﹝</w:t>
      </w:r>
      <w:r>
        <w:rPr>
          <w:rFonts w:ascii="宋体" w:hAnsi="宋体" w:cs="宋体"/>
        </w:rPr>
        <w:t>2015</w:t>
      </w:r>
      <w:r>
        <w:rPr>
          <w:rFonts w:hint="eastAsia" w:ascii="宋体" w:hAnsi="宋体" w:cs="宋体"/>
        </w:rPr>
        <w:t>﹞</w:t>
      </w:r>
      <w:r>
        <w:rPr>
          <w:rFonts w:ascii="宋体" w:hAnsi="宋体" w:cs="宋体"/>
        </w:rPr>
        <w:t>34</w:t>
      </w:r>
      <w:r>
        <w:rPr>
          <w:rFonts w:hint="eastAsia" w:ascii="宋体" w:hAnsi="宋体" w:cs="宋体"/>
        </w:rPr>
        <w:t>号）第五条、第六条的规定：</w:t>
      </w:r>
    </w:p>
    <w:p>
      <w:pPr>
        <w:spacing w:line="360" w:lineRule="auto"/>
        <w:ind w:firstLine="420"/>
        <w:rPr>
          <w:rFonts w:ascii="宋体" w:cs="宋体"/>
        </w:rPr>
      </w:pPr>
      <w:r>
        <w:rPr>
          <w:rFonts w:hint="eastAsia" w:ascii="宋体" w:hAnsi="宋体" w:cs="宋体"/>
        </w:rPr>
        <w:t>需要进行集体讨论的重大复杂案件一般由案件承办部门在调查终结后</w:t>
      </w:r>
      <w:r>
        <w:rPr>
          <w:rFonts w:ascii="宋体" w:hAnsi="宋体" w:cs="宋体"/>
        </w:rPr>
        <w:t>1</w:t>
      </w:r>
      <w:r>
        <w:rPr>
          <w:rFonts w:hint="eastAsia" w:ascii="宋体" w:hAnsi="宋体" w:cs="宋体"/>
        </w:rPr>
        <w:t>个工作日内提请本级案件审理委员会进行集体讨论，经案件审理委员会主任审批同意后，于</w:t>
      </w:r>
      <w:r>
        <w:rPr>
          <w:rFonts w:ascii="宋体" w:hAnsi="宋体" w:cs="宋体"/>
        </w:rPr>
        <w:t>5</w:t>
      </w:r>
      <w:r>
        <w:rPr>
          <w:rFonts w:hint="eastAsia" w:ascii="宋体" w:hAnsi="宋体" w:cs="宋体"/>
        </w:rPr>
        <w:t>个工作日内组织实施。</w:t>
      </w:r>
    </w:p>
    <w:p>
      <w:pPr>
        <w:spacing w:line="360" w:lineRule="auto"/>
        <w:ind w:firstLine="420"/>
        <w:rPr>
          <w:rFonts w:ascii="宋体" w:cs="宋体"/>
        </w:rPr>
      </w:pPr>
      <w:r>
        <w:rPr>
          <w:rFonts w:hint="eastAsia" w:ascii="宋体" w:hAnsi="宋体" w:cs="宋体"/>
        </w:rPr>
        <w:t>会议由提请集体讨论的部门负责组织，并将会议召开的时间、地点、内容提前</w:t>
      </w:r>
      <w:r>
        <w:rPr>
          <w:rFonts w:ascii="宋体" w:hAnsi="宋体" w:cs="宋体"/>
        </w:rPr>
        <w:t>2</w:t>
      </w:r>
      <w:r>
        <w:rPr>
          <w:rFonts w:hint="eastAsia" w:ascii="宋体" w:hAnsi="宋体" w:cs="宋体"/>
        </w:rPr>
        <w:t>个工作日通知参加人员。</w:t>
      </w:r>
    </w:p>
    <w:p>
      <w:pPr>
        <w:rPr>
          <w:rFonts w:ascii="宋体" w:cs="宋体"/>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案件处理审批表</w:t>
      </w:r>
    </w:p>
    <w:tbl>
      <w:tblPr>
        <w:tblStyle w:val="7"/>
        <w:tblW w:w="0" w:type="auto"/>
        <w:jc w:val="center"/>
        <w:tblLayout w:type="autofit"/>
        <w:tblCellMar>
          <w:top w:w="0" w:type="dxa"/>
          <w:left w:w="10" w:type="dxa"/>
          <w:bottom w:w="0" w:type="dxa"/>
          <w:right w:w="10" w:type="dxa"/>
        </w:tblCellMar>
      </w:tblPr>
      <w:tblGrid>
        <w:gridCol w:w="1744"/>
        <w:gridCol w:w="693"/>
        <w:gridCol w:w="1043"/>
        <w:gridCol w:w="496"/>
        <w:gridCol w:w="424"/>
        <w:gridCol w:w="496"/>
        <w:gridCol w:w="897"/>
        <w:gridCol w:w="978"/>
        <w:gridCol w:w="2403"/>
      </w:tblGrid>
      <w:tr>
        <w:tblPrEx>
          <w:tblCellMar>
            <w:top w:w="0" w:type="dxa"/>
            <w:left w:w="10" w:type="dxa"/>
            <w:bottom w:w="0" w:type="dxa"/>
            <w:right w:w="10" w:type="dxa"/>
          </w:tblCellMar>
        </w:tblPrEx>
        <w:trPr>
          <w:trHeight w:val="605"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案</w:t>
            </w:r>
            <w:r>
              <w:rPr>
                <w:rFonts w:ascii="宋体" w:hAnsi="宋体" w:cs="宋体"/>
                <w:sz w:val="28"/>
              </w:rPr>
              <w:t xml:space="preserve"> </w:t>
            </w:r>
            <w:r>
              <w:rPr>
                <w:rFonts w:hint="eastAsia" w:ascii="宋体" w:hAnsi="宋体" w:cs="宋体"/>
                <w:sz w:val="28"/>
              </w:rPr>
              <w:t>由</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ascii="宋体" w:hAnsi="宋体" w:cs="宋体"/>
                <w:sz w:val="28"/>
                <w:shd w:val="clear" w:color="auto" w:fill="FFFF00"/>
              </w:rPr>
              <w:t>**</w:t>
            </w:r>
            <w:r>
              <w:rPr>
                <w:rFonts w:hint="eastAsia" w:ascii="宋体" w:hAnsi="宋体" w:cs="宋体"/>
                <w:sz w:val="28"/>
                <w:shd w:val="clear" w:color="auto" w:fill="FFFF00"/>
              </w:rPr>
              <w:t>涉嫌</w:t>
            </w:r>
            <w:r>
              <w:rPr>
                <w:rFonts w:hint="eastAsia" w:ascii="宋体" w:hAnsi="宋体" w:cs="宋体"/>
                <w:sz w:val="30"/>
                <w:shd w:val="clear" w:color="auto" w:fill="FFFF00"/>
              </w:rPr>
              <w:t>销售非法生产的烟草专卖品</w:t>
            </w:r>
          </w:p>
        </w:tc>
      </w:tr>
      <w:tr>
        <w:tblPrEx>
          <w:tblCellMar>
            <w:top w:w="0" w:type="dxa"/>
            <w:left w:w="10" w:type="dxa"/>
            <w:bottom w:w="0" w:type="dxa"/>
            <w:right w:w="10" w:type="dxa"/>
          </w:tblCellMar>
        </w:tblPrEx>
        <w:trPr>
          <w:trHeight w:val="656"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立案编号</w:t>
            </w:r>
          </w:p>
        </w:tc>
        <w:tc>
          <w:tcPr>
            <w:tcW w:w="319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sz w:val="22"/>
              </w:rPr>
            </w:pP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立案日期</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立案报告表局领导批准立案的时间</w:t>
            </w:r>
          </w:p>
        </w:tc>
      </w:tr>
      <w:tr>
        <w:tblPrEx>
          <w:tblCellMar>
            <w:top w:w="0" w:type="dxa"/>
            <w:left w:w="10" w:type="dxa"/>
            <w:bottom w:w="0" w:type="dxa"/>
            <w:right w:w="10" w:type="dxa"/>
          </w:tblCellMar>
        </w:tblPrEx>
        <w:trPr>
          <w:trHeight w:val="390" w:hRule="atLeast"/>
          <w:jc w:val="center"/>
        </w:trPr>
        <w:tc>
          <w:tcPr>
            <w:tcW w:w="179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当事人</w:t>
            </w: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名称</w:t>
            </w:r>
          </w:p>
        </w:tc>
        <w:tc>
          <w:tcPr>
            <w:tcW w:w="2493"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spacing w:line="360" w:lineRule="auto"/>
              <w:jc w:val="center"/>
            </w:pP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法定代表人</w:t>
            </w:r>
          </w:p>
          <w:p>
            <w:pPr>
              <w:spacing w:line="360" w:lineRule="auto"/>
              <w:jc w:val="center"/>
              <w:rPr>
                <w:rFonts w:ascii="宋体" w:cs="宋体"/>
              </w:rPr>
            </w:pPr>
            <w:r>
              <w:rPr>
                <w:rFonts w:hint="eastAsia" w:ascii="宋体" w:hAnsi="宋体" w:cs="宋体"/>
                <w:sz w:val="28"/>
              </w:rPr>
              <w:t>（负责人）</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jc w:val="left"/>
            </w:pPr>
          </w:p>
        </w:tc>
      </w:tr>
      <w:tr>
        <w:tblPrEx>
          <w:tblCellMar>
            <w:top w:w="0" w:type="dxa"/>
            <w:left w:w="10" w:type="dxa"/>
            <w:bottom w:w="0" w:type="dxa"/>
            <w:right w:w="10" w:type="dxa"/>
          </w:tblCellMar>
        </w:tblPrEx>
        <w:trPr>
          <w:trHeight w:val="390" w:hRule="atLeast"/>
          <w:jc w:val="center"/>
        </w:trPr>
        <w:tc>
          <w:tcPr>
            <w:tcW w:w="17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sz w:val="22"/>
              </w:rPr>
            </w:pP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地址</w:t>
            </w:r>
          </w:p>
        </w:tc>
        <w:tc>
          <w:tcPr>
            <w:tcW w:w="2493"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spacing w:line="360" w:lineRule="auto"/>
              <w:jc w:val="center"/>
            </w:pP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联系</w:t>
            </w:r>
          </w:p>
          <w:p>
            <w:pPr>
              <w:spacing w:line="360" w:lineRule="auto"/>
              <w:jc w:val="center"/>
              <w:rPr>
                <w:rFonts w:ascii="宋体" w:cs="宋体"/>
              </w:rPr>
            </w:pPr>
            <w:r>
              <w:rPr>
                <w:rFonts w:hint="eastAsia" w:ascii="宋体" w:hAnsi="宋体" w:cs="宋体"/>
                <w:sz w:val="28"/>
              </w:rPr>
              <w:t>电话</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jc w:val="left"/>
            </w:pPr>
          </w:p>
        </w:tc>
      </w:tr>
      <w:tr>
        <w:tblPrEx>
          <w:tblCellMar>
            <w:top w:w="0" w:type="dxa"/>
            <w:left w:w="10" w:type="dxa"/>
            <w:bottom w:w="0" w:type="dxa"/>
            <w:right w:w="10" w:type="dxa"/>
          </w:tblCellMar>
        </w:tblPrEx>
        <w:trPr>
          <w:trHeight w:val="367" w:hRule="atLeast"/>
          <w:jc w:val="center"/>
        </w:trPr>
        <w:tc>
          <w:tcPr>
            <w:tcW w:w="17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sz w:val="22"/>
              </w:rPr>
            </w:pP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姓名</w:t>
            </w:r>
          </w:p>
        </w:tc>
        <w:tc>
          <w:tcPr>
            <w:tcW w:w="10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4"/>
                <w:shd w:val="clear" w:color="auto" w:fill="FFFF00"/>
              </w:rPr>
              <w:t>当事人为自然人</w:t>
            </w:r>
          </w:p>
        </w:tc>
        <w:tc>
          <w:tcPr>
            <w:tcW w:w="4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性别</w:t>
            </w:r>
          </w:p>
        </w:tc>
        <w:tc>
          <w:tcPr>
            <w:tcW w:w="43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c>
          <w:tcPr>
            <w:tcW w:w="4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民族</w:t>
            </w:r>
          </w:p>
        </w:tc>
        <w:tc>
          <w:tcPr>
            <w:tcW w:w="9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c>
          <w:tcPr>
            <w:tcW w:w="9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证件类型及码</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r>
      <w:tr>
        <w:tblPrEx>
          <w:tblCellMar>
            <w:top w:w="0" w:type="dxa"/>
            <w:left w:w="10" w:type="dxa"/>
            <w:bottom w:w="0" w:type="dxa"/>
            <w:right w:w="10" w:type="dxa"/>
          </w:tblCellMar>
        </w:tblPrEx>
        <w:trPr>
          <w:trHeight w:val="658" w:hRule="atLeast"/>
          <w:jc w:val="center"/>
        </w:trPr>
        <w:tc>
          <w:tcPr>
            <w:tcW w:w="17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sz w:val="22"/>
              </w:rPr>
            </w:pP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住址</w:t>
            </w:r>
          </w:p>
        </w:tc>
        <w:tc>
          <w:tcPr>
            <w:tcW w:w="3417"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rPr>
            </w:pPr>
            <w:r>
              <w:rPr>
                <w:rFonts w:hint="eastAsia" w:ascii="宋体" w:hAnsi="宋体" w:cs="宋体"/>
                <w:sz w:val="24"/>
                <w:shd w:val="clear" w:color="auto" w:fill="FFFF00"/>
              </w:rPr>
              <w:t>常住地址或身份证地址</w:t>
            </w:r>
          </w:p>
          <w:p>
            <w:pPr>
              <w:spacing w:line="360" w:lineRule="auto"/>
              <w:jc w:val="center"/>
            </w:pPr>
          </w:p>
        </w:tc>
        <w:tc>
          <w:tcPr>
            <w:tcW w:w="9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联系</w:t>
            </w:r>
          </w:p>
          <w:p>
            <w:pPr>
              <w:spacing w:line="360" w:lineRule="auto"/>
              <w:jc w:val="center"/>
              <w:rPr>
                <w:rFonts w:ascii="宋体" w:cs="宋体"/>
              </w:rPr>
            </w:pPr>
            <w:r>
              <w:rPr>
                <w:rFonts w:hint="eastAsia" w:ascii="宋体" w:hAnsi="宋体" w:cs="宋体"/>
                <w:sz w:val="28"/>
              </w:rPr>
              <w:t>电话</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r>
      <w:tr>
        <w:tblPrEx>
          <w:tblCellMar>
            <w:top w:w="0" w:type="dxa"/>
            <w:left w:w="10" w:type="dxa"/>
            <w:bottom w:w="0" w:type="dxa"/>
            <w:right w:w="10" w:type="dxa"/>
          </w:tblCellMar>
        </w:tblPrEx>
        <w:trPr>
          <w:trHeight w:val="504"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同案人</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sz w:val="24"/>
                <w:shd w:val="clear" w:color="auto" w:fill="FFFF00"/>
              </w:rPr>
              <w:t>如没有，写</w:t>
            </w:r>
            <w:r>
              <w:rPr>
                <w:rFonts w:hint="eastAsia" w:ascii="宋体" w:cs="宋体"/>
                <w:sz w:val="24"/>
                <w:shd w:val="clear" w:color="auto" w:fill="FFFF00"/>
              </w:rPr>
              <w:t>“</w:t>
            </w:r>
            <w:r>
              <w:rPr>
                <w:rFonts w:hint="eastAsia" w:ascii="宋体" w:hAnsi="宋体" w:cs="宋体"/>
                <w:sz w:val="24"/>
                <w:shd w:val="clear" w:color="auto" w:fill="FFFF00"/>
              </w:rPr>
              <w:t>无</w:t>
            </w:r>
            <w:r>
              <w:rPr>
                <w:rFonts w:hint="eastAsia" w:ascii="宋体" w:cs="宋体"/>
                <w:sz w:val="24"/>
                <w:shd w:val="clear" w:color="auto" w:fill="FFFF00"/>
              </w:rPr>
              <w:t>”</w:t>
            </w:r>
            <w:r>
              <w:rPr>
                <w:rFonts w:hint="eastAsia" w:ascii="宋体" w:hAnsi="宋体" w:cs="宋体"/>
                <w:sz w:val="24"/>
                <w:shd w:val="clear" w:color="auto" w:fill="FFFF00"/>
              </w:rPr>
              <w:t>。</w:t>
            </w:r>
          </w:p>
        </w:tc>
      </w:tr>
      <w:tr>
        <w:tblPrEx>
          <w:tblCellMar>
            <w:top w:w="0" w:type="dxa"/>
            <w:left w:w="10" w:type="dxa"/>
            <w:bottom w:w="0" w:type="dxa"/>
            <w:right w:w="10" w:type="dxa"/>
          </w:tblCellMar>
        </w:tblPrEx>
        <w:trPr>
          <w:trHeight w:val="1385"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案件事实</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sz w:val="28"/>
                <w:shd w:val="clear" w:color="auto" w:fill="FFFF00"/>
              </w:rPr>
              <w:t>案件由来的基本情况介绍；经调查认定的当事人的主体资格，违法行为的性质、过程、情节、后果；证明当事人主体资格，违法行为的性质、过程、情节、后果的主要证据；违反的法律、法规、规章的名称及具体的条款。应填写条款内容。</w:t>
            </w:r>
          </w:p>
        </w:tc>
      </w:tr>
      <w:tr>
        <w:tblPrEx>
          <w:tblCellMar>
            <w:top w:w="0" w:type="dxa"/>
            <w:left w:w="10" w:type="dxa"/>
            <w:bottom w:w="0" w:type="dxa"/>
            <w:right w:w="10" w:type="dxa"/>
          </w:tblCellMar>
        </w:tblPrEx>
        <w:trPr>
          <w:trHeight w:val="870"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处罚依据</w:t>
            </w:r>
          </w:p>
        </w:tc>
        <w:tc>
          <w:tcPr>
            <w:tcW w:w="7598" w:type="dxa"/>
            <w:gridSpan w:val="8"/>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sz w:val="28"/>
                <w:shd w:val="clear" w:color="auto" w:fill="FFFF00"/>
              </w:rPr>
              <w:t>所依据的法律、法规、规章的名称及具体的条款。应填写条款内容。</w:t>
            </w:r>
          </w:p>
        </w:tc>
      </w:tr>
      <w:tr>
        <w:tblPrEx>
          <w:tblCellMar>
            <w:top w:w="0" w:type="dxa"/>
            <w:left w:w="10" w:type="dxa"/>
            <w:bottom w:w="0" w:type="dxa"/>
            <w:right w:w="10" w:type="dxa"/>
          </w:tblCellMar>
        </w:tblPrEx>
        <w:trPr>
          <w:trHeight w:val="867"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承办人</w:t>
            </w:r>
          </w:p>
          <w:p>
            <w:pPr>
              <w:spacing w:line="360" w:lineRule="auto"/>
              <w:jc w:val="center"/>
              <w:rPr>
                <w:rFonts w:ascii="宋体" w:cs="宋体"/>
              </w:rPr>
            </w:pPr>
            <w:r>
              <w:rPr>
                <w:rFonts w:hint="eastAsia" w:ascii="宋体" w:hAnsi="宋体" w:cs="宋体"/>
                <w:sz w:val="28"/>
              </w:rPr>
              <w:t>意见</w:t>
            </w:r>
          </w:p>
        </w:tc>
        <w:tc>
          <w:tcPr>
            <w:tcW w:w="7598" w:type="dxa"/>
            <w:gridSpan w:val="8"/>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shd w:val="clear" w:color="auto" w:fill="FFFF00"/>
              </w:rPr>
              <w:t>承办人对案件的初步处理意见、签名及日期。（手工填写）</w:t>
            </w:r>
          </w:p>
          <w:p>
            <w:pPr>
              <w:spacing w:line="360" w:lineRule="auto"/>
              <w:jc w:val="center"/>
              <w:rPr>
                <w:rFonts w:ascii="宋体" w:cs="宋体"/>
              </w:rPr>
            </w:pP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r>
        <w:tblPrEx>
          <w:tblCellMar>
            <w:top w:w="0" w:type="dxa"/>
            <w:left w:w="10" w:type="dxa"/>
            <w:bottom w:w="0" w:type="dxa"/>
            <w:right w:w="10" w:type="dxa"/>
          </w:tblCellMar>
        </w:tblPrEx>
        <w:trPr>
          <w:trHeight w:val="1165"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承办部门</w:t>
            </w:r>
          </w:p>
          <w:p>
            <w:pPr>
              <w:spacing w:line="360" w:lineRule="auto"/>
              <w:jc w:val="center"/>
              <w:rPr>
                <w:rFonts w:ascii="宋体" w:cs="宋体"/>
              </w:rPr>
            </w:pPr>
            <w:r>
              <w:rPr>
                <w:rFonts w:hint="eastAsia" w:ascii="宋体" w:hAnsi="宋体" w:cs="宋体"/>
                <w:sz w:val="28"/>
              </w:rPr>
              <w:t>意见</w:t>
            </w:r>
          </w:p>
        </w:tc>
        <w:tc>
          <w:tcPr>
            <w:tcW w:w="7598" w:type="dxa"/>
            <w:gridSpan w:val="8"/>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shd w:val="clear" w:color="auto" w:fill="FFFF00"/>
              </w:rPr>
              <w:t>烟草专卖局专卖管理部门对承办人意见的审核意见、签名及日期。（手工填写）</w:t>
            </w: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r>
        <w:tblPrEx>
          <w:tblCellMar>
            <w:top w:w="0" w:type="dxa"/>
            <w:left w:w="10" w:type="dxa"/>
            <w:bottom w:w="0" w:type="dxa"/>
            <w:right w:w="10" w:type="dxa"/>
          </w:tblCellMar>
        </w:tblPrEx>
        <w:trPr>
          <w:trHeight w:val="866"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法制部门</w:t>
            </w:r>
          </w:p>
          <w:p>
            <w:pPr>
              <w:spacing w:line="360" w:lineRule="auto"/>
              <w:jc w:val="center"/>
              <w:rPr>
                <w:rFonts w:ascii="宋体" w:cs="宋体"/>
              </w:rPr>
            </w:pPr>
            <w:r>
              <w:rPr>
                <w:rFonts w:hint="eastAsia" w:ascii="宋体" w:hAnsi="宋体" w:cs="宋体"/>
                <w:sz w:val="28"/>
              </w:rPr>
              <w:t>意见</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sz w:val="28"/>
              </w:rPr>
            </w:pPr>
            <w:r>
              <w:rPr>
                <w:rFonts w:hint="eastAsia" w:ascii="宋体" w:hAnsi="宋体" w:cs="宋体"/>
                <w:sz w:val="28"/>
                <w:shd w:val="clear" w:color="auto" w:fill="FFFF00"/>
              </w:rPr>
              <w:t>烟草专卖局内部独立的法制部门或者负责法制工作部门的审核意见、签名及日期。（手工填写）</w:t>
            </w:r>
            <w:r>
              <w:rPr>
                <w:rFonts w:ascii="宋体" w:hAnsi="宋体" w:cs="宋体"/>
                <w:sz w:val="28"/>
              </w:rPr>
              <w:t xml:space="preserve"> </w:t>
            </w:r>
          </w:p>
          <w:p>
            <w:pPr>
              <w:spacing w:line="360" w:lineRule="auto"/>
              <w:jc w:val="center"/>
              <w:rPr>
                <w:rFonts w:ascii="宋体" w:cs="宋体"/>
              </w:rPr>
            </w:pP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r>
        <w:tblPrEx>
          <w:tblCellMar>
            <w:top w:w="0" w:type="dxa"/>
            <w:left w:w="10" w:type="dxa"/>
            <w:bottom w:w="0" w:type="dxa"/>
            <w:right w:w="10" w:type="dxa"/>
          </w:tblCellMar>
        </w:tblPrEx>
        <w:trPr>
          <w:trHeight w:val="933"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负责人意见</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ascii="宋体" w:hAnsi="宋体" w:cs="宋体"/>
                <w:sz w:val="28"/>
              </w:rPr>
              <w:t xml:space="preserve"> </w:t>
            </w:r>
            <w:r>
              <w:rPr>
                <w:rFonts w:hint="eastAsia" w:ascii="宋体" w:hAnsi="宋体" w:cs="宋体"/>
                <w:sz w:val="28"/>
                <w:shd w:val="clear" w:color="auto" w:fill="FFFF00"/>
              </w:rPr>
              <w:t>手工填写意见、签名及日期</w:t>
            </w:r>
          </w:p>
          <w:p>
            <w:pPr>
              <w:spacing w:line="360" w:lineRule="auto"/>
              <w:jc w:val="center"/>
              <w:rPr>
                <w:rFonts w:ascii="宋体" w:cs="宋体"/>
              </w:rPr>
            </w:pP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bl>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525"/>
        <w:rPr>
          <w:rFonts w:ascii="宋体" w:cs="宋体"/>
        </w:rPr>
      </w:pPr>
      <w:r>
        <w:rPr>
          <w:rFonts w:hint="eastAsia" w:ascii="宋体" w:hAnsi="宋体" w:cs="宋体"/>
        </w:rPr>
        <w:t>案件处理审批表是烟草专卖行政主管部门在案件调查终结后，记载当事人的违法事实、拟作出行政处罚决定的理由、依据及内容，经法制审核后，提请烟草专卖行政主管部门负责人审批的内部文书。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对于移送案件也需制作本文书，经审批同意后方可移送。</w:t>
      </w:r>
    </w:p>
    <w:p>
      <w:pPr>
        <w:spacing w:line="360" w:lineRule="auto"/>
        <w:ind w:firstLine="525"/>
        <w:rPr>
          <w:rFonts w:ascii="宋体" w:cs="宋体"/>
        </w:rPr>
      </w:pPr>
      <w:r>
        <w:rPr>
          <w:rFonts w:ascii="宋体" w:hAnsi="宋体" w:cs="宋体"/>
        </w:rPr>
        <w:t>2.</w:t>
      </w:r>
      <w:r>
        <w:rPr>
          <w:rFonts w:hint="eastAsia" w:ascii="宋体" w:hAnsi="宋体" w:cs="宋体"/>
        </w:rPr>
        <w:t>根据《河北省烟草专卖局专卖执法行为规范（暂行）》（冀烟专〔</w:t>
      </w:r>
      <w:r>
        <w:rPr>
          <w:rFonts w:ascii="宋体" w:hAnsi="宋体" w:cs="宋体"/>
        </w:rPr>
        <w:t>2014</w:t>
      </w:r>
      <w:r>
        <w:rPr>
          <w:rFonts w:hint="eastAsia" w:ascii="宋体" w:hAnsi="宋体" w:cs="宋体"/>
        </w:rPr>
        <w:t>〕</w:t>
      </w:r>
      <w:r>
        <w:rPr>
          <w:rFonts w:ascii="宋体" w:hAnsi="宋体" w:cs="宋体"/>
        </w:rPr>
        <w:t>38</w:t>
      </w:r>
      <w:r>
        <w:rPr>
          <w:rFonts w:hint="eastAsia" w:ascii="宋体" w:hAnsi="宋体" w:cs="宋体"/>
        </w:rPr>
        <w:t>号）的规定，案件审批内部时限的要求为：</w:t>
      </w:r>
      <w:r>
        <w:rPr>
          <w:rFonts w:ascii="宋体" w:hAnsi="宋体" w:cs="宋体"/>
        </w:rPr>
        <w:t xml:space="preserve"> </w:t>
      </w:r>
    </w:p>
    <w:p>
      <w:pPr>
        <w:spacing w:line="360" w:lineRule="auto"/>
        <w:ind w:firstLine="525"/>
        <w:rPr>
          <w:rFonts w:ascii="宋体" w:cs="宋体"/>
        </w:rPr>
      </w:pPr>
      <w:r>
        <w:rPr>
          <w:rFonts w:hint="eastAsia" w:ascii="宋体" w:cs="宋体"/>
        </w:rPr>
        <w:t>①</w:t>
      </w:r>
      <w:r>
        <w:rPr>
          <w:rFonts w:hint="eastAsia" w:ascii="宋体" w:hAnsi="宋体" w:cs="宋体"/>
        </w:rPr>
        <w:t>案件审理员应当在接到调查终结报告之日起</w:t>
      </w:r>
      <w:r>
        <w:rPr>
          <w:rFonts w:ascii="宋体" w:hAnsi="宋体" w:cs="宋体"/>
        </w:rPr>
        <w:t>3</w:t>
      </w:r>
      <w:r>
        <w:rPr>
          <w:rFonts w:hint="eastAsia" w:ascii="宋体" w:hAnsi="宋体" w:cs="宋体"/>
        </w:rPr>
        <w:t>个工作日内拟定初步处理意见，并填写案件处理审批表送交本部门法制工作机构或者专职法制工作人员进行合法性审查。</w:t>
      </w:r>
    </w:p>
    <w:p>
      <w:pPr>
        <w:spacing w:line="360" w:lineRule="auto"/>
        <w:ind w:firstLine="525"/>
        <w:rPr>
          <w:rFonts w:ascii="宋体" w:cs="宋体"/>
        </w:rPr>
      </w:pPr>
      <w:r>
        <w:rPr>
          <w:rFonts w:hint="eastAsia" w:ascii="宋体" w:cs="宋体"/>
        </w:rPr>
        <w:t>②</w:t>
      </w:r>
      <w:r>
        <w:rPr>
          <w:rFonts w:hint="eastAsia" w:ascii="宋体" w:hAnsi="宋体" w:cs="宋体"/>
        </w:rPr>
        <w:t>烟草专卖行政主管部门的法制工作机构或者专职法制工作人员应当在接到案件处理审批表之日起</w:t>
      </w:r>
      <w:r>
        <w:rPr>
          <w:rFonts w:ascii="宋体" w:hAnsi="宋体" w:cs="宋体"/>
        </w:rPr>
        <w:t>3</w:t>
      </w:r>
      <w:r>
        <w:rPr>
          <w:rFonts w:hint="eastAsia" w:ascii="宋体" w:hAnsi="宋体" w:cs="宋体"/>
        </w:rPr>
        <w:t>个工作日内，对涉嫌违法行为的定性意见、处理建议及其法律依据进行合法性审查，并签署意见报本部门负责人审批。</w:t>
      </w:r>
    </w:p>
    <w:p>
      <w:pPr>
        <w:spacing w:line="360" w:lineRule="auto"/>
        <w:ind w:firstLine="525"/>
        <w:rPr>
          <w:rFonts w:ascii="宋体" w:cs="宋体"/>
        </w:rPr>
      </w:pPr>
      <w:r>
        <w:rPr>
          <w:rFonts w:hint="eastAsia" w:ascii="宋体" w:hAnsi="宋体" w:cs="宋体"/>
        </w:rPr>
        <w:t>法制机构或者专职法制工作人员必须认真审核案件的事实认定是否清楚，证据是否充分有效，定性是否准确，处罚是否适当，程序是否合法，文书制作是否规范等。对不符合要求的案件，应当退回调查人员进行完善或补充调查。</w:t>
      </w:r>
    </w:p>
    <w:p>
      <w:pPr>
        <w:spacing w:line="360" w:lineRule="auto"/>
        <w:ind w:firstLine="525"/>
        <w:rPr>
          <w:rFonts w:ascii="宋体" w:cs="宋体"/>
        </w:rPr>
      </w:pPr>
      <w:r>
        <w:rPr>
          <w:rFonts w:hint="eastAsia" w:ascii="宋体" w:cs="宋体"/>
        </w:rPr>
        <w:t>③</w:t>
      </w:r>
      <w:r>
        <w:rPr>
          <w:rFonts w:hint="eastAsia" w:ascii="宋体" w:hAnsi="宋体" w:cs="宋体"/>
        </w:rPr>
        <w:t>烟草专卖行政主管部门负责人应当在接到案件处理审批表之日起</w:t>
      </w:r>
      <w:r>
        <w:rPr>
          <w:rFonts w:ascii="宋体" w:hAnsi="宋体" w:cs="宋体"/>
        </w:rPr>
        <w:t>3</w:t>
      </w:r>
      <w:r>
        <w:rPr>
          <w:rFonts w:hint="eastAsia" w:ascii="宋体" w:hAnsi="宋体" w:cs="宋体"/>
        </w:rPr>
        <w:t>个工作日内依法作出是否给予行政处罚等决定。</w:t>
      </w:r>
    </w:p>
    <w:p>
      <w:pPr>
        <w:spacing w:line="360" w:lineRule="auto"/>
        <w:ind w:firstLine="525"/>
        <w:rPr>
          <w:rFonts w:ascii="宋体" w:cs="宋体"/>
        </w:rPr>
      </w:pPr>
      <w:r>
        <w:rPr>
          <w:rFonts w:hint="eastAsia" w:ascii="宋体" w:hAnsi="宋体" w:cs="宋体"/>
        </w:rPr>
        <w:t>案情重大、复杂的案件，应当由烟草专卖行政主管部门负责人集体讨论决定；需要集体讨论的，应当在接到案件处理审批表之日起</w:t>
      </w:r>
      <w:r>
        <w:rPr>
          <w:rFonts w:ascii="宋体" w:hAnsi="宋体" w:cs="宋体"/>
        </w:rPr>
        <w:t>5</w:t>
      </w:r>
      <w:r>
        <w:rPr>
          <w:rFonts w:hint="eastAsia" w:ascii="宋体" w:hAnsi="宋体" w:cs="宋体"/>
        </w:rPr>
        <w:t>个工作日内组织讨论，并形成意见。</w:t>
      </w:r>
    </w:p>
    <w:p>
      <w:pPr>
        <w:spacing w:line="360" w:lineRule="auto"/>
        <w:ind w:firstLine="525"/>
        <w:rPr>
          <w:rFonts w:ascii="宋体" w:cs="宋体"/>
        </w:rPr>
      </w:pPr>
      <w:r>
        <w:rPr>
          <w:rFonts w:hint="eastAsia" w:ascii="宋体" w:cs="宋体"/>
        </w:rPr>
        <w:t>④</w:t>
      </w:r>
      <w:r>
        <w:rPr>
          <w:rFonts w:hint="eastAsia" w:ascii="宋体" w:hAnsi="宋体" w:cs="宋体"/>
        </w:rPr>
        <w:t>烟草专卖行政主管部门应当在本部门负责人审批之日起</w:t>
      </w:r>
      <w:r>
        <w:rPr>
          <w:rFonts w:ascii="宋体" w:hAnsi="宋体" w:cs="宋体"/>
        </w:rPr>
        <w:t>7</w:t>
      </w:r>
      <w:r>
        <w:rPr>
          <w:rFonts w:hint="eastAsia" w:ascii="宋体" w:hAnsi="宋体" w:cs="宋体"/>
        </w:rPr>
        <w:t>个工作日内，出具行政处罚事先告知书，书面告知当事人拟作出行政处罚的事实、理由、依据和处罚内容，并告知其依法享有陈述权、申辩权和行使陈述权、申辩权的期限。</w:t>
      </w: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行政处罚事先告知书</w:t>
      </w:r>
      <w:r>
        <w:rPr>
          <w:rFonts w:ascii="Times New Roman" w:hAnsi="Times New Roman"/>
          <w:b/>
          <w:sz w:val="32"/>
        </w:rPr>
        <w:t xml:space="preserve">                                                                                                                                                                                                                                                                                                                                                                                                                                                                                                                                                                                                                                                                                                                                                                                                                                                                                                                                                                                                                                                                                                                                                                                                                                                                                                                                                                                                                                                                                                                                                                                                                                                                                                                                                                                                                                                                                                                                                                                                                                                                                                                                                                                                                                                                                                                                                                                                                                                                                                                                                                                                                                                                                                                                                                                                                                                                                                                                                                                                                                                                                                                                                                                                                                                                                                                                                                                                                                                                                                                                                                                                                                                                                           </w:t>
      </w:r>
    </w:p>
    <w:p>
      <w:pPr>
        <w:jc w:val="center"/>
        <w:rPr>
          <w:rFonts w:ascii="宋体" w:cs="宋体"/>
          <w:sz w:val="30"/>
        </w:rPr>
      </w:pPr>
      <w:r>
        <w:rPr>
          <w:rFonts w:ascii="宋体" w:hAnsi="宋体" w:cs="宋体"/>
          <w:sz w:val="30"/>
        </w:rPr>
        <w:t>****</w:t>
      </w:r>
      <w:r>
        <w:rPr>
          <w:rFonts w:hint="eastAsia" w:ascii="宋体" w:hAnsi="宋体" w:cs="宋体"/>
          <w:sz w:val="30"/>
        </w:rPr>
        <w:t>烟处告</w:t>
      </w:r>
      <w:r>
        <w:rPr>
          <w:rFonts w:ascii="宋体" w:hAnsi="宋体" w:cs="宋体"/>
          <w:sz w:val="30"/>
        </w:rPr>
        <w:t>[****]</w:t>
      </w:r>
      <w:r>
        <w:rPr>
          <w:rFonts w:hint="eastAsia" w:ascii="宋体" w:hAnsi="宋体" w:cs="宋体"/>
          <w:sz w:val="30"/>
        </w:rPr>
        <w:t>第</w:t>
      </w:r>
      <w:r>
        <w:rPr>
          <w:rFonts w:ascii="宋体" w:hAnsi="宋体" w:cs="宋体"/>
          <w:sz w:val="30"/>
        </w:rPr>
        <w:t>**</w:t>
      </w:r>
      <w:r>
        <w:rPr>
          <w:rFonts w:hint="eastAsia" w:ascii="宋体" w:hAnsi="宋体" w:cs="宋体"/>
          <w:sz w:val="30"/>
        </w:rPr>
        <w:t>号</w:t>
      </w:r>
    </w:p>
    <w:p>
      <w:pPr>
        <w:rPr>
          <w:rFonts w:ascii="宋体" w:cs="宋体"/>
          <w:sz w:val="28"/>
          <w:u w:val="single"/>
        </w:rPr>
      </w:pPr>
      <w:r>
        <w:rPr>
          <w:rFonts w:ascii="宋体" w:hAnsi="宋体" w:cs="宋体"/>
          <w:sz w:val="30"/>
          <w:u w:val="single"/>
        </w:rPr>
        <w:t>****</w:t>
      </w:r>
      <w:r>
        <w:rPr>
          <w:rFonts w:ascii="宋体" w:hAnsi="宋体" w:cs="宋体"/>
          <w:sz w:val="28"/>
        </w:rPr>
        <w:t xml:space="preserve"> </w:t>
      </w:r>
      <w:r>
        <w:rPr>
          <w:rFonts w:hint="eastAsia" w:ascii="宋体" w:hAnsi="宋体" w:cs="宋体"/>
          <w:sz w:val="28"/>
        </w:rPr>
        <w:t>：</w:t>
      </w:r>
    </w:p>
    <w:p>
      <w:pPr>
        <w:jc w:val="left"/>
        <w:rPr>
          <w:rFonts w:ascii="Times New Roman" w:hAnsi="Times New Roman"/>
        </w:rPr>
      </w:pPr>
      <w:r>
        <w:rPr>
          <w:rFonts w:hint="eastAsia" w:ascii="宋体" w:hAnsi="宋体" w:cs="宋体"/>
          <w:sz w:val="30"/>
        </w:rPr>
        <w:t>经查，你于</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日，因</w:t>
      </w:r>
      <w:r>
        <w:rPr>
          <w:rFonts w:hint="eastAsia" w:ascii="宋体" w:hAnsi="宋体" w:cs="宋体"/>
          <w:sz w:val="20"/>
          <w:u w:val="single"/>
          <w:shd w:val="clear" w:color="auto" w:fill="FFFF00"/>
        </w:rPr>
        <w:t>销售非法生产的烟草专卖品（定性后的案由，不加</w:t>
      </w:r>
      <w:r>
        <w:rPr>
          <w:rFonts w:hint="eastAsia" w:ascii="宋体" w:cs="宋体"/>
          <w:sz w:val="20"/>
          <w:u w:val="single"/>
          <w:shd w:val="clear" w:color="auto" w:fill="FFFF00"/>
        </w:rPr>
        <w:t>“</w:t>
      </w:r>
      <w:r>
        <w:rPr>
          <w:rFonts w:hint="eastAsia" w:ascii="宋体" w:hAnsi="宋体" w:cs="宋体"/>
          <w:sz w:val="20"/>
          <w:u w:val="single"/>
          <w:shd w:val="clear" w:color="auto" w:fill="FFFF00"/>
        </w:rPr>
        <w:t>涉嫌</w:t>
      </w:r>
      <w:r>
        <w:rPr>
          <w:rFonts w:hint="eastAsia" w:ascii="宋体" w:cs="宋体"/>
          <w:sz w:val="20"/>
          <w:u w:val="single"/>
          <w:shd w:val="clear" w:color="auto" w:fill="FFFF00"/>
        </w:rPr>
        <w:t>”</w:t>
      </w:r>
      <w:r>
        <w:rPr>
          <w:rFonts w:hint="eastAsia" w:ascii="宋体" w:hAnsi="宋体" w:cs="宋体"/>
          <w:sz w:val="20"/>
          <w:u w:val="single"/>
          <w:shd w:val="clear" w:color="auto" w:fill="FFFF00"/>
        </w:rPr>
        <w:t>）</w:t>
      </w:r>
      <w:r>
        <w:rPr>
          <w:rFonts w:hint="eastAsia" w:ascii="宋体" w:hAnsi="宋体" w:cs="宋体"/>
          <w:sz w:val="30"/>
        </w:rPr>
        <w:t>行为，违反了</w:t>
      </w:r>
      <w:r>
        <w:rPr>
          <w:rFonts w:hint="eastAsia" w:ascii="宋体" w:hAnsi="宋体" w:cs="宋体"/>
          <w:sz w:val="20"/>
          <w:u w:val="single"/>
          <w:shd w:val="clear" w:color="auto" w:fill="FFFF00"/>
        </w:rPr>
        <w:t>定性依据，具体的法律条款（法律法规的规范名称，具体到条、款、项、目）</w:t>
      </w:r>
      <w:r>
        <w:rPr>
          <w:rFonts w:hint="eastAsia" w:ascii="宋体" w:hAnsi="宋体" w:cs="宋体"/>
          <w:sz w:val="30"/>
        </w:rPr>
        <w:t>规定，依据</w:t>
      </w:r>
      <w:r>
        <w:rPr>
          <w:rFonts w:hint="eastAsia" w:ascii="宋体" w:hAnsi="宋体" w:cs="宋体"/>
          <w:sz w:val="20"/>
          <w:u w:val="single"/>
          <w:shd w:val="clear" w:color="auto" w:fill="FFFF00"/>
        </w:rPr>
        <w:t>处罚依据，具体的法律条款（法律法规的规范名称，具体到条、款、项、目）</w:t>
      </w:r>
      <w:r>
        <w:rPr>
          <w:rFonts w:hint="eastAsia" w:ascii="宋体" w:hAnsi="宋体" w:cs="宋体"/>
          <w:sz w:val="30"/>
        </w:rPr>
        <w:t>规定，我局拟对你做出如下行政处罚：</w:t>
      </w:r>
    </w:p>
    <w:p>
      <w:pPr>
        <w:rPr>
          <w:rFonts w:ascii="Times New Roman" w:hAnsi="Times New Roman"/>
          <w:u w:val="single"/>
          <w:shd w:val="clear" w:color="auto" w:fill="FFFF00"/>
        </w:rPr>
      </w:pPr>
      <w:r>
        <w:rPr>
          <w:rFonts w:hint="eastAsia" w:ascii="宋体" w:hAnsi="宋体" w:cs="宋体"/>
          <w:u w:val="single"/>
          <w:shd w:val="clear" w:color="auto" w:fill="FFFF00"/>
        </w:rPr>
        <w:t>与案件处理审批表中负责人最终同意的处罚意见一致；对于自由裁量权的相关依据及标准是否在本文书中填写，根据当地政府的规定填写。</w:t>
      </w:r>
      <w:r>
        <w:rPr>
          <w:rFonts w:ascii="Times New Roman" w:hAnsi="Times New Roman"/>
          <w:u w:val="single"/>
          <w:shd w:val="clear" w:color="auto" w:fill="FFFF00"/>
        </w:rPr>
        <w:t xml:space="preserve">                                      </w:t>
      </w:r>
    </w:p>
    <w:p>
      <w:pPr>
        <w:rPr>
          <w:rFonts w:ascii="宋体" w:cs="宋体"/>
          <w:sz w:val="30"/>
          <w:u w:val="single"/>
        </w:rPr>
      </w:pPr>
      <w:r>
        <w:rPr>
          <w:rFonts w:ascii="宋体" w:hAnsi="宋体" w:cs="宋体"/>
          <w:sz w:val="30"/>
          <w:u w:val="single"/>
        </w:rPr>
        <w:t xml:space="preserve">                                                            </w:t>
      </w:r>
    </w:p>
    <w:p>
      <w:pPr>
        <w:ind w:firstLine="555"/>
        <w:rPr>
          <w:rFonts w:ascii="宋体" w:cs="宋体"/>
          <w:sz w:val="30"/>
        </w:rPr>
      </w:pPr>
      <w:r>
        <w:rPr>
          <w:rFonts w:hint="eastAsia" w:ascii="宋体" w:hAnsi="宋体" w:cs="宋体"/>
          <w:sz w:val="30"/>
        </w:rPr>
        <w:t>根据《中华人民共和国行政处罚法》第三十一条、第三十二条的规定，你享有陈述权和申辩权。请书写你的陈述和申辩意见，并签署姓名和日期。</w:t>
      </w:r>
    </w:p>
    <w:p>
      <w:pPr>
        <w:rPr>
          <w:rFonts w:ascii="Times New Roman" w:hAnsi="Times New Roman"/>
          <w:sz w:val="24"/>
          <w:u w:val="single"/>
          <w:shd w:val="clear" w:color="auto" w:fill="FFFF00"/>
        </w:rPr>
      </w:pPr>
      <w:r>
        <w:rPr>
          <w:rFonts w:hint="eastAsia" w:ascii="宋体" w:hAnsi="宋体" w:cs="宋体"/>
          <w:sz w:val="30"/>
        </w:rPr>
        <w:t>当事人：</w:t>
      </w:r>
      <w:r>
        <w:rPr>
          <w:rFonts w:ascii="宋体" w:hAnsi="宋体" w:cs="宋体"/>
          <w:sz w:val="30"/>
          <w:u w:val="single"/>
        </w:rPr>
        <w:t xml:space="preserve"> </w:t>
      </w:r>
      <w:r>
        <w:rPr>
          <w:rFonts w:ascii="Times New Roman" w:hAnsi="Times New Roman"/>
          <w:sz w:val="24"/>
          <w:u w:val="single"/>
          <w:shd w:val="clear" w:color="auto" w:fill="FFFF00"/>
        </w:rPr>
        <w:t xml:space="preserve"> </w:t>
      </w:r>
      <w:r>
        <w:rPr>
          <w:rFonts w:hint="eastAsia" w:ascii="宋体" w:cs="宋体"/>
          <w:sz w:val="24"/>
          <w:u w:val="single"/>
          <w:shd w:val="clear" w:color="auto" w:fill="FFFF00"/>
        </w:rPr>
        <w:t>①</w:t>
      </w:r>
      <w:r>
        <w:rPr>
          <w:rFonts w:hint="eastAsia" w:ascii="宋体" w:hAnsi="宋体" w:cs="宋体"/>
          <w:sz w:val="24"/>
          <w:u w:val="single"/>
          <w:shd w:val="clear" w:color="auto" w:fill="FFFF00"/>
        </w:rPr>
        <w:t>写明当事人是否要求</w:t>
      </w:r>
      <w:r>
        <w:rPr>
          <w:rFonts w:hint="eastAsia" w:ascii="宋体" w:cs="宋体"/>
          <w:sz w:val="24"/>
          <w:u w:val="single"/>
          <w:shd w:val="clear" w:color="auto" w:fill="FFFF00"/>
        </w:rPr>
        <w:t>“</w:t>
      </w:r>
      <w:r>
        <w:rPr>
          <w:rFonts w:hint="eastAsia" w:ascii="宋体" w:hAnsi="宋体" w:cs="宋体"/>
          <w:sz w:val="24"/>
          <w:u w:val="single"/>
          <w:shd w:val="clear" w:color="auto" w:fill="FFFF00"/>
        </w:rPr>
        <w:t>陈述和申辩</w:t>
      </w:r>
      <w:r>
        <w:rPr>
          <w:rFonts w:hint="eastAsia" w:ascii="宋体" w:cs="宋体"/>
          <w:sz w:val="24"/>
          <w:u w:val="single"/>
          <w:shd w:val="clear" w:color="auto" w:fill="FFFF00"/>
        </w:rPr>
        <w:t>”</w:t>
      </w:r>
      <w:r>
        <w:rPr>
          <w:rFonts w:hint="eastAsia" w:ascii="宋体" w:hAnsi="宋体" w:cs="宋体"/>
          <w:sz w:val="24"/>
          <w:u w:val="single"/>
          <w:shd w:val="clear" w:color="auto" w:fill="FFFF00"/>
        </w:rPr>
        <w:t>或放弃陈述和申辩的意见。</w:t>
      </w:r>
      <w:r>
        <w:rPr>
          <w:rFonts w:hint="eastAsia" w:ascii="宋体" w:cs="宋体"/>
          <w:sz w:val="24"/>
          <w:u w:val="single"/>
          <w:shd w:val="clear" w:color="auto" w:fill="FFFF00"/>
        </w:rPr>
        <w:t>②</w:t>
      </w:r>
      <w:r>
        <w:rPr>
          <w:rFonts w:hint="eastAsia" w:ascii="宋体" w:hAnsi="宋体" w:cs="宋体"/>
          <w:sz w:val="24"/>
          <w:u w:val="single"/>
          <w:shd w:val="clear" w:color="auto" w:fill="FFFF00"/>
        </w:rPr>
        <w:t>当事人签名、日期，按手印（手写）</w:t>
      </w:r>
      <w:r>
        <w:rPr>
          <w:rFonts w:ascii="Times New Roman" w:hAnsi="Times New Roman"/>
          <w:sz w:val="24"/>
          <w:u w:val="single"/>
          <w:shd w:val="clear" w:color="auto" w:fill="FFFF00"/>
        </w:rPr>
        <w:t xml:space="preserve">                                        </w:t>
      </w:r>
    </w:p>
    <w:p>
      <w:pPr>
        <w:spacing w:after="120" w:line="300" w:lineRule="auto"/>
        <w:rPr>
          <w:rFonts w:ascii="宋体" w:cs="宋体"/>
          <w:sz w:val="30"/>
          <w:u w:val="single"/>
        </w:rPr>
      </w:pPr>
      <w:r>
        <w:rPr>
          <w:rFonts w:ascii="宋体" w:hAnsi="宋体" w:cs="宋体"/>
          <w:sz w:val="30"/>
          <w:u w:val="single"/>
        </w:rPr>
        <w:t xml:space="preserve">                                                       </w:t>
      </w:r>
    </w:p>
    <w:p>
      <w:pPr>
        <w:spacing w:after="120" w:line="300" w:lineRule="auto"/>
        <w:rPr>
          <w:rFonts w:ascii="宋体" w:cs="宋体"/>
          <w:sz w:val="30"/>
          <w:u w:val="single"/>
        </w:rPr>
      </w:pPr>
      <w:r>
        <w:rPr>
          <w:rFonts w:ascii="宋体" w:hAnsi="宋体" w:cs="宋体"/>
          <w:sz w:val="30"/>
          <w:u w:val="single"/>
        </w:rPr>
        <w:t xml:space="preserve">                                                                </w:t>
      </w:r>
    </w:p>
    <w:p>
      <w:pPr>
        <w:jc w:val="center"/>
        <w:rPr>
          <w:rFonts w:ascii="宋体" w:cs="宋体"/>
          <w:sz w:val="30"/>
        </w:rPr>
      </w:pPr>
      <w:r>
        <w:rPr>
          <w:rFonts w:ascii="宋体" w:hAnsi="宋体" w:cs="宋体"/>
          <w:sz w:val="30"/>
        </w:rPr>
        <w:t xml:space="preserve">                                     </w:t>
      </w:r>
      <w:r>
        <w:rPr>
          <w:rFonts w:hint="eastAsia" w:ascii="宋体" w:hAnsi="宋体" w:cs="宋体"/>
          <w:sz w:val="30"/>
        </w:rPr>
        <w:t>（印章）</w:t>
      </w:r>
    </w:p>
    <w:p>
      <w:pPr>
        <w:jc w:val="center"/>
        <w:rPr>
          <w:rFonts w:ascii="宋体" w:cs="宋体"/>
          <w:sz w:val="30"/>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300" w:lineRule="auto"/>
        <w:rPr>
          <w:rFonts w:ascii="宋体" w:cs="宋体"/>
          <w:sz w:val="24"/>
        </w:rPr>
      </w:pPr>
      <w:r>
        <w:rPr>
          <w:rFonts w:hint="eastAsia" w:ascii="宋体" w:hAnsi="宋体" w:cs="宋体"/>
          <w:sz w:val="24"/>
        </w:rPr>
        <w:t>本文书一式两份。一份送达，一份归档。</w:t>
      </w:r>
    </w:p>
    <w:p>
      <w:pPr>
        <w:spacing w:line="300" w:lineRule="auto"/>
        <w:rPr>
          <w:rFonts w:ascii="黑体" w:hAnsi="黑体" w:eastAsia="黑体" w:cs="黑体"/>
          <w:sz w:val="32"/>
        </w:rPr>
      </w:pPr>
    </w:p>
    <w:p>
      <w:pPr>
        <w:spacing w:line="300" w:lineRule="auto"/>
        <w:jc w:val="center"/>
        <w:rPr>
          <w:rFonts w:ascii="仿宋" w:hAnsi="仿宋" w:eastAsia="仿宋" w:cs="仿宋"/>
          <w:sz w:val="30"/>
        </w:rPr>
      </w:pPr>
    </w:p>
    <w:p>
      <w:pPr>
        <w:spacing w:line="300" w:lineRule="auto"/>
        <w:jc w:val="center"/>
        <w:rPr>
          <w:rFonts w:ascii="仿宋" w:hAnsi="仿宋" w:eastAsia="仿宋" w:cs="仿宋"/>
          <w:sz w:val="30"/>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20"/>
        <w:rPr>
          <w:rFonts w:ascii="宋体" w:cs="宋体"/>
        </w:rPr>
      </w:pPr>
      <w:r>
        <w:rPr>
          <w:rFonts w:hint="eastAsia" w:ascii="宋体" w:hAnsi="宋体" w:cs="宋体"/>
        </w:rPr>
        <w:t>行政处罚事先告知书是指烟草专卖行政主管部门在作出行政处罚决定前，依法告知当事人拟给予行政处罚的事实、理由及依据和享有的权利所制作并送达的通知性文书。</w:t>
      </w:r>
    </w:p>
    <w:p>
      <w:pPr>
        <w:spacing w:line="360" w:lineRule="auto"/>
        <w:ind w:firstLine="420"/>
        <w:rPr>
          <w:rFonts w:ascii="宋体" w:cs="宋体"/>
        </w:rPr>
      </w:pPr>
      <w:r>
        <w:rPr>
          <w:rFonts w:ascii="宋体" w:hAnsi="宋体" w:cs="宋体"/>
        </w:rPr>
        <w:t>1.</w:t>
      </w:r>
      <w:r>
        <w:rPr>
          <w:rFonts w:hint="eastAsia" w:ascii="宋体" w:hAnsi="宋体" w:cs="宋体"/>
        </w:rPr>
        <w:t>本文书适用按一般程序查处的案件，在作出行政处罚之前告知当事人拟作出行政处罚的事实、理由及依据，并告知当事人依法享有陈述权、申辩权。</w:t>
      </w:r>
    </w:p>
    <w:p>
      <w:pPr>
        <w:spacing w:line="360" w:lineRule="auto"/>
        <w:ind w:firstLine="420"/>
        <w:rPr>
          <w:rFonts w:ascii="宋体" w:cs="宋体"/>
        </w:rPr>
      </w:pPr>
      <w:r>
        <w:rPr>
          <w:rFonts w:ascii="宋体" w:hAnsi="宋体" w:cs="宋体"/>
        </w:rPr>
        <w:t>2.</w:t>
      </w:r>
      <w:r>
        <w:rPr>
          <w:rFonts w:hint="eastAsia" w:ascii="宋体" w:hAnsi="宋体" w:cs="宋体"/>
        </w:rPr>
        <w:t>本文书应写明对当事人拟作出的行政处罚种类和处罚的幅度。</w:t>
      </w:r>
    </w:p>
    <w:p>
      <w:pPr>
        <w:spacing w:line="360" w:lineRule="auto"/>
        <w:ind w:firstLine="420"/>
        <w:rPr>
          <w:rFonts w:ascii="宋体" w:cs="宋体"/>
        </w:rPr>
      </w:pPr>
      <w:r>
        <w:rPr>
          <w:rFonts w:ascii="宋体" w:hAnsi="宋体" w:cs="宋体"/>
        </w:rPr>
        <w:t>3.</w:t>
      </w:r>
      <w:r>
        <w:rPr>
          <w:rFonts w:hint="eastAsia" w:ascii="宋体" w:hAnsi="宋体" w:cs="宋体"/>
        </w:rPr>
        <w:t>直接送达该文书的，当事人直接可在本文书上签名，表明该文书送达。当事人可以直接在该文书上书写陈述、申辩意见；当事人用其他方式或途径表达陈述、申辩意见的，也应允许。该本书也可以和送达回证配合使用。</w:t>
      </w:r>
    </w:p>
    <w:p>
      <w:pPr>
        <w:spacing w:line="360" w:lineRule="auto"/>
        <w:ind w:firstLine="315"/>
        <w:jc w:val="left"/>
        <w:rPr>
          <w:rFonts w:ascii="宋体" w:cs="宋体"/>
        </w:rPr>
      </w:pPr>
      <w:r>
        <w:rPr>
          <w:rFonts w:ascii="宋体" w:hAnsi="宋体" w:cs="宋体"/>
        </w:rPr>
        <w:t xml:space="preserve"> 4.</w:t>
      </w:r>
      <w:r>
        <w:rPr>
          <w:rFonts w:hint="eastAsia" w:ascii="宋体" w:hAnsi="宋体" w:cs="宋体"/>
        </w:rPr>
        <w:t>根据《河北省烟草专卖局专卖执法行为规范（暂行）》（冀烟专〔</w:t>
      </w:r>
      <w:r>
        <w:rPr>
          <w:rFonts w:ascii="宋体" w:hAnsi="宋体" w:cs="宋体"/>
        </w:rPr>
        <w:t>2014</w:t>
      </w:r>
      <w:r>
        <w:rPr>
          <w:rFonts w:hint="eastAsia" w:ascii="宋体" w:hAnsi="宋体" w:cs="宋体"/>
        </w:rPr>
        <w:t>〕</w:t>
      </w:r>
      <w:r>
        <w:rPr>
          <w:rFonts w:ascii="宋体" w:hAnsi="宋体" w:cs="宋体"/>
        </w:rPr>
        <w:t>38</w:t>
      </w:r>
      <w:r>
        <w:rPr>
          <w:rFonts w:hint="eastAsia" w:ascii="宋体" w:hAnsi="宋体" w:cs="宋体"/>
        </w:rPr>
        <w:t>号）的规定，当事人在行政处罚事先告知书规定期限内未进行陈述、申辩的，烟草专卖行政主管部门应当在规定期限届满后的</w:t>
      </w:r>
      <w:r>
        <w:rPr>
          <w:rFonts w:ascii="宋体" w:hAnsi="宋体" w:cs="宋体"/>
        </w:rPr>
        <w:t>3</w:t>
      </w:r>
      <w:r>
        <w:rPr>
          <w:rFonts w:hint="eastAsia" w:ascii="宋体" w:hAnsi="宋体" w:cs="宋体"/>
        </w:rPr>
        <w:t>个工作日内制作行政处罚决定书，并在</w:t>
      </w:r>
      <w:r>
        <w:rPr>
          <w:rFonts w:ascii="宋体" w:hAnsi="宋体" w:cs="宋体"/>
        </w:rPr>
        <w:t>7</w:t>
      </w:r>
      <w:r>
        <w:rPr>
          <w:rFonts w:hint="eastAsia" w:ascii="宋体" w:hAnsi="宋体" w:cs="宋体"/>
        </w:rPr>
        <w:t>日内送达当事人。</w:t>
      </w:r>
    </w:p>
    <w:p>
      <w:pPr>
        <w:spacing w:line="360" w:lineRule="auto"/>
        <w:ind w:firstLine="420"/>
        <w:rPr>
          <w:rFonts w:ascii="宋体" w:cs="宋体"/>
        </w:rPr>
      </w:pPr>
      <w:r>
        <w:rPr>
          <w:rFonts w:ascii="宋体" w:hAnsi="宋体" w:cs="宋体"/>
        </w:rPr>
        <w:t>5.</w:t>
      </w:r>
      <w:r>
        <w:rPr>
          <w:rFonts w:hint="eastAsia" w:ascii="宋体" w:hAnsi="宋体" w:cs="宋体"/>
        </w:rPr>
        <w:t>陈述和申辩是当事人的权利。执法人员不得以强令、威迫、利诱等方式，要求当事人放弃陈述和申辩的权利。</w:t>
      </w:r>
      <w:r>
        <w:rPr>
          <w:rFonts w:ascii="宋体" w:hAnsi="宋体" w:cs="宋体"/>
        </w:rPr>
        <w:t xml:space="preserve">   </w:t>
      </w: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spacing w:line="360" w:lineRule="auto"/>
        <w:ind w:firstLine="420"/>
        <w:rPr>
          <w:rFonts w:ascii="宋体" w:cs="宋体"/>
        </w:rPr>
      </w:pPr>
    </w:p>
    <w:p>
      <w:pPr>
        <w:rPr>
          <w:rFonts w:ascii="黑体" w:hAnsi="黑体" w:eastAsia="黑体" w:cs="黑体"/>
          <w:b/>
          <w:sz w:val="28"/>
        </w:rPr>
      </w:pPr>
    </w:p>
    <w:p>
      <w:pPr>
        <w:rPr>
          <w:rFonts w:ascii="黑体" w:hAnsi="黑体" w:eastAsia="黑体" w:cs="黑体"/>
          <w:b/>
          <w:sz w:val="28"/>
        </w:rPr>
      </w:pPr>
    </w:p>
    <w:p>
      <w:pPr>
        <w:rPr>
          <w:rFonts w:ascii="黑体" w:hAnsi="黑体" w:eastAsia="黑体" w:cs="黑体"/>
          <w:b/>
          <w:sz w:val="28"/>
        </w:rPr>
      </w:pPr>
    </w:p>
    <w:p>
      <w:pPr>
        <w:rPr>
          <w:rFonts w:ascii="黑体" w:hAnsi="黑体" w:eastAsia="黑体" w:cs="黑体"/>
          <w:b/>
          <w:sz w:val="28"/>
        </w:rPr>
      </w:pPr>
    </w:p>
    <w:p>
      <w:pPr>
        <w:rPr>
          <w:rFonts w:ascii="黑体" w:hAnsi="黑体" w:eastAsia="黑体" w:cs="黑体"/>
          <w:b/>
          <w:sz w:val="28"/>
        </w:rPr>
      </w:pPr>
    </w:p>
    <w:p>
      <w:pPr>
        <w:rPr>
          <w:rFonts w:ascii="黑体" w:hAnsi="黑体" w:eastAsia="黑体" w:cs="黑体"/>
          <w:b/>
          <w:sz w:val="28"/>
        </w:rPr>
      </w:pPr>
    </w:p>
    <w:p>
      <w:pPr>
        <w:rPr>
          <w:rFonts w:ascii="黑体" w:hAnsi="黑体" w:eastAsia="黑体" w:cs="黑体"/>
          <w:b/>
          <w:sz w:val="28"/>
        </w:rPr>
      </w:pPr>
    </w:p>
    <w:p>
      <w:pPr>
        <w:rPr>
          <w:rFonts w:ascii="黑体" w:hAnsi="黑体" w:eastAsia="黑体" w:cs="黑体"/>
          <w:b/>
          <w:sz w:val="28"/>
        </w:rPr>
      </w:pPr>
    </w:p>
    <w:p>
      <w:pPr>
        <w:keepNext/>
        <w:keepLines/>
        <w:spacing w:before="260" w:after="260" w:line="416" w:lineRule="auto"/>
        <w:rPr>
          <w:rFonts w:ascii="黑体" w:hAnsi="黑体" w:eastAsia="黑体" w:cs="黑体"/>
          <w:b/>
          <w:sz w:val="28"/>
        </w:rPr>
      </w:pPr>
      <w:r>
        <w:rPr>
          <w:rFonts w:hint="eastAsia" w:ascii="宋体" w:hAnsi="宋体" w:cs="宋体"/>
          <w:b/>
          <w:sz w:val="32"/>
        </w:rPr>
        <w:t>第三章</w:t>
      </w:r>
      <w:r>
        <w:rPr>
          <w:rFonts w:ascii="Cambria" w:hAnsi="Cambria" w:cs="Cambria"/>
          <w:b/>
          <w:sz w:val="32"/>
        </w:rPr>
        <w:t xml:space="preserve">  </w:t>
      </w:r>
      <w:r>
        <w:rPr>
          <w:rFonts w:hint="eastAsia" w:ascii="宋体" w:hAnsi="宋体" w:cs="宋体"/>
          <w:b/>
          <w:sz w:val="32"/>
        </w:rPr>
        <w:t>无准运证运输烟草专卖品案件文书范本及使用与制作规范</w:t>
      </w:r>
    </w:p>
    <w:p>
      <w:pPr>
        <w:rPr>
          <w:rFonts w:ascii="黑体" w:hAnsi="黑体" w:eastAsia="黑体" w:cs="黑体"/>
          <w:b/>
          <w:sz w:val="28"/>
        </w:rPr>
      </w:pPr>
    </w:p>
    <w:tbl>
      <w:tblPr>
        <w:tblStyle w:val="7"/>
        <w:tblW w:w="0" w:type="auto"/>
        <w:jc w:val="center"/>
        <w:tblLayout w:type="autofit"/>
        <w:tblCellMar>
          <w:top w:w="0" w:type="dxa"/>
          <w:left w:w="10" w:type="dxa"/>
          <w:bottom w:w="0" w:type="dxa"/>
          <w:right w:w="10" w:type="dxa"/>
        </w:tblCellMar>
      </w:tblPr>
      <w:tblGrid>
        <w:gridCol w:w="2266"/>
        <w:gridCol w:w="2087"/>
        <w:gridCol w:w="2039"/>
        <w:gridCol w:w="2176"/>
      </w:tblGrid>
      <w:tr>
        <w:tblPrEx>
          <w:tblCellMar>
            <w:top w:w="0" w:type="dxa"/>
            <w:left w:w="10" w:type="dxa"/>
            <w:bottom w:w="0" w:type="dxa"/>
            <w:right w:w="10" w:type="dxa"/>
          </w:tblCellMar>
        </w:tblPrEx>
        <w:trPr>
          <w:cantSplit/>
          <w:trHeight w:val="1680" w:hRule="atLeast"/>
          <w:jc w:val="center"/>
        </w:trPr>
        <w:tc>
          <w:tcPr>
            <w:tcW w:w="8568" w:type="dxa"/>
            <w:gridSpan w:val="4"/>
            <w:tcBorders>
              <w:top w:val="single" w:color="000000" w:sz="12" w:space="0"/>
              <w:left w:val="single" w:color="000000" w:sz="12" w:space="0"/>
              <w:bottom w:val="single" w:color="000000" w:sz="4" w:space="0"/>
              <w:right w:val="single" w:color="000000" w:sz="12" w:space="0"/>
            </w:tcBorders>
            <w:shd w:val="clear" w:color="000000" w:fill="FFFFFF"/>
            <w:tcMar>
              <w:left w:w="108" w:type="dxa"/>
              <w:right w:w="108" w:type="dxa"/>
            </w:tcMar>
            <w:vAlign w:val="center"/>
          </w:tcPr>
          <w:p>
            <w:pPr>
              <w:tabs>
                <w:tab w:val="left" w:pos="3865"/>
              </w:tabs>
              <w:jc w:val="center"/>
              <w:rPr>
                <w:rFonts w:ascii="宋体" w:cs="宋体"/>
                <w:sz w:val="32"/>
                <w:vertAlign w:val="superscript"/>
              </w:rPr>
            </w:pPr>
            <w:r>
              <w:rPr>
                <w:rFonts w:ascii="宋体" w:hAnsi="宋体" w:cs="宋体"/>
                <w:u w:val="single"/>
                <w:shd w:val="clear" w:color="auto" w:fill="FFFF00"/>
              </w:rPr>
              <w:t>xxx</w:t>
            </w:r>
            <w:r>
              <w:rPr>
                <w:rFonts w:hint="eastAsia" w:ascii="宋体" w:hAnsi="宋体" w:cs="宋体"/>
                <w:u w:val="single"/>
                <w:shd w:val="clear" w:color="auto" w:fill="FFFF00"/>
              </w:rPr>
              <w:t>县（市），加局章</w:t>
            </w:r>
            <w:r>
              <w:rPr>
                <w:rFonts w:hint="eastAsia" w:ascii="宋体" w:hAnsi="宋体" w:cs="宋体"/>
                <w:b/>
                <w:sz w:val="48"/>
              </w:rPr>
              <w:t>烟草专卖局</w:t>
            </w:r>
          </w:p>
          <w:p>
            <w:pPr>
              <w:keepNext/>
              <w:keepLines/>
              <w:spacing w:before="260" w:after="260" w:line="416" w:lineRule="auto"/>
            </w:pPr>
            <w:r>
              <w:rPr>
                <w:rFonts w:hint="eastAsia" w:ascii="宋体" w:hAnsi="宋体" w:cs="宋体"/>
                <w:b/>
                <w:sz w:val="32"/>
              </w:rPr>
              <w:t>卷</w:t>
            </w:r>
            <w:r>
              <w:rPr>
                <w:rFonts w:ascii="Times New Roman" w:hAnsi="Times New Roman"/>
                <w:b/>
                <w:sz w:val="32"/>
              </w:rPr>
              <w:t xml:space="preserve">    </w:t>
            </w:r>
            <w:r>
              <w:rPr>
                <w:rFonts w:hint="eastAsia" w:ascii="宋体" w:hAnsi="宋体" w:cs="宋体"/>
                <w:b/>
                <w:sz w:val="32"/>
              </w:rPr>
              <w:t>宗</w:t>
            </w:r>
          </w:p>
        </w:tc>
      </w:tr>
      <w:tr>
        <w:tblPrEx>
          <w:tblCellMar>
            <w:top w:w="0" w:type="dxa"/>
            <w:left w:w="10" w:type="dxa"/>
            <w:bottom w:w="0" w:type="dxa"/>
            <w:right w:w="10" w:type="dxa"/>
          </w:tblCellMar>
        </w:tblPrEx>
        <w:trPr>
          <w:trHeight w:val="768" w:hRule="atLeast"/>
          <w:jc w:val="center"/>
        </w:trPr>
        <w:tc>
          <w:tcPr>
            <w:tcW w:w="8568" w:type="dxa"/>
            <w:gridSpan w:val="4"/>
            <w:tcBorders>
              <w:top w:val="single" w:color="000000" w:sz="4" w:space="0"/>
              <w:left w:val="single" w:color="000000" w:sz="12" w:space="0"/>
              <w:bottom w:val="single" w:color="000000" w:sz="4" w:space="0"/>
              <w:right w:val="single" w:color="000000" w:sz="12" w:space="0"/>
            </w:tcBorders>
            <w:shd w:val="clear" w:color="000000" w:fill="FFFFFF"/>
            <w:tcMar>
              <w:left w:w="108" w:type="dxa"/>
              <w:right w:w="108" w:type="dxa"/>
            </w:tcMar>
            <w:vAlign w:val="center"/>
          </w:tcPr>
          <w:p>
            <w:pPr>
              <w:spacing w:line="280" w:lineRule="auto"/>
              <w:ind w:firstLine="3200"/>
              <w:rPr>
                <w:rFonts w:ascii="宋体" w:cs="宋体"/>
                <w:b/>
                <w:sz w:val="52"/>
                <w:vertAlign w:val="subscript"/>
              </w:rPr>
            </w:pPr>
            <w:r>
              <w:rPr>
                <w:rFonts w:ascii="宋体" w:hAnsi="宋体" w:cs="宋体"/>
                <w:sz w:val="32"/>
              </w:rPr>
              <w:t>**</w:t>
            </w:r>
            <w:r>
              <w:rPr>
                <w:rFonts w:hint="eastAsia" w:ascii="宋体" w:hAnsi="宋体" w:cs="宋体"/>
                <w:sz w:val="32"/>
              </w:rPr>
              <w:t>年度</w:t>
            </w:r>
            <w:r>
              <w:rPr>
                <w:rFonts w:ascii="宋体" w:hAnsi="宋体" w:cs="宋体"/>
              </w:rPr>
              <w:t>**</w:t>
            </w:r>
            <w:r>
              <w:rPr>
                <w:rFonts w:hint="eastAsia" w:ascii="宋体" w:hAnsi="宋体" w:cs="宋体"/>
                <w:sz w:val="32"/>
              </w:rPr>
              <w:t>第</w:t>
            </w:r>
            <w:r>
              <w:rPr>
                <w:rFonts w:ascii="宋体" w:hAnsi="宋体" w:cs="宋体"/>
              </w:rPr>
              <w:t>**</w:t>
            </w:r>
            <w:r>
              <w:rPr>
                <w:rFonts w:hint="eastAsia" w:ascii="宋体" w:hAnsi="宋体" w:cs="宋体"/>
                <w:sz w:val="32"/>
              </w:rPr>
              <w:t>号</w:t>
            </w:r>
          </w:p>
          <w:p>
            <w:pPr>
              <w:spacing w:line="280" w:lineRule="auto"/>
              <w:rPr>
                <w:rFonts w:ascii="宋体" w:cs="宋体"/>
              </w:rPr>
            </w:pPr>
          </w:p>
        </w:tc>
      </w:tr>
      <w:tr>
        <w:tblPrEx>
          <w:tblCellMar>
            <w:top w:w="0" w:type="dxa"/>
            <w:left w:w="10" w:type="dxa"/>
            <w:bottom w:w="0" w:type="dxa"/>
            <w:right w:w="10" w:type="dxa"/>
          </w:tblCellMar>
        </w:tblPrEx>
        <w:trPr>
          <w:trHeight w:val="1055"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position w:val="6"/>
                <w:sz w:val="32"/>
              </w:rPr>
              <w:t>案</w:t>
            </w:r>
            <w:r>
              <w:rPr>
                <w:rFonts w:ascii="宋体" w:hAnsi="宋体" w:cs="宋体"/>
                <w:b/>
                <w:position w:val="6"/>
                <w:sz w:val="32"/>
              </w:rPr>
              <w:t xml:space="preserve">   </w:t>
            </w:r>
            <w:r>
              <w:rPr>
                <w:rFonts w:hint="eastAsia" w:ascii="宋体" w:hAnsi="宋体" w:cs="宋体"/>
                <w:b/>
                <w:position w:val="6"/>
                <w:sz w:val="32"/>
              </w:rPr>
              <w:t>由</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无烟草专卖品准运证运输烟草专卖品</w:t>
            </w:r>
          </w:p>
        </w:tc>
      </w:tr>
      <w:tr>
        <w:tblPrEx>
          <w:tblCellMar>
            <w:top w:w="0" w:type="dxa"/>
            <w:left w:w="10" w:type="dxa"/>
            <w:bottom w:w="0" w:type="dxa"/>
            <w:right w:w="10" w:type="dxa"/>
          </w:tblCellMar>
        </w:tblPrEx>
        <w:trPr>
          <w:trHeight w:val="856"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当事人</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当事姓名或名称</w:t>
            </w:r>
          </w:p>
        </w:tc>
      </w:tr>
      <w:tr>
        <w:tblPrEx>
          <w:tblCellMar>
            <w:top w:w="0" w:type="dxa"/>
            <w:left w:w="10" w:type="dxa"/>
            <w:bottom w:w="0" w:type="dxa"/>
            <w:right w:w="10" w:type="dxa"/>
          </w:tblCellMar>
        </w:tblPrEx>
        <w:trPr>
          <w:trHeight w:val="1188"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承办人</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两名以上案件承办人员</w:t>
            </w:r>
          </w:p>
        </w:tc>
      </w:tr>
      <w:tr>
        <w:tblPrEx>
          <w:tblCellMar>
            <w:top w:w="0" w:type="dxa"/>
            <w:left w:w="10" w:type="dxa"/>
            <w:bottom w:w="0" w:type="dxa"/>
            <w:right w:w="10" w:type="dxa"/>
          </w:tblCellMar>
        </w:tblPrEx>
        <w:trPr>
          <w:trHeight w:val="1631"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处理结果</w:t>
            </w:r>
          </w:p>
        </w:tc>
        <w:tc>
          <w:tcPr>
            <w:tcW w:w="6302"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shd w:val="clear" w:color="auto" w:fill="FFFF00"/>
              </w:rPr>
            </w:pPr>
            <w:r>
              <w:rPr>
                <w:rFonts w:hint="eastAsia" w:ascii="宋体" w:hAnsi="宋体" w:cs="宋体"/>
                <w:shd w:val="clear" w:color="auto" w:fill="FFFF00"/>
              </w:rPr>
              <w:t>根据具体情况填写以下内容</w:t>
            </w:r>
          </w:p>
          <w:p>
            <w:pPr>
              <w:rPr>
                <w:rFonts w:ascii="宋体" w:cs="宋体"/>
                <w:shd w:val="clear" w:color="auto" w:fill="FFFF00"/>
              </w:rPr>
            </w:pPr>
            <w:r>
              <w:rPr>
                <w:rFonts w:ascii="宋体" w:hAnsi="宋体" w:cs="宋体"/>
                <w:shd w:val="clear" w:color="auto" w:fill="FFFF00"/>
              </w:rPr>
              <w:t>1</w:t>
            </w:r>
            <w:r>
              <w:rPr>
                <w:rFonts w:hint="eastAsia" w:ascii="宋体" w:hAnsi="宋体" w:cs="宋体"/>
                <w:shd w:val="clear" w:color="auto" w:fill="FFFF00"/>
              </w:rPr>
              <w:t>．填写处罚决定的内容</w:t>
            </w:r>
          </w:p>
          <w:p>
            <w:pPr>
              <w:rPr>
                <w:rFonts w:ascii="宋体" w:cs="宋体"/>
                <w:shd w:val="clear" w:color="auto" w:fill="FFFF00"/>
              </w:rPr>
            </w:pPr>
            <w:r>
              <w:rPr>
                <w:rFonts w:ascii="宋体" w:hAnsi="宋体" w:cs="宋体"/>
                <w:shd w:val="clear" w:color="auto" w:fill="FFFF00"/>
              </w:rPr>
              <w:t>2</w:t>
            </w:r>
            <w:r>
              <w:rPr>
                <w:rFonts w:hint="eastAsia" w:ascii="宋体" w:hAnsi="宋体" w:cs="宋体"/>
                <w:shd w:val="clear" w:color="auto" w:fill="FFFF00"/>
              </w:rPr>
              <w:t>．涉案物品的处理情况；</w:t>
            </w:r>
          </w:p>
          <w:p>
            <w:pPr>
              <w:rPr>
                <w:rFonts w:ascii="宋体" w:cs="宋体"/>
              </w:rPr>
            </w:pPr>
            <w:r>
              <w:rPr>
                <w:rFonts w:ascii="宋体" w:hAnsi="宋体" w:cs="宋体"/>
                <w:shd w:val="clear" w:color="auto" w:fill="FFFF00"/>
              </w:rPr>
              <w:t xml:space="preserve">3. </w:t>
            </w:r>
            <w:r>
              <w:rPr>
                <w:rFonts w:hint="eastAsia" w:ascii="宋体" w:hAnsi="宋体" w:cs="宋体"/>
                <w:shd w:val="clear" w:color="auto" w:fill="FFFF00"/>
              </w:rPr>
              <w:t>其他处理等。</w:t>
            </w:r>
          </w:p>
        </w:tc>
      </w:tr>
      <w:tr>
        <w:tblPrEx>
          <w:tblCellMar>
            <w:top w:w="0" w:type="dxa"/>
            <w:left w:w="10" w:type="dxa"/>
            <w:bottom w:w="0" w:type="dxa"/>
            <w:right w:w="10" w:type="dxa"/>
          </w:tblCellMar>
        </w:tblPrEx>
        <w:trPr>
          <w:trHeight w:val="877"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立案日期</w:t>
            </w:r>
          </w:p>
        </w:tc>
        <w:tc>
          <w:tcPr>
            <w:tcW w:w="20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立案报告表中领导批准立案的日期</w:t>
            </w:r>
          </w:p>
        </w:tc>
        <w:tc>
          <w:tcPr>
            <w:tcW w:w="20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结案日期</w:t>
            </w:r>
          </w:p>
        </w:tc>
        <w:tc>
          <w:tcPr>
            <w:tcW w:w="217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shd w:val="clear" w:color="auto" w:fill="FFFF00"/>
              </w:rPr>
              <w:t>结案报告表领导批准结案的日期</w:t>
            </w:r>
          </w:p>
        </w:tc>
      </w:tr>
      <w:tr>
        <w:tblPrEx>
          <w:tblCellMar>
            <w:top w:w="0" w:type="dxa"/>
            <w:left w:w="10" w:type="dxa"/>
            <w:bottom w:w="0" w:type="dxa"/>
            <w:right w:w="10" w:type="dxa"/>
          </w:tblCellMar>
        </w:tblPrEx>
        <w:trPr>
          <w:trHeight w:val="1076" w:hRule="atLeast"/>
          <w:jc w:val="center"/>
        </w:trPr>
        <w:tc>
          <w:tcPr>
            <w:tcW w:w="2266"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归档日期</w:t>
            </w:r>
          </w:p>
        </w:tc>
        <w:tc>
          <w:tcPr>
            <w:tcW w:w="20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立卷归档日期</w:t>
            </w:r>
          </w:p>
        </w:tc>
        <w:tc>
          <w:tcPr>
            <w:tcW w:w="20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保</w:t>
            </w:r>
            <w:r>
              <w:rPr>
                <w:rFonts w:ascii="宋体" w:hAnsi="宋体" w:cs="宋体"/>
                <w:b/>
                <w:sz w:val="32"/>
              </w:rPr>
              <w:t xml:space="preserve"> </w:t>
            </w:r>
            <w:r>
              <w:rPr>
                <w:rFonts w:hint="eastAsia" w:ascii="宋体" w:hAnsi="宋体" w:cs="宋体"/>
                <w:b/>
                <w:sz w:val="32"/>
              </w:rPr>
              <w:t>存</w:t>
            </w:r>
            <w:r>
              <w:rPr>
                <w:rFonts w:ascii="宋体" w:hAnsi="宋体" w:cs="宋体"/>
                <w:b/>
                <w:sz w:val="32"/>
              </w:rPr>
              <w:t xml:space="preserve"> </w:t>
            </w:r>
            <w:r>
              <w:rPr>
                <w:rFonts w:hint="eastAsia" w:ascii="宋体" w:hAnsi="宋体" w:cs="宋体"/>
                <w:b/>
                <w:sz w:val="32"/>
              </w:rPr>
              <w:t>期</w:t>
            </w:r>
            <w:r>
              <w:rPr>
                <w:rFonts w:ascii="宋体" w:hAnsi="宋体" w:cs="宋体"/>
                <w:b/>
                <w:sz w:val="32"/>
              </w:rPr>
              <w:t xml:space="preserve"> </w:t>
            </w:r>
            <w:r>
              <w:rPr>
                <w:rFonts w:hint="eastAsia" w:ascii="宋体" w:hAnsi="宋体" w:cs="宋体"/>
                <w:b/>
                <w:sz w:val="32"/>
              </w:rPr>
              <w:t>限</w:t>
            </w:r>
          </w:p>
        </w:tc>
        <w:tc>
          <w:tcPr>
            <w:tcW w:w="217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2"/>
                <w:shd w:val="clear" w:color="auto" w:fill="FFFF00"/>
              </w:rPr>
              <w:t>永久</w:t>
            </w:r>
          </w:p>
        </w:tc>
      </w:tr>
      <w:tr>
        <w:tblPrEx>
          <w:tblCellMar>
            <w:top w:w="0" w:type="dxa"/>
            <w:left w:w="10" w:type="dxa"/>
            <w:bottom w:w="0" w:type="dxa"/>
            <w:right w:w="10" w:type="dxa"/>
          </w:tblCellMar>
        </w:tblPrEx>
        <w:trPr>
          <w:trHeight w:val="2311" w:hRule="atLeast"/>
          <w:jc w:val="center"/>
        </w:trPr>
        <w:tc>
          <w:tcPr>
            <w:tcW w:w="2266" w:type="dxa"/>
            <w:tcBorders>
              <w:top w:val="single" w:color="000000" w:sz="4" w:space="0"/>
              <w:left w:val="single" w:color="000000" w:sz="12" w:space="0"/>
              <w:bottom w:val="single" w:color="000000" w:sz="12"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2"/>
              </w:rPr>
              <w:t>审批人</w:t>
            </w:r>
          </w:p>
        </w:tc>
        <w:tc>
          <w:tcPr>
            <w:tcW w:w="6302" w:type="dxa"/>
            <w:gridSpan w:val="3"/>
            <w:tcBorders>
              <w:top w:val="single" w:color="000000" w:sz="4" w:space="0"/>
              <w:left w:val="single" w:color="000000" w:sz="12" w:space="0"/>
              <w:bottom w:val="single" w:color="000000" w:sz="12"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审批人应由卷宗中</w:t>
            </w:r>
            <w:r>
              <w:rPr>
                <w:rFonts w:hint="eastAsia" w:ascii="宋体" w:cs="宋体"/>
                <w:shd w:val="clear" w:color="auto" w:fill="FFFF00"/>
              </w:rPr>
              <w:t>“</w:t>
            </w:r>
            <w:r>
              <w:rPr>
                <w:rFonts w:hint="eastAsia" w:ascii="宋体" w:hAnsi="宋体" w:cs="宋体"/>
                <w:shd w:val="clear" w:color="auto" w:fill="FFFF00"/>
              </w:rPr>
              <w:t>案件审批表</w:t>
            </w:r>
            <w:r>
              <w:rPr>
                <w:rFonts w:hint="eastAsia" w:ascii="宋体" w:cs="宋体"/>
                <w:shd w:val="clear" w:color="auto" w:fill="FFFF00"/>
              </w:rPr>
              <w:t>”</w:t>
            </w:r>
            <w:r>
              <w:rPr>
                <w:rFonts w:hint="eastAsia" w:ascii="宋体" w:hAnsi="宋体" w:cs="宋体"/>
                <w:shd w:val="clear" w:color="auto" w:fill="FFFF00"/>
              </w:rPr>
              <w:t>的批准人填写</w:t>
            </w:r>
            <w:r>
              <w:rPr>
                <w:rFonts w:hint="eastAsia" w:ascii="宋体" w:hAnsi="宋体" w:cs="宋体"/>
              </w:rPr>
              <w:t>。</w:t>
            </w:r>
          </w:p>
          <w:p>
            <w:pPr>
              <w:rPr>
                <w:rFonts w:ascii="宋体" w:cs="宋体"/>
              </w:rPr>
            </w:pPr>
          </w:p>
        </w:tc>
      </w:tr>
    </w:tbl>
    <w:p>
      <w:pPr>
        <w:jc w:val="right"/>
        <w:rPr>
          <w:rFonts w:ascii="宋体" w:cs="宋体"/>
          <w:b/>
          <w:sz w:val="52"/>
          <w:vertAlign w:val="superscript"/>
        </w:rPr>
      </w:pPr>
      <w:r>
        <w:rPr>
          <w:rFonts w:hint="eastAsia" w:ascii="宋体" w:hAnsi="宋体" w:cs="宋体"/>
          <w:sz w:val="32"/>
        </w:rPr>
        <w:t>此卷共计</w:t>
      </w:r>
      <w:r>
        <w:rPr>
          <w:rFonts w:hint="eastAsia" w:ascii="宋体" w:hAnsi="宋体" w:cs="宋体"/>
          <w:b/>
          <w:shd w:val="clear" w:color="auto" w:fill="FFC000"/>
        </w:rPr>
        <w:t>根据当地政府法制部门意见进行填写</w:t>
      </w:r>
      <w:r>
        <w:rPr>
          <w:rFonts w:hint="eastAsia" w:ascii="宋体" w:hAnsi="宋体" w:cs="宋体"/>
          <w:sz w:val="32"/>
        </w:rPr>
        <w:t>页</w:t>
      </w:r>
    </w:p>
    <w:p>
      <w:pPr>
        <w:jc w:val="center"/>
        <w:rPr>
          <w:rFonts w:ascii="黑体" w:hAnsi="黑体" w:eastAsia="黑体" w:cs="黑体"/>
          <w:sz w:val="32"/>
        </w:rPr>
      </w:pPr>
    </w:p>
    <w:p>
      <w:pPr>
        <w:jc w:val="center"/>
        <w:rPr>
          <w:rFonts w:ascii="黑体" w:hAnsi="黑体" w:eastAsia="黑体" w:cs="黑体"/>
          <w:sz w:val="32"/>
        </w:rPr>
      </w:pPr>
    </w:p>
    <w:p>
      <w:pPr>
        <w:keepNext/>
        <w:keepLines/>
        <w:spacing w:before="260" w:after="260" w:line="416" w:lineRule="auto"/>
        <w:rPr>
          <w:rFonts w:ascii="Times New Roman" w:hAnsi="Times New Roman"/>
          <w:b/>
          <w:sz w:val="32"/>
        </w:rPr>
      </w:pPr>
      <w:r>
        <w:rPr>
          <w:rFonts w:hint="eastAsia" w:ascii="宋体" w:hAnsi="宋体" w:cs="宋体"/>
          <w:b/>
          <w:sz w:val="24"/>
        </w:rPr>
        <w:t>填写说明</w:t>
      </w:r>
    </w:p>
    <w:p>
      <w:pPr>
        <w:spacing w:line="360" w:lineRule="auto"/>
        <w:ind w:firstLine="480"/>
        <w:rPr>
          <w:rFonts w:ascii="宋体" w:cs="宋体"/>
          <w:sz w:val="24"/>
        </w:rPr>
      </w:pPr>
      <w:r>
        <w:rPr>
          <w:rFonts w:hint="eastAsia" w:ascii="宋体" w:hAnsi="宋体" w:cs="宋体"/>
          <w:sz w:val="24"/>
        </w:rPr>
        <w:t>卷宗封面是烟草专卖局在查处案件结案后将案件材料立卷时所做的封皮。这份文书是根据办案的实际需要制定的，反映了案件的主要情况。</w:t>
      </w:r>
    </w:p>
    <w:p>
      <w:pPr>
        <w:spacing w:line="480" w:lineRule="auto"/>
        <w:ind w:left="-355" w:right="-336" w:firstLine="600"/>
        <w:rPr>
          <w:rFonts w:ascii="宋体" w:cs="宋体"/>
          <w:sz w:val="24"/>
        </w:rPr>
      </w:pPr>
      <w:r>
        <w:rPr>
          <w:rFonts w:hint="eastAsia" w:ascii="宋体" w:cs="宋体"/>
          <w:sz w:val="24"/>
        </w:rPr>
        <w:t>①</w:t>
      </w:r>
      <w:r>
        <w:rPr>
          <w:rFonts w:hint="eastAsia" w:ascii="宋体" w:hAnsi="宋体" w:cs="宋体"/>
          <w:sz w:val="24"/>
        </w:rPr>
        <w:t>卷宗标头：填写做出行政处罚决定的烟草专卖行政主管部门的名称。处罚主体应当为依法设立的县级以上烟草专卖行政主管部门，即</w:t>
      </w:r>
      <w:r>
        <w:rPr>
          <w:rFonts w:hint="eastAsia" w:ascii="宋体" w:cs="宋体"/>
          <w:sz w:val="24"/>
        </w:rPr>
        <w:t>“</w:t>
      </w:r>
      <w:r>
        <w:rPr>
          <w:rFonts w:ascii="Times New Roman" w:hAnsi="Times New Roman"/>
          <w:sz w:val="24"/>
        </w:rPr>
        <w:t>**</w:t>
      </w:r>
      <w:r>
        <w:rPr>
          <w:rFonts w:hint="eastAsia" w:ascii="宋体" w:hAnsi="宋体" w:cs="宋体"/>
          <w:sz w:val="24"/>
        </w:rPr>
        <w:t>市（县、区）烟草专卖局</w:t>
      </w:r>
      <w:r>
        <w:rPr>
          <w:rFonts w:hint="eastAsia" w:ascii="宋体" w:cs="宋体"/>
          <w:sz w:val="24"/>
        </w:rPr>
        <w:t>”</w:t>
      </w:r>
      <w:r>
        <w:rPr>
          <w:rFonts w:hint="eastAsia" w:ascii="宋体" w:hAnsi="宋体" w:cs="宋体"/>
          <w:sz w:val="24"/>
        </w:rPr>
        <w:t>并加盖公章，填写名称与公章内容必须一致。各市局辖区的城区稽查局如不具备独立执法主体资格，应当填写该市局名称并加盖市局公章。</w:t>
      </w:r>
    </w:p>
    <w:p>
      <w:pPr>
        <w:spacing w:line="480" w:lineRule="auto"/>
        <w:ind w:left="-355" w:right="-336" w:firstLine="600"/>
        <w:rPr>
          <w:rFonts w:ascii="宋体" w:cs="宋体"/>
          <w:sz w:val="24"/>
        </w:rPr>
      </w:pPr>
      <w:r>
        <w:rPr>
          <w:rFonts w:hint="eastAsia" w:ascii="宋体" w:cs="宋体"/>
          <w:sz w:val="24"/>
        </w:rPr>
        <w:t>②</w:t>
      </w:r>
      <w:r>
        <w:rPr>
          <w:rFonts w:hint="eastAsia" w:ascii="宋体" w:hAnsi="宋体" w:cs="宋体"/>
          <w:sz w:val="24"/>
        </w:rPr>
        <w:t>案卷编号：指该份卷宗在办案单位所办案件中的顺序号（流水号）。</w:t>
      </w:r>
    </w:p>
    <w:p>
      <w:pPr>
        <w:spacing w:line="480" w:lineRule="auto"/>
        <w:ind w:left="-355" w:right="-336" w:firstLine="600"/>
        <w:rPr>
          <w:rFonts w:ascii="宋体" w:cs="宋体"/>
          <w:sz w:val="24"/>
        </w:rPr>
      </w:pPr>
      <w:r>
        <w:rPr>
          <w:rFonts w:hint="eastAsia" w:ascii="宋体" w:cs="宋体"/>
          <w:sz w:val="24"/>
        </w:rPr>
        <w:t>③</w:t>
      </w:r>
      <w:r>
        <w:rPr>
          <w:rFonts w:hint="eastAsia" w:ascii="宋体" w:hAnsi="宋体" w:cs="宋体"/>
          <w:sz w:val="24"/>
        </w:rPr>
        <w:t>案由：应填写法定案由全称；多案由的要用顿号隔开或分行写。主案由在前，次案由在后。</w:t>
      </w:r>
    </w:p>
    <w:p>
      <w:pPr>
        <w:spacing w:line="480" w:lineRule="auto"/>
        <w:ind w:left="-355" w:right="-336" w:firstLine="600"/>
        <w:rPr>
          <w:rFonts w:ascii="Times New Roman" w:hAnsi="Times New Roman"/>
          <w:sz w:val="24"/>
        </w:rPr>
      </w:pPr>
      <w:r>
        <w:rPr>
          <w:rFonts w:hint="eastAsia" w:ascii="宋体" w:cs="宋体"/>
          <w:sz w:val="24"/>
        </w:rPr>
        <w:t>④</w:t>
      </w:r>
      <w:r>
        <w:rPr>
          <w:rFonts w:hint="eastAsia" w:ascii="宋体" w:hAnsi="宋体" w:cs="宋体"/>
          <w:sz w:val="24"/>
        </w:rPr>
        <w:t>当事人：填写当事人的姓名或名称，当事人为自然人的必须与有效证件登记的姓名一致，当事人为法人或其他组织的必须与有关行政机关登记备案的名称一致，必须和卷宗内的认定的违法行为人、被处罚主体、执行处罚主体一致。</w:t>
      </w:r>
    </w:p>
    <w:p>
      <w:pPr>
        <w:spacing w:line="480" w:lineRule="auto"/>
        <w:ind w:left="-355" w:right="-336" w:firstLine="600"/>
        <w:rPr>
          <w:rFonts w:ascii="Times New Roman" w:hAnsi="Times New Roman"/>
          <w:sz w:val="24"/>
        </w:rPr>
      </w:pPr>
    </w:p>
    <w:p>
      <w:pPr>
        <w:rPr>
          <w:rFonts w:ascii="仿宋_GB2312" w:hAnsi="仿宋_GB2312" w:eastAsia="仿宋_GB2312" w:cs="仿宋_GB2312"/>
          <w:sz w:val="32"/>
        </w:rPr>
      </w:pPr>
    </w:p>
    <w:p>
      <w:pPr>
        <w:rPr>
          <w:rFonts w:ascii="仿宋_GB2312" w:hAnsi="仿宋_GB2312" w:eastAsia="仿宋_GB2312" w:cs="仿宋_GB2312"/>
          <w:sz w:val="32"/>
        </w:rPr>
      </w:pPr>
    </w:p>
    <w:p>
      <w:pPr>
        <w:rPr>
          <w:rFonts w:ascii="仿宋_GB2312" w:hAnsi="仿宋_GB2312" w:eastAsia="仿宋_GB2312" w:cs="仿宋_GB2312"/>
          <w:sz w:val="32"/>
        </w:rPr>
      </w:pPr>
    </w:p>
    <w:p>
      <w:pPr>
        <w:rPr>
          <w:rFonts w:ascii="仿宋_GB2312" w:hAnsi="仿宋_GB2312" w:eastAsia="仿宋_GB2312" w:cs="仿宋_GB2312"/>
          <w:sz w:val="32"/>
        </w:rPr>
      </w:pPr>
    </w:p>
    <w:p>
      <w:pPr>
        <w:rPr>
          <w:rFonts w:ascii="仿宋_GB2312" w:hAnsi="仿宋_GB2312" w:eastAsia="仿宋_GB2312" w:cs="仿宋_GB2312"/>
          <w:sz w:val="32"/>
        </w:rPr>
      </w:pPr>
    </w:p>
    <w:p>
      <w:pPr>
        <w:rPr>
          <w:rFonts w:ascii="仿宋_GB2312" w:hAnsi="仿宋_GB2312" w:eastAsia="仿宋_GB2312" w:cs="仿宋_GB2312"/>
          <w:sz w:val="32"/>
        </w:rPr>
      </w:pPr>
    </w:p>
    <w:p>
      <w:pPr>
        <w:rPr>
          <w:rFonts w:ascii="仿宋_GB2312" w:hAnsi="仿宋_GB2312" w:eastAsia="仿宋_GB2312" w:cs="仿宋_GB2312"/>
          <w:sz w:val="32"/>
        </w:rPr>
      </w:pPr>
    </w:p>
    <w:p>
      <w:pPr>
        <w:rPr>
          <w:rFonts w:ascii="仿宋_GB2312" w:hAnsi="仿宋_GB2312" w:eastAsia="仿宋_GB2312" w:cs="仿宋_GB2312"/>
          <w:sz w:val="32"/>
        </w:rPr>
      </w:pPr>
    </w:p>
    <w:p>
      <w:pPr>
        <w:rPr>
          <w:rFonts w:ascii="仿宋_GB2312" w:hAnsi="仿宋_GB2312" w:eastAsia="仿宋_GB2312" w:cs="仿宋_GB2312"/>
          <w:sz w:val="32"/>
        </w:rPr>
      </w:pP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tbl>
      <w:tblPr>
        <w:tblStyle w:val="7"/>
        <w:tblW w:w="0" w:type="auto"/>
        <w:jc w:val="center"/>
        <w:tblLayout w:type="autofit"/>
        <w:tblCellMar>
          <w:top w:w="0" w:type="dxa"/>
          <w:left w:w="10" w:type="dxa"/>
          <w:bottom w:w="0" w:type="dxa"/>
          <w:right w:w="10" w:type="dxa"/>
        </w:tblCellMar>
      </w:tblPr>
      <w:tblGrid>
        <w:gridCol w:w="660"/>
        <w:gridCol w:w="1968"/>
        <w:gridCol w:w="1236"/>
        <w:gridCol w:w="3222"/>
        <w:gridCol w:w="1626"/>
      </w:tblGrid>
      <w:tr>
        <w:tblPrEx>
          <w:tblCellMar>
            <w:top w:w="0" w:type="dxa"/>
            <w:left w:w="10" w:type="dxa"/>
            <w:bottom w:w="0" w:type="dxa"/>
            <w:right w:w="10" w:type="dxa"/>
          </w:tblCellMar>
        </w:tblPrEx>
        <w:trPr>
          <w:cantSplit/>
          <w:trHeight w:val="905" w:hRule="atLeast"/>
          <w:jc w:val="center"/>
        </w:trPr>
        <w:tc>
          <w:tcPr>
            <w:tcW w:w="8712" w:type="dxa"/>
            <w:gridSpan w:val="5"/>
            <w:tcBorders>
              <w:top w:val="single" w:color="000000" w:sz="12" w:space="0"/>
              <w:left w:val="single" w:color="000000" w:sz="12" w:space="0"/>
              <w:bottom w:val="single" w:color="000000" w:sz="4" w:space="0"/>
              <w:right w:val="single" w:color="000000" w:sz="12" w:space="0"/>
            </w:tcBorders>
            <w:shd w:val="clear" w:color="000000" w:fill="FFFFFF"/>
            <w:tcMar>
              <w:left w:w="108" w:type="dxa"/>
              <w:right w:w="108" w:type="dxa"/>
            </w:tcMar>
            <w:vAlign w:val="center"/>
          </w:tcPr>
          <w:p>
            <w:pPr>
              <w:keepNext/>
              <w:keepLines/>
              <w:spacing w:before="260" w:after="260" w:line="416" w:lineRule="auto"/>
            </w:pPr>
            <w:r>
              <w:rPr>
                <w:rFonts w:hint="eastAsia" w:ascii="宋体" w:hAnsi="宋体" w:cs="宋体"/>
                <w:b/>
                <w:sz w:val="32"/>
              </w:rPr>
              <w:t>卷</w:t>
            </w:r>
            <w:r>
              <w:rPr>
                <w:rFonts w:ascii="Times New Roman" w:hAnsi="Times New Roman"/>
                <w:b/>
                <w:sz w:val="32"/>
              </w:rPr>
              <w:t xml:space="preserve"> </w:t>
            </w:r>
            <w:r>
              <w:rPr>
                <w:rFonts w:hint="eastAsia" w:ascii="宋体" w:hAnsi="宋体" w:cs="宋体"/>
                <w:b/>
                <w:sz w:val="32"/>
              </w:rPr>
              <w:t>宗</w:t>
            </w:r>
            <w:r>
              <w:rPr>
                <w:rFonts w:ascii="Times New Roman" w:hAnsi="Times New Roman"/>
                <w:b/>
                <w:sz w:val="32"/>
              </w:rPr>
              <w:t xml:space="preserve"> </w:t>
            </w:r>
            <w:r>
              <w:rPr>
                <w:rFonts w:hint="eastAsia" w:ascii="宋体" w:hAnsi="宋体" w:cs="宋体"/>
                <w:b/>
                <w:sz w:val="32"/>
              </w:rPr>
              <w:t>目</w:t>
            </w:r>
            <w:r>
              <w:rPr>
                <w:rFonts w:ascii="Times New Roman" w:hAnsi="Times New Roman"/>
                <w:b/>
                <w:sz w:val="32"/>
              </w:rPr>
              <w:t xml:space="preserve"> </w:t>
            </w:r>
            <w:r>
              <w:rPr>
                <w:rFonts w:hint="eastAsia" w:ascii="宋体" w:hAnsi="宋体" w:cs="宋体"/>
                <w:b/>
                <w:sz w:val="32"/>
              </w:rPr>
              <w:t>录</w:t>
            </w:r>
          </w:p>
        </w:tc>
      </w:tr>
      <w:tr>
        <w:tblPrEx>
          <w:tblCellMar>
            <w:top w:w="0" w:type="dxa"/>
            <w:left w:w="10" w:type="dxa"/>
            <w:bottom w:w="0" w:type="dxa"/>
            <w:right w:w="10" w:type="dxa"/>
          </w:tblCellMar>
        </w:tblPrEx>
        <w:trPr>
          <w:trHeight w:val="598"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b/>
                <w:sz w:val="36"/>
              </w:rPr>
              <w:t>文</w:t>
            </w:r>
            <w:r>
              <w:rPr>
                <w:rFonts w:ascii="宋体" w:hAnsi="宋体" w:cs="宋体"/>
                <w:b/>
                <w:sz w:val="36"/>
              </w:rPr>
              <w:t xml:space="preserve"> </w:t>
            </w:r>
            <w:r>
              <w:rPr>
                <w:rFonts w:hint="eastAsia" w:ascii="宋体" w:hAnsi="宋体" w:cs="宋体"/>
                <w:b/>
                <w:sz w:val="36"/>
              </w:rPr>
              <w:t>书</w:t>
            </w:r>
            <w:r>
              <w:rPr>
                <w:rFonts w:ascii="宋体" w:hAnsi="宋体" w:cs="宋体"/>
                <w:b/>
                <w:sz w:val="36"/>
              </w:rPr>
              <w:t xml:space="preserve"> </w:t>
            </w:r>
            <w:r>
              <w:rPr>
                <w:rFonts w:hint="eastAsia" w:ascii="宋体" w:hAnsi="宋体" w:cs="宋体"/>
                <w:b/>
                <w:sz w:val="36"/>
              </w:rPr>
              <w:t>名</w:t>
            </w:r>
            <w:r>
              <w:rPr>
                <w:rFonts w:ascii="宋体" w:hAnsi="宋体" w:cs="宋体"/>
                <w:b/>
                <w:sz w:val="36"/>
              </w:rPr>
              <w:t xml:space="preserve"> </w:t>
            </w:r>
            <w:r>
              <w:rPr>
                <w:rFonts w:hint="eastAsia" w:ascii="宋体" w:hAnsi="宋体" w:cs="宋体"/>
                <w:b/>
                <w:sz w:val="36"/>
              </w:rPr>
              <w:t>称</w:t>
            </w:r>
            <w:r>
              <w:rPr>
                <w:rFonts w:hint="eastAsia" w:ascii="宋体" w:cs="宋体"/>
                <w:b/>
                <w:vertAlign w:val="superscript"/>
              </w:rPr>
              <w:t>①</w:t>
            </w: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6"/>
              </w:rPr>
              <w:t>页次</w:t>
            </w:r>
            <w:r>
              <w:rPr>
                <w:rFonts w:hint="eastAsia" w:ascii="宋体" w:cs="宋体"/>
                <w:b/>
                <w:vertAlign w:val="superscript"/>
              </w:rPr>
              <w:t>②</w:t>
            </w: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firstLine="361"/>
              <w:jc w:val="center"/>
              <w:rPr>
                <w:rFonts w:ascii="宋体" w:cs="宋体"/>
              </w:rPr>
            </w:pPr>
            <w:r>
              <w:rPr>
                <w:rFonts w:hint="eastAsia" w:ascii="宋体" w:hAnsi="宋体" w:cs="宋体"/>
                <w:b/>
                <w:sz w:val="36"/>
              </w:rPr>
              <w:t>文</w:t>
            </w:r>
            <w:r>
              <w:rPr>
                <w:rFonts w:ascii="宋体" w:hAnsi="宋体" w:cs="宋体"/>
                <w:b/>
                <w:sz w:val="36"/>
              </w:rPr>
              <w:t xml:space="preserve"> </w:t>
            </w:r>
            <w:r>
              <w:rPr>
                <w:rFonts w:hint="eastAsia" w:ascii="宋体" w:hAnsi="宋体" w:cs="宋体"/>
                <w:b/>
                <w:sz w:val="36"/>
              </w:rPr>
              <w:t>书</w:t>
            </w:r>
            <w:r>
              <w:rPr>
                <w:rFonts w:ascii="宋体" w:hAnsi="宋体" w:cs="宋体"/>
                <w:b/>
                <w:sz w:val="36"/>
              </w:rPr>
              <w:t xml:space="preserve"> </w:t>
            </w:r>
            <w:r>
              <w:rPr>
                <w:rFonts w:hint="eastAsia" w:ascii="宋体" w:hAnsi="宋体" w:cs="宋体"/>
                <w:b/>
                <w:sz w:val="36"/>
              </w:rPr>
              <w:t>名</w:t>
            </w:r>
            <w:r>
              <w:rPr>
                <w:rFonts w:ascii="宋体" w:hAnsi="宋体" w:cs="宋体"/>
                <w:b/>
                <w:sz w:val="36"/>
              </w:rPr>
              <w:t xml:space="preserve"> </w:t>
            </w:r>
            <w:r>
              <w:rPr>
                <w:rFonts w:hint="eastAsia" w:ascii="宋体" w:hAnsi="宋体" w:cs="宋体"/>
                <w:b/>
                <w:sz w:val="36"/>
              </w:rPr>
              <w:t>称</w:t>
            </w: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rPr>
            </w:pPr>
            <w:r>
              <w:rPr>
                <w:rFonts w:hint="eastAsia" w:ascii="宋体" w:hAnsi="宋体" w:cs="宋体"/>
                <w:b/>
                <w:sz w:val="36"/>
              </w:rPr>
              <w:t>页次</w:t>
            </w:r>
          </w:p>
        </w:tc>
      </w:tr>
      <w:tr>
        <w:tblPrEx>
          <w:tblCellMar>
            <w:top w:w="0" w:type="dxa"/>
            <w:left w:w="10" w:type="dxa"/>
            <w:bottom w:w="0" w:type="dxa"/>
            <w:right w:w="10" w:type="dxa"/>
          </w:tblCellMar>
        </w:tblPrEx>
        <w:trPr>
          <w:trHeight w:val="592"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left"/>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07"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5"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09"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7" w:hRule="atLeast"/>
          <w:jc w:val="center"/>
        </w:trPr>
        <w:tc>
          <w:tcPr>
            <w:tcW w:w="2628" w:type="dxa"/>
            <w:gridSpan w:val="2"/>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23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322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626" w:type="dxa"/>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1487" w:hRule="atLeast"/>
          <w:jc w:val="center"/>
        </w:trPr>
        <w:tc>
          <w:tcPr>
            <w:tcW w:w="660" w:type="dxa"/>
            <w:tcBorders>
              <w:top w:val="single" w:color="000000" w:sz="4" w:space="0"/>
              <w:left w:val="single" w:color="000000" w:sz="12" w:space="0"/>
              <w:bottom w:val="single" w:color="000000" w:sz="12" w:space="0"/>
              <w:right w:val="single" w:color="000000" w:sz="4" w:space="0"/>
            </w:tcBorders>
            <w:shd w:val="clear" w:color="000000" w:fill="FFFFFF"/>
            <w:tcMar>
              <w:left w:w="108" w:type="dxa"/>
              <w:right w:w="108" w:type="dxa"/>
            </w:tcMar>
          </w:tcPr>
          <w:p>
            <w:pPr>
              <w:rPr>
                <w:rFonts w:ascii="宋体" w:cs="宋体"/>
              </w:rPr>
            </w:pPr>
          </w:p>
          <w:p>
            <w:pPr>
              <w:rPr>
                <w:rFonts w:ascii="宋体" w:cs="宋体"/>
                <w:b/>
                <w:sz w:val="36"/>
              </w:rPr>
            </w:pPr>
            <w:r>
              <w:rPr>
                <w:rFonts w:hint="eastAsia" w:ascii="宋体" w:hAnsi="宋体" w:cs="宋体"/>
                <w:b/>
                <w:sz w:val="36"/>
              </w:rPr>
              <w:t>备</w:t>
            </w:r>
          </w:p>
          <w:p>
            <w:pPr>
              <w:rPr>
                <w:rFonts w:ascii="宋体" w:cs="宋体"/>
              </w:rPr>
            </w:pPr>
            <w:r>
              <w:rPr>
                <w:rFonts w:hint="eastAsia" w:ascii="宋体" w:hAnsi="宋体" w:cs="宋体"/>
                <w:b/>
                <w:sz w:val="36"/>
              </w:rPr>
              <w:t>注</w:t>
            </w:r>
          </w:p>
        </w:tc>
        <w:tc>
          <w:tcPr>
            <w:tcW w:w="8052" w:type="dxa"/>
            <w:gridSpan w:val="4"/>
            <w:tcBorders>
              <w:top w:val="single" w:color="000000" w:sz="4" w:space="0"/>
              <w:left w:val="single" w:color="000000" w:sz="4" w:space="0"/>
              <w:bottom w:val="single" w:color="000000" w:sz="12" w:space="0"/>
              <w:right w:val="single" w:color="000000" w:sz="12" w:space="0"/>
            </w:tcBorders>
            <w:shd w:val="clear" w:color="000000" w:fill="FFFFFF"/>
            <w:tcMar>
              <w:left w:w="108" w:type="dxa"/>
              <w:right w:w="108" w:type="dxa"/>
            </w:tcMar>
          </w:tcPr>
          <w:p>
            <w:pPr>
              <w:jc w:val="left"/>
              <w:rPr>
                <w:rFonts w:ascii="宋体" w:cs="宋体"/>
              </w:rPr>
            </w:pPr>
          </w:p>
          <w:p>
            <w:pPr>
              <w:jc w:val="left"/>
              <w:rPr>
                <w:rFonts w:ascii="宋体" w:cs="宋体"/>
              </w:rPr>
            </w:pPr>
          </w:p>
          <w:p>
            <w:pPr>
              <w:jc w:val="left"/>
              <w:rPr>
                <w:rFonts w:ascii="宋体" w:cs="宋体"/>
              </w:rPr>
            </w:pPr>
          </w:p>
          <w:p>
            <w:pPr>
              <w:jc w:val="left"/>
              <w:rPr>
                <w:rFonts w:ascii="宋体" w:cs="宋体"/>
              </w:rPr>
            </w:pPr>
          </w:p>
        </w:tc>
      </w:tr>
    </w:tbl>
    <w:p>
      <w:pPr>
        <w:jc w:val="right"/>
        <w:rPr>
          <w:rFonts w:ascii="宋体" w:cs="宋体"/>
          <w:b/>
          <w:sz w:val="30"/>
        </w:rPr>
      </w:pPr>
      <w:r>
        <w:rPr>
          <w:rFonts w:hint="eastAsia" w:ascii="宋体" w:hAnsi="宋体" w:cs="宋体"/>
          <w:b/>
          <w:sz w:val="30"/>
        </w:rPr>
        <w:t>本卷连面带底共计</w:t>
      </w:r>
      <w:r>
        <w:rPr>
          <w:rFonts w:ascii="宋体" w:hAnsi="宋体" w:cs="宋体"/>
          <w:b/>
          <w:sz w:val="30"/>
        </w:rPr>
        <w:t xml:space="preserve">   </w:t>
      </w:r>
      <w:r>
        <w:rPr>
          <w:rFonts w:hint="eastAsia" w:ascii="宋体" w:hAnsi="宋体" w:cs="宋体"/>
          <w:b/>
          <w:sz w:val="30"/>
        </w:rPr>
        <w:t>页</w:t>
      </w:r>
      <w:r>
        <w:rPr>
          <w:rFonts w:hint="eastAsia" w:ascii="宋体" w:cs="宋体"/>
          <w:b/>
          <w:vertAlign w:val="superscript"/>
        </w:rPr>
        <w:t>④</w:t>
      </w:r>
      <w:r>
        <w:rPr>
          <w:rFonts w:hint="eastAsia" w:ascii="宋体" w:hAnsi="宋体" w:cs="宋体"/>
          <w:b/>
          <w:sz w:val="30"/>
        </w:rPr>
        <w:t>，附证物</w:t>
      </w:r>
      <w:r>
        <w:rPr>
          <w:rFonts w:ascii="宋体" w:hAnsi="宋体" w:cs="宋体"/>
          <w:b/>
          <w:sz w:val="30"/>
        </w:rPr>
        <w:t xml:space="preserve">  </w:t>
      </w:r>
      <w:r>
        <w:rPr>
          <w:rFonts w:hint="eastAsia" w:ascii="宋体" w:hAnsi="宋体" w:cs="宋体"/>
          <w:b/>
          <w:sz w:val="30"/>
        </w:rPr>
        <w:t>袋</w:t>
      </w:r>
      <w:r>
        <w:rPr>
          <w:rFonts w:hint="eastAsia" w:ascii="宋体" w:cs="宋体"/>
          <w:b/>
          <w:vertAlign w:val="superscript"/>
        </w:rPr>
        <w:t>③</w:t>
      </w:r>
    </w:p>
    <w:p>
      <w:pPr>
        <w:rPr>
          <w:rFonts w:ascii="方正小标宋简体" w:hAnsi="方正小标宋简体" w:eastAsia="方正小标宋简体" w:cs="方正小标宋简体"/>
          <w:sz w:val="44"/>
          <w:u w:val="single"/>
        </w:rPr>
      </w:pPr>
    </w:p>
    <w:p>
      <w:pPr>
        <w:rPr>
          <w:rFonts w:ascii="方正小标宋简体" w:hAnsi="方正小标宋简体" w:eastAsia="方正小标宋简体" w:cs="方正小标宋简体"/>
          <w:sz w:val="44"/>
          <w:u w:val="single"/>
        </w:rPr>
      </w:pPr>
    </w:p>
    <w:p>
      <w:pPr>
        <w:keepNext/>
        <w:keepLines/>
        <w:spacing w:before="260" w:after="260" w:line="416" w:lineRule="auto"/>
        <w:rPr>
          <w:rFonts w:ascii="Times New Roman" w:hAnsi="Times New Roman"/>
          <w:b/>
          <w:sz w:val="24"/>
        </w:rPr>
      </w:pPr>
      <w:r>
        <w:rPr>
          <w:rFonts w:hint="eastAsia" w:ascii="宋体" w:hAnsi="宋体" w:cs="宋体"/>
          <w:b/>
          <w:sz w:val="24"/>
        </w:rPr>
        <w:t>填写说明</w:t>
      </w:r>
    </w:p>
    <w:p>
      <w:pPr>
        <w:spacing w:line="360" w:lineRule="auto"/>
        <w:ind w:firstLine="480"/>
        <w:rPr>
          <w:rFonts w:ascii="宋体" w:cs="宋体"/>
          <w:sz w:val="24"/>
        </w:rPr>
      </w:pPr>
      <w:r>
        <w:rPr>
          <w:rFonts w:hint="eastAsia" w:ascii="宋体" w:hAnsi="宋体" w:cs="宋体"/>
          <w:sz w:val="24"/>
        </w:rPr>
        <w:t>卷宗目录是结案后，将案件材料装订成卷时所作的有关卷内材料装订顺序的提示检索文书。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卷宗的装订顺序为：卷宗封面；卷宗目录；行政措施通知书或者行政处罚决定书；行政措施通知书或者行政处罚决定书的送达回证；其余文书按照办案时间顺序排列。</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移送案件卷宗装订顺序为：卷宗封面；卷宗目录；案件移送函；案件移送回执；其余文书按照办案时间顺序排列。</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文件名称</w:t>
      </w:r>
      <w:r>
        <w:rPr>
          <w:rFonts w:hint="eastAsia" w:ascii="宋体" w:cs="宋体"/>
          <w:sz w:val="24"/>
        </w:rPr>
        <w:t>”</w:t>
      </w:r>
      <w:r>
        <w:rPr>
          <w:rFonts w:hint="eastAsia" w:ascii="宋体" w:hAnsi="宋体" w:cs="宋体"/>
          <w:sz w:val="24"/>
        </w:rPr>
        <w:t>栏应填写清楚具体文件的名称，如</w:t>
      </w:r>
      <w:r>
        <w:rPr>
          <w:rFonts w:hint="eastAsia" w:ascii="宋体" w:cs="宋体"/>
          <w:sz w:val="24"/>
        </w:rPr>
        <w:t>“</w:t>
      </w:r>
      <w:r>
        <w:rPr>
          <w:rFonts w:hint="eastAsia" w:ascii="宋体" w:hAnsi="宋体" w:cs="宋体"/>
          <w:sz w:val="24"/>
        </w:rPr>
        <w:t>行政处罚决定书</w:t>
      </w:r>
      <w:r>
        <w:rPr>
          <w:rFonts w:hint="eastAsia" w:ascii="宋体" w:cs="宋体"/>
          <w:sz w:val="24"/>
        </w:rPr>
        <w:t>”</w:t>
      </w:r>
      <w:r>
        <w:rPr>
          <w:rFonts w:hint="eastAsia" w:ascii="宋体" w:hAnsi="宋体" w:cs="宋体"/>
          <w:sz w:val="24"/>
        </w:rPr>
        <w:t>，不能用俗称或简称，如</w:t>
      </w:r>
      <w:r>
        <w:rPr>
          <w:rFonts w:hint="eastAsia" w:ascii="宋体" w:cs="宋体"/>
          <w:sz w:val="24"/>
        </w:rPr>
        <w:t>“</w:t>
      </w:r>
      <w:r>
        <w:rPr>
          <w:rFonts w:hint="eastAsia" w:ascii="宋体" w:hAnsi="宋体" w:cs="宋体"/>
          <w:sz w:val="24"/>
        </w:rPr>
        <w:t>处罚决定书</w:t>
      </w:r>
      <w:r>
        <w:rPr>
          <w:rFonts w:hint="eastAsia" w:ascii="宋体" w:cs="宋体"/>
          <w:sz w:val="24"/>
        </w:rPr>
        <w:t>”</w:t>
      </w:r>
      <w:r>
        <w:rPr>
          <w:rFonts w:hint="eastAsia" w:ascii="宋体" w:hAnsi="宋体" w:cs="宋体"/>
          <w:sz w:val="24"/>
        </w:rPr>
        <w:t>，也不能填写</w:t>
      </w:r>
      <w:r>
        <w:rPr>
          <w:rFonts w:hint="eastAsia" w:ascii="宋体" w:cs="宋体"/>
          <w:sz w:val="24"/>
        </w:rPr>
        <w:t>“</w:t>
      </w:r>
      <w:r>
        <w:rPr>
          <w:rFonts w:ascii="宋体" w:hAnsi="宋体" w:cs="宋体"/>
          <w:sz w:val="24"/>
        </w:rPr>
        <w:t>**</w:t>
      </w:r>
      <w:r>
        <w:rPr>
          <w:rFonts w:hint="eastAsia" w:ascii="宋体" w:hAnsi="宋体" w:cs="宋体"/>
          <w:sz w:val="24"/>
        </w:rPr>
        <w:t>烟草专卖局行政处罚决定书</w:t>
      </w:r>
      <w:r>
        <w:rPr>
          <w:rFonts w:hint="eastAsia" w:ascii="宋体" w:cs="宋体"/>
          <w:sz w:val="24"/>
        </w:rPr>
        <w:t>”</w:t>
      </w:r>
      <w:r>
        <w:rPr>
          <w:rFonts w:ascii="宋体" w:hAnsi="宋体" w:cs="宋体"/>
          <w:sz w:val="24"/>
        </w:rPr>
        <w:t xml:space="preserve"> </w:t>
      </w:r>
      <w:r>
        <w:rPr>
          <w:rFonts w:hint="eastAsia" w:ascii="宋体" w:hAnsi="宋体" w:cs="宋体"/>
          <w:sz w:val="24"/>
        </w:rPr>
        <w:t>。</w:t>
      </w:r>
    </w:p>
    <w:p>
      <w:pPr>
        <w:spacing w:line="360" w:lineRule="auto"/>
        <w:ind w:firstLine="480"/>
        <w:rPr>
          <w:rFonts w:ascii="宋体" w:cs="宋体"/>
          <w:sz w:val="24"/>
        </w:rPr>
      </w:pPr>
      <w:r>
        <w:rPr>
          <w:rFonts w:hint="eastAsia" w:ascii="宋体" w:cs="宋体"/>
          <w:sz w:val="24"/>
        </w:rPr>
        <w:t>②“</w:t>
      </w:r>
      <w:r>
        <w:rPr>
          <w:rFonts w:hint="eastAsia" w:ascii="宋体" w:hAnsi="宋体" w:cs="宋体"/>
          <w:sz w:val="24"/>
        </w:rPr>
        <w:t>页次</w:t>
      </w:r>
      <w:r>
        <w:rPr>
          <w:rFonts w:hint="eastAsia" w:ascii="宋体" w:cs="宋体"/>
          <w:sz w:val="24"/>
        </w:rPr>
        <w:t>”</w:t>
      </w:r>
      <w:r>
        <w:rPr>
          <w:rFonts w:hint="eastAsia" w:ascii="宋体" w:hAnsi="宋体" w:cs="宋体"/>
          <w:sz w:val="24"/>
        </w:rPr>
        <w:t>栏是指该份文书在整个卷宗中的页码或起止页码。如</w:t>
      </w:r>
      <w:r>
        <w:rPr>
          <w:rFonts w:hint="eastAsia" w:ascii="宋体" w:cs="宋体"/>
          <w:sz w:val="24"/>
        </w:rPr>
        <w:t>“</w:t>
      </w:r>
      <w:r>
        <w:rPr>
          <w:rFonts w:hint="eastAsia" w:ascii="宋体" w:hAnsi="宋体" w:cs="宋体"/>
          <w:sz w:val="24"/>
        </w:rPr>
        <w:t>行政处罚决定书</w:t>
      </w:r>
      <w:r>
        <w:rPr>
          <w:rFonts w:hint="eastAsia" w:ascii="宋体" w:cs="宋体"/>
          <w:sz w:val="24"/>
        </w:rPr>
        <w:t>”</w:t>
      </w:r>
      <w:r>
        <w:rPr>
          <w:rFonts w:hint="eastAsia" w:ascii="宋体" w:hAnsi="宋体" w:cs="宋体"/>
          <w:sz w:val="24"/>
        </w:rPr>
        <w:t>的起止页码为</w:t>
      </w:r>
      <w:r>
        <w:rPr>
          <w:rFonts w:hint="eastAsia" w:ascii="宋体" w:cs="宋体"/>
          <w:sz w:val="24"/>
        </w:rPr>
        <w:t>“</w:t>
      </w:r>
      <w:r>
        <w:rPr>
          <w:rFonts w:ascii="宋体" w:hAnsi="宋体" w:cs="宋体"/>
          <w:sz w:val="24"/>
        </w:rPr>
        <w:t xml:space="preserve">1-3 </w:t>
      </w:r>
      <w:r>
        <w:rPr>
          <w:rFonts w:hint="eastAsia" w:ascii="宋体" w:hAnsi="宋体" w:cs="宋体"/>
          <w:sz w:val="24"/>
        </w:rPr>
        <w:t>”。卷宗封面、封底、卷宗目录、备考表不进行页次编号。当地档案管理部门有特殊规定的除外。</w:t>
      </w:r>
    </w:p>
    <w:p>
      <w:pPr>
        <w:spacing w:line="360" w:lineRule="auto"/>
        <w:ind w:firstLine="480"/>
        <w:rPr>
          <w:rFonts w:ascii="宋体" w:cs="宋体"/>
          <w:sz w:val="24"/>
        </w:rPr>
      </w:pPr>
      <w:r>
        <w:rPr>
          <w:rFonts w:hint="eastAsia" w:ascii="宋体" w:cs="宋体"/>
          <w:sz w:val="24"/>
        </w:rPr>
        <w:t>③</w:t>
      </w:r>
      <w:r>
        <w:rPr>
          <w:rFonts w:hint="eastAsia" w:ascii="宋体" w:hAnsi="宋体" w:cs="宋体"/>
          <w:sz w:val="24"/>
        </w:rPr>
        <w:t>有证物袋的，应记载证物袋的件数。根据省局关于规范使用执法记录仪的相关规定，记录仪记载的内容应制作成光盘，装入证物袋，附卷归档。</w:t>
      </w:r>
    </w:p>
    <w:p>
      <w:pPr>
        <w:spacing w:line="360" w:lineRule="auto"/>
        <w:ind w:firstLine="480"/>
        <w:rPr>
          <w:rFonts w:ascii="宋体" w:cs="宋体"/>
          <w:sz w:val="24"/>
        </w:rPr>
      </w:pPr>
      <w:r>
        <w:rPr>
          <w:rFonts w:hint="eastAsia" w:ascii="宋体" w:cs="宋体"/>
          <w:sz w:val="24"/>
        </w:rPr>
        <w:t>④</w:t>
      </w:r>
      <w:r>
        <w:rPr>
          <w:rFonts w:hint="eastAsia" w:ascii="宋体" w:hAnsi="宋体" w:cs="宋体"/>
          <w:sz w:val="24"/>
        </w:rPr>
        <w:t>卷宗总计页码应为</w:t>
      </w:r>
      <w:r>
        <w:rPr>
          <w:rFonts w:hint="eastAsia" w:ascii="宋体" w:cs="宋体"/>
          <w:sz w:val="24"/>
        </w:rPr>
        <w:t>“</w:t>
      </w:r>
      <w:r>
        <w:rPr>
          <w:rFonts w:hint="eastAsia" w:ascii="宋体" w:hAnsi="宋体" w:cs="宋体"/>
          <w:sz w:val="24"/>
        </w:rPr>
        <w:t>卷宗目录</w:t>
      </w:r>
      <w:r>
        <w:rPr>
          <w:rFonts w:hint="eastAsia" w:ascii="宋体" w:cs="宋体"/>
          <w:sz w:val="24"/>
        </w:rPr>
        <w:t>”</w:t>
      </w:r>
      <w:r>
        <w:rPr>
          <w:rFonts w:hint="eastAsia" w:ascii="宋体" w:hAnsi="宋体" w:cs="宋体"/>
          <w:sz w:val="24"/>
        </w:rPr>
        <w:t>统计的页次加</w:t>
      </w:r>
      <w:r>
        <w:rPr>
          <w:rFonts w:hint="eastAsia" w:ascii="宋体" w:cs="宋体"/>
          <w:sz w:val="24"/>
        </w:rPr>
        <w:t>“</w:t>
      </w:r>
      <w:r>
        <w:rPr>
          <w:rFonts w:hint="eastAsia" w:ascii="宋体" w:hAnsi="宋体" w:cs="宋体"/>
          <w:sz w:val="24"/>
        </w:rPr>
        <w:t>卷宗封面、封底、目录、备考表</w:t>
      </w:r>
      <w:r>
        <w:rPr>
          <w:rFonts w:hint="eastAsia" w:ascii="宋体" w:cs="宋体"/>
          <w:sz w:val="24"/>
        </w:rPr>
        <w:t>”</w:t>
      </w:r>
      <w:r>
        <w:rPr>
          <w:rFonts w:hint="eastAsia" w:ascii="宋体" w:hAnsi="宋体" w:cs="宋体"/>
          <w:sz w:val="24"/>
        </w:rPr>
        <w:t>。当地档案管理部门有特殊规定的除外。</w:t>
      </w:r>
    </w:p>
    <w:p>
      <w:pPr>
        <w:ind w:firstLine="660"/>
        <w:rPr>
          <w:rFonts w:ascii="宋体" w:cs="宋体"/>
          <w:sz w:val="32"/>
        </w:rPr>
      </w:pPr>
    </w:p>
    <w:p>
      <w:pPr>
        <w:jc w:val="left"/>
        <w:rPr>
          <w:rFonts w:ascii="仿宋_GB2312" w:hAnsi="仿宋_GB2312" w:eastAsia="仿宋_GB2312" w:cs="仿宋_GB2312"/>
          <w:b/>
          <w:sz w:val="32"/>
        </w:rPr>
      </w:pPr>
    </w:p>
    <w:p>
      <w:pPr>
        <w:ind w:firstLine="880"/>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行政处罚决定书</w:t>
      </w:r>
    </w:p>
    <w:p>
      <w:pPr>
        <w:spacing w:line="280" w:lineRule="auto"/>
        <w:ind w:firstLine="600"/>
        <w:jc w:val="center"/>
        <w:rPr>
          <w:rFonts w:ascii="宋体" w:cs="宋体"/>
          <w:sz w:val="30"/>
        </w:rPr>
      </w:pPr>
      <w:r>
        <w:rPr>
          <w:rFonts w:hint="eastAsia" w:ascii="宋体" w:hAnsi="宋体" w:cs="宋体"/>
          <w:shd w:val="clear" w:color="auto" w:fill="FFFF00"/>
        </w:rPr>
        <w:t>行政机关简称</w:t>
      </w:r>
      <w:r>
        <w:rPr>
          <w:rFonts w:hint="eastAsia" w:ascii="宋体" w:hAnsi="宋体" w:cs="宋体"/>
          <w:sz w:val="30"/>
        </w:rPr>
        <w:t>烟处</w:t>
      </w:r>
      <w:r>
        <w:rPr>
          <w:rFonts w:ascii="宋体" w:hAnsi="宋体" w:cs="宋体"/>
          <w:sz w:val="30"/>
        </w:rPr>
        <w:t>[</w:t>
      </w:r>
      <w:r>
        <w:rPr>
          <w:rFonts w:hint="eastAsia" w:ascii="宋体" w:hAnsi="宋体" w:cs="宋体"/>
          <w:shd w:val="clear" w:color="auto" w:fill="FFFF00"/>
        </w:rPr>
        <w:t>年份</w:t>
      </w:r>
      <w:r>
        <w:rPr>
          <w:rFonts w:ascii="宋体" w:hAnsi="宋体" w:cs="宋体"/>
          <w:sz w:val="30"/>
        </w:rPr>
        <w:t>]</w:t>
      </w:r>
      <w:r>
        <w:rPr>
          <w:rFonts w:hint="eastAsia" w:ascii="宋体" w:hAnsi="宋体" w:cs="宋体"/>
          <w:sz w:val="30"/>
        </w:rPr>
        <w:t>第</w:t>
      </w:r>
      <w:r>
        <w:rPr>
          <w:rFonts w:ascii="宋体" w:hAnsi="宋体" w:cs="宋体"/>
          <w:sz w:val="32"/>
        </w:rPr>
        <w:t>**</w:t>
      </w:r>
      <w:r>
        <w:rPr>
          <w:rFonts w:hint="eastAsia" w:ascii="宋体" w:hAnsi="宋体" w:cs="宋体"/>
          <w:sz w:val="30"/>
        </w:rPr>
        <w:t>号</w:t>
      </w: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spacing w:line="280" w:lineRule="auto"/>
        <w:ind w:firstLine="600"/>
        <w:jc w:val="center"/>
        <w:rPr>
          <w:rFonts w:ascii="宋体" w:cs="宋体"/>
          <w:sz w:val="30"/>
        </w:rPr>
      </w:pPr>
    </w:p>
    <w:p>
      <w:pPr>
        <w:keepNext/>
        <w:keepLines/>
        <w:spacing w:before="260" w:after="260" w:line="416" w:lineRule="auto"/>
        <w:rPr>
          <w:rFonts w:ascii="宋体" w:cs="宋体"/>
          <w:b/>
          <w:sz w:val="32"/>
        </w:rPr>
      </w:pPr>
      <w:r>
        <w:rPr>
          <w:rFonts w:hint="eastAsia" w:ascii="宋体" w:hAnsi="宋体" w:cs="宋体"/>
          <w:b/>
          <w:sz w:val="32"/>
        </w:rPr>
        <w:t>填写说明</w:t>
      </w:r>
    </w:p>
    <w:p>
      <w:pPr>
        <w:keepNext/>
        <w:keepLines/>
        <w:spacing w:before="260" w:after="260" w:line="200" w:lineRule="atLeast"/>
        <w:rPr>
          <w:rFonts w:ascii="仿宋_GB2312" w:hAnsi="仿宋_GB2312" w:eastAsia="仿宋_GB2312" w:cs="仿宋_GB2312"/>
          <w:sz w:val="32"/>
        </w:rPr>
      </w:pPr>
      <w:r>
        <w:rPr>
          <w:rFonts w:hint="eastAsia" w:ascii="宋体" w:hAnsi="宋体" w:cs="宋体"/>
          <w:sz w:val="24"/>
        </w:rPr>
        <w:t>一般程序行政处罚决定书是适用一般程序的案件，烟草专卖行政主管部门针对当事人特定违法行为作出的载明处罚事实、理由、依据和决定等事项的决定类文书。本文书一式两份。一份送达，一份归档。</w:t>
      </w:r>
    </w:p>
    <w:p>
      <w:pPr>
        <w:spacing w:line="200" w:lineRule="atLeast"/>
        <w:ind w:left="-355" w:right="-336" w:firstLine="600"/>
        <w:rPr>
          <w:rFonts w:ascii="Times New Roman" w:hAnsi="Times New Roman"/>
          <w:sz w:val="24"/>
        </w:rPr>
      </w:pPr>
      <w:r>
        <w:rPr>
          <w:rFonts w:hint="eastAsia" w:ascii="宋体" w:hAnsi="宋体" w:cs="宋体"/>
          <w:sz w:val="24"/>
        </w:rPr>
        <w:t>行政处罚决定书包括文书抬头、正文两大部分。</w:t>
      </w:r>
    </w:p>
    <w:p>
      <w:pPr>
        <w:spacing w:line="360" w:lineRule="auto"/>
        <w:ind w:left="-355" w:right="-336" w:firstLine="600"/>
        <w:rPr>
          <w:rFonts w:ascii="Times New Roman" w:hAnsi="Times New Roman"/>
          <w:sz w:val="24"/>
        </w:rPr>
      </w:pPr>
      <w:r>
        <w:rPr>
          <w:rFonts w:hint="eastAsia" w:ascii="宋体" w:hAnsi="宋体" w:cs="宋体"/>
          <w:sz w:val="24"/>
        </w:rPr>
        <w:t>一、文书抬头：填写做出行政处罚决定的烟草专卖行政主管名称。处罚主体应当为依法设立的县级以上烟草专卖行政主管部门，即</w:t>
      </w:r>
      <w:r>
        <w:rPr>
          <w:rFonts w:hint="eastAsia" w:ascii="宋体" w:cs="宋体"/>
          <w:sz w:val="24"/>
        </w:rPr>
        <w:t>“</w:t>
      </w:r>
      <w:r>
        <w:rPr>
          <w:rFonts w:ascii="Times New Roman" w:hAnsi="Times New Roman"/>
          <w:sz w:val="24"/>
        </w:rPr>
        <w:t>**</w:t>
      </w:r>
      <w:r>
        <w:rPr>
          <w:rFonts w:hint="eastAsia" w:ascii="宋体" w:hAnsi="宋体" w:cs="宋体"/>
          <w:sz w:val="24"/>
        </w:rPr>
        <w:t>市（县、区）烟草专卖局</w:t>
      </w:r>
      <w:r>
        <w:rPr>
          <w:rFonts w:hint="eastAsia" w:ascii="宋体" w:cs="宋体"/>
          <w:sz w:val="24"/>
        </w:rPr>
        <w:t>”</w:t>
      </w:r>
      <w:r>
        <w:rPr>
          <w:rFonts w:hint="eastAsia" w:ascii="宋体" w:hAnsi="宋体" w:cs="宋体"/>
          <w:sz w:val="24"/>
        </w:rPr>
        <w:t>。各市局下辖城区稽查局的，如城区稽查局不具备独立的处罚主体资格，那么应当填写该市局的全称并加盖市局公章，如城区稽查局具备处罚主体资格，则填写该稽查局全称并加盖城区稽查局公章。</w:t>
      </w:r>
    </w:p>
    <w:p>
      <w:pPr>
        <w:spacing w:line="360" w:lineRule="auto"/>
        <w:ind w:left="-355" w:right="-336" w:firstLine="600"/>
        <w:rPr>
          <w:rFonts w:ascii="Times New Roman" w:hAnsi="Times New Roman"/>
          <w:sz w:val="24"/>
        </w:rPr>
      </w:pPr>
      <w:r>
        <w:rPr>
          <w:rFonts w:hint="eastAsia" w:ascii="宋体" w:hAnsi="宋体" w:cs="宋体"/>
          <w:sz w:val="24"/>
        </w:rPr>
        <w:t>二、正文部分：包括当事人基本情况、违法事实和证据、行政处罚的种类和依据、行政处罚的履行方式和期限、不服处罚决定救济的途径和期限、作出行政处罚决定的烟草专卖局的名称和日期六部分内容。</w:t>
      </w:r>
    </w:p>
    <w:p>
      <w:pPr>
        <w:spacing w:line="360" w:lineRule="auto"/>
        <w:ind w:left="-355" w:right="-336" w:firstLine="600"/>
        <w:rPr>
          <w:rFonts w:ascii="Times New Roman" w:hAnsi="Times New Roman"/>
          <w:sz w:val="24"/>
        </w:rPr>
      </w:pPr>
      <w:r>
        <w:rPr>
          <w:rFonts w:hint="eastAsia" w:ascii="宋体" w:hAnsi="宋体" w:cs="宋体"/>
          <w:sz w:val="24"/>
        </w:rPr>
        <w:t>（一）当事人的基本情况</w:t>
      </w:r>
    </w:p>
    <w:p>
      <w:pPr>
        <w:spacing w:line="360" w:lineRule="auto"/>
        <w:ind w:left="-355" w:right="-336" w:firstLine="600"/>
        <w:rPr>
          <w:rFonts w:ascii="Times New Roman" w:hAnsi="Times New Roman"/>
          <w:sz w:val="24"/>
        </w:rPr>
      </w:pPr>
      <w:r>
        <w:rPr>
          <w:rFonts w:ascii="Times New Roman" w:hAnsi="Times New Roman"/>
          <w:sz w:val="24"/>
        </w:rPr>
        <w:t>1.</w:t>
      </w:r>
      <w:r>
        <w:rPr>
          <w:rFonts w:hint="eastAsia" w:ascii="宋体" w:hAnsi="宋体" w:cs="宋体"/>
          <w:sz w:val="24"/>
        </w:rPr>
        <w:t>当事人是自然人的，应载明姓名、性别、年龄、身份证号、联系电话、职业、地址等；</w:t>
      </w:r>
      <w:r>
        <w:rPr>
          <w:rFonts w:ascii="Times New Roman" w:hAnsi="Times New Roman"/>
          <w:sz w:val="24"/>
        </w:rPr>
        <w:t xml:space="preserve"> </w:t>
      </w:r>
    </w:p>
    <w:p>
      <w:pPr>
        <w:spacing w:line="360" w:lineRule="auto"/>
        <w:ind w:left="-355" w:right="-336" w:firstLine="600"/>
        <w:rPr>
          <w:rFonts w:ascii="Times New Roman" w:hAnsi="Times New Roman"/>
          <w:sz w:val="24"/>
        </w:rPr>
      </w:pPr>
      <w:r>
        <w:rPr>
          <w:rFonts w:ascii="Times New Roman" w:hAnsi="Times New Roman"/>
          <w:sz w:val="24"/>
        </w:rPr>
        <w:t>2.</w:t>
      </w:r>
      <w:r>
        <w:rPr>
          <w:rFonts w:hint="eastAsia" w:ascii="宋体" w:hAnsi="宋体" w:cs="宋体"/>
          <w:sz w:val="24"/>
        </w:rPr>
        <w:t>当事人是法人或其他组织的，应载明其名称和地址、工商营业执照号，还应载明法定代表人或者负责人的姓名、职务、联系电话等。</w:t>
      </w:r>
    </w:p>
    <w:p>
      <w:pPr>
        <w:spacing w:line="360" w:lineRule="auto"/>
        <w:ind w:firstLine="360"/>
        <w:rPr>
          <w:rFonts w:ascii="Times New Roman" w:hAnsi="Times New Roman"/>
          <w:sz w:val="24"/>
        </w:rPr>
      </w:pPr>
      <w:r>
        <w:rPr>
          <w:rFonts w:hint="eastAsia" w:ascii="宋体" w:hAnsi="宋体" w:cs="宋体"/>
          <w:sz w:val="24"/>
        </w:rPr>
        <w:t>（二）违法事实和证据</w:t>
      </w:r>
    </w:p>
    <w:p>
      <w:pPr>
        <w:spacing w:line="360" w:lineRule="auto"/>
        <w:ind w:firstLine="360"/>
        <w:rPr>
          <w:rFonts w:ascii="Times New Roman" w:hAnsi="Times New Roman"/>
          <w:sz w:val="24"/>
        </w:rPr>
      </w:pPr>
      <w:r>
        <w:rPr>
          <w:rFonts w:hint="eastAsia" w:ascii="宋体" w:hAnsi="宋体" w:cs="宋体"/>
          <w:sz w:val="24"/>
        </w:rPr>
        <w:t>实施了无准运证、跨市县运输、烟草专卖品的违法事实。主要包括违法行为发生的时间、地点、经过、手段、情节、违法金额、违法所得等。</w:t>
      </w:r>
    </w:p>
    <w:p>
      <w:pPr>
        <w:spacing w:line="360" w:lineRule="auto"/>
        <w:ind w:left="-355" w:right="-336" w:firstLine="600"/>
        <w:rPr>
          <w:rFonts w:ascii="Times New Roman" w:hAnsi="Times New Roman"/>
          <w:sz w:val="24"/>
        </w:rPr>
      </w:pPr>
      <w:r>
        <w:rPr>
          <w:rFonts w:hint="eastAsia" w:ascii="宋体" w:hAnsi="宋体" w:cs="宋体"/>
          <w:sz w:val="24"/>
        </w:rPr>
        <w:t>应将收集的证据全部一一列举，必要时，要对证据采信或排除情况予以说明。</w:t>
      </w:r>
    </w:p>
    <w:p>
      <w:pPr>
        <w:spacing w:line="360" w:lineRule="auto"/>
        <w:ind w:left="-355" w:right="-336" w:firstLine="600"/>
        <w:rPr>
          <w:rFonts w:ascii="Times New Roman" w:hAnsi="Times New Roman"/>
          <w:sz w:val="24"/>
        </w:rPr>
      </w:pPr>
      <w:r>
        <w:rPr>
          <w:rFonts w:hint="eastAsia" w:ascii="宋体" w:hAnsi="宋体" w:cs="宋体"/>
          <w:sz w:val="24"/>
        </w:rPr>
        <w:t>（三）行政处罚的种类和依据</w:t>
      </w:r>
    </w:p>
    <w:p>
      <w:pPr>
        <w:spacing w:line="360" w:lineRule="auto"/>
        <w:ind w:left="-355" w:right="-336" w:firstLine="600"/>
        <w:rPr>
          <w:rFonts w:ascii="Times New Roman" w:hAnsi="Times New Roman"/>
          <w:sz w:val="24"/>
        </w:rPr>
      </w:pPr>
      <w:r>
        <w:rPr>
          <w:rFonts w:ascii="Times New Roman" w:hAnsi="Times New Roman"/>
          <w:sz w:val="24"/>
        </w:rPr>
        <w:t>1.</w:t>
      </w:r>
      <w:r>
        <w:rPr>
          <w:rFonts w:hint="eastAsia" w:ascii="宋体" w:hAnsi="宋体" w:cs="宋体"/>
          <w:sz w:val="24"/>
        </w:rPr>
        <w:t>处罚种类：对一般情节的，</w:t>
      </w:r>
      <w:r>
        <w:rPr>
          <w:rFonts w:hint="eastAsia" w:ascii="宋体" w:cs="宋体"/>
          <w:sz w:val="24"/>
        </w:rPr>
        <w:t>①</w:t>
      </w:r>
      <w:r>
        <w:rPr>
          <w:rFonts w:hint="eastAsia" w:ascii="宋体" w:hAnsi="宋体" w:cs="宋体"/>
          <w:sz w:val="24"/>
        </w:rPr>
        <w:t>罚款</w:t>
      </w:r>
      <w:r>
        <w:rPr>
          <w:rFonts w:hint="eastAsia" w:ascii="宋体" w:cs="宋体"/>
          <w:sz w:val="24"/>
        </w:rPr>
        <w:t>②</w:t>
      </w:r>
      <w:r>
        <w:rPr>
          <w:rFonts w:hint="eastAsia" w:ascii="宋体" w:hAnsi="宋体" w:cs="宋体"/>
          <w:sz w:val="24"/>
        </w:rPr>
        <w:t>可以收购；对情节严重的，</w:t>
      </w:r>
      <w:r>
        <w:rPr>
          <w:rFonts w:hint="eastAsia" w:ascii="宋体" w:cs="宋体"/>
          <w:sz w:val="24"/>
        </w:rPr>
        <w:t>①</w:t>
      </w:r>
      <w:r>
        <w:rPr>
          <w:rFonts w:hint="eastAsia" w:ascii="宋体" w:hAnsi="宋体" w:cs="宋体"/>
          <w:sz w:val="24"/>
        </w:rPr>
        <w:t>没收违法运输的烟草专卖品</w:t>
      </w:r>
      <w:r>
        <w:rPr>
          <w:rFonts w:hint="eastAsia" w:ascii="宋体" w:cs="宋体"/>
          <w:sz w:val="24"/>
        </w:rPr>
        <w:t>②</w:t>
      </w:r>
      <w:r>
        <w:rPr>
          <w:rFonts w:hint="eastAsia" w:ascii="宋体" w:hAnsi="宋体" w:cs="宋体"/>
          <w:sz w:val="24"/>
        </w:rPr>
        <w:t>没收违法所得。</w:t>
      </w:r>
    </w:p>
    <w:p>
      <w:pPr>
        <w:spacing w:line="360" w:lineRule="auto"/>
        <w:ind w:left="-355" w:right="-336" w:firstLine="600"/>
        <w:rPr>
          <w:rFonts w:ascii="Times New Roman" w:hAnsi="Times New Roman"/>
          <w:sz w:val="24"/>
        </w:rPr>
      </w:pPr>
      <w:r>
        <w:rPr>
          <w:rFonts w:ascii="Times New Roman" w:hAnsi="Times New Roman"/>
          <w:sz w:val="24"/>
        </w:rPr>
        <w:t xml:space="preserve">2. </w:t>
      </w:r>
      <w:r>
        <w:rPr>
          <w:rFonts w:hint="eastAsia" w:ascii="宋体" w:hAnsi="宋体" w:cs="宋体"/>
          <w:sz w:val="24"/>
        </w:rPr>
        <w:t>一般情节的认定依据和处罚依据</w:t>
      </w:r>
    </w:p>
    <w:p>
      <w:pPr>
        <w:spacing w:line="360" w:lineRule="auto"/>
        <w:ind w:left="-355" w:right="-336"/>
        <w:rPr>
          <w:rFonts w:ascii="Times New Roman" w:hAnsi="Times New Roman"/>
          <w:sz w:val="24"/>
        </w:rPr>
      </w:pPr>
      <w:r>
        <w:rPr>
          <w:rFonts w:hint="eastAsia" w:ascii="宋体" w:hAnsi="宋体" w:cs="宋体"/>
          <w:sz w:val="24"/>
        </w:rPr>
        <w:t>（</w:t>
      </w:r>
      <w:r>
        <w:rPr>
          <w:rFonts w:ascii="Times New Roman" w:hAnsi="Times New Roman"/>
          <w:sz w:val="24"/>
        </w:rPr>
        <w:t>1</w:t>
      </w:r>
      <w:r>
        <w:rPr>
          <w:rFonts w:hint="eastAsia" w:ascii="宋体" w:hAnsi="宋体" w:cs="宋体"/>
          <w:sz w:val="24"/>
        </w:rPr>
        <w:t>）认定依据：《中华人民共和国烟草专卖法》第二十一条、《中华人民共和国烟草专卖法实施条例》第三十三、三十四条，工信部</w:t>
      </w:r>
      <w:r>
        <w:rPr>
          <w:rFonts w:ascii="Times New Roman" w:hAnsi="Times New Roman"/>
          <w:sz w:val="24"/>
        </w:rPr>
        <w:t>36</w:t>
      </w:r>
      <w:r>
        <w:rPr>
          <w:rFonts w:hint="eastAsia" w:ascii="宋体" w:hAnsi="宋体" w:cs="宋体"/>
          <w:sz w:val="24"/>
        </w:rPr>
        <w:t>号令《烟草专卖品准运管理办法》第二十五条。</w:t>
      </w:r>
    </w:p>
    <w:p>
      <w:pPr>
        <w:spacing w:line="360" w:lineRule="auto"/>
        <w:ind w:left="-355" w:right="-336"/>
        <w:rPr>
          <w:rFonts w:ascii="Times New Roman" w:hAnsi="Times New Roman"/>
          <w:sz w:val="24"/>
        </w:rPr>
      </w:pPr>
      <w:r>
        <w:rPr>
          <w:rFonts w:hint="eastAsia" w:ascii="宋体" w:hAnsi="宋体" w:cs="宋体"/>
          <w:sz w:val="24"/>
        </w:rPr>
        <w:t>（</w:t>
      </w:r>
      <w:r>
        <w:rPr>
          <w:rFonts w:ascii="Times New Roman" w:hAnsi="Times New Roman"/>
          <w:sz w:val="24"/>
        </w:rPr>
        <w:t>2</w:t>
      </w:r>
      <w:r>
        <w:rPr>
          <w:rFonts w:hint="eastAsia" w:ascii="宋体" w:hAnsi="宋体" w:cs="宋体"/>
          <w:sz w:val="24"/>
        </w:rPr>
        <w:t>）处罚依据：《中华人民共和国烟草专卖法》第二十九条，《中华人民共和国烟草专卖法实施条例》第五十二条第一项。</w:t>
      </w:r>
    </w:p>
    <w:p>
      <w:pPr>
        <w:spacing w:line="360" w:lineRule="auto"/>
        <w:ind w:left="-355" w:right="-336" w:firstLine="600"/>
        <w:rPr>
          <w:rFonts w:ascii="Times New Roman" w:hAnsi="Times New Roman"/>
          <w:sz w:val="24"/>
        </w:rPr>
      </w:pPr>
      <w:r>
        <w:rPr>
          <w:rFonts w:ascii="Times New Roman" w:hAnsi="Times New Roman"/>
          <w:sz w:val="24"/>
        </w:rPr>
        <w:t>3.</w:t>
      </w:r>
      <w:r>
        <w:rPr>
          <w:rFonts w:hint="eastAsia" w:ascii="宋体" w:hAnsi="宋体" w:cs="宋体"/>
          <w:sz w:val="24"/>
        </w:rPr>
        <w:t>情节严重的认定依据和处罚依据</w:t>
      </w:r>
    </w:p>
    <w:p>
      <w:pPr>
        <w:spacing w:line="360" w:lineRule="auto"/>
        <w:ind w:left="-355" w:right="-336"/>
        <w:rPr>
          <w:rFonts w:ascii="Times New Roman" w:hAnsi="Times New Roman"/>
          <w:sz w:val="24"/>
        </w:rPr>
      </w:pPr>
      <w:r>
        <w:rPr>
          <w:rFonts w:hint="eastAsia" w:ascii="宋体" w:hAnsi="宋体" w:cs="宋体"/>
          <w:sz w:val="24"/>
        </w:rPr>
        <w:t>（</w:t>
      </w:r>
      <w:r>
        <w:rPr>
          <w:rFonts w:ascii="Times New Roman" w:hAnsi="Times New Roman"/>
          <w:sz w:val="24"/>
        </w:rPr>
        <w:t>1</w:t>
      </w:r>
      <w:r>
        <w:rPr>
          <w:rFonts w:hint="eastAsia" w:ascii="宋体" w:hAnsi="宋体" w:cs="宋体"/>
          <w:sz w:val="24"/>
        </w:rPr>
        <w:t>）认定依据：《中华人民共和国烟草专卖法》第二十一条，《中华人民共和国烟草专卖法实施条例》第三十三、三十四条。</w:t>
      </w:r>
    </w:p>
    <w:p>
      <w:pPr>
        <w:spacing w:line="360" w:lineRule="auto"/>
        <w:ind w:left="-355" w:right="-336"/>
        <w:rPr>
          <w:rFonts w:ascii="Times New Roman" w:hAnsi="Times New Roman"/>
          <w:sz w:val="24"/>
        </w:rPr>
      </w:pPr>
      <w:r>
        <w:rPr>
          <w:rFonts w:hint="eastAsia" w:ascii="宋体" w:hAnsi="宋体" w:cs="宋体"/>
          <w:sz w:val="24"/>
        </w:rPr>
        <w:t>（</w:t>
      </w:r>
      <w:r>
        <w:rPr>
          <w:rFonts w:ascii="Times New Roman" w:hAnsi="Times New Roman"/>
          <w:sz w:val="24"/>
        </w:rPr>
        <w:t>2</w:t>
      </w:r>
      <w:r>
        <w:rPr>
          <w:rFonts w:hint="eastAsia" w:ascii="宋体" w:hAnsi="宋体" w:cs="宋体"/>
          <w:sz w:val="24"/>
        </w:rPr>
        <w:t>）处罚依据：《中华人民共和国烟草专卖法》第二十九条、《中华人民共和国烟草专卖法实施条例》第五十二条第二项。</w:t>
      </w:r>
    </w:p>
    <w:p>
      <w:pPr>
        <w:spacing w:line="360" w:lineRule="auto"/>
        <w:ind w:left="-355" w:right="-336" w:firstLine="600"/>
        <w:rPr>
          <w:rFonts w:ascii="Times New Roman" w:hAnsi="Times New Roman"/>
          <w:sz w:val="24"/>
        </w:rPr>
      </w:pPr>
      <w:r>
        <w:rPr>
          <w:rFonts w:ascii="Times New Roman" w:hAnsi="Times New Roman"/>
          <w:sz w:val="24"/>
        </w:rPr>
        <w:t>4.</w:t>
      </w:r>
      <w:r>
        <w:rPr>
          <w:rFonts w:hint="eastAsia" w:ascii="宋体" w:hAnsi="宋体" w:cs="宋体"/>
          <w:sz w:val="24"/>
        </w:rPr>
        <w:t>承运情形的认定依据和处罚依据</w:t>
      </w:r>
    </w:p>
    <w:p>
      <w:pPr>
        <w:spacing w:line="360" w:lineRule="auto"/>
        <w:ind w:left="-355" w:right="-336" w:firstLine="600"/>
        <w:rPr>
          <w:rFonts w:ascii="Times New Roman" w:hAnsi="Times New Roman"/>
          <w:sz w:val="24"/>
        </w:rPr>
      </w:pPr>
      <w:r>
        <w:rPr>
          <w:rFonts w:ascii="Times New Roman" w:hAnsi="Times New Roman"/>
          <w:sz w:val="24"/>
        </w:rPr>
        <w:t xml:space="preserve">(1) </w:t>
      </w:r>
      <w:r>
        <w:rPr>
          <w:rFonts w:hint="eastAsia" w:ascii="宋体" w:hAnsi="宋体" w:cs="宋体"/>
          <w:sz w:val="24"/>
        </w:rPr>
        <w:t>认定依据：同上</w:t>
      </w:r>
    </w:p>
    <w:p>
      <w:pPr>
        <w:spacing w:line="360" w:lineRule="auto"/>
        <w:ind w:left="-355" w:right="-336" w:firstLine="600"/>
        <w:rPr>
          <w:rFonts w:ascii="Times New Roman" w:hAnsi="Times New Roman"/>
          <w:sz w:val="24"/>
        </w:rPr>
      </w:pPr>
      <w:r>
        <w:rPr>
          <w:rFonts w:ascii="Times New Roman" w:hAnsi="Times New Roman"/>
          <w:sz w:val="24"/>
        </w:rPr>
        <w:t>(2)</w:t>
      </w:r>
      <w:r>
        <w:rPr>
          <w:rFonts w:hint="eastAsia" w:ascii="宋体" w:hAnsi="宋体" w:cs="宋体"/>
          <w:sz w:val="24"/>
        </w:rPr>
        <w:t>处罚依据：《中华人民共和国烟草专卖法》第二十九条，《中华人民共和国烟草专卖法实施条例》第五十二条第一项。</w:t>
      </w:r>
    </w:p>
    <w:p>
      <w:pPr>
        <w:spacing w:line="360" w:lineRule="auto"/>
        <w:ind w:left="-355" w:right="-336" w:firstLine="600"/>
        <w:rPr>
          <w:rFonts w:ascii="Times New Roman" w:hAnsi="Times New Roman"/>
          <w:sz w:val="24"/>
        </w:rPr>
      </w:pPr>
      <w:r>
        <w:rPr>
          <w:rFonts w:hint="eastAsia" w:ascii="宋体" w:hAnsi="宋体" w:cs="宋体"/>
          <w:sz w:val="24"/>
        </w:rPr>
        <w:t>（四）行政处罚的履行方式和期限</w:t>
      </w:r>
    </w:p>
    <w:p>
      <w:pPr>
        <w:spacing w:line="360" w:lineRule="auto"/>
        <w:ind w:left="-355" w:right="-336" w:firstLine="600"/>
        <w:rPr>
          <w:rFonts w:ascii="Times New Roman" w:hAnsi="Times New Roman"/>
          <w:sz w:val="24"/>
        </w:rPr>
      </w:pPr>
      <w:r>
        <w:rPr>
          <w:rFonts w:hint="eastAsia" w:ascii="宋体" w:hAnsi="宋体" w:cs="宋体"/>
          <w:sz w:val="24"/>
        </w:rPr>
        <w:t>如：自接到本处罚决定书</w:t>
      </w:r>
      <w:r>
        <w:rPr>
          <w:rFonts w:ascii="Times New Roman" w:hAnsi="Times New Roman"/>
          <w:sz w:val="24"/>
        </w:rPr>
        <w:t>15</w:t>
      </w:r>
      <w:r>
        <w:rPr>
          <w:rFonts w:hint="eastAsia" w:ascii="宋体" w:hAnsi="宋体" w:cs="宋体"/>
          <w:sz w:val="24"/>
        </w:rPr>
        <w:t>日内，应到中国</w:t>
      </w:r>
      <w:r>
        <w:rPr>
          <w:rFonts w:ascii="Times New Roman" w:hAnsi="Times New Roman"/>
          <w:sz w:val="24"/>
        </w:rPr>
        <w:t>XX</w:t>
      </w:r>
      <w:r>
        <w:rPr>
          <w:rFonts w:hint="eastAsia" w:ascii="宋体" w:hAnsi="宋体" w:cs="宋体"/>
          <w:sz w:val="24"/>
        </w:rPr>
        <w:t>银行</w:t>
      </w:r>
      <w:r>
        <w:rPr>
          <w:rFonts w:ascii="Times New Roman" w:hAnsi="Times New Roman"/>
          <w:sz w:val="24"/>
        </w:rPr>
        <w:t>XX</w:t>
      </w:r>
      <w:r>
        <w:rPr>
          <w:rFonts w:hint="eastAsia" w:ascii="宋体" w:hAnsi="宋体" w:cs="宋体"/>
          <w:sz w:val="24"/>
        </w:rPr>
        <w:t>分行</w:t>
      </w:r>
      <w:r>
        <w:rPr>
          <w:rFonts w:ascii="Times New Roman" w:hAnsi="Times New Roman"/>
          <w:sz w:val="24"/>
        </w:rPr>
        <w:t>XX</w:t>
      </w:r>
      <w:r>
        <w:rPr>
          <w:rFonts w:hint="eastAsia" w:ascii="宋体" w:hAnsi="宋体" w:cs="宋体"/>
          <w:sz w:val="24"/>
        </w:rPr>
        <w:t>支行</w:t>
      </w:r>
      <w:r>
        <w:rPr>
          <w:rFonts w:ascii="Times New Roman" w:hAnsi="Times New Roman"/>
          <w:sz w:val="24"/>
        </w:rPr>
        <w:t>XX</w:t>
      </w:r>
      <w:r>
        <w:rPr>
          <w:rFonts w:hint="eastAsia" w:ascii="宋体" w:hAnsi="宋体" w:cs="宋体"/>
          <w:sz w:val="24"/>
        </w:rPr>
        <w:t>分理处缴纳罚款。（地址：</w:t>
      </w:r>
      <w:r>
        <w:rPr>
          <w:rFonts w:ascii="Times New Roman" w:hAnsi="Times New Roman"/>
          <w:sz w:val="24"/>
        </w:rPr>
        <w:t>XX</w:t>
      </w:r>
      <w:r>
        <w:rPr>
          <w:rFonts w:hint="eastAsia" w:ascii="宋体" w:hAnsi="宋体" w:cs="宋体"/>
          <w:sz w:val="24"/>
        </w:rPr>
        <w:t>市</w:t>
      </w:r>
      <w:r>
        <w:rPr>
          <w:rFonts w:ascii="Times New Roman" w:hAnsi="Times New Roman"/>
          <w:sz w:val="24"/>
        </w:rPr>
        <w:t>XX</w:t>
      </w:r>
      <w:r>
        <w:rPr>
          <w:rFonts w:hint="eastAsia" w:ascii="宋体" w:hAnsi="宋体" w:cs="宋体"/>
          <w:sz w:val="24"/>
        </w:rPr>
        <w:t>县</w:t>
      </w:r>
      <w:r>
        <w:rPr>
          <w:rFonts w:ascii="Times New Roman" w:hAnsi="Times New Roman"/>
          <w:sz w:val="24"/>
        </w:rPr>
        <w:t>XX</w:t>
      </w:r>
      <w:r>
        <w:rPr>
          <w:rFonts w:hint="eastAsia" w:ascii="宋体" w:hAnsi="宋体" w:cs="宋体"/>
          <w:sz w:val="24"/>
        </w:rPr>
        <w:t>街</w:t>
      </w:r>
      <w:r>
        <w:rPr>
          <w:rFonts w:ascii="Times New Roman" w:hAnsi="Times New Roman"/>
          <w:sz w:val="24"/>
        </w:rPr>
        <w:t>XX</w:t>
      </w:r>
      <w:r>
        <w:rPr>
          <w:rFonts w:hint="eastAsia" w:ascii="宋体" w:hAnsi="宋体" w:cs="宋体"/>
          <w:sz w:val="24"/>
        </w:rPr>
        <w:t>号。联系电话：</w:t>
      </w:r>
      <w:r>
        <w:rPr>
          <w:rFonts w:ascii="Times New Roman" w:hAnsi="Times New Roman"/>
          <w:sz w:val="24"/>
        </w:rPr>
        <w:t>XXXXXX</w:t>
      </w:r>
      <w:r>
        <w:rPr>
          <w:rFonts w:hint="eastAsia" w:ascii="宋体" w:hAnsi="宋体" w:cs="宋体"/>
          <w:sz w:val="24"/>
        </w:rPr>
        <w:t>。）逾期不缴纳罚款，每日按罚款数额的</w:t>
      </w:r>
      <w:r>
        <w:rPr>
          <w:rFonts w:ascii="Times New Roman" w:hAnsi="Times New Roman"/>
          <w:sz w:val="24"/>
        </w:rPr>
        <w:t>3%</w:t>
      </w:r>
      <w:r>
        <w:rPr>
          <w:rFonts w:hint="eastAsia" w:ascii="宋体" w:hAnsi="宋体" w:cs="宋体"/>
          <w:sz w:val="24"/>
        </w:rPr>
        <w:t>加处罚款。</w:t>
      </w:r>
    </w:p>
    <w:p>
      <w:pPr>
        <w:spacing w:line="360" w:lineRule="auto"/>
        <w:ind w:left="-355" w:right="-336" w:firstLine="600"/>
        <w:rPr>
          <w:rFonts w:ascii="Times New Roman" w:hAnsi="Times New Roman"/>
          <w:sz w:val="24"/>
        </w:rPr>
      </w:pPr>
      <w:r>
        <w:rPr>
          <w:rFonts w:hint="eastAsia" w:ascii="宋体" w:hAnsi="宋体" w:cs="宋体"/>
          <w:sz w:val="24"/>
        </w:rPr>
        <w:t>（五）不服处罚决定救济的途径和期限。应当告知当事人的救济途径和期限，包括告知行政复议的具体机关及期限、行政诉讼的具体机关及期限。</w:t>
      </w:r>
    </w:p>
    <w:p>
      <w:pPr>
        <w:spacing w:line="360" w:lineRule="auto"/>
        <w:ind w:left="-355" w:right="-336" w:firstLine="600"/>
        <w:rPr>
          <w:rFonts w:ascii="Times New Roman" w:hAnsi="Times New Roman"/>
          <w:sz w:val="24"/>
        </w:rPr>
      </w:pPr>
      <w:r>
        <w:rPr>
          <w:rFonts w:hint="eastAsia" w:ascii="宋体" w:hAnsi="宋体" w:cs="宋体"/>
          <w:sz w:val="24"/>
        </w:rPr>
        <w:t>如：</w:t>
      </w:r>
      <w:r>
        <w:rPr>
          <w:rFonts w:hint="eastAsia" w:ascii="宋体" w:cs="宋体"/>
          <w:sz w:val="24"/>
        </w:rPr>
        <w:t>“</w:t>
      </w:r>
      <w:r>
        <w:rPr>
          <w:rFonts w:hint="eastAsia" w:ascii="宋体" w:hAnsi="宋体" w:cs="宋体"/>
          <w:sz w:val="24"/>
        </w:rPr>
        <w:t>如不服本处罚决定，可自收到本决定书之日起</w:t>
      </w:r>
      <w:r>
        <w:rPr>
          <w:rFonts w:ascii="Times New Roman" w:hAnsi="Times New Roman"/>
          <w:sz w:val="24"/>
        </w:rPr>
        <w:t>60</w:t>
      </w:r>
      <w:r>
        <w:rPr>
          <w:rFonts w:hint="eastAsia" w:ascii="宋体" w:hAnsi="宋体" w:cs="宋体"/>
          <w:sz w:val="24"/>
        </w:rPr>
        <w:t>日内向</w:t>
      </w:r>
      <w:r>
        <w:rPr>
          <w:rFonts w:ascii="Times New Roman" w:hAnsi="Times New Roman"/>
          <w:sz w:val="24"/>
        </w:rPr>
        <w:t>xx</w:t>
      </w:r>
      <w:r>
        <w:rPr>
          <w:rFonts w:hint="eastAsia" w:ascii="宋体" w:hAnsi="宋体" w:cs="宋体"/>
          <w:sz w:val="24"/>
        </w:rPr>
        <w:t>市烟草专卖局</w:t>
      </w:r>
      <w:r>
        <w:rPr>
          <w:rFonts w:hint="eastAsia" w:ascii="宋体" w:cs="宋体"/>
          <w:sz w:val="24"/>
        </w:rPr>
        <w:t>①</w:t>
      </w:r>
      <w:r>
        <w:rPr>
          <w:rFonts w:hint="eastAsia" w:ascii="宋体" w:hAnsi="宋体" w:cs="宋体"/>
          <w:sz w:val="24"/>
        </w:rPr>
        <w:t>申请行政复议，也可以自收到本决定书之日起</w:t>
      </w:r>
      <w:r>
        <w:rPr>
          <w:rFonts w:ascii="Times New Roman" w:hAnsi="Times New Roman"/>
          <w:sz w:val="24"/>
        </w:rPr>
        <w:t>15</w:t>
      </w:r>
      <w:r>
        <w:rPr>
          <w:rFonts w:hint="eastAsia" w:ascii="宋体" w:hAnsi="宋体" w:cs="宋体"/>
          <w:sz w:val="24"/>
        </w:rPr>
        <w:t>日内直接向</w:t>
      </w:r>
      <w:r>
        <w:rPr>
          <w:rFonts w:hint="eastAsia" w:ascii="宋体" w:cs="宋体"/>
          <w:sz w:val="24"/>
        </w:rPr>
        <w:t>“</w:t>
      </w:r>
      <w:r>
        <w:rPr>
          <w:rFonts w:ascii="Times New Roman" w:hAnsi="Times New Roman"/>
          <w:sz w:val="24"/>
        </w:rPr>
        <w:t>**</w:t>
      </w:r>
      <w:r>
        <w:rPr>
          <w:rFonts w:hint="eastAsia" w:ascii="宋体" w:hAnsi="宋体" w:cs="宋体"/>
          <w:sz w:val="24"/>
        </w:rPr>
        <w:t>市</w:t>
      </w:r>
      <w:r>
        <w:rPr>
          <w:rFonts w:ascii="Times New Roman" w:hAnsi="Times New Roman"/>
          <w:sz w:val="24"/>
        </w:rPr>
        <w:t>**</w:t>
      </w:r>
      <w:r>
        <w:rPr>
          <w:rFonts w:hint="eastAsia" w:ascii="宋体" w:hAnsi="宋体" w:cs="宋体"/>
          <w:sz w:val="24"/>
        </w:rPr>
        <w:t>区人民法院提起行政诉讼。</w:t>
      </w:r>
    </w:p>
    <w:p>
      <w:pPr>
        <w:spacing w:line="360" w:lineRule="auto"/>
        <w:ind w:left="-355" w:right="-336" w:firstLine="600"/>
        <w:rPr>
          <w:rFonts w:ascii="Times New Roman" w:hAnsi="Times New Roman"/>
          <w:sz w:val="24"/>
        </w:rPr>
      </w:pPr>
      <w:r>
        <w:rPr>
          <w:rFonts w:hint="eastAsia" w:ascii="宋体" w:hAnsi="宋体" w:cs="宋体"/>
          <w:sz w:val="24"/>
        </w:rPr>
        <w:t>逾期不申请行政复议，也不向人民法院起诉，又不履行该处罚决定的，本机关将依法申请人民法院强制执行。</w:t>
      </w:r>
      <w:r>
        <w:rPr>
          <w:rFonts w:hint="eastAsia" w:ascii="宋体" w:cs="宋体"/>
          <w:sz w:val="24"/>
        </w:rPr>
        <w:t>”</w:t>
      </w:r>
      <w:r>
        <w:rPr>
          <w:rFonts w:ascii="Times New Roman" w:hAnsi="Times New Roman"/>
          <w:sz w:val="24"/>
        </w:rPr>
        <w:t xml:space="preserve"> </w:t>
      </w:r>
    </w:p>
    <w:p>
      <w:pPr>
        <w:spacing w:line="360" w:lineRule="auto"/>
        <w:ind w:left="-355" w:right="-336" w:firstLine="600"/>
        <w:rPr>
          <w:rFonts w:ascii="Times New Roman" w:hAnsi="Times New Roman"/>
          <w:sz w:val="24"/>
        </w:rPr>
      </w:pPr>
      <w:r>
        <w:rPr>
          <w:rFonts w:hint="eastAsia" w:ascii="宋体" w:hAnsi="宋体" w:cs="宋体"/>
          <w:sz w:val="24"/>
        </w:rPr>
        <w:t>注</w:t>
      </w:r>
      <w:r>
        <w:rPr>
          <w:rFonts w:hint="eastAsia" w:ascii="宋体" w:cs="宋体"/>
          <w:sz w:val="24"/>
        </w:rPr>
        <w:t>①</w:t>
      </w:r>
      <w:r>
        <w:rPr>
          <w:rFonts w:ascii="Times New Roman" w:hAnsi="Times New Roman"/>
          <w:sz w:val="24"/>
        </w:rPr>
        <w:t>:</w:t>
      </w:r>
      <w:r>
        <w:rPr>
          <w:rFonts w:hint="eastAsia" w:ascii="宋体" w:hAnsi="宋体" w:cs="宋体"/>
          <w:sz w:val="24"/>
        </w:rPr>
        <w:t>复议机关为作出处罚决定机关的上一级烟草专卖局，如，处罚主体为市级局的，被处罚主体申请复议的途径为河北省烟草专卖局。如处罚主体为县级局的，被处罚主体申请复议的途径为该处罚主体的上一级烟草专卖局。如当地地方人民政府有规定，被处罚主体的复议途径还包括处罚主体驻地的地方人民政府。</w:t>
      </w:r>
    </w:p>
    <w:p>
      <w:pPr>
        <w:spacing w:line="360" w:lineRule="auto"/>
        <w:ind w:left="-355" w:right="-336" w:firstLine="600"/>
        <w:rPr>
          <w:rFonts w:ascii="Times New Roman" w:hAnsi="Times New Roman"/>
          <w:sz w:val="24"/>
        </w:rPr>
      </w:pPr>
      <w:r>
        <w:rPr>
          <w:rFonts w:hint="eastAsia" w:ascii="宋体" w:hAnsi="宋体" w:cs="宋体"/>
          <w:sz w:val="24"/>
        </w:rPr>
        <w:t>（六）</w:t>
      </w:r>
      <w:r>
        <w:rPr>
          <w:rFonts w:hint="eastAsia" w:ascii="宋体" w:cs="宋体"/>
          <w:sz w:val="36"/>
          <w:vertAlign w:val="superscript"/>
        </w:rPr>
        <w:t>②</w:t>
      </w:r>
      <w:r>
        <w:rPr>
          <w:rFonts w:hint="eastAsia" w:ascii="宋体" w:hAnsi="宋体" w:cs="宋体"/>
          <w:sz w:val="24"/>
        </w:rPr>
        <w:t>作出行政处罚决定的烟草专卖局的名称和日期。行政处罚决定书必须加盖烟草专卖局印章，并注明作出行政处罚的日期。</w:t>
      </w:r>
    </w:p>
    <w:p>
      <w:pPr>
        <w:spacing w:line="360" w:lineRule="auto"/>
        <w:ind w:left="-355" w:right="-336" w:firstLine="600"/>
        <w:rPr>
          <w:rFonts w:ascii="Times New Roman" w:hAnsi="Times New Roman"/>
          <w:sz w:val="24"/>
        </w:rPr>
      </w:pPr>
      <w:r>
        <w:rPr>
          <w:rFonts w:hint="eastAsia" w:ascii="宋体" w:hAnsi="宋体" w:cs="宋体"/>
          <w:sz w:val="24"/>
        </w:rPr>
        <w:t>注</w:t>
      </w:r>
      <w:r>
        <w:rPr>
          <w:rFonts w:hint="eastAsia" w:ascii="宋体" w:cs="宋体"/>
          <w:sz w:val="24"/>
        </w:rPr>
        <w:t>②</w:t>
      </w:r>
      <w:r>
        <w:rPr>
          <w:rFonts w:hint="eastAsia" w:ascii="宋体" w:hAnsi="宋体" w:cs="宋体"/>
          <w:sz w:val="24"/>
        </w:rPr>
        <w:t>：本文书应在</w:t>
      </w:r>
      <w:r>
        <w:rPr>
          <w:rFonts w:hint="eastAsia" w:ascii="宋体" w:cs="宋体"/>
          <w:sz w:val="24"/>
        </w:rPr>
        <w:t>“</w:t>
      </w:r>
      <w:r>
        <w:rPr>
          <w:rFonts w:hint="eastAsia" w:ascii="宋体" w:hAnsi="宋体" w:cs="宋体"/>
          <w:sz w:val="24"/>
        </w:rPr>
        <w:t>行政处罚事先告知书</w:t>
      </w:r>
      <w:r>
        <w:rPr>
          <w:rFonts w:hint="eastAsia" w:ascii="宋体" w:cs="宋体"/>
          <w:sz w:val="24"/>
        </w:rPr>
        <w:t>”</w:t>
      </w:r>
      <w:r>
        <w:rPr>
          <w:rFonts w:hint="eastAsia" w:ascii="宋体" w:hAnsi="宋体" w:cs="宋体"/>
          <w:sz w:val="24"/>
        </w:rPr>
        <w:t>或</w:t>
      </w:r>
      <w:r>
        <w:rPr>
          <w:rFonts w:hint="eastAsia" w:ascii="宋体" w:cs="宋体"/>
          <w:sz w:val="24"/>
        </w:rPr>
        <w:t>“</w:t>
      </w:r>
      <w:r>
        <w:rPr>
          <w:rFonts w:hint="eastAsia" w:ascii="宋体" w:hAnsi="宋体" w:cs="宋体"/>
          <w:sz w:val="24"/>
        </w:rPr>
        <w:t>听证告知书</w:t>
      </w:r>
      <w:r>
        <w:rPr>
          <w:rFonts w:hint="eastAsia" w:ascii="宋体" w:cs="宋体"/>
          <w:sz w:val="24"/>
        </w:rPr>
        <w:t>”</w:t>
      </w:r>
      <w:r>
        <w:rPr>
          <w:rFonts w:hint="eastAsia" w:ascii="宋体" w:hAnsi="宋体" w:cs="宋体"/>
          <w:sz w:val="24"/>
        </w:rPr>
        <w:t>送达三日后制作。《烟草专卖行政处罚程序规定》第七十二条规定：本规定中的期间以时、日、月计算，期间开始之时或者日不计算在内。期间不包括在途时间。期间届满的最后一日为法定节假日的，以节假日后的第一日为期间届满的日期。如：</w:t>
      </w:r>
      <w:r>
        <w:rPr>
          <w:rFonts w:ascii="Times New Roman" w:hAnsi="Times New Roman"/>
          <w:sz w:val="24"/>
        </w:rPr>
        <w:t xml:space="preserve">2016 </w:t>
      </w:r>
      <w:r>
        <w:rPr>
          <w:rFonts w:hint="eastAsia" w:ascii="宋体" w:hAnsi="宋体" w:cs="宋体"/>
          <w:sz w:val="24"/>
        </w:rPr>
        <w:t>年</w:t>
      </w:r>
      <w:r>
        <w:rPr>
          <w:rFonts w:ascii="Times New Roman" w:hAnsi="Times New Roman"/>
          <w:sz w:val="24"/>
        </w:rPr>
        <w:t xml:space="preserve"> 1 </w:t>
      </w:r>
      <w:r>
        <w:rPr>
          <w:rFonts w:hint="eastAsia" w:ascii="宋体" w:hAnsi="宋体" w:cs="宋体"/>
          <w:sz w:val="24"/>
        </w:rPr>
        <w:t>月</w:t>
      </w:r>
      <w:r>
        <w:rPr>
          <w:rFonts w:ascii="Times New Roman" w:hAnsi="Times New Roman"/>
          <w:sz w:val="24"/>
        </w:rPr>
        <w:t xml:space="preserve"> 5</w:t>
      </w:r>
      <w:r>
        <w:rPr>
          <w:rFonts w:hint="eastAsia" w:ascii="宋体" w:hAnsi="宋体" w:cs="宋体"/>
          <w:sz w:val="24"/>
        </w:rPr>
        <w:t>日送达的</w:t>
      </w:r>
      <w:r>
        <w:rPr>
          <w:rFonts w:hint="eastAsia" w:ascii="宋体" w:cs="宋体"/>
          <w:sz w:val="24"/>
        </w:rPr>
        <w:t>“</w:t>
      </w:r>
      <w:r>
        <w:rPr>
          <w:rFonts w:hint="eastAsia" w:ascii="宋体" w:hAnsi="宋体" w:cs="宋体"/>
          <w:sz w:val="24"/>
        </w:rPr>
        <w:t>行政处罚事先告知书</w:t>
      </w:r>
      <w:r>
        <w:rPr>
          <w:rFonts w:hint="eastAsia" w:ascii="宋体" w:cs="宋体"/>
          <w:sz w:val="24"/>
        </w:rPr>
        <w:t>”</w:t>
      </w:r>
      <w:r>
        <w:rPr>
          <w:rFonts w:hint="eastAsia" w:ascii="宋体" w:hAnsi="宋体" w:cs="宋体"/>
          <w:sz w:val="24"/>
        </w:rPr>
        <w:t>，本文书应在</w:t>
      </w:r>
      <w:r>
        <w:rPr>
          <w:rFonts w:ascii="Times New Roman" w:hAnsi="Times New Roman"/>
          <w:sz w:val="24"/>
        </w:rPr>
        <w:t xml:space="preserve"> 2016</w:t>
      </w:r>
      <w:r>
        <w:rPr>
          <w:rFonts w:hint="eastAsia" w:ascii="宋体" w:hAnsi="宋体" w:cs="宋体"/>
          <w:sz w:val="24"/>
        </w:rPr>
        <w:t>年</w:t>
      </w:r>
      <w:r>
        <w:rPr>
          <w:rFonts w:ascii="Times New Roman" w:hAnsi="Times New Roman"/>
          <w:sz w:val="24"/>
        </w:rPr>
        <w:t xml:space="preserve"> 1</w:t>
      </w:r>
      <w:r>
        <w:rPr>
          <w:rFonts w:hint="eastAsia" w:ascii="宋体" w:hAnsi="宋体" w:cs="宋体"/>
          <w:sz w:val="24"/>
        </w:rPr>
        <w:t>月</w:t>
      </w:r>
      <w:r>
        <w:rPr>
          <w:rFonts w:ascii="Times New Roman" w:hAnsi="Times New Roman"/>
          <w:sz w:val="24"/>
        </w:rPr>
        <w:t xml:space="preserve"> 9 </w:t>
      </w:r>
      <w:r>
        <w:rPr>
          <w:rFonts w:hint="eastAsia" w:ascii="宋体" w:hAnsi="宋体" w:cs="宋体"/>
          <w:sz w:val="24"/>
        </w:rPr>
        <w:t>日后制作。</w:t>
      </w:r>
    </w:p>
    <w:p>
      <w:pPr>
        <w:jc w:val="center"/>
        <w:rPr>
          <w:rFonts w:ascii="方正小标宋简体" w:hAnsi="方正小标宋简体" w:eastAsia="方正小标宋简体" w:cs="方正小标宋简体"/>
          <w:b/>
          <w:sz w:val="44"/>
        </w:rPr>
      </w:pPr>
      <w:r>
        <w:rPr>
          <w:rFonts w:ascii="方正小标宋简体" w:hAnsi="方正小标宋简体" w:eastAsia="方正小标宋简体" w:cs="方正小标宋简体"/>
          <w:b/>
          <w:sz w:val="44"/>
          <w:u w:val="single"/>
        </w:rPr>
        <w:t xml:space="preserve">       </w:t>
      </w:r>
      <w:r>
        <w:rPr>
          <w:rFonts w:hint="eastAsia" w:ascii="方正小标宋简体" w:hAnsi="方正小标宋简体" w:eastAsia="方正小标宋简体" w:cs="方正小标宋简体"/>
          <w:b/>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送</w:t>
      </w:r>
      <w:r>
        <w:rPr>
          <w:rFonts w:ascii="Times New Roman" w:hAnsi="Times New Roman"/>
          <w:b/>
          <w:sz w:val="32"/>
        </w:rPr>
        <w:t xml:space="preserve"> </w:t>
      </w:r>
      <w:r>
        <w:rPr>
          <w:rFonts w:hint="eastAsia" w:ascii="宋体" w:hAnsi="宋体" w:cs="宋体"/>
          <w:b/>
          <w:sz w:val="32"/>
        </w:rPr>
        <w:t>达</w:t>
      </w:r>
      <w:r>
        <w:rPr>
          <w:rFonts w:ascii="Times New Roman" w:hAnsi="Times New Roman"/>
          <w:b/>
          <w:sz w:val="32"/>
        </w:rPr>
        <w:t xml:space="preserve"> </w:t>
      </w:r>
      <w:r>
        <w:rPr>
          <w:rFonts w:hint="eastAsia" w:ascii="宋体" w:hAnsi="宋体" w:cs="宋体"/>
          <w:b/>
          <w:sz w:val="32"/>
        </w:rPr>
        <w:t>回</w:t>
      </w:r>
      <w:r>
        <w:rPr>
          <w:rFonts w:ascii="Times New Roman" w:hAnsi="Times New Roman"/>
          <w:b/>
          <w:sz w:val="32"/>
        </w:rPr>
        <w:t xml:space="preserve"> </w:t>
      </w:r>
      <w:r>
        <w:rPr>
          <w:rFonts w:hint="eastAsia" w:ascii="宋体" w:hAnsi="宋体" w:cs="宋体"/>
          <w:b/>
          <w:sz w:val="32"/>
        </w:rPr>
        <w:t>证</w:t>
      </w:r>
    </w:p>
    <w:p>
      <w:pPr>
        <w:tabs>
          <w:tab w:val="left" w:pos="2715"/>
        </w:tabs>
        <w:jc w:val="center"/>
        <w:rPr>
          <w:rFonts w:ascii="宋体" w:cs="宋体"/>
          <w:sz w:val="28"/>
        </w:rPr>
      </w:pPr>
      <w:r>
        <w:rPr>
          <w:rFonts w:hint="eastAsia" w:ascii="宋体" w:hAnsi="宋体" w:cs="宋体"/>
          <w:sz w:val="28"/>
          <w:shd w:val="clear" w:color="auto" w:fill="FFFF00"/>
        </w:rPr>
        <w:t>行政机关简称</w:t>
      </w:r>
      <w:r>
        <w:rPr>
          <w:rFonts w:hint="eastAsia" w:ascii="宋体" w:hAnsi="宋体" w:cs="宋体"/>
          <w:sz w:val="28"/>
        </w:rPr>
        <w:t>烟送</w:t>
      </w:r>
      <w:r>
        <w:rPr>
          <w:rFonts w:ascii="宋体" w:hAnsi="宋体" w:cs="宋体"/>
          <w:sz w:val="28"/>
        </w:rPr>
        <w:t>[</w:t>
      </w:r>
      <w:r>
        <w:rPr>
          <w:rFonts w:hint="eastAsia" w:ascii="宋体" w:hAnsi="宋体" w:cs="宋体"/>
          <w:sz w:val="28"/>
          <w:shd w:val="clear" w:color="auto" w:fill="FFFF00"/>
        </w:rPr>
        <w:t>年份</w:t>
      </w:r>
      <w:r>
        <w:rPr>
          <w:rFonts w:ascii="宋体" w:hAnsi="宋体" w:cs="宋体"/>
          <w:sz w:val="28"/>
        </w:rPr>
        <w:t>]</w:t>
      </w:r>
      <w:r>
        <w:rPr>
          <w:rFonts w:hint="eastAsia" w:ascii="宋体" w:hAnsi="宋体" w:cs="宋体"/>
          <w:sz w:val="28"/>
        </w:rPr>
        <w:t>第</w:t>
      </w:r>
      <w:r>
        <w:rPr>
          <w:rFonts w:ascii="宋体" w:hAnsi="宋体" w:cs="宋体"/>
          <w:sz w:val="28"/>
        </w:rPr>
        <w:t>**</w:t>
      </w:r>
      <w:r>
        <w:rPr>
          <w:rFonts w:hint="eastAsia" w:ascii="宋体" w:hAnsi="宋体" w:cs="宋体"/>
          <w:sz w:val="28"/>
        </w:rPr>
        <w:t>号</w:t>
      </w:r>
    </w:p>
    <w:tbl>
      <w:tblPr>
        <w:tblStyle w:val="7"/>
        <w:tblW w:w="0" w:type="auto"/>
        <w:jc w:val="center"/>
        <w:tblLayout w:type="autofit"/>
        <w:tblCellMar>
          <w:top w:w="0" w:type="dxa"/>
          <w:left w:w="10" w:type="dxa"/>
          <w:bottom w:w="0" w:type="dxa"/>
          <w:right w:w="10" w:type="dxa"/>
        </w:tblCellMar>
      </w:tblPr>
      <w:tblGrid>
        <w:gridCol w:w="2245"/>
        <w:gridCol w:w="1967"/>
        <w:gridCol w:w="2107"/>
        <w:gridCol w:w="2855"/>
      </w:tblGrid>
      <w:tr>
        <w:tblPrEx>
          <w:tblCellMar>
            <w:top w:w="0" w:type="dxa"/>
            <w:left w:w="10" w:type="dxa"/>
            <w:bottom w:w="0" w:type="dxa"/>
            <w:right w:w="10" w:type="dxa"/>
          </w:tblCellMar>
        </w:tblPrEx>
        <w:trPr>
          <w:trHeight w:val="884" w:hRule="atLeast"/>
          <w:jc w:val="center"/>
        </w:trPr>
        <w:tc>
          <w:tcPr>
            <w:tcW w:w="2267" w:type="dxa"/>
            <w:tcBorders>
              <w:top w:val="single" w:color="000000" w:sz="12"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00" w:lineRule="auto"/>
              <w:ind w:firstLine="280"/>
              <w:jc w:val="center"/>
              <w:rPr>
                <w:rFonts w:ascii="宋体" w:cs="宋体"/>
                <w:sz w:val="28"/>
              </w:rPr>
            </w:pPr>
            <w:r>
              <w:rPr>
                <w:rFonts w:hint="eastAsia" w:ascii="宋体" w:hAnsi="宋体" w:cs="宋体"/>
                <w:sz w:val="28"/>
              </w:rPr>
              <w:t>送达文书</w:t>
            </w:r>
          </w:p>
          <w:p>
            <w:pPr>
              <w:tabs>
                <w:tab w:val="left" w:pos="780"/>
              </w:tabs>
              <w:spacing w:line="400" w:lineRule="auto"/>
              <w:ind w:firstLine="280"/>
              <w:jc w:val="center"/>
              <w:rPr>
                <w:rFonts w:ascii="宋体" w:cs="宋体"/>
              </w:rPr>
            </w:pPr>
            <w:r>
              <w:rPr>
                <w:rFonts w:hint="eastAsia" w:ascii="宋体" w:hAnsi="宋体" w:cs="宋体"/>
                <w:sz w:val="28"/>
              </w:rPr>
              <w:t>名</w:t>
            </w:r>
            <w:r>
              <w:rPr>
                <w:rFonts w:ascii="宋体" w:hAnsi="宋体" w:cs="宋体"/>
                <w:sz w:val="28"/>
              </w:rPr>
              <w:t xml:space="preserve">    </w:t>
            </w:r>
            <w:r>
              <w:rPr>
                <w:rFonts w:hint="eastAsia" w:ascii="宋体" w:hAnsi="宋体" w:cs="宋体"/>
                <w:sz w:val="28"/>
              </w:rPr>
              <w:t>称</w:t>
            </w:r>
          </w:p>
        </w:tc>
        <w:tc>
          <w:tcPr>
            <w:tcW w:w="1994" w:type="dxa"/>
            <w:tcBorders>
              <w:top w:val="single" w:color="000000" w:sz="12"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00" w:lineRule="auto"/>
              <w:jc w:val="center"/>
              <w:rPr>
                <w:rFonts w:ascii="宋体" w:cs="宋体"/>
              </w:rPr>
            </w:pPr>
            <w:r>
              <w:rPr>
                <w:rFonts w:hint="eastAsia" w:ascii="宋体" w:hAnsi="宋体" w:cs="宋体"/>
                <w:shd w:val="clear" w:color="auto" w:fill="FFFF00"/>
              </w:rPr>
              <w:t>被送达的文书具体名称</w:t>
            </w:r>
          </w:p>
        </w:tc>
        <w:tc>
          <w:tcPr>
            <w:tcW w:w="2130" w:type="dxa"/>
            <w:tcBorders>
              <w:top w:val="single" w:color="000000" w:sz="12"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80"/>
              </w:tabs>
              <w:spacing w:line="400" w:lineRule="auto"/>
              <w:ind w:firstLine="280"/>
              <w:jc w:val="center"/>
              <w:rPr>
                <w:rFonts w:ascii="宋体" w:cs="宋体"/>
                <w:sz w:val="28"/>
              </w:rPr>
            </w:pPr>
            <w:r>
              <w:rPr>
                <w:rFonts w:hint="eastAsia" w:ascii="宋体" w:hAnsi="宋体" w:cs="宋体"/>
                <w:sz w:val="28"/>
              </w:rPr>
              <w:t>送达文书</w:t>
            </w:r>
          </w:p>
          <w:p>
            <w:pPr>
              <w:tabs>
                <w:tab w:val="left" w:pos="780"/>
              </w:tabs>
              <w:spacing w:line="400" w:lineRule="auto"/>
              <w:ind w:firstLine="280"/>
              <w:jc w:val="center"/>
              <w:rPr>
                <w:rFonts w:ascii="宋体" w:cs="宋体"/>
              </w:rPr>
            </w:pPr>
            <w:r>
              <w:rPr>
                <w:rFonts w:hint="eastAsia" w:ascii="宋体" w:hAnsi="宋体" w:cs="宋体"/>
                <w:sz w:val="28"/>
              </w:rPr>
              <w:t>文</w:t>
            </w:r>
            <w:r>
              <w:rPr>
                <w:rFonts w:ascii="宋体" w:hAnsi="宋体" w:cs="宋体"/>
                <w:sz w:val="28"/>
              </w:rPr>
              <w:t xml:space="preserve">    </w:t>
            </w:r>
            <w:r>
              <w:rPr>
                <w:rFonts w:hint="eastAsia" w:ascii="宋体" w:hAnsi="宋体" w:cs="宋体"/>
                <w:sz w:val="28"/>
              </w:rPr>
              <w:t>号</w:t>
            </w:r>
          </w:p>
        </w:tc>
        <w:tc>
          <w:tcPr>
            <w:tcW w:w="2897" w:type="dxa"/>
            <w:tcBorders>
              <w:top w:val="single" w:color="000000" w:sz="12"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spacing w:line="400" w:lineRule="auto"/>
              <w:jc w:val="center"/>
              <w:rPr>
                <w:rFonts w:ascii="宋体" w:cs="宋体"/>
              </w:rPr>
            </w:pPr>
            <w:r>
              <w:rPr>
                <w:rFonts w:hint="eastAsia" w:ascii="宋体" w:hAnsi="宋体" w:cs="宋体"/>
                <w:sz w:val="24"/>
                <w:shd w:val="clear" w:color="auto" w:fill="FFFF00"/>
              </w:rPr>
              <w:t>被送达文书的具体文书号</w:t>
            </w:r>
          </w:p>
        </w:tc>
      </w:tr>
      <w:tr>
        <w:tblPrEx>
          <w:tblCellMar>
            <w:top w:w="0" w:type="dxa"/>
            <w:left w:w="10" w:type="dxa"/>
            <w:bottom w:w="0" w:type="dxa"/>
            <w:right w:w="10" w:type="dxa"/>
          </w:tblCellMar>
        </w:tblPrEx>
        <w:trPr>
          <w:trHeight w:val="584" w:hRule="atLeast"/>
          <w:jc w:val="center"/>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280"/>
              <w:jc w:val="center"/>
              <w:rPr>
                <w:rFonts w:ascii="宋体" w:cs="宋体"/>
              </w:rPr>
            </w:pPr>
            <w:r>
              <w:rPr>
                <w:rFonts w:hint="eastAsia" w:ascii="宋体" w:hAnsi="宋体" w:cs="宋体"/>
                <w:sz w:val="28"/>
              </w:rPr>
              <w:t>受送达人</w:t>
            </w:r>
          </w:p>
        </w:tc>
        <w:tc>
          <w:tcPr>
            <w:tcW w:w="702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rPr>
                <w:rFonts w:ascii="宋体" w:cs="宋体"/>
                <w:shd w:val="clear" w:color="auto" w:fill="FFFF00"/>
              </w:rPr>
            </w:pPr>
            <w:r>
              <w:rPr>
                <w:rFonts w:hint="eastAsia" w:ascii="宋体" w:hAnsi="宋体" w:cs="宋体"/>
                <w:shd w:val="clear" w:color="auto" w:fill="FFFF00"/>
              </w:rPr>
              <w:t>受送达人是公民的，填写该公民的姓名；</w:t>
            </w:r>
          </w:p>
          <w:p>
            <w:pPr>
              <w:tabs>
                <w:tab w:val="left" w:pos="780"/>
              </w:tabs>
              <w:rPr>
                <w:rFonts w:ascii="宋体" w:cs="宋体"/>
              </w:rPr>
            </w:pPr>
            <w:r>
              <w:rPr>
                <w:rFonts w:hint="eastAsia" w:ascii="宋体" w:hAnsi="宋体" w:cs="宋体"/>
                <w:shd w:val="clear" w:color="auto" w:fill="FFFF00"/>
              </w:rPr>
              <w:t>是法人或者其他组织的，填写该法人或其他组织的名称</w:t>
            </w:r>
          </w:p>
        </w:tc>
      </w:tr>
      <w:tr>
        <w:tblPrEx>
          <w:tblCellMar>
            <w:top w:w="0" w:type="dxa"/>
            <w:left w:w="10" w:type="dxa"/>
            <w:bottom w:w="0" w:type="dxa"/>
            <w:right w:w="10" w:type="dxa"/>
          </w:tblCellMar>
        </w:tblPrEx>
        <w:trPr>
          <w:trHeight w:val="564" w:hRule="atLeast"/>
          <w:jc w:val="center"/>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280"/>
              <w:jc w:val="center"/>
              <w:rPr>
                <w:rFonts w:ascii="宋体" w:cs="宋体"/>
              </w:rPr>
            </w:pPr>
            <w:r>
              <w:rPr>
                <w:rFonts w:hint="eastAsia" w:ascii="宋体" w:hAnsi="宋体" w:cs="宋体"/>
                <w:sz w:val="28"/>
              </w:rPr>
              <w:t>送达地点</w:t>
            </w:r>
          </w:p>
        </w:tc>
        <w:tc>
          <w:tcPr>
            <w:tcW w:w="702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当事人经营地址，应具体到门牌号，没有门牌号的应当注明门市名称；在本行政机关办公场所等地点当场交付、送达的，填写实际送达的具体地点。</w:t>
            </w:r>
          </w:p>
        </w:tc>
      </w:tr>
      <w:tr>
        <w:tblPrEx>
          <w:tblCellMar>
            <w:top w:w="0" w:type="dxa"/>
            <w:left w:w="10" w:type="dxa"/>
            <w:bottom w:w="0" w:type="dxa"/>
            <w:right w:w="10" w:type="dxa"/>
          </w:tblCellMar>
        </w:tblPrEx>
        <w:trPr>
          <w:trHeight w:val="783" w:hRule="atLeast"/>
          <w:jc w:val="center"/>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300"/>
              <w:jc w:val="center"/>
              <w:rPr>
                <w:rFonts w:ascii="宋体" w:cs="宋体"/>
              </w:rPr>
            </w:pPr>
            <w:r>
              <w:rPr>
                <w:rFonts w:hint="eastAsia" w:ascii="宋体" w:hAnsi="宋体" w:cs="宋体"/>
                <w:sz w:val="30"/>
              </w:rPr>
              <w:t>送达方式</w:t>
            </w:r>
            <w:r>
              <w:rPr>
                <w:rFonts w:hint="eastAsia" w:ascii="宋体" w:cs="宋体"/>
                <w:sz w:val="30"/>
              </w:rPr>
              <w:t>①</w:t>
            </w:r>
          </w:p>
        </w:tc>
        <w:tc>
          <w:tcPr>
            <w:tcW w:w="702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直接送达</w:t>
            </w:r>
            <w:r>
              <w:rPr>
                <w:rFonts w:hint="eastAsia" w:ascii="宋体" w:cs="宋体"/>
                <w:sz w:val="24"/>
              </w:rPr>
              <w:t>□</w:t>
            </w:r>
            <w:r>
              <w:rPr>
                <w:rFonts w:ascii="宋体" w:hAnsi="宋体" w:cs="宋体"/>
                <w:sz w:val="24"/>
              </w:rPr>
              <w:t xml:space="preserve"> </w:t>
            </w:r>
            <w:r>
              <w:rPr>
                <w:rFonts w:ascii="宋体" w:hAnsi="宋体" w:cs="宋体"/>
                <w:sz w:val="24"/>
                <w:vertAlign w:val="superscript"/>
              </w:rPr>
              <w:t xml:space="preserve"> </w:t>
            </w:r>
            <w:r>
              <w:rPr>
                <w:rFonts w:hint="eastAsia" w:ascii="宋体" w:hAnsi="宋体" w:cs="宋体"/>
                <w:sz w:val="24"/>
              </w:rPr>
              <w:t>留置送达</w:t>
            </w:r>
            <w:r>
              <w:rPr>
                <w:rFonts w:hint="eastAsia" w:ascii="宋体" w:cs="宋体"/>
                <w:sz w:val="24"/>
              </w:rPr>
              <w:t>□</w:t>
            </w:r>
            <w:r>
              <w:rPr>
                <w:rFonts w:ascii="宋体" w:hAnsi="宋体" w:cs="宋体"/>
                <w:sz w:val="24"/>
              </w:rPr>
              <w:t xml:space="preserve">  </w:t>
            </w:r>
            <w:r>
              <w:rPr>
                <w:rFonts w:hint="eastAsia" w:ascii="宋体" w:hAnsi="宋体" w:cs="宋体"/>
                <w:sz w:val="24"/>
              </w:rPr>
              <w:t>委托送达</w:t>
            </w:r>
            <w:r>
              <w:rPr>
                <w:rFonts w:hint="eastAsia" w:ascii="宋体" w:cs="宋体"/>
                <w:sz w:val="24"/>
              </w:rPr>
              <w:t>□</w:t>
            </w:r>
            <w:r>
              <w:rPr>
                <w:rFonts w:ascii="宋体" w:hAnsi="宋体" w:cs="宋体"/>
                <w:sz w:val="24"/>
              </w:rPr>
              <w:t xml:space="preserve">  </w:t>
            </w:r>
            <w:r>
              <w:rPr>
                <w:rFonts w:hint="eastAsia" w:ascii="宋体" w:hAnsi="宋体" w:cs="宋体"/>
                <w:sz w:val="24"/>
              </w:rPr>
              <w:t>邮寄送达</w:t>
            </w:r>
            <w:r>
              <w:rPr>
                <w:rFonts w:hint="eastAsia" w:ascii="宋体" w:cs="宋体"/>
                <w:sz w:val="24"/>
              </w:rPr>
              <w:t>□</w:t>
            </w:r>
            <w:r>
              <w:rPr>
                <w:rFonts w:ascii="宋体" w:hAnsi="宋体" w:cs="宋体"/>
                <w:sz w:val="24"/>
              </w:rPr>
              <w:t xml:space="preserve"> </w:t>
            </w:r>
            <w:r>
              <w:rPr>
                <w:rFonts w:hint="eastAsia" w:ascii="宋体" w:hAnsi="宋体" w:cs="宋体"/>
                <w:sz w:val="24"/>
              </w:rPr>
              <w:t>公告送达</w:t>
            </w:r>
            <w:r>
              <w:rPr>
                <w:rFonts w:hint="eastAsia" w:ascii="宋体" w:cs="宋体"/>
                <w:sz w:val="24"/>
              </w:rPr>
              <w:t>□</w:t>
            </w:r>
          </w:p>
        </w:tc>
      </w:tr>
      <w:tr>
        <w:tblPrEx>
          <w:tblCellMar>
            <w:top w:w="0" w:type="dxa"/>
            <w:left w:w="10" w:type="dxa"/>
            <w:bottom w:w="0" w:type="dxa"/>
            <w:right w:w="10" w:type="dxa"/>
          </w:tblCellMar>
        </w:tblPrEx>
        <w:trPr>
          <w:trHeight w:val="926" w:hRule="atLeast"/>
          <w:jc w:val="center"/>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jc w:val="center"/>
              <w:rPr>
                <w:rFonts w:ascii="宋体" w:cs="宋体"/>
                <w:sz w:val="28"/>
              </w:rPr>
            </w:pPr>
            <w:r>
              <w:rPr>
                <w:rFonts w:hint="eastAsia" w:ascii="宋体" w:hAnsi="宋体" w:cs="宋体"/>
                <w:sz w:val="28"/>
              </w:rPr>
              <w:t>收件人签名</w:t>
            </w:r>
          </w:p>
          <w:p>
            <w:pPr>
              <w:tabs>
                <w:tab w:val="left" w:pos="780"/>
              </w:tabs>
              <w:ind w:firstLine="280"/>
              <w:jc w:val="center"/>
              <w:rPr>
                <w:rFonts w:ascii="宋体" w:cs="宋体"/>
              </w:rPr>
            </w:pPr>
            <w:r>
              <w:rPr>
                <w:rFonts w:hint="eastAsia" w:ascii="宋体" w:hAnsi="宋体" w:cs="宋体"/>
                <w:sz w:val="28"/>
              </w:rPr>
              <w:t>或盖章</w:t>
            </w:r>
          </w:p>
        </w:tc>
        <w:tc>
          <w:tcPr>
            <w:tcW w:w="702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rPr>
                <w:rFonts w:ascii="宋体" w:cs="宋体"/>
              </w:rPr>
            </w:pPr>
            <w:r>
              <w:rPr>
                <w:rFonts w:hint="eastAsia" w:ascii="宋体" w:hAnsi="宋体" w:cs="宋体"/>
                <w:shd w:val="clear" w:color="auto" w:fill="FFFF00"/>
              </w:rPr>
              <w:t>收件人是公民的，手写签名、按手印；收件人是法人或者其他组织的，应当由法人代表或受委托人签字、盖章。</w:t>
            </w:r>
          </w:p>
        </w:tc>
      </w:tr>
      <w:tr>
        <w:tblPrEx>
          <w:tblCellMar>
            <w:top w:w="0" w:type="dxa"/>
            <w:left w:w="10" w:type="dxa"/>
            <w:bottom w:w="0" w:type="dxa"/>
            <w:right w:w="10" w:type="dxa"/>
          </w:tblCellMar>
        </w:tblPrEx>
        <w:trPr>
          <w:trHeight w:val="752" w:hRule="atLeast"/>
          <w:jc w:val="center"/>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280"/>
              <w:jc w:val="center"/>
              <w:rPr>
                <w:rFonts w:ascii="宋体" w:cs="宋体"/>
              </w:rPr>
            </w:pPr>
            <w:r>
              <w:rPr>
                <w:rFonts w:hint="eastAsia" w:ascii="宋体" w:hAnsi="宋体" w:cs="宋体"/>
                <w:sz w:val="28"/>
              </w:rPr>
              <w:t>签收日期</w:t>
            </w:r>
          </w:p>
        </w:tc>
        <w:tc>
          <w:tcPr>
            <w:tcW w:w="702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center"/>
              <w:rPr>
                <w:rFonts w:ascii="宋体" w:cs="宋体"/>
              </w:rPr>
            </w:pPr>
            <w:r>
              <w:rPr>
                <w:rFonts w:hint="eastAsia" w:ascii="宋体" w:hAnsi="宋体" w:cs="宋体"/>
                <w:shd w:val="clear" w:color="auto" w:fill="FFFF00"/>
              </w:rPr>
              <w:t>年</w:t>
            </w:r>
            <w:r>
              <w:rPr>
                <w:rFonts w:ascii="宋体" w:hAnsi="宋体" w:cs="宋体"/>
                <w:shd w:val="clear" w:color="auto" w:fill="FFFF00"/>
              </w:rPr>
              <w:t xml:space="preserve">  </w:t>
            </w:r>
            <w:r>
              <w:rPr>
                <w:rFonts w:hint="eastAsia" w:ascii="宋体" w:hAnsi="宋体" w:cs="宋体"/>
                <w:shd w:val="clear" w:color="auto" w:fill="FFFF00"/>
              </w:rPr>
              <w:t>月</w:t>
            </w:r>
            <w:r>
              <w:rPr>
                <w:rFonts w:ascii="宋体" w:hAnsi="宋体" w:cs="宋体"/>
                <w:shd w:val="clear" w:color="auto" w:fill="FFFF00"/>
              </w:rPr>
              <w:t xml:space="preserve">  </w:t>
            </w:r>
            <w:r>
              <w:rPr>
                <w:rFonts w:hint="eastAsia" w:ascii="宋体" w:hAnsi="宋体" w:cs="宋体"/>
                <w:shd w:val="clear" w:color="auto" w:fill="FFFF00"/>
              </w:rPr>
              <w:t>日（手写）（实际收到文书的时间）</w:t>
            </w:r>
          </w:p>
        </w:tc>
      </w:tr>
      <w:tr>
        <w:tblPrEx>
          <w:tblCellMar>
            <w:top w:w="0" w:type="dxa"/>
            <w:left w:w="10" w:type="dxa"/>
            <w:bottom w:w="0" w:type="dxa"/>
            <w:right w:w="10" w:type="dxa"/>
          </w:tblCellMar>
        </w:tblPrEx>
        <w:trPr>
          <w:trHeight w:val="1066" w:hRule="atLeast"/>
          <w:jc w:val="center"/>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8"/>
              </w:rPr>
            </w:pPr>
            <w:r>
              <w:rPr>
                <w:rFonts w:hint="eastAsia" w:ascii="宋体" w:hAnsi="宋体" w:cs="宋体"/>
                <w:sz w:val="28"/>
              </w:rPr>
              <w:t>代收人注明</w:t>
            </w:r>
          </w:p>
          <w:p>
            <w:pPr>
              <w:jc w:val="center"/>
              <w:rPr>
                <w:rFonts w:ascii="宋体" w:cs="宋体"/>
              </w:rPr>
            </w:pPr>
            <w:r>
              <w:rPr>
                <w:rFonts w:hint="eastAsia" w:ascii="宋体" w:hAnsi="宋体" w:cs="宋体"/>
                <w:sz w:val="28"/>
              </w:rPr>
              <w:t>代收理由</w:t>
            </w:r>
          </w:p>
        </w:tc>
        <w:tc>
          <w:tcPr>
            <w:tcW w:w="702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left"/>
              <w:rPr>
                <w:rFonts w:ascii="宋体" w:cs="宋体"/>
              </w:rPr>
            </w:pPr>
            <w:r>
              <w:rPr>
                <w:rFonts w:hint="eastAsia" w:ascii="宋体" w:hAnsi="宋体" w:cs="宋体"/>
                <w:shd w:val="clear" w:color="auto" w:fill="FFFF00"/>
              </w:rPr>
              <w:t>若为代收，注明代收理由。若收件人已签收，不存在代收情况的，此处手写</w:t>
            </w:r>
            <w:r>
              <w:rPr>
                <w:rFonts w:hint="eastAsia" w:ascii="宋体" w:cs="宋体"/>
                <w:shd w:val="clear" w:color="auto" w:fill="FFFF00"/>
              </w:rPr>
              <w:t>“</w:t>
            </w:r>
            <w:r>
              <w:rPr>
                <w:rFonts w:hint="eastAsia" w:ascii="宋体" w:hAnsi="宋体" w:cs="宋体"/>
                <w:shd w:val="clear" w:color="auto" w:fill="FFFF00"/>
              </w:rPr>
              <w:t>无</w:t>
            </w:r>
            <w:r>
              <w:rPr>
                <w:rFonts w:hint="eastAsia" w:ascii="宋体" w:cs="宋体"/>
                <w:shd w:val="clear" w:color="auto" w:fill="FFFF00"/>
              </w:rPr>
              <w:t>”</w:t>
            </w:r>
            <w:r>
              <w:rPr>
                <w:rFonts w:hint="eastAsia" w:ascii="宋体" w:hAnsi="宋体" w:cs="宋体"/>
                <w:shd w:val="clear" w:color="auto" w:fill="FFFF00"/>
              </w:rPr>
              <w:t>或画斜线。</w:t>
            </w:r>
          </w:p>
        </w:tc>
      </w:tr>
      <w:tr>
        <w:tblPrEx>
          <w:tblCellMar>
            <w:top w:w="0" w:type="dxa"/>
            <w:left w:w="10" w:type="dxa"/>
            <w:bottom w:w="0" w:type="dxa"/>
            <w:right w:w="10" w:type="dxa"/>
          </w:tblCellMar>
        </w:tblPrEx>
        <w:trPr>
          <w:trHeight w:val="938" w:hRule="atLeast"/>
          <w:jc w:val="center"/>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jc w:val="center"/>
              <w:rPr>
                <w:rFonts w:ascii="宋体" w:cs="宋体"/>
                <w:sz w:val="28"/>
              </w:rPr>
            </w:pPr>
            <w:r>
              <w:rPr>
                <w:rFonts w:hint="eastAsia" w:ascii="宋体" w:hAnsi="宋体" w:cs="宋体"/>
                <w:sz w:val="28"/>
              </w:rPr>
              <w:t>见证人签名</w:t>
            </w:r>
          </w:p>
          <w:p>
            <w:pPr>
              <w:tabs>
                <w:tab w:val="left" w:pos="780"/>
              </w:tabs>
              <w:ind w:firstLine="548"/>
              <w:jc w:val="center"/>
              <w:rPr>
                <w:rFonts w:ascii="宋体" w:cs="宋体"/>
              </w:rPr>
            </w:pPr>
            <w:r>
              <w:rPr>
                <w:rFonts w:hint="eastAsia" w:ascii="宋体" w:hAnsi="宋体" w:cs="宋体"/>
                <w:sz w:val="28"/>
              </w:rPr>
              <w:t>或盖章</w:t>
            </w:r>
          </w:p>
        </w:tc>
        <w:tc>
          <w:tcPr>
            <w:tcW w:w="702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left"/>
              <w:rPr>
                <w:rFonts w:ascii="宋体" w:cs="宋体"/>
              </w:rPr>
            </w:pPr>
            <w:r>
              <w:rPr>
                <w:rFonts w:hint="eastAsia" w:ascii="宋体" w:hAnsi="宋体" w:cs="宋体"/>
                <w:shd w:val="clear" w:color="auto" w:fill="FFFF00"/>
              </w:rPr>
              <w:t>当事人拒绝签收，由见证人在此处签名或盖章。当事人已签收，不存在见证人见证情况的，此处手写</w:t>
            </w:r>
            <w:r>
              <w:rPr>
                <w:rFonts w:hint="eastAsia" w:ascii="宋体" w:cs="宋体"/>
                <w:shd w:val="clear" w:color="auto" w:fill="FFFF00"/>
              </w:rPr>
              <w:t>“</w:t>
            </w:r>
            <w:r>
              <w:rPr>
                <w:rFonts w:hint="eastAsia" w:ascii="宋体" w:hAnsi="宋体" w:cs="宋体"/>
                <w:shd w:val="clear" w:color="auto" w:fill="FFFF00"/>
              </w:rPr>
              <w:t>无</w:t>
            </w:r>
            <w:r>
              <w:rPr>
                <w:rFonts w:hint="eastAsia" w:ascii="宋体" w:cs="宋体"/>
                <w:shd w:val="clear" w:color="auto" w:fill="FFFF00"/>
              </w:rPr>
              <w:t>”</w:t>
            </w:r>
            <w:r>
              <w:rPr>
                <w:rFonts w:hint="eastAsia" w:ascii="宋体" w:hAnsi="宋体" w:cs="宋体"/>
                <w:shd w:val="clear" w:color="auto" w:fill="FFFF00"/>
              </w:rPr>
              <w:t>或画斜线。</w:t>
            </w:r>
          </w:p>
        </w:tc>
      </w:tr>
      <w:tr>
        <w:tblPrEx>
          <w:tblCellMar>
            <w:top w:w="0" w:type="dxa"/>
            <w:left w:w="10" w:type="dxa"/>
            <w:bottom w:w="0" w:type="dxa"/>
            <w:right w:w="10" w:type="dxa"/>
          </w:tblCellMar>
        </w:tblPrEx>
        <w:trPr>
          <w:trHeight w:val="284" w:hRule="atLeast"/>
          <w:jc w:val="center"/>
        </w:trPr>
        <w:tc>
          <w:tcPr>
            <w:tcW w:w="2267" w:type="dxa"/>
            <w:tcBorders>
              <w:top w:val="single" w:color="000000" w:sz="4" w:space="0"/>
              <w:left w:val="single" w:color="000000" w:sz="12" w:space="0"/>
              <w:bottom w:val="single" w:color="000000" w:sz="4" w:space="0"/>
              <w:right w:val="single" w:color="000000" w:sz="4" w:space="0"/>
            </w:tcBorders>
            <w:shd w:val="clear" w:color="000000" w:fill="FFFFFF"/>
            <w:tcMar>
              <w:left w:w="108" w:type="dxa"/>
              <w:right w:w="108" w:type="dxa"/>
            </w:tcMar>
            <w:vAlign w:val="center"/>
          </w:tcPr>
          <w:p>
            <w:pPr>
              <w:tabs>
                <w:tab w:val="left" w:pos="780"/>
              </w:tabs>
              <w:ind w:firstLine="168"/>
              <w:jc w:val="center"/>
              <w:rPr>
                <w:rFonts w:ascii="宋体" w:cs="宋体"/>
              </w:rPr>
            </w:pPr>
            <w:r>
              <w:rPr>
                <w:rFonts w:hint="eastAsia" w:ascii="宋体" w:hAnsi="宋体" w:cs="宋体"/>
                <w:sz w:val="28"/>
              </w:rPr>
              <w:t>送达人签名</w:t>
            </w:r>
          </w:p>
        </w:tc>
        <w:tc>
          <w:tcPr>
            <w:tcW w:w="7021" w:type="dxa"/>
            <w:gridSpan w:val="3"/>
            <w:tcBorders>
              <w:top w:val="single" w:color="000000" w:sz="4" w:space="0"/>
              <w:left w:val="single" w:color="000000" w:sz="4" w:space="0"/>
              <w:bottom w:val="single" w:color="000000" w:sz="4" w:space="0"/>
              <w:right w:val="single" w:color="000000" w:sz="12" w:space="0"/>
            </w:tcBorders>
            <w:shd w:val="clear" w:color="000000" w:fill="FFFFFF"/>
            <w:tcMar>
              <w:left w:w="108" w:type="dxa"/>
              <w:right w:w="108" w:type="dxa"/>
            </w:tcMar>
            <w:vAlign w:val="center"/>
          </w:tcPr>
          <w:p>
            <w:pPr>
              <w:tabs>
                <w:tab w:val="left" w:pos="780"/>
              </w:tabs>
              <w:jc w:val="center"/>
              <w:rPr>
                <w:rFonts w:ascii="宋体" w:cs="宋体"/>
              </w:rPr>
            </w:pPr>
            <w:r>
              <w:rPr>
                <w:rFonts w:hint="eastAsia" w:ascii="宋体" w:hAnsi="宋体" w:cs="宋体"/>
                <w:shd w:val="clear" w:color="auto" w:fill="FFFF00"/>
              </w:rPr>
              <w:t>两名执法人员签字并注明执法证件号（手写且不能代签）</w:t>
            </w:r>
          </w:p>
        </w:tc>
      </w:tr>
      <w:tr>
        <w:tblPrEx>
          <w:tblCellMar>
            <w:top w:w="0" w:type="dxa"/>
            <w:left w:w="10" w:type="dxa"/>
            <w:bottom w:w="0" w:type="dxa"/>
            <w:right w:w="10" w:type="dxa"/>
          </w:tblCellMar>
        </w:tblPrEx>
        <w:trPr>
          <w:trHeight w:val="843" w:hRule="atLeast"/>
          <w:jc w:val="center"/>
        </w:trPr>
        <w:tc>
          <w:tcPr>
            <w:tcW w:w="2267" w:type="dxa"/>
            <w:tcBorders>
              <w:top w:val="single" w:color="000000" w:sz="4" w:space="0"/>
              <w:left w:val="single" w:color="000000" w:sz="12" w:space="0"/>
              <w:bottom w:val="single" w:color="000000" w:sz="12" w:space="0"/>
              <w:right w:val="single" w:color="000000" w:sz="4" w:space="0"/>
            </w:tcBorders>
            <w:shd w:val="clear" w:color="000000" w:fill="FFFFFF"/>
            <w:tcMar>
              <w:left w:w="108" w:type="dxa"/>
              <w:right w:w="108" w:type="dxa"/>
            </w:tcMar>
            <w:vAlign w:val="center"/>
          </w:tcPr>
          <w:p>
            <w:pPr>
              <w:tabs>
                <w:tab w:val="left" w:pos="780"/>
              </w:tabs>
              <w:jc w:val="center"/>
              <w:rPr>
                <w:rFonts w:ascii="宋体" w:cs="宋体"/>
              </w:rPr>
            </w:pPr>
            <w:r>
              <w:rPr>
                <w:rFonts w:hint="eastAsia" w:ascii="宋体" w:hAnsi="宋体" w:cs="宋体"/>
                <w:sz w:val="28"/>
              </w:rPr>
              <w:t>备注</w:t>
            </w:r>
          </w:p>
        </w:tc>
        <w:tc>
          <w:tcPr>
            <w:tcW w:w="7021" w:type="dxa"/>
            <w:gridSpan w:val="3"/>
            <w:tcBorders>
              <w:top w:val="single" w:color="000000" w:sz="4" w:space="0"/>
              <w:left w:val="single" w:color="000000" w:sz="4" w:space="0"/>
              <w:bottom w:val="single" w:color="000000" w:sz="12" w:space="0"/>
              <w:right w:val="single" w:color="000000" w:sz="12" w:space="0"/>
            </w:tcBorders>
            <w:shd w:val="clear" w:color="000000" w:fill="FFFFFF"/>
            <w:tcMar>
              <w:left w:w="108" w:type="dxa"/>
              <w:right w:w="108" w:type="dxa"/>
            </w:tcMar>
            <w:vAlign w:val="center"/>
          </w:tcPr>
          <w:p>
            <w:pPr>
              <w:tabs>
                <w:tab w:val="left" w:pos="780"/>
              </w:tabs>
              <w:jc w:val="left"/>
              <w:rPr>
                <w:rFonts w:ascii="宋体" w:cs="宋体"/>
              </w:rPr>
            </w:pPr>
            <w:r>
              <w:rPr>
                <w:rFonts w:hint="eastAsia" w:ascii="宋体" w:hAnsi="宋体" w:cs="宋体"/>
                <w:shd w:val="clear" w:color="auto" w:fill="FFFF00"/>
              </w:rPr>
              <w:t>当事人拒绝签收，此处应记载拒收的现场情况与理由。无特殊情况予以说明的，此处手写</w:t>
            </w:r>
            <w:r>
              <w:rPr>
                <w:rFonts w:hint="eastAsia" w:ascii="宋体" w:cs="宋体"/>
                <w:shd w:val="clear" w:color="auto" w:fill="FFFF00"/>
              </w:rPr>
              <w:t>“</w:t>
            </w:r>
            <w:r>
              <w:rPr>
                <w:rFonts w:hint="eastAsia" w:ascii="宋体" w:hAnsi="宋体" w:cs="宋体"/>
                <w:shd w:val="clear" w:color="auto" w:fill="FFFF00"/>
              </w:rPr>
              <w:t>无</w:t>
            </w:r>
            <w:r>
              <w:rPr>
                <w:rFonts w:hint="eastAsia" w:ascii="宋体" w:cs="宋体"/>
                <w:shd w:val="clear" w:color="auto" w:fill="FFFF00"/>
              </w:rPr>
              <w:t>”</w:t>
            </w:r>
            <w:r>
              <w:rPr>
                <w:rFonts w:hint="eastAsia" w:ascii="宋体" w:hAnsi="宋体" w:cs="宋体"/>
                <w:shd w:val="clear" w:color="auto" w:fill="FFFF00"/>
              </w:rPr>
              <w:t>或画斜线。</w:t>
            </w:r>
          </w:p>
        </w:tc>
      </w:tr>
    </w:tbl>
    <w:p>
      <w:pPr>
        <w:spacing w:line="320" w:lineRule="auto"/>
        <w:ind w:firstLine="560"/>
        <w:jc w:val="right"/>
        <w:rPr>
          <w:rFonts w:ascii="宋体" w:cs="宋体"/>
          <w:sz w:val="28"/>
        </w:rPr>
      </w:pPr>
      <w:r>
        <w:rPr>
          <w:rFonts w:ascii="宋体" w:hAnsi="宋体" w:cs="宋体"/>
          <w:sz w:val="28"/>
        </w:rPr>
        <w:t xml:space="preserve">   </w:t>
      </w:r>
    </w:p>
    <w:p>
      <w:pPr>
        <w:spacing w:line="320" w:lineRule="auto"/>
        <w:ind w:firstLine="560"/>
        <w:jc w:val="right"/>
        <w:rPr>
          <w:rFonts w:ascii="宋体" w:cs="宋体"/>
          <w:sz w:val="28"/>
        </w:rPr>
      </w:pPr>
      <w:r>
        <w:rPr>
          <w:rFonts w:hint="eastAsia" w:ascii="宋体" w:hAnsi="宋体" w:cs="宋体"/>
          <w:sz w:val="28"/>
        </w:rPr>
        <w:t>（印章）</w:t>
      </w:r>
    </w:p>
    <w:p>
      <w:pPr>
        <w:spacing w:line="320" w:lineRule="auto"/>
        <w:ind w:firstLine="420"/>
        <w:jc w:val="right"/>
        <w:rPr>
          <w:rFonts w:ascii="宋体" w:cs="宋体"/>
          <w:sz w:val="28"/>
        </w:rPr>
      </w:pPr>
      <w:r>
        <w:rPr>
          <w:rFonts w:hint="eastAsia" w:ascii="宋体" w:hAnsi="宋体" w:cs="宋体"/>
          <w:shd w:val="clear" w:color="auto" w:fill="FFFF00"/>
        </w:rPr>
        <w:t>（该文书的制作时间）</w:t>
      </w:r>
      <w:r>
        <w:rPr>
          <w:rFonts w:hint="eastAsia" w:ascii="宋体" w:hAnsi="宋体" w:cs="宋体"/>
          <w:sz w:val="28"/>
        </w:rPr>
        <w:t>年</w:t>
      </w:r>
      <w:r>
        <w:rPr>
          <w:rFonts w:ascii="宋体" w:hAnsi="宋体" w:cs="宋体"/>
          <w:sz w:val="28"/>
        </w:rPr>
        <w:t xml:space="preserve"> </w:t>
      </w:r>
      <w:r>
        <w:rPr>
          <w:rFonts w:hint="eastAsia" w:ascii="宋体" w:hAnsi="宋体" w:cs="宋体"/>
          <w:sz w:val="28"/>
        </w:rPr>
        <w:t>月</w:t>
      </w:r>
      <w:r>
        <w:rPr>
          <w:rFonts w:ascii="宋体" w:hAnsi="宋体" w:cs="宋体"/>
          <w:sz w:val="28"/>
        </w:rPr>
        <w:t xml:space="preserve"> </w:t>
      </w:r>
      <w:r>
        <w:rPr>
          <w:rFonts w:hint="eastAsia" w:ascii="宋体" w:hAnsi="宋体" w:cs="宋体"/>
          <w:sz w:val="28"/>
        </w:rPr>
        <w:t>日</w:t>
      </w:r>
    </w:p>
    <w:p>
      <w:pPr>
        <w:spacing w:line="300" w:lineRule="auto"/>
        <w:jc w:val="center"/>
        <w:rPr>
          <w:rFonts w:ascii="宋体" w:cs="宋体"/>
          <w:sz w:val="28"/>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Times New Roman" w:hAnsi="Times New Roman"/>
          <w:sz w:val="24"/>
        </w:rPr>
      </w:pPr>
      <w:r>
        <w:rPr>
          <w:rFonts w:hint="eastAsia" w:ascii="宋体" w:hAnsi="宋体" w:cs="宋体"/>
          <w:sz w:val="24"/>
        </w:rPr>
        <w:t>送达回证是记载文书送达结果的书面凭证。本文书一式两份。一份送达，一份归档。</w:t>
      </w:r>
    </w:p>
    <w:p>
      <w:pPr>
        <w:spacing w:line="360" w:lineRule="auto"/>
        <w:ind w:firstLine="480"/>
        <w:rPr>
          <w:rFonts w:ascii="Times New Roman" w:hAnsi="Times New Roman"/>
          <w:sz w:val="24"/>
        </w:rPr>
      </w:pPr>
      <w:r>
        <w:rPr>
          <w:rFonts w:ascii="Times New Roman" w:hAnsi="Times New Roman"/>
          <w:sz w:val="24"/>
        </w:rPr>
        <w:t>1.</w:t>
      </w:r>
      <w:r>
        <w:rPr>
          <w:rFonts w:hint="eastAsia" w:ascii="宋体" w:hAnsi="宋体" w:cs="宋体"/>
          <w:sz w:val="24"/>
        </w:rPr>
        <w:t>收件人并不局限于当事人本人，在填写</w:t>
      </w:r>
      <w:r>
        <w:rPr>
          <w:rFonts w:hint="eastAsia" w:ascii="宋体" w:cs="宋体"/>
          <w:sz w:val="24"/>
        </w:rPr>
        <w:t>“</w:t>
      </w:r>
      <w:r>
        <w:rPr>
          <w:rFonts w:hint="eastAsia" w:ascii="宋体" w:hAnsi="宋体" w:cs="宋体"/>
          <w:sz w:val="24"/>
        </w:rPr>
        <w:t>收件人签名或盖章</w:t>
      </w:r>
      <w:r>
        <w:rPr>
          <w:rFonts w:hint="eastAsia" w:ascii="宋体" w:cs="宋体"/>
          <w:sz w:val="24"/>
        </w:rPr>
        <w:t>”</w:t>
      </w:r>
      <w:r>
        <w:rPr>
          <w:rFonts w:hint="eastAsia" w:ascii="宋体" w:hAnsi="宋体" w:cs="宋体"/>
          <w:sz w:val="24"/>
        </w:rPr>
        <w:t>栏时，应根据送达具体情况而定。</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在实际采取的送达方式后方格内打</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 xml:space="preserve">2. </w:t>
      </w:r>
      <w:r>
        <w:rPr>
          <w:rFonts w:hint="eastAsia" w:ascii="宋体" w:hAnsi="宋体" w:cs="宋体"/>
          <w:sz w:val="24"/>
        </w:rPr>
        <w:t>送达方式的界定：</w:t>
      </w:r>
    </w:p>
    <w:p>
      <w:pPr>
        <w:spacing w:line="360" w:lineRule="auto"/>
        <w:ind w:firstLine="480"/>
        <w:rPr>
          <w:rFonts w:ascii="宋体" w:cs="宋体"/>
          <w:sz w:val="24"/>
        </w:rPr>
      </w:pPr>
      <w:r>
        <w:rPr>
          <w:rFonts w:hint="eastAsia" w:ascii="宋体" w:hAnsi="宋体" w:cs="宋体"/>
          <w:sz w:val="24"/>
        </w:rPr>
        <w:t>《烟草专卖行政处罚程序规定》第四十三条</w:t>
      </w:r>
      <w:r>
        <w:rPr>
          <w:rFonts w:ascii="宋体" w:hAnsi="宋体" w:cs="宋体"/>
          <w:sz w:val="24"/>
        </w:rPr>
        <w:t xml:space="preserve">  </w:t>
      </w:r>
      <w:r>
        <w:rPr>
          <w:rFonts w:hint="eastAsia" w:ascii="宋体" w:hAnsi="宋体" w:cs="宋体"/>
          <w:sz w:val="24"/>
        </w:rPr>
        <w:t>烟草专卖行政处罚决定书应当在宣告后当场交付当事人；当事人不在场的，烟草专卖行政主管部门应当在七日内按照下列方式送达当事人：</w:t>
      </w:r>
    </w:p>
    <w:p>
      <w:pPr>
        <w:spacing w:line="360" w:lineRule="auto"/>
        <w:ind w:firstLine="480"/>
        <w:rPr>
          <w:rFonts w:ascii="宋体" w:cs="宋体"/>
          <w:sz w:val="24"/>
        </w:rPr>
      </w:pPr>
      <w:r>
        <w:rPr>
          <w:rFonts w:hint="eastAsia" w:ascii="宋体" w:hAnsi="宋体" w:cs="宋体"/>
          <w:sz w:val="24"/>
        </w:rPr>
        <w:t>（一）直接送达当事人的，由当事人或其同住成年家属在送达回证上注明收到日期并签字、盖章或者以其他方式确认。当事人或其同住成年家属在送达回证上注明的签收日期为送达日期；</w:t>
      </w:r>
    </w:p>
    <w:p>
      <w:pPr>
        <w:spacing w:line="360" w:lineRule="auto"/>
        <w:ind w:firstLine="480"/>
        <w:rPr>
          <w:rFonts w:ascii="宋体" w:cs="宋体"/>
          <w:sz w:val="24"/>
        </w:rPr>
      </w:pPr>
      <w:r>
        <w:rPr>
          <w:rFonts w:hint="eastAsia" w:ascii="宋体" w:hAnsi="宋体" w:cs="宋体"/>
          <w:sz w:val="24"/>
        </w:rPr>
        <w:t>（二）直接送达时，受送达人或其同住成年家属拒绝接收送达文书的，依法适用留置送达；</w:t>
      </w:r>
    </w:p>
    <w:p>
      <w:pPr>
        <w:spacing w:line="360" w:lineRule="auto"/>
        <w:ind w:firstLine="480"/>
        <w:rPr>
          <w:rFonts w:ascii="宋体" w:cs="宋体"/>
          <w:sz w:val="24"/>
        </w:rPr>
      </w:pPr>
      <w:r>
        <w:rPr>
          <w:rFonts w:hint="eastAsia" w:ascii="宋体" w:hAnsi="宋体" w:cs="宋体"/>
          <w:sz w:val="24"/>
        </w:rPr>
        <w:t>（三）直接送达有困难的，可以委托当地烟草专卖行政主管部门代为送达，或者通过邮寄方式送达。邮寄送达的，以回执上注明的收件日期为送达日期；</w:t>
      </w:r>
    </w:p>
    <w:p>
      <w:pPr>
        <w:spacing w:line="360" w:lineRule="auto"/>
        <w:ind w:firstLine="480"/>
        <w:rPr>
          <w:rFonts w:ascii="宋体" w:cs="宋体"/>
          <w:sz w:val="24"/>
        </w:rPr>
      </w:pPr>
      <w:r>
        <w:rPr>
          <w:rFonts w:hint="eastAsia" w:ascii="宋体" w:hAnsi="宋体" w:cs="宋体"/>
          <w:sz w:val="24"/>
        </w:rPr>
        <w:t>（四）受送达人下落不明或采取本条第（一）项、第（二）项、第（三）项规定的方式无法送达的，可以公告送达。烟草专卖行政主管部门可以在其所在地公开发行的报纸上予以公告，也可以在受送达人原住所地或者烟草专卖行政主管部门的公告栏张贴公告。烟草专卖行政主管部门设有向社会公众开放的网站的，可以同时在网站上公告。公告送达的，自公告发布之日起经过六十日即视为送达。</w:t>
      </w:r>
    </w:p>
    <w:p>
      <w:pPr>
        <w:spacing w:line="360" w:lineRule="auto"/>
        <w:ind w:firstLine="480"/>
        <w:rPr>
          <w:rFonts w:ascii="宋体" w:cs="宋体"/>
          <w:sz w:val="24"/>
        </w:rPr>
      </w:pPr>
    </w:p>
    <w:p>
      <w:pPr>
        <w:tabs>
          <w:tab w:val="left" w:pos="300"/>
          <w:tab w:val="center" w:pos="4365"/>
          <w:tab w:val="left" w:pos="6345"/>
        </w:tabs>
        <w:spacing w:line="480" w:lineRule="auto"/>
        <w:jc w:val="center"/>
        <w:rPr>
          <w:rFonts w:ascii="Times New Roman" w:hAnsi="Times New Roman"/>
          <w:sz w:val="20"/>
          <w:u w:val="single"/>
          <w:shd w:val="clear" w:color="auto" w:fill="FFFF00"/>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tabs>
          <w:tab w:val="left" w:pos="300"/>
          <w:tab w:val="center" w:pos="4365"/>
          <w:tab w:val="left" w:pos="6345"/>
        </w:tabs>
        <w:spacing w:line="480" w:lineRule="auto"/>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检查（勘验）笔录</w:t>
      </w:r>
    </w:p>
    <w:p>
      <w:pPr>
        <w:spacing w:line="480" w:lineRule="auto"/>
        <w:rPr>
          <w:rFonts w:ascii="宋体" w:cs="宋体"/>
          <w:sz w:val="24"/>
        </w:rPr>
      </w:pPr>
      <w:r>
        <w:rPr>
          <w:rFonts w:hint="eastAsia" w:ascii="宋体" w:hAnsi="宋体" w:cs="宋体"/>
          <w:sz w:val="24"/>
        </w:rPr>
        <w:t>检查（勘验）时间：</w:t>
      </w:r>
      <w:r>
        <w:rPr>
          <w:rFonts w:ascii="Times New Roman" w:hAnsi="Times New Roman"/>
          <w:sz w:val="20"/>
          <w:u w:val="single"/>
          <w:shd w:val="clear" w:color="auto" w:fill="FFFF00"/>
        </w:rPr>
        <w:t>**</w:t>
      </w:r>
      <w:r>
        <w:rPr>
          <w:rFonts w:hint="eastAsia" w:ascii="宋体" w:hAnsi="宋体" w:cs="宋体"/>
          <w:sz w:val="24"/>
        </w:rPr>
        <w:t>年</w:t>
      </w:r>
      <w:r>
        <w:rPr>
          <w:rFonts w:ascii="Times New Roman" w:hAnsi="Times New Roman"/>
          <w:sz w:val="20"/>
          <w:u w:val="single"/>
          <w:shd w:val="clear" w:color="auto" w:fill="FFFF00"/>
        </w:rPr>
        <w:t>**</w:t>
      </w:r>
      <w:r>
        <w:rPr>
          <w:rFonts w:hint="eastAsia" w:ascii="宋体" w:hAnsi="宋体" w:cs="宋体"/>
          <w:sz w:val="24"/>
        </w:rPr>
        <w:t>月</w:t>
      </w:r>
      <w:r>
        <w:rPr>
          <w:rFonts w:ascii="宋体" w:hAnsi="宋体" w:cs="宋体"/>
          <w:sz w:val="24"/>
          <w:u w:val="single"/>
        </w:rPr>
        <w:t xml:space="preserve"> </w:t>
      </w:r>
      <w:r>
        <w:rPr>
          <w:rFonts w:ascii="Times New Roman" w:hAnsi="Times New Roman"/>
          <w:sz w:val="20"/>
          <w:u w:val="single"/>
          <w:shd w:val="clear" w:color="auto" w:fill="FFFF00"/>
        </w:rPr>
        <w:t>**</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ascii="Times New Roman" w:hAnsi="Times New Roman"/>
          <w:sz w:val="20"/>
          <w:u w:val="single"/>
          <w:shd w:val="clear" w:color="auto" w:fill="FFFF00"/>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Times New Roman" w:hAnsi="Times New Roman"/>
          <w:sz w:val="20"/>
          <w:u w:val="single"/>
          <w:shd w:val="clear" w:color="auto" w:fill="FFFF00"/>
        </w:rPr>
        <w:t xml:space="preserve">** </w:t>
      </w:r>
      <w:r>
        <w:rPr>
          <w:rFonts w:hint="eastAsia" w:ascii="宋体" w:hAnsi="宋体" w:cs="宋体"/>
          <w:sz w:val="24"/>
        </w:rPr>
        <w:t>分至</w:t>
      </w:r>
      <w:r>
        <w:rPr>
          <w:rFonts w:ascii="宋体" w:hAnsi="宋体" w:cs="宋体"/>
          <w:sz w:val="24"/>
          <w:u w:val="single"/>
        </w:rPr>
        <w:t xml:space="preserve"> </w:t>
      </w:r>
      <w:r>
        <w:rPr>
          <w:rFonts w:ascii="Times New Roman" w:hAnsi="Times New Roman"/>
          <w:sz w:val="20"/>
          <w:u w:val="single"/>
          <w:shd w:val="clear" w:color="auto" w:fill="FFFF00"/>
        </w:rPr>
        <w:t>**</w:t>
      </w:r>
      <w:r>
        <w:rPr>
          <w:rFonts w:hint="eastAsia" w:ascii="宋体" w:hAnsi="宋体" w:cs="宋体"/>
          <w:sz w:val="24"/>
        </w:rPr>
        <w:t>日</w:t>
      </w:r>
      <w:r>
        <w:rPr>
          <w:rFonts w:ascii="宋体" w:hAnsi="宋体" w:cs="宋体"/>
          <w:sz w:val="24"/>
          <w:u w:val="single"/>
        </w:rPr>
        <w:t xml:space="preserve"> </w:t>
      </w:r>
      <w:r>
        <w:rPr>
          <w:rFonts w:ascii="Times New Roman" w:hAnsi="Times New Roman"/>
          <w:sz w:val="20"/>
          <w:u w:val="single"/>
          <w:shd w:val="clear" w:color="auto" w:fill="FFFF00"/>
        </w:rPr>
        <w:t>**</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ascii="Times New Roman" w:hAnsi="Times New Roman"/>
          <w:sz w:val="20"/>
          <w:u w:val="single"/>
          <w:shd w:val="clear" w:color="auto" w:fill="FFFF00"/>
        </w:rPr>
        <w:t xml:space="preserve">** </w:t>
      </w:r>
      <w:r>
        <w:rPr>
          <w:rFonts w:hint="eastAsia" w:ascii="宋体" w:hAnsi="宋体" w:cs="宋体"/>
          <w:sz w:val="24"/>
        </w:rPr>
        <w:t>分</w:t>
      </w:r>
    </w:p>
    <w:p>
      <w:pPr>
        <w:rPr>
          <w:rFonts w:ascii="Times New Roman" w:hAnsi="Times New Roman"/>
          <w:u w:val="single"/>
        </w:rPr>
      </w:pPr>
      <w:r>
        <w:rPr>
          <w:rFonts w:hint="eastAsia" w:ascii="宋体" w:hAnsi="宋体" w:cs="宋体"/>
          <w:sz w:val="24"/>
        </w:rPr>
        <w:t>检查（勘验）地点：</w:t>
      </w:r>
      <w:r>
        <w:rPr>
          <w:rFonts w:ascii="宋体" w:hAnsi="宋体" w:cs="宋体"/>
          <w:sz w:val="24"/>
          <w:u w:val="single"/>
        </w:rPr>
        <w:t xml:space="preserve"> </w:t>
      </w:r>
      <w:r>
        <w:rPr>
          <w:rFonts w:ascii="Times New Roman" w:hAnsi="Times New Roman"/>
          <w:sz w:val="20"/>
          <w:u w:val="single"/>
          <w:shd w:val="clear" w:color="auto" w:fill="FFFF00"/>
        </w:rPr>
        <w:t>**</w:t>
      </w:r>
      <w:r>
        <w:rPr>
          <w:rFonts w:hint="eastAsia" w:ascii="宋体" w:hAnsi="宋体" w:cs="宋体"/>
          <w:sz w:val="20"/>
          <w:u w:val="single"/>
          <w:shd w:val="clear" w:color="auto" w:fill="FFFF00"/>
        </w:rPr>
        <w:t>省</w:t>
      </w:r>
      <w:r>
        <w:rPr>
          <w:rFonts w:ascii="Times New Roman" w:hAnsi="Times New Roman"/>
          <w:sz w:val="20"/>
          <w:u w:val="single"/>
          <w:shd w:val="clear" w:color="auto" w:fill="FFFF00"/>
        </w:rPr>
        <w:t>**</w:t>
      </w:r>
      <w:r>
        <w:rPr>
          <w:rFonts w:hint="eastAsia" w:ascii="宋体" w:hAnsi="宋体" w:cs="宋体"/>
          <w:sz w:val="20"/>
          <w:u w:val="single"/>
          <w:shd w:val="clear" w:color="auto" w:fill="FFFF00"/>
        </w:rPr>
        <w:t>县（市）</w:t>
      </w:r>
      <w:r>
        <w:rPr>
          <w:rFonts w:ascii="Times New Roman" w:hAnsi="Times New Roman"/>
          <w:sz w:val="20"/>
          <w:u w:val="single"/>
          <w:shd w:val="clear" w:color="auto" w:fill="FFFF00"/>
        </w:rPr>
        <w:t>**</w:t>
      </w:r>
      <w:r>
        <w:rPr>
          <w:rFonts w:hint="eastAsia" w:ascii="宋体" w:hAnsi="宋体" w:cs="宋体"/>
          <w:sz w:val="20"/>
          <w:u w:val="single"/>
          <w:shd w:val="clear" w:color="auto" w:fill="FFFF00"/>
        </w:rPr>
        <w:t>街</w:t>
      </w:r>
      <w:r>
        <w:rPr>
          <w:rFonts w:ascii="Times New Roman" w:hAnsi="Times New Roman"/>
          <w:sz w:val="20"/>
          <w:u w:val="single"/>
          <w:shd w:val="clear" w:color="auto" w:fill="FFFF00"/>
        </w:rPr>
        <w:t>**</w:t>
      </w:r>
      <w:r>
        <w:rPr>
          <w:rFonts w:hint="eastAsia" w:ascii="宋体" w:hAnsi="宋体" w:cs="宋体"/>
          <w:sz w:val="20"/>
          <w:u w:val="single"/>
          <w:shd w:val="clear" w:color="auto" w:fill="FFFF00"/>
        </w:rPr>
        <w:t>号；或</w:t>
      </w:r>
      <w:r>
        <w:rPr>
          <w:rFonts w:ascii="Times New Roman" w:hAnsi="Times New Roman"/>
          <w:sz w:val="20"/>
          <w:u w:val="single"/>
          <w:shd w:val="clear" w:color="auto" w:fill="FFFF00"/>
        </w:rPr>
        <w:t>**</w:t>
      </w:r>
      <w:r>
        <w:rPr>
          <w:rFonts w:hint="eastAsia" w:ascii="宋体" w:hAnsi="宋体" w:cs="宋体"/>
          <w:sz w:val="20"/>
          <w:u w:val="single"/>
          <w:shd w:val="clear" w:color="auto" w:fill="FFFF00"/>
        </w:rPr>
        <w:t>省</w:t>
      </w:r>
      <w:r>
        <w:rPr>
          <w:rFonts w:ascii="Times New Roman" w:hAnsi="Times New Roman"/>
          <w:sz w:val="20"/>
          <w:u w:val="single"/>
          <w:shd w:val="clear" w:color="auto" w:fill="FFFF00"/>
        </w:rPr>
        <w:t>**</w:t>
      </w:r>
      <w:r>
        <w:rPr>
          <w:rFonts w:hint="eastAsia" w:ascii="宋体" w:hAnsi="宋体" w:cs="宋体"/>
          <w:sz w:val="20"/>
          <w:u w:val="single"/>
          <w:shd w:val="clear" w:color="auto" w:fill="FFFF00"/>
        </w:rPr>
        <w:t>县（市）</w:t>
      </w:r>
      <w:r>
        <w:rPr>
          <w:rFonts w:ascii="Times New Roman" w:hAnsi="Times New Roman"/>
          <w:sz w:val="20"/>
          <w:u w:val="single"/>
          <w:shd w:val="clear" w:color="auto" w:fill="FFFF00"/>
        </w:rPr>
        <w:t>**</w:t>
      </w:r>
      <w:r>
        <w:rPr>
          <w:rFonts w:hint="eastAsia" w:ascii="宋体" w:hAnsi="宋体" w:cs="宋体"/>
          <w:sz w:val="20"/>
          <w:u w:val="single"/>
          <w:shd w:val="clear" w:color="auto" w:fill="FFFF00"/>
        </w:rPr>
        <w:t>村</w:t>
      </w:r>
      <w:r>
        <w:rPr>
          <w:rFonts w:ascii="Times New Roman" w:hAnsi="Times New Roman"/>
          <w:sz w:val="20"/>
          <w:u w:val="single"/>
          <w:shd w:val="clear" w:color="auto" w:fill="FFFF00"/>
        </w:rPr>
        <w:t>**</w:t>
      </w:r>
      <w:r>
        <w:rPr>
          <w:rFonts w:hint="eastAsia" w:ascii="宋体" w:hAnsi="宋体" w:cs="宋体"/>
          <w:sz w:val="20"/>
          <w:u w:val="single"/>
          <w:shd w:val="clear" w:color="auto" w:fill="FFFF00"/>
        </w:rPr>
        <w:t>商店（门牌号）</w:t>
      </w:r>
      <w:r>
        <w:rPr>
          <w:rFonts w:ascii="Times New Roman" w:hAnsi="Times New Roman"/>
          <w:sz w:val="20"/>
          <w:u w:val="single"/>
        </w:rPr>
        <w:t xml:space="preserve"> </w:t>
      </w:r>
    </w:p>
    <w:p>
      <w:pPr>
        <w:spacing w:line="480" w:lineRule="auto"/>
        <w:rPr>
          <w:rFonts w:ascii="宋体" w:cs="宋体"/>
          <w:sz w:val="24"/>
          <w:u w:val="single"/>
        </w:rPr>
      </w:pPr>
      <w:r>
        <w:rPr>
          <w:rFonts w:hint="eastAsia" w:ascii="宋体" w:hAnsi="宋体" w:cs="宋体"/>
          <w:sz w:val="24"/>
        </w:rPr>
        <w:t>被检查（勘验）人名称：</w:t>
      </w:r>
      <w:r>
        <w:rPr>
          <w:rFonts w:ascii="Times New Roman" w:hAnsi="Times New Roman"/>
          <w:sz w:val="20"/>
          <w:u w:val="single"/>
          <w:shd w:val="clear" w:color="auto" w:fill="FFFF00"/>
        </w:rPr>
        <w:t>**</w:t>
      </w:r>
      <w:r>
        <w:rPr>
          <w:rFonts w:hint="eastAsia" w:ascii="宋体" w:hAnsi="宋体" w:cs="宋体"/>
          <w:sz w:val="20"/>
          <w:u w:val="single"/>
          <w:shd w:val="clear" w:color="auto" w:fill="FFFF00"/>
        </w:rPr>
        <w:t>有限公司</w:t>
      </w:r>
      <w:r>
        <w:rPr>
          <w:rFonts w:ascii="Times New Roman" w:hAnsi="Times New Roman"/>
          <w:sz w:val="20"/>
          <w:u w:val="single"/>
        </w:rPr>
        <w:t xml:space="preserve"> </w:t>
      </w:r>
      <w:r>
        <w:rPr>
          <w:rFonts w:hint="eastAsia" w:ascii="宋体" w:hAnsi="宋体" w:cs="宋体"/>
          <w:sz w:val="24"/>
        </w:rPr>
        <w:t>法定代表人（负责人）：</w:t>
      </w:r>
      <w:r>
        <w:rPr>
          <w:rFonts w:ascii="宋体" w:hAnsi="宋体" w:cs="宋体"/>
          <w:sz w:val="24"/>
          <w:u w:val="single"/>
        </w:rPr>
        <w:t xml:space="preserve">   **           </w:t>
      </w:r>
    </w:p>
    <w:p>
      <w:pPr>
        <w:spacing w:line="480" w:lineRule="auto"/>
        <w:rPr>
          <w:rFonts w:ascii="宋体" w:cs="宋体"/>
          <w:sz w:val="24"/>
          <w:u w:val="single"/>
        </w:rPr>
      </w:pPr>
      <w:r>
        <w:rPr>
          <w:rFonts w:hint="eastAsia" w:ascii="宋体" w:hAnsi="宋体" w:cs="宋体"/>
          <w:sz w:val="24"/>
        </w:rPr>
        <w:t>被检查（勘验）人姓名：</w:t>
      </w:r>
      <w:r>
        <w:rPr>
          <w:rFonts w:ascii="宋体" w:hAnsi="宋体" w:cs="宋体"/>
          <w:sz w:val="24"/>
          <w:u w:val="single"/>
        </w:rPr>
        <w:t xml:space="preserve"> ** </w:t>
      </w:r>
      <w:r>
        <w:rPr>
          <w:rFonts w:hint="eastAsia" w:ascii="宋体" w:hAnsi="宋体" w:cs="宋体"/>
          <w:sz w:val="24"/>
        </w:rPr>
        <w:t>性别：</w:t>
      </w:r>
      <w:r>
        <w:rPr>
          <w:rFonts w:ascii="宋体" w:hAnsi="宋体" w:cs="宋体"/>
          <w:sz w:val="24"/>
          <w:u w:val="single"/>
        </w:rPr>
        <w:t xml:space="preserve"> ** </w:t>
      </w:r>
      <w:r>
        <w:rPr>
          <w:rFonts w:hint="eastAsia" w:ascii="宋体" w:hAnsi="宋体" w:cs="宋体"/>
          <w:sz w:val="24"/>
        </w:rPr>
        <w:t>证件类型及号码：</w:t>
      </w:r>
      <w:r>
        <w:rPr>
          <w:rFonts w:ascii="宋体" w:hAnsi="宋体" w:cs="宋体"/>
          <w:sz w:val="24"/>
          <w:u w:val="single"/>
        </w:rPr>
        <w:t xml:space="preserve"> </w:t>
      </w:r>
      <w:r>
        <w:rPr>
          <w:rFonts w:hint="eastAsia" w:ascii="宋体" w:hAnsi="宋体" w:cs="宋体"/>
          <w:sz w:val="20"/>
          <w:u w:val="single"/>
          <w:shd w:val="clear" w:color="auto" w:fill="FFFF00"/>
        </w:rPr>
        <w:t>证件类型</w:t>
      </w:r>
      <w:r>
        <w:rPr>
          <w:rFonts w:ascii="Times New Roman" w:hAnsi="Times New Roman"/>
          <w:sz w:val="20"/>
          <w:u w:val="single"/>
          <w:shd w:val="clear" w:color="auto" w:fill="FFFF00"/>
        </w:rPr>
        <w:t>+</w:t>
      </w:r>
      <w:r>
        <w:rPr>
          <w:rFonts w:hint="eastAsia" w:ascii="宋体" w:hAnsi="宋体" w:cs="宋体"/>
          <w:sz w:val="20"/>
          <w:u w:val="single"/>
          <w:shd w:val="clear" w:color="auto" w:fill="FFFF00"/>
        </w:rPr>
        <w:t>号码</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rPr>
          <w:rFonts w:ascii="Times New Roman" w:hAnsi="Times New Roman"/>
        </w:rPr>
      </w:pPr>
      <w:r>
        <w:rPr>
          <w:rFonts w:hint="eastAsia" w:ascii="宋体" w:hAnsi="宋体" w:cs="宋体"/>
          <w:sz w:val="24"/>
        </w:rPr>
        <w:t>住址：</w:t>
      </w:r>
      <w:r>
        <w:rPr>
          <w:rFonts w:ascii="宋体" w:hAnsi="宋体" w:cs="宋体"/>
          <w:sz w:val="24"/>
          <w:u w:val="single"/>
        </w:rPr>
        <w:t xml:space="preserve">                 </w:t>
      </w:r>
      <w:r>
        <w:rPr>
          <w:rFonts w:hint="eastAsia" w:ascii="宋体" w:hAnsi="宋体" w:cs="宋体"/>
          <w:sz w:val="24"/>
        </w:rPr>
        <w:t>联系电话：</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烟草专卖许可证号码：</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spacing w:line="480" w:lineRule="auto"/>
        <w:rPr>
          <w:rFonts w:ascii="宋体" w:cs="宋体"/>
          <w:sz w:val="24"/>
          <w:u w:val="single"/>
        </w:rPr>
      </w:pPr>
      <w:r>
        <w:rPr>
          <w:rFonts w:hint="eastAsia" w:ascii="宋体" w:cs="宋体"/>
          <w:b/>
          <w:sz w:val="24"/>
        </w:rPr>
        <w:t>⑥</w:t>
      </w:r>
      <w:r>
        <w:rPr>
          <w:rFonts w:hint="eastAsia" w:ascii="宋体" w:hAnsi="宋体" w:cs="宋体"/>
          <w:sz w:val="24"/>
        </w:rPr>
        <w:t>现场负责人：</w:t>
      </w:r>
      <w:r>
        <w:rPr>
          <w:rFonts w:ascii="宋体" w:hAnsi="宋体" w:cs="宋体"/>
          <w:sz w:val="24"/>
          <w:u w:val="single"/>
        </w:rPr>
        <w:t xml:space="preserve"> </w:t>
      </w:r>
      <w:r>
        <w:rPr>
          <w:rFonts w:ascii="Times New Roman" w:hAnsi="Times New Roman"/>
          <w:sz w:val="20"/>
          <w:u w:val="single"/>
          <w:shd w:val="clear" w:color="auto" w:fill="FFFF00"/>
        </w:rPr>
        <w:t xml:space="preserve"> **  </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性别：</w:t>
      </w:r>
      <w:r>
        <w:rPr>
          <w:rFonts w:ascii="宋体" w:hAnsi="宋体" w:cs="宋体"/>
          <w:sz w:val="24"/>
          <w:u w:val="single"/>
        </w:rPr>
        <w:t xml:space="preserve"> </w:t>
      </w:r>
      <w:r>
        <w:rPr>
          <w:rFonts w:ascii="Times New Roman" w:hAnsi="Times New Roman"/>
          <w:sz w:val="20"/>
          <w:u w:val="single"/>
          <w:shd w:val="clear" w:color="auto" w:fill="FFFF00"/>
        </w:rPr>
        <w:t xml:space="preserve"> ** </w:t>
      </w:r>
      <w:r>
        <w:rPr>
          <w:rFonts w:ascii="宋体" w:hAnsi="宋体" w:cs="宋体"/>
          <w:sz w:val="24"/>
          <w:u w:val="single"/>
        </w:rPr>
        <w:t xml:space="preserve">    </w:t>
      </w:r>
      <w:r>
        <w:rPr>
          <w:rFonts w:hint="eastAsia" w:ascii="宋体" w:hAnsi="宋体" w:cs="宋体"/>
          <w:sz w:val="24"/>
        </w:rPr>
        <w:t>证件类型及号码：</w:t>
      </w:r>
      <w:r>
        <w:rPr>
          <w:rFonts w:ascii="宋体" w:hAnsi="宋体" w:cs="宋体"/>
          <w:sz w:val="24"/>
          <w:u w:val="single"/>
        </w:rPr>
        <w:t xml:space="preserve">  </w:t>
      </w:r>
      <w:r>
        <w:rPr>
          <w:rFonts w:hint="eastAsia" w:ascii="宋体" w:hAnsi="宋体" w:cs="宋体"/>
          <w:sz w:val="20"/>
          <w:u w:val="single"/>
          <w:shd w:val="clear" w:color="auto" w:fill="FFFF00"/>
        </w:rPr>
        <w:t>证件类型</w:t>
      </w:r>
      <w:r>
        <w:rPr>
          <w:rFonts w:ascii="Times New Roman" w:hAnsi="Times New Roman"/>
          <w:sz w:val="20"/>
          <w:u w:val="single"/>
          <w:shd w:val="clear" w:color="auto" w:fill="FFFF00"/>
        </w:rPr>
        <w:t>+</w:t>
      </w:r>
      <w:r>
        <w:rPr>
          <w:rFonts w:hint="eastAsia" w:ascii="宋体" w:hAnsi="宋体" w:cs="宋体"/>
          <w:sz w:val="20"/>
          <w:u w:val="single"/>
          <w:shd w:val="clear" w:color="auto" w:fill="FFFF00"/>
        </w:rPr>
        <w:t>号码</w:t>
      </w:r>
      <w:r>
        <w:rPr>
          <w:rFonts w:ascii="宋体" w:hAnsi="宋体" w:cs="宋体"/>
          <w:sz w:val="24"/>
          <w:u w:val="single"/>
        </w:rPr>
        <w:t xml:space="preserve">                </w:t>
      </w:r>
    </w:p>
    <w:p>
      <w:pPr>
        <w:rPr>
          <w:rFonts w:ascii="Times New Roman" w:hAnsi="Times New Roman"/>
        </w:rPr>
      </w:pPr>
      <w:r>
        <w:rPr>
          <w:rFonts w:hint="eastAsia" w:ascii="宋体" w:hAnsi="宋体" w:cs="宋体"/>
          <w:sz w:val="24"/>
        </w:rPr>
        <w:t>与被检查（勘验）人关系：</w:t>
      </w:r>
      <w:r>
        <w:rPr>
          <w:rFonts w:ascii="宋体" w:hAnsi="宋体" w:cs="宋体"/>
          <w:sz w:val="24"/>
          <w:u w:val="single"/>
        </w:rPr>
        <w:t xml:space="preserve"> </w:t>
      </w:r>
      <w:r>
        <w:rPr>
          <w:rFonts w:hint="eastAsia" w:ascii="宋体" w:hAnsi="宋体" w:cs="宋体"/>
          <w:sz w:val="20"/>
          <w:u w:val="single"/>
          <w:shd w:val="clear" w:color="auto" w:fill="FFFF00"/>
        </w:rPr>
        <w:t>对被检查人是自然人、公民、个体工商户的，根据实际情况填写，一般为本人、雇员、夫妻、父母子女等亲属关系等；对被检查人为法人、企业或其他组织的，一般填写职务或岗位等。</w:t>
      </w:r>
      <w:r>
        <w:rPr>
          <w:rFonts w:ascii="Times New Roman" w:hAnsi="Times New Roman"/>
          <w:sz w:val="20"/>
          <w:u w:val="single"/>
          <w:shd w:val="clear" w:color="auto" w:fill="FFFF00"/>
        </w:rPr>
        <w:t xml:space="preserve">                   </w:t>
      </w:r>
      <w:r>
        <w:rPr>
          <w:rFonts w:ascii="宋体" w:hAnsi="宋体" w:cs="宋体"/>
          <w:sz w:val="24"/>
          <w:u w:val="single"/>
        </w:rPr>
        <w:t xml:space="preserve">                 </w:t>
      </w:r>
    </w:p>
    <w:p>
      <w:pPr>
        <w:spacing w:line="480" w:lineRule="auto"/>
        <w:rPr>
          <w:rFonts w:ascii="宋体" w:cs="宋体"/>
          <w:b/>
          <w:sz w:val="24"/>
        </w:rPr>
      </w:pPr>
      <w:r>
        <w:rPr>
          <w:rFonts w:hint="eastAsia" w:ascii="宋体" w:hAnsi="宋体" w:cs="宋体"/>
          <w:b/>
          <w:sz w:val="24"/>
        </w:rPr>
        <w:t>告知事项：</w:t>
      </w:r>
      <w:r>
        <w:rPr>
          <w:rFonts w:hint="eastAsia" w:ascii="宋体" w:hAnsi="宋体" w:cs="宋体"/>
          <w:b/>
          <w:sz w:val="24"/>
          <w:u w:val="single"/>
        </w:rPr>
        <w:t>已出示执法证件（</w:t>
      </w:r>
      <w:r>
        <w:rPr>
          <w:rFonts w:ascii="宋体" w:hAnsi="宋体" w:cs="宋体"/>
          <w:b/>
          <w:sz w:val="24"/>
          <w:u w:val="single"/>
        </w:rPr>
        <w:t>**</w:t>
      </w:r>
      <w:r>
        <w:rPr>
          <w:rFonts w:hint="eastAsia" w:ascii="宋体" w:hAnsi="宋体" w:cs="宋体"/>
          <w:b/>
          <w:sz w:val="24"/>
          <w:u w:val="single"/>
        </w:rPr>
        <w:t>，执法证号</w:t>
      </w:r>
      <w:r>
        <w:rPr>
          <w:rFonts w:ascii="宋体" w:hAnsi="宋体" w:cs="宋体"/>
          <w:b/>
          <w:sz w:val="24"/>
          <w:u w:val="single"/>
        </w:rPr>
        <w:t>**</w:t>
      </w:r>
      <w:r>
        <w:rPr>
          <w:rFonts w:hint="eastAsia" w:ascii="宋体" w:hAnsi="宋体" w:cs="宋体"/>
          <w:b/>
          <w:sz w:val="24"/>
          <w:u w:val="single"/>
        </w:rPr>
        <w:t>；</w:t>
      </w:r>
      <w:r>
        <w:rPr>
          <w:rFonts w:ascii="宋体" w:hAnsi="宋体" w:cs="宋体"/>
          <w:b/>
          <w:sz w:val="24"/>
          <w:u w:val="single"/>
        </w:rPr>
        <w:t>**</w:t>
      </w:r>
      <w:r>
        <w:rPr>
          <w:rFonts w:hint="eastAsia" w:ascii="宋体" w:hAnsi="宋体" w:cs="宋体"/>
          <w:b/>
          <w:sz w:val="24"/>
          <w:u w:val="single"/>
        </w:rPr>
        <w:t>，执法证号</w:t>
      </w:r>
      <w:r>
        <w:rPr>
          <w:rFonts w:ascii="宋体" w:hAnsi="宋体" w:cs="宋体"/>
          <w:b/>
          <w:sz w:val="24"/>
          <w:u w:val="single"/>
        </w:rPr>
        <w:t>**</w:t>
      </w:r>
      <w:r>
        <w:rPr>
          <w:rFonts w:hint="eastAsia" w:ascii="宋体" w:hAnsi="宋体" w:cs="宋体"/>
          <w:b/>
          <w:sz w:val="24"/>
          <w:u w:val="single"/>
        </w:rPr>
        <w:t>），并已告知当事人有申请回避的权利和如实陈述相关情况、提供证据</w:t>
      </w:r>
      <w:r>
        <w:rPr>
          <w:rFonts w:hint="eastAsia" w:ascii="宋体" w:hAnsi="宋体" w:cs="宋体"/>
          <w:sz w:val="24"/>
          <w:u w:val="single"/>
        </w:rPr>
        <w:t>、</w:t>
      </w:r>
      <w:r>
        <w:rPr>
          <w:rFonts w:hint="eastAsia" w:ascii="宋体" w:hAnsi="宋体" w:cs="宋体"/>
          <w:b/>
          <w:sz w:val="24"/>
          <w:u w:val="single"/>
        </w:rPr>
        <w:t>不得阻挠的义务。</w:t>
      </w:r>
      <w:r>
        <w:rPr>
          <w:rFonts w:hint="eastAsia" w:ascii="宋体" w:hAnsi="宋体" w:cs="宋体"/>
          <w:sz w:val="20"/>
          <w:u w:val="single"/>
          <w:shd w:val="clear" w:color="auto" w:fill="FFFF00"/>
        </w:rPr>
        <w:t>（以上内容需要手工填写）</w:t>
      </w:r>
      <w:r>
        <w:rPr>
          <w:rFonts w:ascii="Times New Roman" w:hAnsi="Times New Roman"/>
          <w:sz w:val="20"/>
          <w:u w:val="single"/>
          <w:shd w:val="clear" w:color="auto" w:fill="FFFF00"/>
        </w:rPr>
        <w:t xml:space="preserve">  </w:t>
      </w:r>
      <w:r>
        <w:rPr>
          <w:rFonts w:ascii="宋体" w:hAnsi="宋体" w:cs="宋体"/>
          <w:b/>
          <w:sz w:val="24"/>
          <w:u w:val="single"/>
        </w:rPr>
        <w:t xml:space="preserve">                                              </w:t>
      </w:r>
    </w:p>
    <w:p>
      <w:pPr>
        <w:spacing w:line="480" w:lineRule="auto"/>
        <w:rPr>
          <w:rFonts w:ascii="Times New Roman" w:hAnsi="Times New Roman"/>
          <w:sz w:val="20"/>
          <w:u w:val="single"/>
          <w:shd w:val="clear" w:color="auto" w:fill="FFFF00"/>
        </w:rPr>
      </w:pPr>
      <w:r>
        <w:rPr>
          <w:rFonts w:hint="eastAsia" w:ascii="宋体" w:cs="宋体"/>
          <w:b/>
          <w:sz w:val="24"/>
        </w:rPr>
        <w:t>⑦</w:t>
      </w:r>
      <w:r>
        <w:rPr>
          <w:rFonts w:hint="eastAsia" w:ascii="宋体" w:hAnsi="宋体" w:cs="宋体"/>
          <w:b/>
          <w:sz w:val="24"/>
        </w:rPr>
        <w:t>现场情况：</w:t>
      </w:r>
      <w:r>
        <w:rPr>
          <w:rFonts w:ascii="Times New Roman" w:hAnsi="Times New Roman"/>
          <w:sz w:val="20"/>
          <w:u w:val="single"/>
          <w:shd w:val="clear" w:color="auto" w:fill="FFFF00"/>
        </w:rPr>
        <w:t xml:space="preserve">1. </w:t>
      </w:r>
      <w:r>
        <w:rPr>
          <w:rFonts w:hint="eastAsia" w:ascii="宋体" w:hAnsi="宋体" w:cs="宋体"/>
          <w:sz w:val="20"/>
          <w:u w:val="single"/>
          <w:shd w:val="clear" w:color="auto" w:fill="FFFF00"/>
        </w:rPr>
        <w:t>发现涉嫌违法行为的来源、时间、地点（路段）、涉嫌违法行为人、运输车辆以及执法人员等基本情况；</w:t>
      </w:r>
      <w:r>
        <w:rPr>
          <w:rFonts w:ascii="Times New Roman" w:hAnsi="Times New Roman"/>
          <w:sz w:val="20"/>
          <w:u w:val="single"/>
          <w:shd w:val="clear" w:color="auto" w:fill="FFFF00"/>
        </w:rPr>
        <w:t>2.</w:t>
      </w:r>
      <w:r>
        <w:rPr>
          <w:rFonts w:hint="eastAsia" w:ascii="宋体" w:hAnsi="宋体" w:cs="宋体"/>
          <w:sz w:val="20"/>
          <w:u w:val="single"/>
          <w:shd w:val="clear" w:color="auto" w:fill="FFFF00"/>
        </w:rPr>
        <w:t>发现涉嫌违法运输烟草专卖品存放藏匿位置、伪装情况、品种规格、数量，以及卷烟条包</w:t>
      </w:r>
      <w:r>
        <w:rPr>
          <w:rFonts w:ascii="Times New Roman" w:hAnsi="Times New Roman"/>
          <w:sz w:val="20"/>
          <w:u w:val="single"/>
          <w:shd w:val="clear" w:color="auto" w:fill="FFFF00"/>
        </w:rPr>
        <w:t>32</w:t>
      </w:r>
      <w:r>
        <w:rPr>
          <w:rFonts w:hint="eastAsia" w:ascii="宋体" w:hAnsi="宋体" w:cs="宋体"/>
          <w:sz w:val="20"/>
          <w:u w:val="single"/>
          <w:shd w:val="clear" w:color="auto" w:fill="FFFF00"/>
        </w:rPr>
        <w:t>位激光打码情况、卷烟外包装状态情况；</w:t>
      </w:r>
      <w:r>
        <w:rPr>
          <w:rFonts w:ascii="Times New Roman" w:hAnsi="Times New Roman"/>
          <w:sz w:val="20"/>
          <w:u w:val="single"/>
          <w:shd w:val="clear" w:color="auto" w:fill="FFFF00"/>
        </w:rPr>
        <w:t>3.</w:t>
      </w:r>
      <w:r>
        <w:rPr>
          <w:rFonts w:hint="eastAsia" w:ascii="宋体" w:hAnsi="宋体" w:cs="宋体"/>
          <w:sz w:val="20"/>
          <w:u w:val="single"/>
          <w:shd w:val="clear" w:color="auto" w:fill="FFFF00"/>
        </w:rPr>
        <w:t>涉嫌违法烟草专卖品先行登记保存、当场封存情况；</w:t>
      </w:r>
      <w:r>
        <w:rPr>
          <w:rFonts w:ascii="Times New Roman" w:hAnsi="Times New Roman"/>
          <w:sz w:val="20"/>
          <w:u w:val="single"/>
          <w:shd w:val="clear" w:color="auto" w:fill="FFFF00"/>
        </w:rPr>
        <w:t xml:space="preserve">4. </w:t>
      </w:r>
      <w:r>
        <w:rPr>
          <w:rFonts w:hint="eastAsia" w:ascii="宋体" w:hAnsi="宋体" w:cs="宋体"/>
          <w:sz w:val="20"/>
          <w:u w:val="single"/>
          <w:shd w:val="clear" w:color="auto" w:fill="FFFF00"/>
        </w:rPr>
        <w:t>运输的具体形式：自运或托运；</w:t>
      </w:r>
      <w:r>
        <w:rPr>
          <w:rFonts w:ascii="Times New Roman" w:hAnsi="Times New Roman"/>
          <w:sz w:val="20"/>
          <w:u w:val="single"/>
          <w:shd w:val="clear" w:color="auto" w:fill="FFFF00"/>
        </w:rPr>
        <w:t>5.</w:t>
      </w:r>
      <w:r>
        <w:rPr>
          <w:rFonts w:hint="eastAsia" w:ascii="宋体" w:hAnsi="宋体" w:cs="宋体"/>
          <w:sz w:val="20"/>
          <w:u w:val="single"/>
          <w:shd w:val="clear" w:color="auto" w:fill="FFFF00"/>
        </w:rPr>
        <w:t>对现场状况、涉嫌违法烟草专卖品、违法车辆等采取拍照、录像等措施情况；</w:t>
      </w:r>
      <w:r>
        <w:rPr>
          <w:rFonts w:ascii="Times New Roman" w:hAnsi="Times New Roman"/>
          <w:sz w:val="20"/>
          <w:u w:val="single"/>
          <w:shd w:val="clear" w:color="auto" w:fill="FFFF00"/>
        </w:rPr>
        <w:t xml:space="preserve"> 6.</w:t>
      </w:r>
      <w:r>
        <w:rPr>
          <w:rFonts w:hint="eastAsia" w:ascii="宋体" w:hAnsi="宋体" w:cs="宋体"/>
          <w:sz w:val="20"/>
          <w:u w:val="single"/>
          <w:shd w:val="clear" w:color="auto" w:fill="FFFF00"/>
        </w:rPr>
        <w:t>对涉嫌违法行为证据的查阅、复制、提取情况，如账册、货运清单、路桥费单据等证据提取与规定；</w:t>
      </w:r>
      <w:r>
        <w:rPr>
          <w:rFonts w:ascii="Times New Roman" w:hAnsi="Times New Roman"/>
          <w:sz w:val="20"/>
          <w:u w:val="single"/>
          <w:shd w:val="clear" w:color="auto" w:fill="FFFF00"/>
        </w:rPr>
        <w:t>7.</w:t>
      </w:r>
      <w:r>
        <w:rPr>
          <w:rFonts w:hint="eastAsia" w:ascii="宋体" w:hAnsi="宋体" w:cs="宋体"/>
          <w:sz w:val="20"/>
          <w:u w:val="single"/>
          <w:shd w:val="clear" w:color="auto" w:fill="FFFF00"/>
        </w:rPr>
        <w:t>涉嫌违法行为人持有合法有效烟草专卖品准运证或在当地购买卷烟的证明情况；</w:t>
      </w:r>
      <w:r>
        <w:rPr>
          <w:rFonts w:ascii="Times New Roman" w:hAnsi="Times New Roman"/>
          <w:sz w:val="20"/>
          <w:u w:val="single"/>
          <w:shd w:val="clear" w:color="auto" w:fill="FFFF00"/>
        </w:rPr>
        <w:t xml:space="preserve"> 8.</w:t>
      </w:r>
      <w:r>
        <w:rPr>
          <w:rFonts w:hint="eastAsia" w:ascii="宋体" w:hAnsi="宋体" w:cs="宋体"/>
          <w:sz w:val="20"/>
          <w:u w:val="single"/>
          <w:shd w:val="clear" w:color="auto" w:fill="FFFF00"/>
        </w:rPr>
        <w:t>执法人员现场对涉嫌违法行为人或现场负责人的询问情况及询问结果；</w:t>
      </w:r>
      <w:r>
        <w:rPr>
          <w:rFonts w:ascii="Times New Roman" w:hAnsi="Times New Roman"/>
          <w:sz w:val="20"/>
          <w:u w:val="single"/>
          <w:shd w:val="clear" w:color="auto" w:fill="FFFF00"/>
        </w:rPr>
        <w:t>9.</w:t>
      </w:r>
      <w:r>
        <w:rPr>
          <w:rFonts w:hint="eastAsia" w:ascii="宋体" w:hAnsi="宋体" w:cs="宋体"/>
          <w:sz w:val="20"/>
          <w:u w:val="single"/>
          <w:shd w:val="clear" w:color="auto" w:fill="FFFF00"/>
        </w:rPr>
        <w:t>其他应当记载的现场情况。</w:t>
      </w:r>
      <w:r>
        <w:rPr>
          <w:rFonts w:ascii="Times New Roman" w:hAnsi="Times New Roman"/>
          <w:sz w:val="20"/>
          <w:u w:val="single"/>
          <w:shd w:val="clear" w:color="auto" w:fill="FFFF00"/>
        </w:rPr>
        <w:t xml:space="preserve">                                                             </w:t>
      </w:r>
    </w:p>
    <w:p>
      <w:pPr>
        <w:spacing w:line="480" w:lineRule="auto"/>
        <w:rPr>
          <w:rFonts w:ascii="Times New Roman" w:hAnsi="Times New Roman"/>
          <w:sz w:val="20"/>
          <w:u w:val="single"/>
          <w:shd w:val="clear" w:color="auto" w:fill="FFFF00"/>
        </w:rPr>
      </w:pPr>
      <w:r>
        <w:rPr>
          <w:rFonts w:ascii="宋体" w:hAnsi="宋体" w:cs="宋体"/>
          <w:b/>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ind w:left="7680" w:hanging="7680"/>
        <w:rPr>
          <w:rFonts w:ascii="宋体" w:cs="宋体"/>
          <w:sz w:val="24"/>
          <w:u w:val="single"/>
        </w:rPr>
      </w:pPr>
      <w:r>
        <w:rPr>
          <w:rFonts w:hint="eastAsia" w:ascii="宋体" w:hAnsi="宋体" w:cs="宋体"/>
          <w:sz w:val="24"/>
        </w:rPr>
        <w:t>被检查（勘验）人或现场负责人（签名）：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rPr>
          <w:rFonts w:ascii="宋体" w:cs="宋体"/>
          <w:sz w:val="24"/>
          <w:u w:val="single"/>
        </w:rPr>
      </w:pPr>
      <w:r>
        <w:rPr>
          <w:rFonts w:hint="eastAsia" w:ascii="宋体" w:hAnsi="宋体" w:cs="宋体"/>
          <w:sz w:val="24"/>
        </w:rPr>
        <w:t>见证人（签名）：</w:t>
      </w:r>
      <w:r>
        <w:rPr>
          <w:rFonts w:ascii="宋体" w:hAnsi="宋体" w:cs="宋体"/>
          <w:sz w:val="24"/>
          <w:u w:val="single"/>
        </w:rPr>
        <w:t xml:space="preserve">                   </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rPr>
          <w:rFonts w:ascii="宋体" w:cs="宋体"/>
          <w:sz w:val="24"/>
        </w:rPr>
      </w:pPr>
      <w:r>
        <w:rPr>
          <w:rFonts w:hint="eastAsia" w:ascii="宋体" w:hAnsi="宋体" w:cs="宋体"/>
          <w:sz w:val="24"/>
        </w:rPr>
        <w:t>检查（勘验）人（签名）：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ind w:firstLine="3000"/>
        <w:rPr>
          <w:rFonts w:ascii="宋体" w:cs="宋体"/>
          <w:sz w:val="24"/>
        </w:rPr>
      </w:pP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jc w:val="center"/>
        <w:rPr>
          <w:rFonts w:ascii="宋体" w:cs="宋体"/>
        </w:rPr>
      </w:pPr>
      <w:r>
        <w:rPr>
          <w:rFonts w:hint="eastAsia" w:ascii="宋体" w:hAnsi="宋体" w:cs="宋体"/>
        </w:rPr>
        <w:t>第</w:t>
      </w:r>
      <w:r>
        <w:rPr>
          <w:rFonts w:ascii="宋体" w:hAnsi="宋体" w:cs="宋体"/>
        </w:rPr>
        <w:t xml:space="preserve">  </w:t>
      </w:r>
      <w:r>
        <w:rPr>
          <w:rFonts w:hint="eastAsia" w:ascii="宋体" w:hAnsi="宋体" w:cs="宋体"/>
        </w:rPr>
        <w:t>页共</w:t>
      </w:r>
      <w:r>
        <w:rPr>
          <w:rFonts w:ascii="宋体" w:hAnsi="宋体" w:cs="宋体"/>
        </w:rPr>
        <w:t xml:space="preserve">  </w:t>
      </w:r>
      <w:r>
        <w:rPr>
          <w:rFonts w:hint="eastAsia" w:ascii="宋体" w:hAnsi="宋体" w:cs="宋体"/>
        </w:rPr>
        <w:t>页</w:t>
      </w:r>
    </w:p>
    <w:p>
      <w:pPr>
        <w:spacing w:line="480" w:lineRule="auto"/>
        <w:jc w:val="center"/>
        <w:rPr>
          <w:rFonts w:ascii="宋体" w:cs="宋体"/>
          <w:sz w:val="24"/>
          <w:u w:val="single"/>
        </w:rPr>
      </w:pPr>
      <w:r>
        <w:rPr>
          <w:rFonts w:hint="eastAsia" w:ascii="宋体" w:hAnsi="宋体" w:cs="宋体"/>
        </w:rPr>
        <w:t>（尾页）</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hint="eastAsia" w:ascii="宋体" w:cs="宋体"/>
          <w:sz w:val="24"/>
        </w:rPr>
        <w:t>⑧</w:t>
      </w:r>
      <w:r>
        <w:rPr>
          <w:rFonts w:hint="eastAsia" w:ascii="宋体" w:hAnsi="宋体" w:cs="宋体"/>
          <w:sz w:val="24"/>
        </w:rPr>
        <w:t>被检查（勘验）人或现场负责人意见</w:t>
      </w:r>
      <w:r>
        <w:rPr>
          <w:rFonts w:ascii="宋体" w:hAnsi="宋体" w:cs="宋体"/>
          <w:sz w:val="24"/>
          <w:u w:val="single"/>
        </w:rPr>
        <w:t xml:space="preserve"> </w:t>
      </w:r>
      <w:r>
        <w:rPr>
          <w:rFonts w:hint="eastAsia" w:ascii="宋体" w:hAnsi="宋体" w:cs="宋体"/>
          <w:sz w:val="24"/>
          <w:u w:val="single"/>
          <w:shd w:val="clear" w:color="auto" w:fill="FFFF00"/>
        </w:rPr>
        <w:t>被检查（勘验）人或现场负责人现场手工填写</w:t>
      </w:r>
      <w:r>
        <w:rPr>
          <w:rFonts w:ascii="宋体" w:hAnsi="宋体" w:cs="宋体"/>
          <w:sz w:val="24"/>
          <w:u w:val="single"/>
        </w:rPr>
        <w:t xml:space="preserve">                                           </w:t>
      </w:r>
    </w:p>
    <w:p>
      <w:pPr>
        <w:spacing w:line="480" w:lineRule="auto"/>
        <w:ind w:left="7680" w:hanging="7680"/>
        <w:rPr>
          <w:rFonts w:ascii="宋体" w:cs="宋体"/>
          <w:sz w:val="24"/>
          <w:u w:val="single"/>
        </w:rPr>
      </w:pPr>
      <w:r>
        <w:rPr>
          <w:rFonts w:hint="eastAsia" w:ascii="宋体" w:hAnsi="宋体" w:cs="宋体"/>
          <w:sz w:val="24"/>
        </w:rPr>
        <w:t>被检查（勘验）人或现场负责人（签名）：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rPr>
          <w:rFonts w:ascii="宋体" w:cs="宋体"/>
          <w:sz w:val="24"/>
          <w:u w:val="single"/>
        </w:rPr>
      </w:pPr>
      <w:r>
        <w:rPr>
          <w:rFonts w:hint="eastAsia" w:ascii="宋体" w:hAnsi="宋体" w:cs="宋体"/>
          <w:sz w:val="24"/>
        </w:rPr>
        <w:t>见证人（签名）：</w:t>
      </w:r>
      <w:r>
        <w:rPr>
          <w:rFonts w:ascii="宋体" w:hAnsi="宋体" w:cs="宋体"/>
          <w:sz w:val="24"/>
          <w:u w:val="single"/>
        </w:rPr>
        <w:t xml:space="preserve">                   </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rPr>
          <w:rFonts w:ascii="宋体" w:cs="宋体"/>
          <w:sz w:val="24"/>
        </w:rPr>
      </w:pPr>
      <w:r>
        <w:rPr>
          <w:rFonts w:hint="eastAsia" w:ascii="宋体" w:hAnsi="宋体" w:cs="宋体"/>
          <w:sz w:val="24"/>
        </w:rPr>
        <w:t>检查（勘验）人（签名）：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p>
    <w:p>
      <w:pPr>
        <w:spacing w:line="480" w:lineRule="auto"/>
        <w:ind w:firstLine="2760"/>
        <w:rPr>
          <w:rFonts w:ascii="宋体" w:cs="宋体"/>
          <w:sz w:val="24"/>
        </w:rPr>
      </w:pPr>
      <w:r>
        <w:rPr>
          <w:rFonts w:ascii="宋体" w:hAnsi="宋体" w:cs="宋体"/>
          <w:sz w:val="24"/>
          <w:u w:val="single"/>
        </w:rPr>
        <w:t xml:space="preserve">        </w:t>
      </w:r>
      <w:r>
        <w:rPr>
          <w:rFonts w:hint="eastAsia" w:ascii="宋体" w:hAnsi="宋体" w:cs="宋体"/>
          <w:sz w:val="24"/>
        </w:rPr>
        <w:t>执法证号：</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r>
        <w:rPr>
          <w:rFonts w:ascii="宋体" w:hAnsi="宋体" w:cs="宋体"/>
          <w:sz w:val="24"/>
        </w:rPr>
        <w:t xml:space="preserve">                    </w:t>
      </w:r>
    </w:p>
    <w:p>
      <w:pPr>
        <w:tabs>
          <w:tab w:val="center" w:pos="4153"/>
          <w:tab w:val="right" w:pos="8306"/>
        </w:tabs>
        <w:jc w:val="center"/>
        <w:rPr>
          <w:rFonts w:ascii="Times New Roman" w:hAnsi="Times New Roman"/>
          <w:sz w:val="18"/>
        </w:rPr>
      </w:pPr>
    </w:p>
    <w:p>
      <w:pPr>
        <w:tabs>
          <w:tab w:val="center" w:pos="4153"/>
          <w:tab w:val="right" w:pos="8306"/>
        </w:tabs>
        <w:jc w:val="center"/>
        <w:rPr>
          <w:rFonts w:ascii="Times New Roman" w:hAnsi="Times New Roman"/>
          <w:sz w:val="18"/>
        </w:rPr>
      </w:pPr>
    </w:p>
    <w:p>
      <w:pPr>
        <w:tabs>
          <w:tab w:val="center" w:pos="4153"/>
          <w:tab w:val="right" w:pos="8306"/>
        </w:tabs>
        <w:jc w:val="center"/>
        <w:rPr>
          <w:rFonts w:ascii="宋体" w:cs="宋体"/>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tabs>
          <w:tab w:val="center" w:pos="4153"/>
          <w:tab w:val="right" w:pos="8306"/>
        </w:tabs>
        <w:jc w:val="center"/>
        <w:rPr>
          <w:rFonts w:ascii="黑体" w:hAnsi="黑体" w:eastAsia="黑体" w:cs="黑体"/>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《检查（勘验）笔录》是指烟草专卖执法人员依法检查违法案件当事人的经营场所，对案件发生的现场或者可以证明违法行为的物品进行检查、勘验时所作的书面记录。</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本文书须现场制作，内容全部为手写。</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一个案件有多处现场的，检查（勘验）笔录应分别制作；对现场需进行多次检查的，每次均应制作检查（勘验）笔录。</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一份检查（勘验）笔录多页的，应由当事人加盖骑缝手印。</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．若勘验内容记录完成后，仍有空白空间的，应在空白第一行顶格注明</w:t>
      </w:r>
      <w:r>
        <w:rPr>
          <w:rFonts w:hint="eastAsia" w:ascii="宋体" w:cs="宋体"/>
          <w:sz w:val="24"/>
        </w:rPr>
        <w:t>“</w:t>
      </w:r>
      <w:r>
        <w:rPr>
          <w:rFonts w:hint="eastAsia" w:ascii="宋体" w:hAnsi="宋体" w:cs="宋体"/>
          <w:sz w:val="24"/>
        </w:rPr>
        <w:t>以下空白</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基本信息：</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检查（勘验）时间：</w:t>
      </w:r>
      <w:r>
        <w:rPr>
          <w:rFonts w:hint="eastAsia" w:ascii="宋体" w:hAnsi="宋体" w:cs="宋体"/>
          <w:sz w:val="24"/>
        </w:rPr>
        <w:t>自发现违法行为之时开始起算到检查（勘验）结束的时间止，时间要准确到分。</w:t>
      </w:r>
    </w:p>
    <w:p>
      <w:pPr>
        <w:spacing w:line="360" w:lineRule="auto"/>
        <w:ind w:firstLine="482"/>
        <w:rPr>
          <w:rFonts w:ascii="宋体" w:cs="宋体"/>
          <w:sz w:val="24"/>
        </w:rPr>
      </w:pPr>
      <w:r>
        <w:rPr>
          <w:rFonts w:hint="eastAsia" w:ascii="宋体" w:cs="宋体"/>
          <w:b/>
          <w:sz w:val="24"/>
        </w:rPr>
        <w:t>②</w:t>
      </w:r>
      <w:r>
        <w:rPr>
          <w:rFonts w:hint="eastAsia" w:ascii="宋体" w:hAnsi="宋体" w:cs="宋体"/>
          <w:b/>
          <w:sz w:val="24"/>
        </w:rPr>
        <w:t>检查（勘验）的地点：</w:t>
      </w:r>
      <w:r>
        <w:rPr>
          <w:rFonts w:hint="eastAsia" w:ascii="宋体" w:hAnsi="宋体" w:cs="宋体"/>
          <w:sz w:val="24"/>
        </w:rPr>
        <w:t>地址要填写详细，应具体到街道、门牌号；对于没有门牌号的，应具体到街道、商店名称。</w:t>
      </w:r>
    </w:p>
    <w:p>
      <w:pPr>
        <w:spacing w:line="360" w:lineRule="auto"/>
        <w:ind w:firstLine="359"/>
        <w:rPr>
          <w:rFonts w:ascii="宋体" w:cs="宋体"/>
          <w:sz w:val="24"/>
        </w:rPr>
      </w:pPr>
      <w:r>
        <w:rPr>
          <w:rFonts w:hint="eastAsia" w:ascii="宋体" w:cs="宋体"/>
          <w:b/>
          <w:sz w:val="24"/>
        </w:rPr>
        <w:t>③</w:t>
      </w:r>
      <w:r>
        <w:rPr>
          <w:rFonts w:hint="eastAsia" w:ascii="宋体" w:hAnsi="宋体" w:cs="宋体"/>
          <w:b/>
          <w:sz w:val="24"/>
        </w:rPr>
        <w:t>被检查（勘验）人名称、法定代表人（负责人）栏：</w:t>
      </w:r>
      <w:r>
        <w:rPr>
          <w:rFonts w:hint="eastAsia" w:ascii="宋体" w:hAnsi="宋体" w:cs="宋体"/>
          <w:sz w:val="24"/>
        </w:rPr>
        <w:t>此栏针对法人、企业、其他组织类型的被检查（勘验）人，应填写法人或其他组织名称，如</w:t>
      </w:r>
      <w:r>
        <w:rPr>
          <w:rFonts w:hint="eastAsia" w:ascii="宋体" w:cs="宋体"/>
          <w:sz w:val="24"/>
        </w:rPr>
        <w:t>“</w:t>
      </w:r>
      <w:r>
        <w:rPr>
          <w:rFonts w:ascii="宋体" w:hAnsi="宋体" w:cs="宋体"/>
          <w:sz w:val="24"/>
        </w:rPr>
        <w:t>XXXX</w:t>
      </w:r>
      <w:r>
        <w:rPr>
          <w:rFonts w:hint="eastAsia" w:ascii="宋体" w:hAnsi="宋体" w:cs="宋体"/>
          <w:sz w:val="24"/>
        </w:rPr>
        <w:t>县（市）</w:t>
      </w:r>
      <w:r>
        <w:rPr>
          <w:rFonts w:ascii="宋体" w:hAnsi="宋体" w:cs="宋体"/>
          <w:sz w:val="24"/>
        </w:rPr>
        <w:t>**</w:t>
      </w:r>
      <w:r>
        <w:rPr>
          <w:rFonts w:hint="eastAsia" w:ascii="宋体" w:hAnsi="宋体" w:cs="宋体"/>
          <w:sz w:val="24"/>
        </w:rPr>
        <w:t>商贸有限公司</w:t>
      </w:r>
      <w:r>
        <w:rPr>
          <w:rFonts w:hint="eastAsia" w:ascii="宋体" w:cs="宋体"/>
          <w:sz w:val="24"/>
        </w:rPr>
        <w:t>”</w:t>
      </w:r>
      <w:r>
        <w:rPr>
          <w:rFonts w:hint="eastAsia" w:ascii="宋体" w:hAnsi="宋体" w:cs="宋体"/>
          <w:sz w:val="24"/>
        </w:rPr>
        <w:t>；对自然人或个体工商户类型的被检查（勘验）人，在此栏空白处划斜线。</w:t>
      </w:r>
    </w:p>
    <w:p>
      <w:pPr>
        <w:spacing w:line="360" w:lineRule="auto"/>
        <w:ind w:firstLine="359"/>
        <w:rPr>
          <w:rFonts w:ascii="宋体" w:cs="宋体"/>
          <w:sz w:val="24"/>
        </w:rPr>
      </w:pPr>
      <w:r>
        <w:rPr>
          <w:rFonts w:hint="eastAsia" w:ascii="宋体" w:cs="宋体"/>
          <w:b/>
          <w:sz w:val="24"/>
        </w:rPr>
        <w:t>④</w:t>
      </w:r>
      <w:r>
        <w:rPr>
          <w:rFonts w:hint="eastAsia" w:ascii="宋体" w:hAnsi="宋体" w:cs="宋体"/>
          <w:b/>
          <w:sz w:val="24"/>
        </w:rPr>
        <w:t>被检查（勘验）人姓名、性别、证件类型及号码：</w:t>
      </w:r>
      <w:r>
        <w:rPr>
          <w:rFonts w:hint="eastAsia" w:ascii="宋体" w:hAnsi="宋体" w:cs="宋体"/>
          <w:sz w:val="24"/>
        </w:rPr>
        <w:t>此栏针对自然人、公民或者个体工商户类型的被检查（勘验）人，应填写经营者姓名，性别、证件类型及号码；对法人、企业、其他组织类型的被检查（勘验）人，在此栏空白处划斜线。</w:t>
      </w:r>
    </w:p>
    <w:p>
      <w:pPr>
        <w:spacing w:line="360" w:lineRule="auto"/>
        <w:ind w:firstLine="482"/>
        <w:rPr>
          <w:rFonts w:ascii="宋体" w:cs="宋体"/>
          <w:sz w:val="24"/>
        </w:rPr>
      </w:pPr>
      <w:r>
        <w:rPr>
          <w:rFonts w:hint="eastAsia" w:ascii="宋体" w:cs="宋体"/>
          <w:b/>
          <w:sz w:val="24"/>
        </w:rPr>
        <w:t>⑤</w:t>
      </w:r>
      <w:r>
        <w:rPr>
          <w:rFonts w:hint="eastAsia" w:ascii="宋体" w:hAnsi="宋体" w:cs="宋体"/>
          <w:b/>
          <w:sz w:val="24"/>
        </w:rPr>
        <w:t>住址：</w:t>
      </w:r>
      <w:r>
        <w:rPr>
          <w:rFonts w:hint="eastAsia" w:ascii="宋体" w:hAnsi="宋体" w:cs="宋体"/>
          <w:sz w:val="24"/>
        </w:rPr>
        <w:t>对自然人、公民、个体工商户类型的被检查（勘验）人，应填写身份证明登记的地址或常住地址；对法人、企业、其他组织类型的被检查（勘验）人，应填写工商营业执照或烟草专卖零售许可证登记的经营地址。</w:t>
      </w:r>
    </w:p>
    <w:p>
      <w:pPr>
        <w:spacing w:line="360" w:lineRule="auto"/>
        <w:ind w:firstLine="482"/>
        <w:rPr>
          <w:rFonts w:ascii="宋体" w:cs="宋体"/>
          <w:sz w:val="24"/>
        </w:rPr>
      </w:pPr>
      <w:r>
        <w:rPr>
          <w:rFonts w:hint="eastAsia" w:ascii="宋体" w:cs="宋体"/>
          <w:b/>
          <w:sz w:val="24"/>
        </w:rPr>
        <w:t>⑥</w:t>
      </w:r>
      <w:r>
        <w:rPr>
          <w:rFonts w:hint="eastAsia" w:ascii="宋体" w:hAnsi="宋体" w:cs="宋体"/>
          <w:b/>
          <w:sz w:val="24"/>
        </w:rPr>
        <w:t>现场负责人、性别、证件类型、号码、与被检查人关系栏：</w:t>
      </w:r>
      <w:r>
        <w:rPr>
          <w:rFonts w:hint="eastAsia" w:ascii="宋体" w:hAnsi="宋体" w:cs="宋体"/>
          <w:sz w:val="24"/>
        </w:rPr>
        <w:t>对自然人、公民、个体工商户类型的被检查（勘验）人，被检查（勘验）人自身在现场的，则填写被检查（勘验）人姓名，注明关系为</w:t>
      </w:r>
      <w:r>
        <w:rPr>
          <w:rFonts w:hint="eastAsia" w:ascii="宋体" w:cs="宋体"/>
          <w:sz w:val="24"/>
        </w:rPr>
        <w:t>“</w:t>
      </w:r>
      <w:r>
        <w:rPr>
          <w:rFonts w:hint="eastAsia" w:ascii="宋体" w:hAnsi="宋体" w:cs="宋体"/>
          <w:sz w:val="24"/>
        </w:rPr>
        <w:t>本人</w:t>
      </w:r>
      <w:r>
        <w:rPr>
          <w:rFonts w:hint="eastAsia" w:ascii="宋体" w:cs="宋体"/>
          <w:sz w:val="24"/>
        </w:rPr>
        <w:t>”</w:t>
      </w:r>
      <w:r>
        <w:rPr>
          <w:rFonts w:hint="eastAsia" w:ascii="宋体" w:hAnsi="宋体" w:cs="宋体"/>
          <w:sz w:val="24"/>
        </w:rPr>
        <w:t>；被检查（勘验）人自身不在现场，其他人员在现场的，则填写在现场的人员姓名，并根据实际情况注明关系，如雇员、夫妻、父母子女、亲属等。对法人、企业、其他组织类型的被检查（勘验）人，法定代表人（负责人）在现场的，由法定代表人（负责人）填写姓名，注明关系为</w:t>
      </w:r>
      <w:r>
        <w:rPr>
          <w:rFonts w:hint="eastAsia" w:ascii="宋体" w:cs="宋体"/>
          <w:sz w:val="24"/>
        </w:rPr>
        <w:t>“</w:t>
      </w:r>
      <w:r>
        <w:rPr>
          <w:rFonts w:hint="eastAsia" w:ascii="宋体" w:hAnsi="宋体" w:cs="宋体"/>
          <w:sz w:val="24"/>
        </w:rPr>
        <w:t>法定代表人（负责人）</w:t>
      </w:r>
      <w:r>
        <w:rPr>
          <w:rFonts w:hint="eastAsia" w:ascii="宋体" w:cs="宋体"/>
          <w:sz w:val="24"/>
        </w:rPr>
        <w:t>”</w:t>
      </w:r>
      <w:r>
        <w:rPr>
          <w:rFonts w:hint="eastAsia" w:ascii="宋体" w:hAnsi="宋体" w:cs="宋体"/>
          <w:sz w:val="24"/>
        </w:rPr>
        <w:t>；法定代表人（负责人）不在现场，其他人员在现场的，则填写在现场的人员姓名，根据实际职务、岗位等注明关系。</w:t>
      </w:r>
    </w:p>
    <w:p>
      <w:pPr>
        <w:spacing w:line="360" w:lineRule="auto"/>
        <w:ind w:firstLine="482"/>
        <w:rPr>
          <w:rFonts w:ascii="宋体" w:cs="宋体"/>
          <w:sz w:val="24"/>
        </w:rPr>
      </w:pPr>
      <w:r>
        <w:rPr>
          <w:rFonts w:hint="eastAsia" w:ascii="宋体" w:cs="宋体"/>
          <w:b/>
          <w:sz w:val="24"/>
        </w:rPr>
        <w:t>⑦</w:t>
      </w:r>
      <w:r>
        <w:rPr>
          <w:rFonts w:hint="eastAsia" w:ascii="宋体" w:hAnsi="宋体" w:cs="宋体"/>
          <w:b/>
          <w:sz w:val="24"/>
        </w:rPr>
        <w:t>现场情况：</w:t>
      </w:r>
      <w:r>
        <w:rPr>
          <w:rFonts w:hint="eastAsia" w:ascii="宋体" w:hAnsi="宋体" w:cs="宋体"/>
          <w:sz w:val="24"/>
        </w:rPr>
        <w:t>应按照检查（勘验）过程记录检查（勘验）的内容、方法、结果及其他有关情况。针对无证运输烟草专卖品的，可以结合文书中列举的集中常见情形的记录，同时，也可以绘制平面示意图予以说明。</w:t>
      </w:r>
    </w:p>
    <w:p>
      <w:pPr>
        <w:spacing w:line="360" w:lineRule="auto"/>
        <w:ind w:firstLine="480"/>
        <w:rPr>
          <w:rFonts w:ascii="宋体" w:cs="宋体"/>
          <w:sz w:val="24"/>
        </w:rPr>
      </w:pPr>
      <w:r>
        <w:rPr>
          <w:rFonts w:hint="eastAsia" w:ascii="宋体" w:hAnsi="宋体" w:cs="宋体"/>
          <w:sz w:val="24"/>
        </w:rPr>
        <w:t>例</w:t>
      </w:r>
      <w:r>
        <w:rPr>
          <w:rFonts w:hint="eastAsia" w:ascii="宋体" w:cs="宋体"/>
          <w:sz w:val="24"/>
        </w:rPr>
        <w:t>“</w:t>
      </w:r>
      <w:r>
        <w:rPr>
          <w:rFonts w:hint="eastAsia" w:ascii="宋体" w:hAnsi="宋体" w:cs="宋体"/>
          <w:sz w:val="24"/>
        </w:rPr>
        <w:t>无烟草专卖品准运证者运输烟草专卖品的违法行为，可以参考记录为：</w:t>
      </w:r>
      <w:r>
        <w:rPr>
          <w:rFonts w:hint="eastAsia" w:ascii="宋体" w:cs="宋体"/>
          <w:sz w:val="24"/>
        </w:rPr>
        <w:t>“</w:t>
      </w:r>
      <w:r>
        <w:rPr>
          <w:rFonts w:ascii="宋体" w:hAnsi="宋体" w:cs="宋体"/>
          <w:sz w:val="24"/>
        </w:rPr>
        <w:t>2016</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日，我局联合</w:t>
      </w:r>
      <w:r>
        <w:rPr>
          <w:rFonts w:ascii="宋体" w:hAnsi="宋体" w:cs="宋体"/>
          <w:sz w:val="24"/>
        </w:rPr>
        <w:t>**</w:t>
      </w:r>
      <w:r>
        <w:rPr>
          <w:rFonts w:hint="eastAsia" w:ascii="宋体" w:hAnsi="宋体" w:cs="宋体"/>
          <w:sz w:val="24"/>
        </w:rPr>
        <w:t>市交警</w:t>
      </w:r>
      <w:r>
        <w:rPr>
          <w:rFonts w:ascii="宋体" w:hAnsi="宋体" w:cs="宋体"/>
          <w:sz w:val="24"/>
        </w:rPr>
        <w:t>*</w:t>
      </w:r>
      <w:r>
        <w:rPr>
          <w:rFonts w:hint="eastAsia" w:ascii="宋体" w:hAnsi="宋体" w:cs="宋体"/>
          <w:sz w:val="24"/>
        </w:rPr>
        <w:t>大队在</w:t>
      </w:r>
      <w:r>
        <w:rPr>
          <w:rFonts w:ascii="宋体" w:hAnsi="宋体" w:cs="宋体"/>
          <w:sz w:val="24"/>
        </w:rPr>
        <w:t>**</w:t>
      </w:r>
      <w:r>
        <w:rPr>
          <w:rFonts w:hint="eastAsia" w:ascii="宋体" w:hAnsi="宋体" w:cs="宋体"/>
          <w:sz w:val="24"/>
        </w:rPr>
        <w:t>路口进行执法检查，运输司机不能出示合法有效的烟草专卖品准运证，经运输司机同意，对某某牌照的</w:t>
      </w:r>
      <w:r>
        <w:rPr>
          <w:rFonts w:ascii="宋体" w:hAnsi="宋体" w:cs="宋体"/>
          <w:sz w:val="24"/>
        </w:rPr>
        <w:t>*</w:t>
      </w:r>
      <w:r>
        <w:rPr>
          <w:rFonts w:hint="eastAsia" w:ascii="宋体" w:hAnsi="宋体" w:cs="宋体"/>
          <w:sz w:val="24"/>
        </w:rPr>
        <w:t>色运输车进行检查，发现车上有带有</w:t>
      </w:r>
      <w:r>
        <w:rPr>
          <w:rFonts w:ascii="宋体" w:hAnsi="宋体" w:cs="宋体"/>
          <w:sz w:val="24"/>
        </w:rPr>
        <w:t>**</w:t>
      </w:r>
      <w:r>
        <w:rPr>
          <w:rFonts w:hint="eastAsia" w:ascii="宋体" w:hAnsi="宋体" w:cs="宋体"/>
          <w:sz w:val="24"/>
        </w:rPr>
        <w:t>标志的包装纸箱，里面装有</w:t>
      </w:r>
      <w:r>
        <w:rPr>
          <w:rFonts w:hint="eastAsia" w:ascii="宋体" w:cs="宋体"/>
          <w:sz w:val="24"/>
        </w:rPr>
        <w:t>“</w:t>
      </w:r>
      <w:r>
        <w:rPr>
          <w:rFonts w:ascii="宋体" w:hAnsi="宋体" w:cs="宋体"/>
          <w:sz w:val="24"/>
        </w:rPr>
        <w:t>xxx</w:t>
      </w:r>
      <w:r>
        <w:rPr>
          <w:rFonts w:hint="eastAsia" w:ascii="宋体" w:hAnsi="宋体" w:cs="宋体"/>
          <w:sz w:val="24"/>
        </w:rPr>
        <w:t>”码段的卷烟，其中，钻石（荷花）肆条，黄鹤楼（软蓝）壹拾叁条，共计贰个品种壹拾柒条，卷烟外包装磨损严重。运输司机出示的货运清单</w:t>
      </w:r>
      <w:r>
        <w:rPr>
          <w:rFonts w:ascii="宋体" w:hAnsi="宋体" w:cs="宋体"/>
          <w:sz w:val="24"/>
        </w:rPr>
        <w:t>*</w:t>
      </w:r>
      <w:r>
        <w:rPr>
          <w:rFonts w:hint="eastAsia" w:ascii="宋体" w:hAnsi="宋体" w:cs="宋体"/>
          <w:sz w:val="24"/>
        </w:rPr>
        <w:t>联，货运清单为</w:t>
      </w:r>
      <w:r>
        <w:rPr>
          <w:rFonts w:ascii="宋体" w:hAnsi="宋体" w:cs="宋体"/>
          <w:sz w:val="24"/>
        </w:rPr>
        <w:t>**</w:t>
      </w:r>
      <w:r>
        <w:rPr>
          <w:rFonts w:hint="eastAsia" w:ascii="宋体" w:hAnsi="宋体" w:cs="宋体"/>
          <w:sz w:val="24"/>
        </w:rPr>
        <w:t>物流公司，经询问，该车辆由</w:t>
      </w:r>
      <w:r>
        <w:rPr>
          <w:rFonts w:ascii="宋体" w:hAnsi="宋体" w:cs="宋体"/>
          <w:sz w:val="24"/>
        </w:rPr>
        <w:t>**</w:t>
      </w:r>
      <w:r>
        <w:rPr>
          <w:rFonts w:hint="eastAsia" w:ascii="宋体" w:hAnsi="宋体" w:cs="宋体"/>
          <w:sz w:val="24"/>
        </w:rPr>
        <w:t>市到</w:t>
      </w:r>
      <w:r>
        <w:rPr>
          <w:rFonts w:ascii="宋体" w:hAnsi="宋体" w:cs="宋体"/>
          <w:sz w:val="24"/>
        </w:rPr>
        <w:t>**</w:t>
      </w:r>
      <w:r>
        <w:rPr>
          <w:rFonts w:hint="eastAsia" w:ascii="宋体" w:hAnsi="宋体" w:cs="宋体"/>
          <w:sz w:val="24"/>
        </w:rPr>
        <w:t>市，途经我市，运输司机对其所运输的卷烟知情或不知情，为深入调查，我局执法人员在案发现场进行了拍照、录像，并将涉案车辆及卷烟带回</w:t>
      </w:r>
      <w:r>
        <w:rPr>
          <w:rFonts w:ascii="宋体" w:hAnsi="宋体" w:cs="宋体"/>
          <w:sz w:val="24"/>
        </w:rPr>
        <w:t>**</w:t>
      </w:r>
      <w:r>
        <w:rPr>
          <w:rFonts w:hint="eastAsia" w:ascii="宋体" w:hAnsi="宋体" w:cs="宋体"/>
          <w:sz w:val="24"/>
        </w:rPr>
        <w:t>局进行进一步处理。</w:t>
      </w:r>
      <w:r>
        <w:rPr>
          <w:rFonts w:hint="eastAsia" w:ascii="宋体" w:cs="宋体"/>
          <w:sz w:val="24"/>
        </w:rPr>
        <w:t>“</w:t>
      </w:r>
    </w:p>
    <w:p>
      <w:pPr>
        <w:spacing w:line="360" w:lineRule="auto"/>
        <w:ind w:firstLine="360"/>
        <w:rPr>
          <w:rFonts w:ascii="宋体" w:cs="宋体"/>
          <w:sz w:val="24"/>
        </w:rPr>
      </w:pPr>
      <w:r>
        <w:rPr>
          <w:rFonts w:hint="eastAsia" w:ascii="宋体" w:hAnsi="宋体" w:cs="宋体"/>
          <w:sz w:val="24"/>
        </w:rPr>
        <w:t>总之，要结合实际，按照现场检查（勘验）的过程、内容、提取的证据、发现的问题等进行客观记录。</w:t>
      </w:r>
    </w:p>
    <w:p>
      <w:pPr>
        <w:spacing w:line="360" w:lineRule="auto"/>
        <w:ind w:firstLine="480"/>
        <w:rPr>
          <w:rFonts w:ascii="宋体" w:cs="宋体"/>
          <w:sz w:val="24"/>
        </w:rPr>
      </w:pPr>
      <w:r>
        <w:rPr>
          <w:rFonts w:hint="eastAsia" w:ascii="宋体" w:cs="宋体"/>
          <w:sz w:val="24"/>
        </w:rPr>
        <w:t>⑧</w:t>
      </w:r>
      <w:r>
        <w:rPr>
          <w:rFonts w:hint="eastAsia" w:ascii="宋体" w:hAnsi="宋体" w:cs="宋体"/>
          <w:sz w:val="24"/>
        </w:rPr>
        <w:t>被检查（勘验）人或现场负责人意见：笔录填好后，交由被检查（勘验）人或现场负责人阅读或者向其宣读，由被检查（勘验）人或现场负责人确认无误后，注明</w:t>
      </w:r>
      <w:r>
        <w:rPr>
          <w:rFonts w:hint="eastAsia" w:ascii="宋体" w:cs="宋体"/>
          <w:sz w:val="24"/>
        </w:rPr>
        <w:t>“</w:t>
      </w:r>
      <w:r>
        <w:rPr>
          <w:rFonts w:hint="eastAsia" w:ascii="宋体" w:hAnsi="宋体" w:cs="宋体"/>
          <w:sz w:val="24"/>
        </w:rPr>
        <w:t>本检查（勘验）笔录已经本人核对（或已向本人宣读），情况属实</w:t>
      </w:r>
      <w:r>
        <w:rPr>
          <w:rFonts w:hint="eastAsia" w:ascii="宋体" w:cs="宋体"/>
          <w:sz w:val="24"/>
        </w:rPr>
        <w:t>”</w:t>
      </w:r>
      <w:r>
        <w:rPr>
          <w:rFonts w:hint="eastAsia" w:ascii="宋体" w:hAnsi="宋体" w:cs="宋体"/>
          <w:sz w:val="24"/>
        </w:rPr>
        <w:t>并签名或盖章。被检查（勘验）人、现场负责人拒绝确认的，或被检查（勘验）人不在场也无现场负责人的，应当由二名以上见证人在场确认；被检查（勘验）人或现场负责人拒绝确认的，见证人不足二名或者拒绝确认的，执法人员应当在检查（勘验）笔录上注明情况。</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本文书中的</w:t>
      </w:r>
      <w:r>
        <w:rPr>
          <w:rFonts w:hint="eastAsia" w:ascii="宋体" w:cs="宋体"/>
          <w:sz w:val="24"/>
        </w:rPr>
        <w:t>“</w:t>
      </w:r>
      <w:r>
        <w:rPr>
          <w:rFonts w:hint="eastAsia" w:ascii="宋体" w:hAnsi="宋体" w:cs="宋体"/>
          <w:sz w:val="24"/>
        </w:rPr>
        <w:t>告知事项</w:t>
      </w:r>
      <w:r>
        <w:rPr>
          <w:rFonts w:hint="eastAsia" w:ascii="宋体" w:cs="宋体"/>
          <w:sz w:val="24"/>
        </w:rPr>
        <w:t>”</w:t>
      </w:r>
      <w:r>
        <w:rPr>
          <w:rFonts w:hint="eastAsia" w:ascii="宋体" w:hAnsi="宋体" w:cs="宋体"/>
          <w:sz w:val="24"/>
        </w:rPr>
        <w:t>，是执法人员出示检查证件告知当事人权利和义务的记录。例</w:t>
      </w:r>
      <w:r>
        <w:rPr>
          <w:rFonts w:hint="eastAsia" w:ascii="宋体" w:cs="宋体"/>
          <w:sz w:val="24"/>
        </w:rPr>
        <w:t>“</w:t>
      </w:r>
      <w:r>
        <w:rPr>
          <w:rFonts w:hint="eastAsia" w:ascii="宋体" w:hAnsi="宋体" w:cs="宋体"/>
          <w:sz w:val="24"/>
        </w:rPr>
        <w:t>执法人员（赵某某</w:t>
      </w:r>
      <w:r>
        <w:rPr>
          <w:rFonts w:ascii="宋体" w:hAnsi="宋体" w:cs="宋体"/>
          <w:sz w:val="24"/>
        </w:rPr>
        <w:t>13***</w:t>
      </w:r>
      <w:r>
        <w:rPr>
          <w:rFonts w:hint="eastAsia" w:ascii="宋体" w:hAnsi="宋体" w:cs="宋体"/>
          <w:sz w:val="24"/>
        </w:rPr>
        <w:t>、王某某</w:t>
      </w:r>
      <w:r>
        <w:rPr>
          <w:rFonts w:ascii="宋体" w:hAnsi="宋体" w:cs="宋体"/>
          <w:sz w:val="24"/>
        </w:rPr>
        <w:t>13***</w:t>
      </w:r>
      <w:r>
        <w:rPr>
          <w:rFonts w:hint="eastAsia" w:ascii="宋体" w:hAnsi="宋体" w:cs="宋体"/>
          <w:sz w:val="24"/>
        </w:rPr>
        <w:t>）已向被检查（勘验）人出示检查证件，禀告告知当事人有申请回避的权利和如实陈述相关情况、提供证据、不得阻挠的义务。</w:t>
      </w:r>
      <w:r>
        <w:rPr>
          <w:rFonts w:hint="eastAsia" w:ascii="宋体" w:cs="宋体"/>
          <w:sz w:val="24"/>
        </w:rPr>
        <w:t>”</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检查（勘验）人、被检查（勘验）人或现场负责人应当逐页签名，检查（勘验）人还应逐页注明执法证件号。</w:t>
      </w:r>
    </w:p>
    <w:p>
      <w:pPr>
        <w:spacing w:line="360" w:lineRule="auto"/>
        <w:ind w:firstLine="480"/>
        <w:rPr>
          <w:rFonts w:ascii="宋体" w:cs="宋体"/>
          <w:sz w:val="24"/>
        </w:rPr>
      </w:pPr>
    </w:p>
    <w:p>
      <w:pPr>
        <w:spacing w:line="360" w:lineRule="auto"/>
        <w:ind w:firstLine="480"/>
        <w:rPr>
          <w:rFonts w:ascii="宋体" w:cs="宋体"/>
          <w:sz w:val="24"/>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ascii="Times New Roman" w:hAnsi="Times New Roman"/>
          <w:b/>
          <w:sz w:val="32"/>
        </w:rPr>
        <w:t xml:space="preserve"> </w:t>
      </w:r>
      <w:r>
        <w:rPr>
          <w:rFonts w:hint="eastAsia" w:ascii="方正小标宋简体" w:hAnsi="方正小标宋简体" w:eastAsia="方正小标宋简体" w:cs="方正小标宋简体"/>
          <w:b/>
          <w:sz w:val="32"/>
        </w:rPr>
        <w:t>证据先行登记保存批准书</w:t>
      </w:r>
      <w:r>
        <w:rPr>
          <w:rFonts w:ascii="Times New Roman" w:hAnsi="Times New Roman"/>
          <w:b/>
          <w:sz w:val="32"/>
        </w:rPr>
        <w:t xml:space="preserve">  </w:t>
      </w:r>
    </w:p>
    <w:p>
      <w:pPr>
        <w:rPr>
          <w:rFonts w:ascii="Times New Roman" w:hAnsi="Times New Roman"/>
          <w:sz w:val="18"/>
        </w:rPr>
      </w:pPr>
      <w:r>
        <w:rPr>
          <w:rFonts w:hint="eastAsia" w:ascii="宋体" w:hAnsi="宋体" w:cs="宋体"/>
          <w:sz w:val="30"/>
        </w:rPr>
        <w:t>因</w:t>
      </w:r>
      <w:r>
        <w:rPr>
          <w:rFonts w:hint="eastAsia" w:ascii="宋体" w:cs="宋体"/>
          <w:u w:val="single"/>
          <w:shd w:val="clear" w:color="auto" w:fill="FFFF00"/>
        </w:rPr>
        <w:t>①</w:t>
      </w:r>
      <w:r>
        <w:rPr>
          <w:rFonts w:ascii="Times New Roman" w:hAnsi="Times New Roman"/>
          <w:u w:val="single"/>
          <w:shd w:val="clear" w:color="auto" w:fill="FFFF00"/>
        </w:rPr>
        <w:t xml:space="preserve">**   </w:t>
      </w:r>
      <w:r>
        <w:rPr>
          <w:rFonts w:hint="eastAsia" w:ascii="宋体" w:hAnsi="宋体" w:cs="宋体"/>
          <w:sz w:val="30"/>
        </w:rPr>
        <w:t>涉嫌</w:t>
      </w:r>
      <w:r>
        <w:rPr>
          <w:rFonts w:ascii="宋体" w:hAnsi="宋体" w:cs="宋体"/>
          <w:sz w:val="30"/>
          <w:u w:val="single"/>
        </w:rPr>
        <w:t xml:space="preserve"> </w:t>
      </w:r>
      <w:r>
        <w:rPr>
          <w:rFonts w:hint="eastAsia" w:ascii="宋体" w:hAnsi="宋体" w:cs="宋体"/>
          <w:u w:val="single"/>
          <w:shd w:val="clear" w:color="auto" w:fill="FFFF00"/>
        </w:rPr>
        <w:t>无烟草专卖品准运证运输烟草专卖品</w:t>
      </w:r>
      <w:r>
        <w:rPr>
          <w:rFonts w:ascii="宋体" w:hAnsi="宋体" w:cs="宋体"/>
          <w:sz w:val="30"/>
          <w:u w:val="single"/>
        </w:rPr>
        <w:t xml:space="preserve">   </w:t>
      </w:r>
      <w:r>
        <w:rPr>
          <w:rFonts w:hint="eastAsia" w:ascii="宋体" w:hAnsi="宋体" w:cs="宋体"/>
          <w:sz w:val="30"/>
        </w:rPr>
        <w:t>行为，违反《中华人民共和国烟草专卖法》及其实施条例的有关规定，根据《中华人民共和国行政处罚法》第三十七条第二款的规定，现拟对下列证据予以先行登记保存：</w:t>
      </w:r>
    </w:p>
    <w:tbl>
      <w:tblPr>
        <w:tblStyle w:val="7"/>
        <w:tblW w:w="0" w:type="auto"/>
        <w:jc w:val="center"/>
        <w:tblLayout w:type="autofit"/>
        <w:tblCellMar>
          <w:top w:w="0" w:type="dxa"/>
          <w:left w:w="10" w:type="dxa"/>
          <w:bottom w:w="0" w:type="dxa"/>
          <w:right w:w="10" w:type="dxa"/>
        </w:tblCellMar>
      </w:tblPr>
      <w:tblGrid>
        <w:gridCol w:w="1886"/>
        <w:gridCol w:w="1296"/>
        <w:gridCol w:w="1368"/>
        <w:gridCol w:w="1781"/>
        <w:gridCol w:w="1066"/>
        <w:gridCol w:w="1067"/>
      </w:tblGrid>
      <w:tr>
        <w:tblPrEx>
          <w:tblCellMar>
            <w:top w:w="0" w:type="dxa"/>
            <w:left w:w="10" w:type="dxa"/>
            <w:bottom w:w="0" w:type="dxa"/>
            <w:right w:w="10" w:type="dxa"/>
          </w:tblCellMar>
        </w:tblPrEx>
        <w:trPr>
          <w:trHeight w:val="597"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r>
              <w:rPr>
                <w:rFonts w:hint="eastAsia" w:ascii="宋体" w:cs="宋体"/>
                <w:sz w:val="30"/>
              </w:rPr>
              <w:t>②</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r>
              <w:rPr>
                <w:rFonts w:hint="eastAsia" w:ascii="宋体" w:cs="宋体"/>
                <w:sz w:val="30"/>
              </w:rPr>
              <w:t>③</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r>
              <w:rPr>
                <w:rFonts w:hint="eastAsia" w:ascii="宋体" w:cs="宋体"/>
                <w:sz w:val="30"/>
              </w:rPr>
              <w:t>④</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7" w:hRule="atLeast"/>
          <w:jc w:val="center"/>
        </w:trPr>
        <w:tc>
          <w:tcPr>
            <w:tcW w:w="4550"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共计：（品种）</w:t>
            </w:r>
          </w:p>
        </w:tc>
        <w:tc>
          <w:tcPr>
            <w:tcW w:w="3914"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总计：（数量）</w:t>
            </w:r>
          </w:p>
        </w:tc>
      </w:tr>
      <w:tr>
        <w:tblPrEx>
          <w:tblCellMar>
            <w:top w:w="0" w:type="dxa"/>
            <w:left w:w="10" w:type="dxa"/>
            <w:bottom w:w="0" w:type="dxa"/>
            <w:right w:w="10" w:type="dxa"/>
          </w:tblCellMar>
        </w:tblPrEx>
        <w:trPr>
          <w:trHeight w:val="830"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备注</w:t>
            </w:r>
            <w:r>
              <w:rPr>
                <w:rFonts w:hint="eastAsia" w:ascii="宋体" w:cs="宋体"/>
                <w:sz w:val="30"/>
              </w:rPr>
              <w:t>⑤</w:t>
            </w:r>
          </w:p>
        </w:tc>
        <w:tc>
          <w:tcPr>
            <w:tcW w:w="6578"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bl>
    <w:p>
      <w:pPr>
        <w:ind w:firstLine="539"/>
        <w:jc w:val="left"/>
        <w:rPr>
          <w:rFonts w:ascii="宋体" w:cs="宋体"/>
          <w:sz w:val="30"/>
        </w:rPr>
      </w:pPr>
      <w:r>
        <w:rPr>
          <w:rFonts w:hint="eastAsia" w:ascii="宋体" w:hAnsi="宋体" w:cs="宋体"/>
          <w:sz w:val="30"/>
        </w:rPr>
        <w:t>登记保存证据的保存期限为七日。</w:t>
      </w:r>
    </w:p>
    <w:p>
      <w:pPr>
        <w:ind w:firstLine="300"/>
        <w:rPr>
          <w:rFonts w:ascii="Times New Roman" w:hAnsi="Times New Roman"/>
          <w:sz w:val="18"/>
        </w:rPr>
      </w:pPr>
      <w:r>
        <w:rPr>
          <w:rFonts w:hint="eastAsia" w:ascii="宋体" w:hAnsi="宋体" w:cs="宋体"/>
          <w:sz w:val="30"/>
        </w:rPr>
        <w:t>承办人（签名）：</w:t>
      </w:r>
      <w:r>
        <w:rPr>
          <w:rFonts w:hint="eastAsia" w:ascii="宋体" w:hAnsi="宋体" w:cs="宋体"/>
          <w:sz w:val="18"/>
          <w:shd w:val="clear" w:color="auto" w:fill="FFFF00"/>
        </w:rPr>
        <w:t>两名以上执法人员手写签名及检查证号</w:t>
      </w:r>
    </w:p>
    <w:p>
      <w:pPr>
        <w:rPr>
          <w:rFonts w:ascii="Times New Roman" w:hAnsi="Times New Roman"/>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ind w:left="5962" w:hanging="5550"/>
        <w:jc w:val="left"/>
        <w:rPr>
          <w:rFonts w:ascii="宋体" w:cs="宋体"/>
          <w:sz w:val="30"/>
        </w:rPr>
      </w:pPr>
      <w:r>
        <w:rPr>
          <w:rFonts w:hint="eastAsia" w:ascii="宋体" w:hAnsi="宋体" w:cs="宋体"/>
          <w:sz w:val="30"/>
        </w:rPr>
        <w:t>负责人意见并签名：</w:t>
      </w:r>
      <w:r>
        <w:rPr>
          <w:rFonts w:ascii="Times New Roman" w:hAnsi="Times New Roman"/>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jc w:val="center"/>
        <w:rPr>
          <w:rFonts w:ascii="黑体" w:hAnsi="黑体" w:eastAsia="黑体" w:cs="黑体"/>
          <w:sz w:val="32"/>
        </w:rPr>
      </w:pPr>
    </w:p>
    <w:p>
      <w:pPr>
        <w:jc w:val="center"/>
        <w:rPr>
          <w:rFonts w:ascii="黑体" w:hAnsi="黑体" w:eastAsia="黑体" w:cs="黑体"/>
          <w:sz w:val="32"/>
        </w:rPr>
      </w:pPr>
    </w:p>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《证据先行登记保存批准书》是指在证据可能灭失或者以后难以取得的情况下，案件承办人向烟草专卖行政主管部门负责人提出申请并由其批准实施先行登记保存的内部文书。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先行登记保存批准书所载明物品的品种规格、单位、数量，应与先行登记保存通知书所载明物品的品种规格、数量一致。</w:t>
      </w:r>
    </w:p>
    <w:p>
      <w:pPr>
        <w:spacing w:line="360" w:lineRule="auto"/>
        <w:ind w:firstLine="480"/>
        <w:rPr>
          <w:rFonts w:ascii="宋体" w:cs="宋体"/>
          <w:sz w:val="24"/>
        </w:rPr>
      </w:pPr>
      <w:r>
        <w:rPr>
          <w:rFonts w:ascii="宋体" w:hAnsi="宋体" w:cs="宋体"/>
          <w:sz w:val="24"/>
        </w:rPr>
        <w:t xml:space="preserve">2. </w:t>
      </w:r>
      <w:r>
        <w:rPr>
          <w:rFonts w:hint="eastAsia" w:ascii="宋体" w:hAnsi="宋体" w:cs="宋体"/>
          <w:sz w:val="24"/>
        </w:rPr>
        <w:t>采取先行登记保存措施的，须经过烟草专卖行政主管部门负责人的批准。未经批准，不得采取先行登记保存。</w:t>
      </w:r>
    </w:p>
    <w:p>
      <w:pPr>
        <w:spacing w:line="360" w:lineRule="auto"/>
        <w:ind w:firstLine="480"/>
        <w:rPr>
          <w:rFonts w:ascii="宋体" w:cs="宋体"/>
          <w:sz w:val="24"/>
        </w:rPr>
      </w:pPr>
      <w:r>
        <w:rPr>
          <w:rFonts w:ascii="宋体" w:hAnsi="宋体" w:cs="宋体"/>
          <w:sz w:val="24"/>
        </w:rPr>
        <w:t xml:space="preserve">3. </w:t>
      </w:r>
      <w:r>
        <w:rPr>
          <w:rFonts w:hint="eastAsia" w:ascii="宋体" w:hAnsi="宋体" w:cs="宋体"/>
          <w:sz w:val="24"/>
        </w:rPr>
        <w:t>此表必须用蓝黑色碳素笔或钢笔填写，空白处加斜线或加盖</w:t>
      </w:r>
      <w:r>
        <w:rPr>
          <w:rFonts w:hint="eastAsia" w:ascii="宋体" w:cs="宋体"/>
          <w:sz w:val="24"/>
        </w:rPr>
        <w:t>“</w:t>
      </w:r>
      <w:r>
        <w:rPr>
          <w:rFonts w:hint="eastAsia" w:ascii="宋体" w:hAnsi="宋体" w:cs="宋体"/>
          <w:sz w:val="24"/>
        </w:rPr>
        <w:t>以下空白</w:t>
      </w:r>
      <w:r>
        <w:rPr>
          <w:rFonts w:hint="eastAsia" w:ascii="宋体" w:cs="宋体"/>
          <w:sz w:val="24"/>
        </w:rPr>
        <w:t>”</w:t>
      </w:r>
      <w:r>
        <w:rPr>
          <w:rFonts w:hint="eastAsia" w:ascii="宋体" w:hAnsi="宋体" w:cs="宋体"/>
          <w:sz w:val="24"/>
        </w:rPr>
        <w:t>印章。</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填写涉嫌违法行为的当事人</w:t>
      </w:r>
      <w:r>
        <w:rPr>
          <w:rFonts w:hint="eastAsia" w:ascii="宋体" w:hAnsi="宋体" w:cs="宋体"/>
          <w:sz w:val="24"/>
        </w:rPr>
        <w:t>，若当事人为自然人、公民、个体工商户等类型的，应填写经营者姓名；若当事人为法人、其他组织等类型，应填写企业名称，而不应填写法定代表（负责）人的姓名。</w:t>
      </w:r>
    </w:p>
    <w:p>
      <w:pPr>
        <w:spacing w:line="360" w:lineRule="auto"/>
        <w:ind w:firstLine="354"/>
        <w:rPr>
          <w:rFonts w:ascii="宋体" w:cs="宋体"/>
          <w:sz w:val="24"/>
        </w:rPr>
      </w:pPr>
      <w:r>
        <w:rPr>
          <w:rFonts w:hint="eastAsia" w:ascii="宋体" w:cs="宋体"/>
          <w:b/>
          <w:sz w:val="24"/>
        </w:rPr>
        <w:t>②</w:t>
      </w:r>
      <w:r>
        <w:rPr>
          <w:rFonts w:hint="eastAsia" w:ascii="宋体" w:hAnsi="宋体" w:cs="宋体"/>
          <w:b/>
          <w:sz w:val="24"/>
        </w:rPr>
        <w:t>品种规格：</w:t>
      </w:r>
      <w:r>
        <w:rPr>
          <w:rFonts w:hint="eastAsia" w:ascii="宋体" w:hAnsi="宋体" w:cs="宋体"/>
          <w:sz w:val="24"/>
        </w:rPr>
        <w:t>要填写烟草专卖品的标准名称与规格，不得使用简称、俗称、或惯常名称。卷烟、雪茄烟，则根据国家局、省局发布的在销卷烟目录中规范的名称规格。其他烟草专卖品，则填写法律规范的烟草专卖品的名称。如查获的烟梗，则填写烟叶；如查获烟末，则填写烟丝。如钻石（硬特醇）为标准名称，不能写成</w:t>
      </w:r>
      <w:r>
        <w:rPr>
          <w:rFonts w:hint="eastAsia" w:ascii="宋体" w:cs="宋体"/>
          <w:sz w:val="24"/>
        </w:rPr>
        <w:t>“</w:t>
      </w:r>
      <w:r>
        <w:rPr>
          <w:rFonts w:hint="eastAsia" w:ascii="宋体" w:hAnsi="宋体" w:cs="宋体"/>
          <w:sz w:val="24"/>
        </w:rPr>
        <w:t>小钻</w:t>
      </w:r>
      <w:r>
        <w:rPr>
          <w:rFonts w:hint="eastAsia" w:ascii="宋体" w:cs="宋体"/>
          <w:sz w:val="24"/>
        </w:rPr>
        <w:t>”</w:t>
      </w:r>
      <w:r>
        <w:rPr>
          <w:rFonts w:hint="eastAsia" w:ascii="宋体" w:hAnsi="宋体" w:cs="宋体"/>
          <w:sz w:val="24"/>
        </w:rPr>
        <w:t>等名称。</w:t>
      </w:r>
    </w:p>
    <w:p>
      <w:pPr>
        <w:spacing w:line="360" w:lineRule="auto"/>
        <w:ind w:firstLine="472"/>
        <w:rPr>
          <w:rFonts w:ascii="宋体" w:cs="宋体"/>
          <w:sz w:val="24"/>
        </w:rPr>
      </w:pPr>
      <w:r>
        <w:rPr>
          <w:rFonts w:hint="eastAsia" w:ascii="宋体" w:cs="宋体"/>
          <w:b/>
          <w:sz w:val="24"/>
        </w:rPr>
        <w:t>③</w:t>
      </w:r>
      <w:r>
        <w:rPr>
          <w:rFonts w:hint="eastAsia" w:ascii="宋体" w:hAnsi="宋体" w:cs="宋体"/>
          <w:b/>
          <w:sz w:val="24"/>
        </w:rPr>
        <w:t>单位：</w:t>
      </w:r>
      <w:r>
        <w:rPr>
          <w:rFonts w:hint="eastAsia" w:ascii="宋体" w:hAnsi="宋体" w:cs="宋体"/>
          <w:sz w:val="24"/>
        </w:rPr>
        <w:t>一般而言，卷烟、雪茄烟等填写</w:t>
      </w:r>
      <w:r>
        <w:rPr>
          <w:rFonts w:hint="eastAsia" w:ascii="宋体" w:cs="宋体"/>
          <w:sz w:val="24"/>
        </w:rPr>
        <w:t>“</w:t>
      </w:r>
      <w:r>
        <w:rPr>
          <w:rFonts w:hint="eastAsia" w:ascii="宋体" w:hAnsi="宋体" w:cs="宋体"/>
          <w:sz w:val="24"/>
        </w:rPr>
        <w:t>条</w:t>
      </w:r>
      <w:r>
        <w:rPr>
          <w:rFonts w:hint="eastAsia" w:ascii="宋体" w:cs="宋体"/>
          <w:sz w:val="24"/>
        </w:rPr>
        <w:t>”</w:t>
      </w:r>
      <w:r>
        <w:rPr>
          <w:rFonts w:hint="eastAsia" w:ascii="宋体" w:hAnsi="宋体" w:cs="宋体"/>
          <w:sz w:val="24"/>
        </w:rPr>
        <w:t>；烟叶、烟丝等填写</w:t>
      </w:r>
      <w:r>
        <w:rPr>
          <w:rFonts w:hint="eastAsia" w:ascii="宋体" w:cs="宋体"/>
          <w:sz w:val="24"/>
        </w:rPr>
        <w:t>“</w:t>
      </w:r>
      <w:r>
        <w:rPr>
          <w:rFonts w:hint="eastAsia" w:ascii="宋体" w:hAnsi="宋体" w:cs="宋体"/>
          <w:sz w:val="24"/>
        </w:rPr>
        <w:t>公斤</w:t>
      </w:r>
      <w:r>
        <w:rPr>
          <w:rFonts w:hint="eastAsia" w:ascii="宋体" w:cs="宋体"/>
          <w:sz w:val="24"/>
        </w:rPr>
        <w:t>”</w:t>
      </w:r>
      <w:r>
        <w:rPr>
          <w:rFonts w:hint="eastAsia" w:ascii="宋体" w:hAnsi="宋体" w:cs="宋体"/>
          <w:sz w:val="24"/>
        </w:rPr>
        <w:t>；烟草机械等填写</w:t>
      </w:r>
      <w:r>
        <w:rPr>
          <w:rFonts w:hint="eastAsia" w:ascii="宋体" w:cs="宋体"/>
          <w:sz w:val="24"/>
        </w:rPr>
        <w:t>“</w:t>
      </w:r>
      <w:r>
        <w:rPr>
          <w:rFonts w:hint="eastAsia" w:ascii="宋体" w:hAnsi="宋体" w:cs="宋体"/>
          <w:sz w:val="24"/>
        </w:rPr>
        <w:t>台</w:t>
      </w:r>
      <w:r>
        <w:rPr>
          <w:rFonts w:hint="eastAsia" w:ascii="宋体" w:cs="宋体"/>
          <w:sz w:val="24"/>
        </w:rPr>
        <w:t>”</w:t>
      </w:r>
      <w:r>
        <w:rPr>
          <w:rFonts w:hint="eastAsia" w:ascii="宋体" w:hAnsi="宋体" w:cs="宋体"/>
          <w:sz w:val="24"/>
        </w:rPr>
        <w:t>。</w:t>
      </w:r>
    </w:p>
    <w:p>
      <w:pPr>
        <w:spacing w:line="360" w:lineRule="auto"/>
        <w:ind w:firstLine="472"/>
        <w:rPr>
          <w:rFonts w:ascii="宋体" w:cs="宋体"/>
          <w:sz w:val="24"/>
        </w:rPr>
      </w:pPr>
      <w:r>
        <w:rPr>
          <w:rFonts w:hint="eastAsia" w:ascii="宋体" w:cs="宋体"/>
          <w:b/>
          <w:sz w:val="24"/>
        </w:rPr>
        <w:t>④</w:t>
      </w:r>
      <w:r>
        <w:rPr>
          <w:rFonts w:hint="eastAsia" w:ascii="宋体" w:hAnsi="宋体" w:cs="宋体"/>
          <w:b/>
          <w:sz w:val="24"/>
        </w:rPr>
        <w:t>数量：</w:t>
      </w:r>
      <w:r>
        <w:rPr>
          <w:rFonts w:hint="eastAsia" w:ascii="宋体" w:hAnsi="宋体" w:cs="宋体"/>
          <w:sz w:val="24"/>
        </w:rPr>
        <w:t>应填写大写数字，并附注阿拉伯数字。具体格式为如</w:t>
      </w:r>
      <w:r>
        <w:rPr>
          <w:rFonts w:hint="eastAsia" w:ascii="宋体" w:cs="宋体"/>
          <w:sz w:val="24"/>
        </w:rPr>
        <w:t>“</w:t>
      </w:r>
      <w:r>
        <w:rPr>
          <w:rFonts w:hint="eastAsia" w:ascii="宋体" w:hAnsi="宋体" w:cs="宋体"/>
          <w:sz w:val="24"/>
        </w:rPr>
        <w:t>贰拾壹（</w:t>
      </w:r>
      <w:r>
        <w:rPr>
          <w:rFonts w:ascii="宋体" w:hAnsi="宋体" w:cs="宋体"/>
          <w:sz w:val="24"/>
        </w:rPr>
        <w:t>21</w:t>
      </w:r>
      <w:r>
        <w:rPr>
          <w:rFonts w:hint="eastAsia" w:ascii="宋体" w:hAnsi="宋体" w:cs="宋体"/>
          <w:sz w:val="24"/>
        </w:rPr>
        <w:t>）</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总计、共计</w:t>
      </w:r>
      <w:r>
        <w:rPr>
          <w:rFonts w:hint="eastAsia" w:ascii="宋体" w:cs="宋体"/>
          <w:sz w:val="24"/>
        </w:rPr>
        <w:t>”</w:t>
      </w:r>
      <w:r>
        <w:rPr>
          <w:rFonts w:hint="eastAsia" w:ascii="宋体" w:hAnsi="宋体" w:cs="宋体"/>
          <w:sz w:val="24"/>
        </w:rPr>
        <w:t>栏书写格式同。</w:t>
      </w:r>
    </w:p>
    <w:p>
      <w:pPr>
        <w:spacing w:line="360" w:lineRule="auto"/>
        <w:ind w:firstLine="482"/>
        <w:rPr>
          <w:rFonts w:ascii="宋体" w:cs="宋体"/>
          <w:sz w:val="24"/>
        </w:rPr>
      </w:pPr>
      <w:r>
        <w:rPr>
          <w:rFonts w:hint="eastAsia" w:ascii="宋体" w:cs="宋体"/>
          <w:b/>
          <w:sz w:val="24"/>
        </w:rPr>
        <w:t>⑤</w:t>
      </w:r>
      <w:r>
        <w:rPr>
          <w:rFonts w:hint="eastAsia" w:ascii="宋体" w:hAnsi="宋体" w:cs="宋体"/>
          <w:b/>
          <w:sz w:val="24"/>
        </w:rPr>
        <w:t>备注：</w:t>
      </w:r>
      <w:r>
        <w:rPr>
          <w:rFonts w:hint="eastAsia" w:ascii="宋体" w:hAnsi="宋体" w:cs="宋体"/>
          <w:sz w:val="24"/>
        </w:rPr>
        <w:t>根据国家局法规司的解释，先行登记保存批准的方式可以是口头、电话或书面正式批准文书。但若以口头或电话形式批准的，应在当日补充制作书面正式批准文书并注明口头或电话批准的时间及内容。因此，对于口头或电话批准的，应注明何时何种方式请示领导批准了对以上物品予以先行登记保存的情况。例</w:t>
      </w:r>
      <w:r>
        <w:rPr>
          <w:rFonts w:hint="eastAsia" w:ascii="宋体" w:cs="宋体"/>
          <w:sz w:val="24"/>
        </w:rPr>
        <w:t>“</w:t>
      </w:r>
      <w:r>
        <w:rPr>
          <w:rFonts w:ascii="宋体" w:hAnsi="宋体" w:cs="宋体"/>
          <w:sz w:val="24"/>
        </w:rPr>
        <w:t>**</w:t>
      </w:r>
      <w:r>
        <w:rPr>
          <w:rFonts w:hint="eastAsia" w:ascii="宋体" w:hAnsi="宋体" w:cs="宋体"/>
          <w:sz w:val="24"/>
        </w:rPr>
        <w:t>年</w:t>
      </w:r>
      <w:r>
        <w:rPr>
          <w:rFonts w:ascii="宋体" w:hAnsi="宋体" w:cs="宋体"/>
          <w:sz w:val="24"/>
        </w:rPr>
        <w:t>*</w:t>
      </w:r>
      <w:r>
        <w:rPr>
          <w:rFonts w:hint="eastAsia" w:ascii="宋体" w:hAnsi="宋体" w:cs="宋体"/>
          <w:sz w:val="24"/>
        </w:rPr>
        <w:t>月</w:t>
      </w:r>
      <w:r>
        <w:rPr>
          <w:rFonts w:ascii="宋体" w:hAnsi="宋体" w:cs="宋体"/>
          <w:sz w:val="24"/>
        </w:rPr>
        <w:t>*</w:t>
      </w:r>
      <w:r>
        <w:rPr>
          <w:rFonts w:hint="eastAsia" w:ascii="宋体" w:hAnsi="宋体" w:cs="宋体"/>
          <w:sz w:val="24"/>
        </w:rPr>
        <w:t>日</w:t>
      </w:r>
      <w:r>
        <w:rPr>
          <w:rFonts w:ascii="宋体" w:hAnsi="宋体" w:cs="宋体"/>
          <w:sz w:val="24"/>
        </w:rPr>
        <w:t>*</w:t>
      </w:r>
      <w:r>
        <w:rPr>
          <w:rFonts w:hint="eastAsia" w:ascii="宋体" w:hAnsi="宋体" w:cs="宋体"/>
          <w:sz w:val="24"/>
        </w:rPr>
        <w:t>时</w:t>
      </w:r>
      <w:r>
        <w:rPr>
          <w:rFonts w:ascii="宋体" w:hAnsi="宋体" w:cs="宋体"/>
          <w:sz w:val="24"/>
        </w:rPr>
        <w:t>*</w:t>
      </w:r>
      <w:r>
        <w:rPr>
          <w:rFonts w:hint="eastAsia" w:ascii="宋体" w:hAnsi="宋体" w:cs="宋体"/>
          <w:sz w:val="24"/>
        </w:rPr>
        <w:t>分，经执法人员</w:t>
      </w:r>
      <w:r>
        <w:rPr>
          <w:rFonts w:ascii="宋体" w:hAnsi="宋体" w:cs="宋体"/>
          <w:sz w:val="24"/>
        </w:rPr>
        <w:t>**</w:t>
      </w:r>
      <w:r>
        <w:rPr>
          <w:rFonts w:hint="eastAsia" w:ascii="宋体" w:hAnsi="宋体" w:cs="宋体"/>
          <w:sz w:val="24"/>
        </w:rPr>
        <w:t>电话请示主管领导</w:t>
      </w:r>
      <w:r>
        <w:rPr>
          <w:rFonts w:ascii="宋体" w:hAnsi="宋体" w:cs="宋体"/>
          <w:sz w:val="24"/>
        </w:rPr>
        <w:t>**</w:t>
      </w:r>
      <w:r>
        <w:rPr>
          <w:rFonts w:hint="eastAsia" w:ascii="宋体" w:hAnsi="宋体" w:cs="宋体"/>
          <w:sz w:val="24"/>
        </w:rPr>
        <w:t>，同意对以上物品予以先行登记保存。</w:t>
      </w:r>
      <w:r>
        <w:rPr>
          <w:rFonts w:hint="eastAsia" w:ascii="宋体" w:cs="宋体"/>
          <w:sz w:val="24"/>
        </w:rPr>
        <w:t>”</w:t>
      </w: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宋体" w:cs="宋体"/>
          <w:u w:val="single"/>
          <w:shd w:val="clear" w:color="auto" w:fill="FFFF00"/>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rPr>
        <w:t xml:space="preserve">  </w:t>
      </w: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rPr>
          <w:rFonts w:ascii="Times New Roman" w:hAnsi="Times New Roman"/>
          <w:b/>
          <w:sz w:val="32"/>
        </w:rPr>
      </w:pPr>
      <w:r>
        <w:rPr>
          <w:rFonts w:hint="eastAsia" w:ascii="宋体" w:hAnsi="宋体" w:cs="宋体"/>
          <w:b/>
          <w:sz w:val="32"/>
        </w:rPr>
        <w:t>证据先行登记保存通知书</w:t>
      </w:r>
    </w:p>
    <w:p>
      <w:pPr>
        <w:ind w:firstLine="556"/>
        <w:jc w:val="center"/>
        <w:rPr>
          <w:rFonts w:ascii="宋体" w:cs="宋体"/>
          <w:sz w:val="30"/>
        </w:rPr>
      </w:pPr>
      <w:r>
        <w:rPr>
          <w:rFonts w:hint="eastAsia" w:ascii="宋体" w:hAnsi="宋体" w:cs="宋体"/>
          <w:sz w:val="30"/>
        </w:rPr>
        <w:t>烟存通字</w:t>
      </w:r>
      <w:r>
        <w:rPr>
          <w:rFonts w:ascii="宋体" w:hAnsi="宋体" w:cs="宋体"/>
          <w:sz w:val="30"/>
        </w:rPr>
        <w:t>[  ]</w:t>
      </w:r>
      <w:r>
        <w:rPr>
          <w:rFonts w:hint="eastAsia" w:ascii="宋体" w:hAnsi="宋体" w:cs="宋体"/>
          <w:sz w:val="30"/>
        </w:rPr>
        <w:t>第</w:t>
      </w:r>
      <w:r>
        <w:rPr>
          <w:rFonts w:ascii="宋体" w:hAnsi="宋体" w:cs="宋体"/>
          <w:sz w:val="24"/>
        </w:rPr>
        <w:t>**</w:t>
      </w:r>
      <w:r>
        <w:rPr>
          <w:rFonts w:hint="eastAsia" w:ascii="宋体" w:hAnsi="宋体" w:cs="宋体"/>
          <w:sz w:val="30"/>
        </w:rPr>
        <w:t>号</w:t>
      </w:r>
    </w:p>
    <w:p>
      <w:pPr>
        <w:ind w:firstLine="100"/>
        <w:rPr>
          <w:rFonts w:ascii="Times New Roman" w:hAnsi="Times New Roman"/>
          <w:sz w:val="20"/>
          <w:u w:val="single"/>
        </w:rPr>
      </w:pPr>
      <w:r>
        <w:rPr>
          <w:rFonts w:ascii="Times New Roman" w:hAnsi="Times New Roman"/>
          <w:sz w:val="20"/>
          <w:u w:val="single"/>
        </w:rPr>
        <w:t xml:space="preserve">                     </w:t>
      </w:r>
      <w:r>
        <w:rPr>
          <w:rFonts w:hint="eastAsia" w:ascii="宋体" w:hAnsi="宋体" w:cs="宋体"/>
          <w:sz w:val="20"/>
          <w:u w:val="single"/>
        </w:rPr>
        <w:t>：</w:t>
      </w:r>
    </w:p>
    <w:p>
      <w:pPr>
        <w:ind w:firstLine="600"/>
        <w:rPr>
          <w:rFonts w:ascii="宋体" w:cs="宋体"/>
          <w:sz w:val="30"/>
        </w:rPr>
      </w:pPr>
      <w:r>
        <w:rPr>
          <w:rFonts w:hint="eastAsia" w:ascii="宋体" w:hAnsi="宋体" w:cs="宋体"/>
          <w:sz w:val="30"/>
        </w:rPr>
        <w:t>因你</w:t>
      </w:r>
      <w:r>
        <w:rPr>
          <w:rFonts w:ascii="宋体" w:hAnsi="宋体" w:cs="宋体"/>
          <w:sz w:val="30"/>
        </w:rPr>
        <w:t>(</w:t>
      </w:r>
      <w:r>
        <w:rPr>
          <w:rFonts w:hint="eastAsia" w:ascii="宋体" w:hAnsi="宋体" w:cs="宋体"/>
          <w:sz w:val="30"/>
        </w:rPr>
        <w:t>单位</w:t>
      </w:r>
      <w:r>
        <w:rPr>
          <w:rFonts w:ascii="宋体" w:hAnsi="宋体" w:cs="宋体"/>
          <w:sz w:val="30"/>
        </w:rPr>
        <w:t>)</w:t>
      </w:r>
      <w:r>
        <w:rPr>
          <w:rFonts w:hint="eastAsia" w:ascii="宋体" w:hAnsi="宋体" w:cs="宋体"/>
          <w:sz w:val="30"/>
        </w:rPr>
        <w:t>涉嫌</w:t>
      </w:r>
      <w:r>
        <w:rPr>
          <w:rFonts w:hint="eastAsia" w:ascii="宋体" w:hAnsi="宋体" w:cs="宋体"/>
          <w:sz w:val="30"/>
          <w:u w:val="single"/>
          <w:shd w:val="clear" w:color="auto" w:fill="FFFF00"/>
        </w:rPr>
        <w:t>无烟草专卖品准运证运输烟草专卖品</w:t>
      </w:r>
      <w:r>
        <w:rPr>
          <w:rFonts w:ascii="宋体" w:hAnsi="宋体" w:cs="宋体"/>
          <w:sz w:val="30"/>
          <w:u w:val="single"/>
        </w:rPr>
        <w:t xml:space="preserve">                </w:t>
      </w:r>
      <w:r>
        <w:rPr>
          <w:rFonts w:hint="eastAsia" w:ascii="宋体" w:hAnsi="宋体" w:cs="宋体"/>
          <w:sz w:val="30"/>
        </w:rPr>
        <w:t>的行为，违反《中华人民共和国烟草专卖法》及实施条例的有关规定，根据《中华人民共和国行政处罚法》第三十七条第二款的规定，本局决定对下列证据予以先行登记保存。</w:t>
      </w:r>
    </w:p>
    <w:tbl>
      <w:tblPr>
        <w:tblStyle w:val="7"/>
        <w:tblW w:w="0" w:type="auto"/>
        <w:jc w:val="center"/>
        <w:tblLayout w:type="autofit"/>
        <w:tblCellMar>
          <w:top w:w="0" w:type="dxa"/>
          <w:left w:w="10" w:type="dxa"/>
          <w:bottom w:w="0" w:type="dxa"/>
          <w:right w:w="10" w:type="dxa"/>
        </w:tblCellMar>
      </w:tblPr>
      <w:tblGrid>
        <w:gridCol w:w="1886"/>
        <w:gridCol w:w="1296"/>
        <w:gridCol w:w="1368"/>
        <w:gridCol w:w="1781"/>
        <w:gridCol w:w="1066"/>
        <w:gridCol w:w="1067"/>
      </w:tblGrid>
      <w:tr>
        <w:tblPrEx>
          <w:tblCellMar>
            <w:top w:w="0" w:type="dxa"/>
            <w:left w:w="10" w:type="dxa"/>
            <w:bottom w:w="0" w:type="dxa"/>
            <w:right w:w="10" w:type="dxa"/>
          </w:tblCellMar>
        </w:tblPrEx>
        <w:trPr>
          <w:trHeight w:val="597"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单位</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pPr>
            <w:r>
              <w:rPr>
                <w:rFonts w:ascii="Times New Roman" w:hAnsi="Times New Roman"/>
                <w:u w:val="single"/>
                <w:shd w:val="clear" w:color="auto" w:fill="FFFF00"/>
              </w:rPr>
              <w:t>**</w:t>
            </w: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13"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2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8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0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7" w:hRule="atLeast"/>
          <w:jc w:val="center"/>
        </w:trPr>
        <w:tc>
          <w:tcPr>
            <w:tcW w:w="4550"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共计：（品种）</w:t>
            </w:r>
          </w:p>
        </w:tc>
        <w:tc>
          <w:tcPr>
            <w:tcW w:w="3914"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rPr>
              <w:t>总计：（数量）</w:t>
            </w:r>
          </w:p>
        </w:tc>
      </w:tr>
      <w:tr>
        <w:tblPrEx>
          <w:tblCellMar>
            <w:top w:w="0" w:type="dxa"/>
            <w:left w:w="10" w:type="dxa"/>
            <w:bottom w:w="0" w:type="dxa"/>
            <w:right w:w="10" w:type="dxa"/>
          </w:tblCellMar>
        </w:tblPrEx>
        <w:trPr>
          <w:trHeight w:val="830" w:hRule="atLeast"/>
          <w:jc w:val="center"/>
        </w:trPr>
        <w:tc>
          <w:tcPr>
            <w:tcW w:w="188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备注</w:t>
            </w:r>
          </w:p>
        </w:tc>
        <w:tc>
          <w:tcPr>
            <w:tcW w:w="6578"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r>
              <w:rPr>
                <w:rFonts w:hint="eastAsia" w:ascii="仿宋" w:hAnsi="仿宋" w:eastAsia="仿宋" w:cs="仿宋"/>
                <w:sz w:val="24"/>
                <w:shd w:val="clear" w:color="auto" w:fill="FFFF00"/>
              </w:rPr>
              <w:t>当事人拒绝签名的，见证人不足二名或者拒绝确认的，执法人员应当在此注明具体情况。</w:t>
            </w:r>
          </w:p>
        </w:tc>
      </w:tr>
    </w:tbl>
    <w:p>
      <w:pPr>
        <w:spacing w:line="480" w:lineRule="auto"/>
        <w:ind w:firstLine="600"/>
        <w:rPr>
          <w:rFonts w:ascii="宋体" w:cs="宋体"/>
          <w:sz w:val="30"/>
        </w:rPr>
      </w:pPr>
      <w:r>
        <w:rPr>
          <w:rFonts w:hint="eastAsia" w:ascii="宋体" w:hAnsi="宋体" w:cs="宋体"/>
          <w:sz w:val="30"/>
        </w:rPr>
        <w:t>先行登记保存的期限为七日。在此期间内，任何人不得销毁或转移先行登记保存的证据。</w:t>
      </w:r>
    </w:p>
    <w:p>
      <w:pPr>
        <w:rPr>
          <w:rFonts w:ascii="宋体" w:cs="宋体"/>
          <w:sz w:val="30"/>
        </w:rPr>
      </w:pPr>
      <w:r>
        <w:rPr>
          <w:rFonts w:hint="eastAsia" w:ascii="宋体" w:hAnsi="宋体" w:cs="宋体"/>
          <w:sz w:val="28"/>
        </w:rPr>
        <w:t>当事人</w:t>
      </w:r>
      <w:r>
        <w:rPr>
          <w:rFonts w:hint="eastAsia" w:ascii="宋体" w:cs="宋体"/>
          <w:sz w:val="30"/>
        </w:rPr>
        <w:t>①</w:t>
      </w:r>
      <w:r>
        <w:rPr>
          <w:rFonts w:hint="eastAsia" w:ascii="宋体" w:hAnsi="宋体" w:cs="宋体"/>
          <w:sz w:val="28"/>
        </w:rPr>
        <w:t>（签名）：</w:t>
      </w:r>
      <w:r>
        <w:rPr>
          <w:rFonts w:ascii="宋体" w:hAnsi="宋体" w:cs="宋体"/>
          <w:sz w:val="28"/>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r>
        <w:rPr>
          <w:rFonts w:ascii="宋体" w:hAnsi="宋体" w:cs="宋体"/>
          <w:sz w:val="30"/>
        </w:rPr>
        <w:t xml:space="preserve">     </w:t>
      </w:r>
    </w:p>
    <w:p>
      <w:pPr>
        <w:rPr>
          <w:rFonts w:ascii="Times New Roman" w:hAnsi="Times New Roman"/>
          <w:sz w:val="18"/>
        </w:rPr>
      </w:pPr>
      <w:r>
        <w:rPr>
          <w:rFonts w:hint="eastAsia" w:ascii="宋体" w:hAnsi="宋体" w:cs="宋体"/>
          <w:sz w:val="28"/>
        </w:rPr>
        <w:t>见证人（签名）：</w:t>
      </w:r>
      <w:r>
        <w:rPr>
          <w:rFonts w:ascii="宋体" w:hAnsi="宋体" w:cs="宋体"/>
          <w:sz w:val="28"/>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rPr>
          <w:rFonts w:ascii="Times New Roman" w:hAnsi="Times New Roman"/>
          <w:sz w:val="18"/>
        </w:rPr>
      </w:pPr>
      <w:r>
        <w:rPr>
          <w:rFonts w:hint="eastAsia" w:ascii="宋体" w:hAnsi="宋体" w:cs="宋体"/>
          <w:sz w:val="28"/>
        </w:rPr>
        <w:t>承办人（签名）：执法证号：</w:t>
      </w:r>
      <w:r>
        <w:rPr>
          <w:rFonts w:ascii="宋体" w:hAnsi="宋体" w:cs="宋体"/>
          <w:sz w:val="28"/>
        </w:rPr>
        <w:t xml:space="preserve">      </w:t>
      </w:r>
      <w:r>
        <w:rPr>
          <w:rFonts w:hint="eastAsia" w:ascii="宋体" w:hAnsi="宋体" w:cs="宋体"/>
          <w:sz w:val="28"/>
        </w:rPr>
        <w:t>执法证号：</w:t>
      </w:r>
      <w:r>
        <w:rPr>
          <w:rFonts w:ascii="宋体" w:hAnsi="宋体" w:cs="宋体"/>
          <w:sz w:val="30"/>
        </w:rPr>
        <w:t xml:space="preserve">  </w:t>
      </w:r>
    </w:p>
    <w:p>
      <w:pPr>
        <w:rPr>
          <w:rFonts w:ascii="Times New Roman" w:hAnsi="Times New Roman"/>
          <w:sz w:val="18"/>
        </w:rPr>
      </w:pPr>
      <w:r>
        <w:rPr>
          <w:rFonts w:ascii="宋体" w:hAnsi="宋体" w:cs="宋体"/>
          <w:sz w:val="30"/>
        </w:rPr>
        <w:t xml:space="preserve">                                         </w:t>
      </w:r>
      <w:r>
        <w:rPr>
          <w:rFonts w:hint="eastAsia" w:ascii="宋体" w:hAnsi="宋体" w:cs="宋体"/>
          <w:sz w:val="30"/>
        </w:rPr>
        <w:t>（印章）</w:t>
      </w:r>
    </w:p>
    <w:p>
      <w:pPr>
        <w:ind w:firstLine="6000"/>
        <w:rPr>
          <w:rFonts w:ascii="Times New Roman" w:hAnsi="Times New Roman"/>
          <w:sz w:val="18"/>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rPr>
          <w:rFonts w:ascii="宋体" w:cs="宋体"/>
        </w:rPr>
      </w:pPr>
      <w:r>
        <w:rPr>
          <w:rFonts w:hint="eastAsia" w:ascii="宋体" w:hAnsi="宋体" w:cs="宋体"/>
        </w:rPr>
        <w:t>本文书一式四份，一份送达，一份归档，一份仓库，一份存根。</w:t>
      </w: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《证据先行登记保存通知书》是烟草专卖行政主管部门在证据可能灭失或者以后难以取得的情况下，依法采取先行登记保存措施时，制作并送达当事人的文书。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本文书中先行登记保存证据的品种规格、数量应当与先行登记保存批准书中所载物品的品种规格、数量一致。</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．证据登记保存的保存期限从登记保存的第二天起算。</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当事人</w:t>
      </w:r>
      <w:r>
        <w:rPr>
          <w:rFonts w:hint="eastAsia" w:ascii="宋体" w:cs="宋体"/>
          <w:sz w:val="24"/>
        </w:rPr>
        <w:t>”</w:t>
      </w:r>
      <w:r>
        <w:rPr>
          <w:rFonts w:hint="eastAsia" w:ascii="宋体" w:hAnsi="宋体" w:cs="宋体"/>
          <w:sz w:val="24"/>
        </w:rPr>
        <w:t>栏在当事人明确的情况下，应由当事人签名；如不能确定当事人的或者当事人拒绝签名的，由两名以上见证人签名。当事人拒绝签名的，见证人不足二名或者拒绝确认的，执法人员应当在此文书</w:t>
      </w:r>
      <w:r>
        <w:rPr>
          <w:rFonts w:hint="eastAsia" w:ascii="宋体" w:cs="宋体"/>
          <w:sz w:val="24"/>
        </w:rPr>
        <w:t>“</w:t>
      </w:r>
      <w:r>
        <w:rPr>
          <w:rFonts w:hint="eastAsia" w:ascii="宋体" w:hAnsi="宋体" w:cs="宋体"/>
          <w:sz w:val="24"/>
        </w:rPr>
        <w:t>备注</w:t>
      </w:r>
      <w:r>
        <w:rPr>
          <w:rFonts w:hint="eastAsia" w:ascii="宋体" w:cs="宋体"/>
          <w:sz w:val="24"/>
        </w:rPr>
        <w:t>”</w:t>
      </w:r>
      <w:r>
        <w:rPr>
          <w:rFonts w:hint="eastAsia" w:ascii="宋体" w:hAnsi="宋体" w:cs="宋体"/>
          <w:sz w:val="24"/>
        </w:rPr>
        <w:t>栏注明情况。该种情况下应取得其他证据以证明先行登记保存的证据与涉嫌违法当事人有关联。</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根据地方政府规定，将证据先行登记保存作为行政强制措施管理的，应在该文书中体现告知权利等行政强制措施相关程序规定，另有文书材料能体现的除外。</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涉嫌违法行为当事人、违法行为性质、涉案物品品种规格、单位及数量等填写标准同证据先行登记保存批准书《填写说明》。</w:t>
      </w:r>
      <w:r>
        <w:rPr>
          <w:rFonts w:ascii="宋体" w:hAnsi="宋体" w:cs="宋体"/>
          <w:sz w:val="24"/>
        </w:rPr>
        <w:t xml:space="preserve"> </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此表必须用黑色、蓝黑色碳素笔或钢笔填写，空白处加斜线或加盖</w:t>
      </w:r>
      <w:r>
        <w:rPr>
          <w:rFonts w:hint="eastAsia" w:ascii="宋体" w:cs="宋体"/>
          <w:sz w:val="24"/>
        </w:rPr>
        <w:t>“</w:t>
      </w:r>
      <w:r>
        <w:rPr>
          <w:rFonts w:hint="eastAsia" w:ascii="宋体" w:hAnsi="宋体" w:cs="宋体"/>
          <w:sz w:val="24"/>
        </w:rPr>
        <w:t>以下空白</w:t>
      </w:r>
      <w:r>
        <w:rPr>
          <w:rFonts w:hint="eastAsia" w:ascii="宋体" w:cs="宋体"/>
          <w:sz w:val="24"/>
        </w:rPr>
        <w:t>”</w:t>
      </w:r>
      <w:r>
        <w:rPr>
          <w:rFonts w:hint="eastAsia" w:ascii="宋体" w:hAnsi="宋体" w:cs="宋体"/>
          <w:sz w:val="24"/>
        </w:rPr>
        <w:t>印章。</w:t>
      </w:r>
    </w:p>
    <w:p>
      <w:pPr>
        <w:spacing w:line="360" w:lineRule="auto"/>
        <w:ind w:firstLine="480"/>
        <w:rPr>
          <w:rFonts w:ascii="宋体" w:cs="宋体"/>
          <w:sz w:val="24"/>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tabs>
          <w:tab w:val="left" w:pos="2060"/>
          <w:tab w:val="center" w:pos="4153"/>
        </w:tabs>
        <w:ind w:firstLine="2310"/>
        <w:jc w:val="left"/>
        <w:rPr>
          <w:rFonts w:ascii="方正小标宋简体" w:hAnsi="方正小标宋简体" w:eastAsia="方正小标宋简体" w:cs="方正小标宋简体"/>
          <w:sz w:val="44"/>
        </w:rPr>
      </w:pPr>
      <w:r>
        <w:rPr>
          <w:rFonts w:ascii="Times New Roman" w:hAnsi="Times New Roman"/>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3213"/>
        <w:rPr>
          <w:rFonts w:ascii="Times New Roman" w:hAnsi="Times New Roman"/>
          <w:b/>
          <w:sz w:val="32"/>
        </w:rPr>
      </w:pPr>
      <w:r>
        <w:rPr>
          <w:rFonts w:hint="eastAsia" w:ascii="宋体" w:hAnsi="宋体" w:cs="宋体"/>
          <w:b/>
          <w:sz w:val="32"/>
        </w:rPr>
        <w:t>立案报告表</w:t>
      </w:r>
    </w:p>
    <w:p>
      <w:pPr>
        <w:jc w:val="center"/>
        <w:rPr>
          <w:rFonts w:ascii="宋体" w:cs="宋体"/>
          <w:sz w:val="30"/>
        </w:rPr>
      </w:pPr>
      <w:r>
        <w:rPr>
          <w:rFonts w:hint="eastAsia" w:ascii="宋体" w:hAnsi="宋体" w:cs="宋体"/>
          <w:sz w:val="30"/>
        </w:rPr>
        <w:t>烟立</w:t>
      </w:r>
      <w:r>
        <w:rPr>
          <w:rFonts w:ascii="宋体" w:hAnsi="宋体" w:cs="宋体"/>
          <w:sz w:val="30"/>
        </w:rPr>
        <w:t>[  ]</w:t>
      </w:r>
      <w:r>
        <w:rPr>
          <w:rFonts w:hint="eastAsia" w:ascii="宋体" w:hAnsi="宋体" w:cs="宋体"/>
          <w:sz w:val="30"/>
        </w:rPr>
        <w:t>第</w:t>
      </w:r>
      <w:r>
        <w:rPr>
          <w:rFonts w:ascii="宋体" w:hAnsi="宋体" w:cs="宋体"/>
          <w:sz w:val="30"/>
        </w:rPr>
        <w:t>**</w:t>
      </w:r>
      <w:r>
        <w:rPr>
          <w:rFonts w:hint="eastAsia" w:ascii="宋体" w:hAnsi="宋体" w:cs="宋体"/>
          <w:sz w:val="30"/>
        </w:rPr>
        <w:t>号</w:t>
      </w:r>
    </w:p>
    <w:tbl>
      <w:tblPr>
        <w:tblStyle w:val="7"/>
        <w:tblW w:w="0" w:type="auto"/>
        <w:jc w:val="center"/>
        <w:tblLayout w:type="autofit"/>
        <w:tblCellMar>
          <w:top w:w="0" w:type="dxa"/>
          <w:left w:w="10" w:type="dxa"/>
          <w:bottom w:w="0" w:type="dxa"/>
          <w:right w:w="10" w:type="dxa"/>
        </w:tblCellMar>
      </w:tblPr>
      <w:tblGrid>
        <w:gridCol w:w="1985"/>
        <w:gridCol w:w="2268"/>
        <w:gridCol w:w="1507"/>
        <w:gridCol w:w="2700"/>
      </w:tblGrid>
      <w:tr>
        <w:tblPrEx>
          <w:tblCellMar>
            <w:top w:w="0" w:type="dxa"/>
            <w:left w:w="10" w:type="dxa"/>
            <w:bottom w:w="0" w:type="dxa"/>
            <w:right w:w="10" w:type="dxa"/>
          </w:tblCellMar>
        </w:tblPrEx>
        <w:trPr>
          <w:trHeight w:val="60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w:t>
            </w:r>
            <w:r>
              <w:rPr>
                <w:rFonts w:ascii="宋体" w:hAnsi="宋体" w:cs="宋体"/>
                <w:sz w:val="30"/>
              </w:rPr>
              <w:t xml:space="preserve">    </w:t>
            </w:r>
            <w:r>
              <w:rPr>
                <w:rFonts w:hint="eastAsia" w:ascii="宋体" w:hAnsi="宋体" w:cs="宋体"/>
                <w:sz w:val="30"/>
              </w:rPr>
              <w:t>由</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shd w:val="clear" w:color="auto" w:fill="FFFF00"/>
              </w:rPr>
              <w:t>涉嫌</w:t>
            </w:r>
            <w:r>
              <w:rPr>
                <w:rFonts w:hint="eastAsia" w:ascii="宋体" w:hAnsi="宋体" w:cs="宋体"/>
                <w:sz w:val="30"/>
              </w:rPr>
              <w:t>无烟草专卖品准运证运输烟草专卖品</w:t>
            </w:r>
          </w:p>
        </w:tc>
      </w:tr>
      <w:tr>
        <w:tblPrEx>
          <w:tblCellMar>
            <w:top w:w="0" w:type="dxa"/>
            <w:left w:w="10" w:type="dxa"/>
            <w:bottom w:w="0" w:type="dxa"/>
            <w:right w:w="10" w:type="dxa"/>
          </w:tblCellMar>
        </w:tblPrEx>
        <w:trPr>
          <w:trHeight w:val="608"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案件来源</w:t>
            </w:r>
            <w:r>
              <w:rPr>
                <w:rFonts w:hint="eastAsia" w:ascii="宋体" w:cs="宋体"/>
                <w:sz w:val="30"/>
              </w:rPr>
              <w:t>①</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7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案发时间</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30"/>
              </w:rPr>
              <w:t>**</w:t>
            </w:r>
            <w:r>
              <w:rPr>
                <w:rFonts w:hint="eastAsia" w:ascii="宋体" w:hAnsi="宋体" w:cs="宋体"/>
                <w:sz w:val="30"/>
              </w:rPr>
              <w:t>年</w:t>
            </w:r>
            <w:r>
              <w:rPr>
                <w:rFonts w:ascii="宋体" w:hAnsi="宋体" w:cs="宋体"/>
                <w:sz w:val="30"/>
              </w:rPr>
              <w:t>*</w:t>
            </w:r>
            <w:r>
              <w:rPr>
                <w:rFonts w:hint="eastAsia" w:ascii="宋体" w:hAnsi="宋体" w:cs="宋体"/>
                <w:sz w:val="30"/>
              </w:rPr>
              <w:t>月</w:t>
            </w:r>
            <w:r>
              <w:rPr>
                <w:rFonts w:ascii="宋体" w:hAnsi="宋体" w:cs="宋体"/>
                <w:sz w:val="30"/>
              </w:rPr>
              <w:t>*</w:t>
            </w:r>
            <w:r>
              <w:rPr>
                <w:rFonts w:hint="eastAsia" w:ascii="宋体" w:hAnsi="宋体" w:cs="宋体"/>
                <w:sz w:val="30"/>
              </w:rPr>
              <w:t>日</w:t>
            </w:r>
            <w:r>
              <w:rPr>
                <w:rFonts w:ascii="宋体" w:hAnsi="宋体" w:cs="宋体"/>
                <w:sz w:val="30"/>
              </w:rPr>
              <w:t xml:space="preserve">     *</w:t>
            </w:r>
            <w:r>
              <w:rPr>
                <w:rFonts w:hint="eastAsia" w:ascii="宋体" w:hAnsi="宋体" w:cs="宋体"/>
                <w:sz w:val="30"/>
              </w:rPr>
              <w:t>时</w:t>
            </w:r>
            <w:r>
              <w:rPr>
                <w:rFonts w:ascii="宋体" w:hAnsi="宋体" w:cs="宋体"/>
                <w:sz w:val="30"/>
              </w:rPr>
              <w:t>*</w:t>
            </w:r>
            <w:r>
              <w:rPr>
                <w:rFonts w:hint="eastAsia" w:ascii="宋体" w:hAnsi="宋体" w:cs="宋体"/>
                <w:sz w:val="30"/>
              </w:rPr>
              <w:t>分</w:t>
            </w: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30"/>
              </w:rPr>
            </w:pPr>
            <w:r>
              <w:rPr>
                <w:rFonts w:hint="eastAsia" w:ascii="宋体" w:hAnsi="宋体" w:cs="宋体"/>
                <w:sz w:val="30"/>
              </w:rPr>
              <w:t>案发</w:t>
            </w:r>
          </w:p>
          <w:p>
            <w:pPr>
              <w:spacing w:line="360" w:lineRule="auto"/>
              <w:rPr>
                <w:rFonts w:ascii="宋体" w:cs="宋体"/>
              </w:rPr>
            </w:pPr>
            <w:r>
              <w:rPr>
                <w:rFonts w:hint="eastAsia" w:ascii="宋体" w:hAnsi="宋体" w:cs="宋体"/>
                <w:sz w:val="30"/>
              </w:rPr>
              <w:t>地点</w:t>
            </w:r>
            <w:r>
              <w:rPr>
                <w:rFonts w:hint="eastAsia" w:ascii="宋体" w:cs="宋体"/>
                <w:sz w:val="30"/>
              </w:rPr>
              <w:t>②</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61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sz w:val="30"/>
              </w:rPr>
            </w:pPr>
          </w:p>
          <w:p>
            <w:pPr>
              <w:jc w:val="center"/>
              <w:rPr>
                <w:rFonts w:ascii="宋体" w:cs="宋体"/>
              </w:rPr>
            </w:pPr>
            <w:r>
              <w:rPr>
                <w:rFonts w:hint="eastAsia" w:ascii="宋体" w:hAnsi="宋体" w:cs="宋体"/>
                <w:sz w:val="30"/>
              </w:rPr>
              <w:t>当</w:t>
            </w:r>
            <w:r>
              <w:rPr>
                <w:rFonts w:ascii="宋体" w:hAnsi="宋体" w:cs="宋体"/>
                <w:sz w:val="30"/>
              </w:rPr>
              <w:t xml:space="preserve"> </w:t>
            </w:r>
            <w:r>
              <w:rPr>
                <w:rFonts w:hint="eastAsia" w:ascii="宋体" w:hAnsi="宋体" w:cs="宋体"/>
                <w:sz w:val="30"/>
              </w:rPr>
              <w:t>事</w:t>
            </w:r>
            <w:r>
              <w:rPr>
                <w:rFonts w:ascii="宋体" w:hAnsi="宋体" w:cs="宋体"/>
                <w:sz w:val="30"/>
              </w:rPr>
              <w:t xml:space="preserve"> </w:t>
            </w:r>
            <w:r>
              <w:rPr>
                <w:rFonts w:hint="eastAsia" w:ascii="宋体" w:hAnsi="宋体" w:cs="宋体"/>
                <w:sz w:val="30"/>
              </w:rPr>
              <w:t>人</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jc w:val="center"/>
              <w:rPr>
                <w:rFonts w:ascii="宋体" w:cs="宋体"/>
                <w:sz w:val="30"/>
              </w:rPr>
            </w:pPr>
          </w:p>
          <w:p>
            <w:pPr>
              <w:spacing w:line="360" w:lineRule="auto"/>
              <w:jc w:val="center"/>
              <w:rPr>
                <w:rFonts w:ascii="宋体" w:cs="宋体"/>
                <w:sz w:val="30"/>
              </w:rPr>
            </w:pPr>
            <w:r>
              <w:rPr>
                <w:rFonts w:hint="eastAsia" w:ascii="宋体" w:hAnsi="宋体" w:cs="宋体"/>
                <w:sz w:val="30"/>
              </w:rPr>
              <w:t>证件类型</w:t>
            </w:r>
          </w:p>
          <w:p>
            <w:pPr>
              <w:spacing w:line="360" w:lineRule="auto"/>
              <w:jc w:val="center"/>
              <w:rPr>
                <w:rFonts w:ascii="宋体" w:cs="宋体"/>
              </w:rPr>
            </w:pPr>
            <w:r>
              <w:rPr>
                <w:rFonts w:hint="eastAsia" w:ascii="宋体" w:hAnsi="宋体" w:cs="宋体"/>
                <w:sz w:val="30"/>
              </w:rPr>
              <w:t>及号码</w:t>
            </w:r>
            <w:r>
              <w:rPr>
                <w:rFonts w:hint="eastAsia" w:ascii="宋体" w:cs="宋体"/>
                <w:sz w:val="30"/>
              </w:rPr>
              <w:t>③</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327"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地</w:t>
            </w:r>
            <w:r>
              <w:rPr>
                <w:rFonts w:ascii="宋体" w:hAnsi="宋体" w:cs="宋体"/>
                <w:sz w:val="30"/>
              </w:rPr>
              <w:t xml:space="preserve">    </w:t>
            </w:r>
            <w:r>
              <w:rPr>
                <w:rFonts w:hint="eastAsia" w:ascii="宋体" w:hAnsi="宋体" w:cs="宋体"/>
                <w:sz w:val="30"/>
              </w:rPr>
              <w:t>址</w:t>
            </w:r>
            <w:r>
              <w:rPr>
                <w:rFonts w:hint="eastAsia" w:ascii="宋体" w:cs="宋体"/>
                <w:sz w:val="30"/>
              </w:rPr>
              <w:t>④</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282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案情摘要</w:t>
            </w:r>
            <w:r>
              <w:rPr>
                <w:rFonts w:hint="eastAsia" w:ascii="宋体" w:cs="宋体"/>
                <w:sz w:val="30"/>
              </w:rPr>
              <w:t>⑤</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20" w:lineRule="auto"/>
              <w:rPr>
                <w:rFonts w:ascii="宋体" w:cs="宋体"/>
                <w:sz w:val="22"/>
              </w:rPr>
            </w:pPr>
          </w:p>
        </w:tc>
      </w:tr>
      <w:tr>
        <w:tblPrEx>
          <w:tblCellMar>
            <w:top w:w="0" w:type="dxa"/>
            <w:left w:w="10" w:type="dxa"/>
            <w:bottom w:w="0" w:type="dxa"/>
            <w:right w:w="10" w:type="dxa"/>
          </w:tblCellMar>
        </w:tblPrEx>
        <w:trPr>
          <w:trHeight w:val="10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承办人意见</w:t>
            </w:r>
            <w:r>
              <w:rPr>
                <w:rFonts w:hint="eastAsia" w:ascii="宋体" w:cs="宋体"/>
                <w:sz w:val="30"/>
              </w:rPr>
              <w:t>⑥</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88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20" w:lineRule="auto"/>
              <w:jc w:val="center"/>
              <w:rPr>
                <w:rFonts w:ascii="宋体" w:cs="宋体"/>
                <w:sz w:val="30"/>
              </w:rPr>
            </w:pPr>
            <w:r>
              <w:rPr>
                <w:rFonts w:hint="eastAsia" w:ascii="宋体" w:hAnsi="宋体" w:cs="宋体"/>
                <w:sz w:val="30"/>
              </w:rPr>
              <w:t>承办部门</w:t>
            </w:r>
          </w:p>
          <w:p>
            <w:pPr>
              <w:spacing w:line="320" w:lineRule="auto"/>
              <w:jc w:val="center"/>
              <w:rPr>
                <w:rFonts w:ascii="宋体" w:cs="宋体"/>
              </w:rPr>
            </w:pPr>
            <w:r>
              <w:rPr>
                <w:rFonts w:hint="eastAsia" w:ascii="宋体" w:hAnsi="宋体" w:cs="宋体"/>
                <w:sz w:val="30"/>
              </w:rPr>
              <w:t>意见</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r>
        <w:tblPrEx>
          <w:tblCellMar>
            <w:top w:w="0" w:type="dxa"/>
            <w:left w:w="10" w:type="dxa"/>
            <w:bottom w:w="0" w:type="dxa"/>
            <w:right w:w="10" w:type="dxa"/>
          </w:tblCellMar>
        </w:tblPrEx>
        <w:trPr>
          <w:trHeight w:val="1095"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负责人意见</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rPr>
            </w:pPr>
            <w:r>
              <w:rPr>
                <w:rFonts w:ascii="宋体" w:hAnsi="宋体" w:cs="宋体"/>
                <w:sz w:val="30"/>
              </w:rPr>
              <w:t xml:space="preserve">    </w:t>
            </w:r>
          </w:p>
          <w:p>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bl>
    <w:p>
      <w:pPr>
        <w:spacing w:line="300" w:lineRule="auto"/>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rPr>
        <w:t xml:space="preserve">          </w:t>
      </w:r>
    </w:p>
    <w:p>
      <w:pPr>
        <w:spacing w:line="300" w:lineRule="auto"/>
        <w:jc w:val="center"/>
        <w:rPr>
          <w:rFonts w:ascii="黑体" w:hAnsi="黑体" w:eastAsia="黑体" w:cs="黑体"/>
          <w:sz w:val="32"/>
        </w:rPr>
      </w:pPr>
      <w:r>
        <w:rPr>
          <w:rFonts w:ascii="方正小标宋简体" w:hAnsi="方正小标宋简体" w:eastAsia="方正小标宋简体" w:cs="方正小标宋简体"/>
          <w:sz w:val="44"/>
        </w:rPr>
        <w:t xml:space="preserve"> </w:t>
      </w:r>
    </w:p>
    <w:p>
      <w:pPr>
        <w:tabs>
          <w:tab w:val="left" w:pos="2060"/>
          <w:tab w:val="center" w:pos="4153"/>
        </w:tabs>
        <w:ind w:firstLine="2310"/>
        <w:jc w:val="left"/>
        <w:rPr>
          <w:rFonts w:ascii="方正小标宋简体" w:hAnsi="方正小标宋简体" w:eastAsia="方正小标宋简体" w:cs="方正小标宋简体"/>
          <w:sz w:val="44"/>
        </w:rPr>
      </w:pPr>
      <w:r>
        <w:rPr>
          <w:rFonts w:ascii="Times New Roman" w:hAnsi="Times New Roman"/>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2891"/>
        <w:rPr>
          <w:rFonts w:ascii="Times New Roman" w:hAnsi="Times New Roman"/>
          <w:b/>
          <w:sz w:val="32"/>
        </w:rPr>
      </w:pPr>
      <w:r>
        <w:rPr>
          <w:rFonts w:hint="eastAsia" w:ascii="宋体" w:hAnsi="宋体" w:cs="宋体"/>
          <w:b/>
          <w:sz w:val="32"/>
        </w:rPr>
        <w:t>不予立案报告表</w:t>
      </w:r>
    </w:p>
    <w:p>
      <w:pPr>
        <w:jc w:val="center"/>
        <w:rPr>
          <w:rFonts w:ascii="宋体" w:cs="宋体"/>
          <w:sz w:val="30"/>
        </w:rPr>
      </w:pPr>
      <w:r>
        <w:rPr>
          <w:rFonts w:hint="eastAsia" w:ascii="宋体" w:hAnsi="宋体" w:cs="宋体"/>
          <w:sz w:val="30"/>
        </w:rPr>
        <w:t>烟不立</w:t>
      </w:r>
      <w:r>
        <w:rPr>
          <w:rFonts w:ascii="宋体" w:hAnsi="宋体" w:cs="宋体"/>
          <w:sz w:val="30"/>
        </w:rPr>
        <w:t>[  ]</w:t>
      </w:r>
      <w:r>
        <w:rPr>
          <w:rFonts w:hint="eastAsia" w:ascii="宋体" w:hAnsi="宋体" w:cs="宋体"/>
          <w:sz w:val="30"/>
        </w:rPr>
        <w:t>第</w:t>
      </w:r>
      <w:r>
        <w:rPr>
          <w:rFonts w:ascii="宋体" w:hAnsi="宋体" w:cs="宋体"/>
          <w:sz w:val="30"/>
        </w:rPr>
        <w:t>**</w:t>
      </w:r>
      <w:r>
        <w:rPr>
          <w:rFonts w:hint="eastAsia" w:ascii="宋体" w:hAnsi="宋体" w:cs="宋体"/>
          <w:sz w:val="30"/>
        </w:rPr>
        <w:t>号</w:t>
      </w:r>
    </w:p>
    <w:tbl>
      <w:tblPr>
        <w:tblStyle w:val="7"/>
        <w:tblW w:w="0" w:type="auto"/>
        <w:jc w:val="center"/>
        <w:tblLayout w:type="autofit"/>
        <w:tblCellMar>
          <w:top w:w="0" w:type="dxa"/>
          <w:left w:w="10" w:type="dxa"/>
          <w:bottom w:w="0" w:type="dxa"/>
          <w:right w:w="10" w:type="dxa"/>
        </w:tblCellMar>
      </w:tblPr>
      <w:tblGrid>
        <w:gridCol w:w="1985"/>
        <w:gridCol w:w="2268"/>
        <w:gridCol w:w="1507"/>
        <w:gridCol w:w="2700"/>
      </w:tblGrid>
      <w:tr>
        <w:tblPrEx>
          <w:tblCellMar>
            <w:top w:w="0" w:type="dxa"/>
            <w:left w:w="10" w:type="dxa"/>
            <w:bottom w:w="0" w:type="dxa"/>
            <w:right w:w="10" w:type="dxa"/>
          </w:tblCellMar>
        </w:tblPrEx>
        <w:trPr>
          <w:trHeight w:val="60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w:t>
            </w:r>
            <w:r>
              <w:rPr>
                <w:rFonts w:ascii="宋体" w:hAnsi="宋体" w:cs="宋体"/>
                <w:sz w:val="30"/>
              </w:rPr>
              <w:t xml:space="preserve">    </w:t>
            </w:r>
            <w:r>
              <w:rPr>
                <w:rFonts w:hint="eastAsia" w:ascii="宋体" w:hAnsi="宋体" w:cs="宋体"/>
                <w:sz w:val="30"/>
              </w:rPr>
              <w:t>由</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30"/>
                <w:shd w:val="clear" w:color="auto" w:fill="FFFF00"/>
              </w:rPr>
              <w:t>涉嫌</w:t>
            </w:r>
            <w:r>
              <w:rPr>
                <w:rFonts w:hint="eastAsia" w:ascii="宋体" w:hAnsi="宋体" w:cs="宋体"/>
                <w:sz w:val="30"/>
              </w:rPr>
              <w:t>无烟草专卖品准运证运输烟草专卖品</w:t>
            </w:r>
          </w:p>
        </w:tc>
      </w:tr>
      <w:tr>
        <w:tblPrEx>
          <w:tblCellMar>
            <w:top w:w="0" w:type="dxa"/>
            <w:left w:w="10" w:type="dxa"/>
            <w:bottom w:w="0" w:type="dxa"/>
            <w:right w:w="10" w:type="dxa"/>
          </w:tblCellMar>
        </w:tblPrEx>
        <w:trPr>
          <w:trHeight w:val="608"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案件来源</w:t>
            </w:r>
            <w:r>
              <w:rPr>
                <w:rFonts w:hint="eastAsia" w:ascii="宋体" w:cs="宋体"/>
                <w:sz w:val="30"/>
              </w:rPr>
              <w:t>①</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7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案发时间</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rPr>
            </w:pPr>
            <w:r>
              <w:rPr>
                <w:rFonts w:ascii="宋体" w:hAnsi="宋体" w:cs="宋体"/>
                <w:sz w:val="30"/>
              </w:rPr>
              <w:t>**</w:t>
            </w:r>
            <w:r>
              <w:rPr>
                <w:rFonts w:hint="eastAsia" w:ascii="宋体" w:hAnsi="宋体" w:cs="宋体"/>
                <w:sz w:val="30"/>
              </w:rPr>
              <w:t>年</w:t>
            </w:r>
            <w:r>
              <w:rPr>
                <w:rFonts w:ascii="宋体" w:hAnsi="宋体" w:cs="宋体"/>
                <w:sz w:val="30"/>
              </w:rPr>
              <w:t>*</w:t>
            </w:r>
            <w:r>
              <w:rPr>
                <w:rFonts w:hint="eastAsia" w:ascii="宋体" w:hAnsi="宋体" w:cs="宋体"/>
                <w:sz w:val="30"/>
              </w:rPr>
              <w:t>月</w:t>
            </w:r>
            <w:r>
              <w:rPr>
                <w:rFonts w:ascii="宋体" w:hAnsi="宋体" w:cs="宋体"/>
                <w:sz w:val="30"/>
              </w:rPr>
              <w:t>*</w:t>
            </w:r>
            <w:r>
              <w:rPr>
                <w:rFonts w:hint="eastAsia" w:ascii="宋体" w:hAnsi="宋体" w:cs="宋体"/>
                <w:sz w:val="30"/>
              </w:rPr>
              <w:t>日</w:t>
            </w:r>
            <w:r>
              <w:rPr>
                <w:rFonts w:ascii="宋体" w:hAnsi="宋体" w:cs="宋体"/>
                <w:sz w:val="30"/>
              </w:rPr>
              <w:t xml:space="preserve">     *</w:t>
            </w:r>
            <w:r>
              <w:rPr>
                <w:rFonts w:hint="eastAsia" w:ascii="宋体" w:hAnsi="宋体" w:cs="宋体"/>
                <w:sz w:val="30"/>
              </w:rPr>
              <w:t>时</w:t>
            </w:r>
            <w:r>
              <w:rPr>
                <w:rFonts w:ascii="宋体" w:hAnsi="宋体" w:cs="宋体"/>
                <w:sz w:val="30"/>
              </w:rPr>
              <w:t>*</w:t>
            </w:r>
            <w:r>
              <w:rPr>
                <w:rFonts w:hint="eastAsia" w:ascii="宋体" w:hAnsi="宋体" w:cs="宋体"/>
                <w:sz w:val="30"/>
              </w:rPr>
              <w:t>分</w:t>
            </w: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cs="宋体"/>
                <w:sz w:val="30"/>
              </w:rPr>
            </w:pPr>
            <w:r>
              <w:rPr>
                <w:rFonts w:hint="eastAsia" w:ascii="宋体" w:hAnsi="宋体" w:cs="宋体"/>
                <w:sz w:val="30"/>
              </w:rPr>
              <w:t>案发</w:t>
            </w:r>
          </w:p>
          <w:p>
            <w:pPr>
              <w:spacing w:line="360" w:lineRule="auto"/>
              <w:rPr>
                <w:rFonts w:ascii="宋体" w:cs="宋体"/>
              </w:rPr>
            </w:pPr>
            <w:r>
              <w:rPr>
                <w:rFonts w:hint="eastAsia" w:ascii="宋体" w:hAnsi="宋体" w:cs="宋体"/>
                <w:sz w:val="30"/>
              </w:rPr>
              <w:t>地点</w:t>
            </w:r>
            <w:r>
              <w:rPr>
                <w:rFonts w:hint="eastAsia" w:ascii="宋体" w:cs="宋体"/>
                <w:sz w:val="30"/>
              </w:rPr>
              <w:t>②</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161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sz w:val="30"/>
              </w:rPr>
            </w:pPr>
          </w:p>
          <w:p>
            <w:pPr>
              <w:jc w:val="center"/>
              <w:rPr>
                <w:rFonts w:ascii="宋体" w:cs="宋体"/>
              </w:rPr>
            </w:pPr>
            <w:r>
              <w:rPr>
                <w:rFonts w:hint="eastAsia" w:ascii="宋体" w:hAnsi="宋体" w:cs="宋体"/>
                <w:sz w:val="30"/>
              </w:rPr>
              <w:t>当</w:t>
            </w:r>
            <w:r>
              <w:rPr>
                <w:rFonts w:ascii="宋体" w:hAnsi="宋体" w:cs="宋体"/>
                <w:sz w:val="30"/>
              </w:rPr>
              <w:t xml:space="preserve"> </w:t>
            </w:r>
            <w:r>
              <w:rPr>
                <w:rFonts w:hint="eastAsia" w:ascii="宋体" w:hAnsi="宋体" w:cs="宋体"/>
                <w:sz w:val="30"/>
              </w:rPr>
              <w:t>事</w:t>
            </w:r>
            <w:r>
              <w:rPr>
                <w:rFonts w:ascii="宋体" w:hAnsi="宋体" w:cs="宋体"/>
                <w:sz w:val="30"/>
              </w:rPr>
              <w:t xml:space="preserve"> </w:t>
            </w:r>
            <w:r>
              <w:rPr>
                <w:rFonts w:hint="eastAsia" w:ascii="宋体" w:hAnsi="宋体" w:cs="宋体"/>
                <w:sz w:val="30"/>
              </w:rPr>
              <w:t>人</w:t>
            </w:r>
          </w:p>
        </w:tc>
        <w:tc>
          <w:tcPr>
            <w:tcW w:w="22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c>
          <w:tcPr>
            <w:tcW w:w="15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jc w:val="center"/>
              <w:rPr>
                <w:rFonts w:ascii="宋体" w:cs="宋体"/>
                <w:sz w:val="30"/>
              </w:rPr>
            </w:pPr>
          </w:p>
          <w:p>
            <w:pPr>
              <w:spacing w:line="360" w:lineRule="auto"/>
              <w:jc w:val="center"/>
              <w:rPr>
                <w:rFonts w:ascii="宋体" w:cs="宋体"/>
                <w:sz w:val="30"/>
              </w:rPr>
            </w:pPr>
            <w:r>
              <w:rPr>
                <w:rFonts w:hint="eastAsia" w:ascii="宋体" w:hAnsi="宋体" w:cs="宋体"/>
                <w:sz w:val="30"/>
              </w:rPr>
              <w:t>证件类型</w:t>
            </w:r>
          </w:p>
          <w:p>
            <w:pPr>
              <w:spacing w:line="360" w:lineRule="auto"/>
              <w:jc w:val="center"/>
              <w:rPr>
                <w:rFonts w:ascii="宋体" w:cs="宋体"/>
              </w:rPr>
            </w:pPr>
            <w:r>
              <w:rPr>
                <w:rFonts w:hint="eastAsia" w:ascii="宋体" w:hAnsi="宋体" w:cs="宋体"/>
                <w:sz w:val="30"/>
              </w:rPr>
              <w:t>及号码</w:t>
            </w:r>
            <w:r>
              <w:rPr>
                <w:rFonts w:hint="eastAsia" w:ascii="宋体" w:cs="宋体"/>
                <w:sz w:val="30"/>
              </w:rPr>
              <w:t>③</w:t>
            </w:r>
          </w:p>
        </w:tc>
        <w:tc>
          <w:tcPr>
            <w:tcW w:w="27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327"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地</w:t>
            </w:r>
            <w:r>
              <w:rPr>
                <w:rFonts w:ascii="宋体" w:hAnsi="宋体" w:cs="宋体"/>
                <w:sz w:val="30"/>
              </w:rPr>
              <w:t xml:space="preserve">    </w:t>
            </w:r>
            <w:r>
              <w:rPr>
                <w:rFonts w:hint="eastAsia" w:ascii="宋体" w:hAnsi="宋体" w:cs="宋体"/>
                <w:sz w:val="30"/>
              </w:rPr>
              <w:t>址</w:t>
            </w:r>
            <w:r>
              <w:rPr>
                <w:rFonts w:hint="eastAsia" w:ascii="宋体" w:cs="宋体"/>
                <w:sz w:val="30"/>
              </w:rPr>
              <w:t>④</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2826"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案情摘要</w:t>
            </w:r>
            <w:r>
              <w:rPr>
                <w:rFonts w:hint="eastAsia" w:ascii="宋体" w:cs="宋体"/>
                <w:sz w:val="30"/>
              </w:rPr>
              <w:t>⑤</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20" w:lineRule="auto"/>
              <w:rPr>
                <w:rFonts w:ascii="宋体" w:cs="宋体"/>
                <w:sz w:val="22"/>
              </w:rPr>
            </w:pPr>
          </w:p>
        </w:tc>
      </w:tr>
      <w:tr>
        <w:tblPrEx>
          <w:tblCellMar>
            <w:top w:w="0" w:type="dxa"/>
            <w:left w:w="10" w:type="dxa"/>
            <w:bottom w:w="0" w:type="dxa"/>
            <w:right w:w="10" w:type="dxa"/>
          </w:tblCellMar>
        </w:tblPrEx>
        <w:trPr>
          <w:trHeight w:val="1054"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承办人意见</w:t>
            </w:r>
            <w:r>
              <w:rPr>
                <w:rFonts w:hint="eastAsia" w:ascii="宋体" w:cs="宋体"/>
                <w:sz w:val="30"/>
              </w:rPr>
              <w:t>⑥</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sz w:val="22"/>
              </w:rPr>
            </w:pPr>
          </w:p>
        </w:tc>
      </w:tr>
      <w:tr>
        <w:tblPrEx>
          <w:tblCellMar>
            <w:top w:w="0" w:type="dxa"/>
            <w:left w:w="10" w:type="dxa"/>
            <w:bottom w:w="0" w:type="dxa"/>
            <w:right w:w="10" w:type="dxa"/>
          </w:tblCellMar>
        </w:tblPrEx>
        <w:trPr>
          <w:trHeight w:val="880"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20" w:lineRule="auto"/>
              <w:jc w:val="center"/>
              <w:rPr>
                <w:rFonts w:ascii="宋体" w:cs="宋体"/>
                <w:sz w:val="30"/>
              </w:rPr>
            </w:pPr>
            <w:r>
              <w:rPr>
                <w:rFonts w:hint="eastAsia" w:ascii="宋体" w:hAnsi="宋体" w:cs="宋体"/>
                <w:sz w:val="30"/>
              </w:rPr>
              <w:t>承办部门</w:t>
            </w:r>
          </w:p>
          <w:p>
            <w:pPr>
              <w:spacing w:line="320" w:lineRule="auto"/>
              <w:jc w:val="center"/>
              <w:rPr>
                <w:rFonts w:ascii="宋体" w:cs="宋体"/>
              </w:rPr>
            </w:pPr>
            <w:r>
              <w:rPr>
                <w:rFonts w:hint="eastAsia" w:ascii="宋体" w:hAnsi="宋体" w:cs="宋体"/>
                <w:sz w:val="30"/>
              </w:rPr>
              <w:t>意见</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宋体" w:cs="宋体"/>
              </w:rPr>
            </w:pPr>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r>
        <w:tblPrEx>
          <w:tblCellMar>
            <w:top w:w="0" w:type="dxa"/>
            <w:left w:w="10" w:type="dxa"/>
            <w:bottom w:w="0" w:type="dxa"/>
            <w:right w:w="10" w:type="dxa"/>
          </w:tblCellMar>
        </w:tblPrEx>
        <w:trPr>
          <w:trHeight w:val="1095" w:hRule="atLeast"/>
          <w:jc w:val="center"/>
        </w:trPr>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负责人意见</w:t>
            </w:r>
            <w:r>
              <w:rPr>
                <w:rFonts w:hint="eastAsia" w:ascii="宋体" w:cs="宋体"/>
                <w:sz w:val="30"/>
              </w:rPr>
              <w:t>⑦</w:t>
            </w:r>
          </w:p>
        </w:tc>
        <w:tc>
          <w:tcPr>
            <w:tcW w:w="6475"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rPr>
            </w:pPr>
            <w:r>
              <w:rPr>
                <w:rFonts w:ascii="宋体" w:hAnsi="宋体" w:cs="宋体"/>
                <w:sz w:val="30"/>
              </w:rPr>
              <w:t xml:space="preserve">    </w:t>
            </w:r>
          </w:p>
          <w:p>
            <w:r>
              <w:rPr>
                <w:rFonts w:ascii="宋体" w:hAnsi="宋体" w:cs="宋体"/>
                <w:sz w:val="30"/>
              </w:rPr>
              <w:t xml:space="preserve">                      </w:t>
            </w:r>
            <w:r>
              <w:rPr>
                <w:rFonts w:hint="eastAsia" w:ascii="宋体" w:hAnsi="宋体" w:cs="宋体"/>
                <w:sz w:val="30"/>
              </w:rPr>
              <w:t>签名：</w:t>
            </w:r>
            <w:r>
              <w:rPr>
                <w:rFonts w:ascii="宋体" w:hAnsi="宋体" w:cs="宋体"/>
                <w:sz w:val="30"/>
              </w:rPr>
              <w:t xml:space="preserve">   </w:t>
            </w:r>
            <w:r>
              <w:rPr>
                <w:rFonts w:hint="eastAsia" w:ascii="宋体" w:hAnsi="宋体" w:cs="宋体"/>
                <w:sz w:val="30"/>
              </w:rPr>
              <w:t>日期：</w:t>
            </w:r>
          </w:p>
        </w:tc>
      </w:tr>
    </w:tbl>
    <w:p>
      <w:pPr>
        <w:spacing w:line="300" w:lineRule="auto"/>
        <w:jc w:val="center"/>
        <w:rPr>
          <w:rFonts w:ascii="黑体" w:hAnsi="黑体" w:eastAsia="黑体" w:cs="黑体"/>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立案报告表、不予立案报告表是对是执法人员制作的呈报领导批准立案或不予立案的内部文书。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应当在发现违法嫌疑或收到举报、其他机关移送、上级交办的材料之日起</w:t>
      </w:r>
      <w:r>
        <w:rPr>
          <w:rFonts w:ascii="宋体" w:hAnsi="宋体" w:cs="宋体"/>
          <w:sz w:val="24"/>
        </w:rPr>
        <w:t>7</w:t>
      </w:r>
      <w:r>
        <w:rPr>
          <w:rFonts w:hint="eastAsia" w:ascii="宋体" w:hAnsi="宋体" w:cs="宋体"/>
          <w:sz w:val="24"/>
        </w:rPr>
        <w:t>日内予以核查，并决定是否立案。</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对于正在发生的违法活动，应当立即查处，并在查处后</w:t>
      </w:r>
      <w:r>
        <w:rPr>
          <w:rFonts w:ascii="宋体" w:hAnsi="宋体" w:cs="宋体"/>
          <w:sz w:val="24"/>
        </w:rPr>
        <w:t>7</w:t>
      </w:r>
      <w:r>
        <w:rPr>
          <w:rFonts w:hint="eastAsia" w:ascii="宋体" w:hAnsi="宋体" w:cs="宋体"/>
          <w:sz w:val="24"/>
        </w:rPr>
        <w:t>日内依法补办立案手续。</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具体填写规范：</w:t>
      </w:r>
    </w:p>
    <w:p>
      <w:pPr>
        <w:spacing w:line="360" w:lineRule="auto"/>
        <w:ind w:firstLine="482"/>
        <w:rPr>
          <w:rFonts w:ascii="宋体" w:cs="宋体"/>
          <w:sz w:val="24"/>
        </w:rPr>
      </w:pPr>
      <w:r>
        <w:rPr>
          <w:rFonts w:hint="eastAsia" w:ascii="宋体" w:cs="宋体"/>
          <w:b/>
          <w:sz w:val="24"/>
        </w:rPr>
        <w:t>①</w:t>
      </w:r>
      <w:r>
        <w:rPr>
          <w:rFonts w:hint="eastAsia" w:ascii="宋体" w:hAnsi="宋体" w:cs="宋体"/>
          <w:b/>
          <w:sz w:val="24"/>
        </w:rPr>
        <w:t>案件来源</w:t>
      </w:r>
      <w:r>
        <w:rPr>
          <w:rFonts w:hint="eastAsia" w:ascii="宋体" w:hAnsi="宋体" w:cs="宋体"/>
          <w:sz w:val="24"/>
        </w:rPr>
        <w:t>：在实际办案过程中，案件主要来自：市场检查、举报、工商移交、公安移交、上级指定、同级移交、道路检查等途径。</w:t>
      </w:r>
    </w:p>
    <w:p>
      <w:pPr>
        <w:spacing w:line="360" w:lineRule="auto"/>
        <w:ind w:firstLine="482"/>
        <w:rPr>
          <w:rFonts w:ascii="宋体" w:cs="宋体"/>
          <w:sz w:val="24"/>
        </w:rPr>
      </w:pPr>
      <w:r>
        <w:rPr>
          <w:rFonts w:hint="eastAsia" w:ascii="宋体" w:cs="宋体"/>
          <w:b/>
          <w:sz w:val="24"/>
        </w:rPr>
        <w:t>②</w:t>
      </w:r>
      <w:r>
        <w:rPr>
          <w:rFonts w:hint="eastAsia" w:ascii="宋体" w:hAnsi="宋体" w:cs="宋体"/>
          <w:b/>
          <w:sz w:val="24"/>
        </w:rPr>
        <w:t>案发地点</w:t>
      </w:r>
      <w:r>
        <w:rPr>
          <w:rFonts w:hint="eastAsia" w:ascii="宋体" w:hAnsi="宋体" w:cs="宋体"/>
          <w:sz w:val="24"/>
        </w:rPr>
        <w:t>：案发地点要填写详细，应具体到街道、门牌号；对于没有门牌号的，应具体到街道、商店名称。注意与检查（勘验）笔录等文书中记载的案发地点相一致。</w:t>
      </w:r>
    </w:p>
    <w:p>
      <w:pPr>
        <w:spacing w:line="360" w:lineRule="auto"/>
        <w:ind w:firstLine="477"/>
        <w:rPr>
          <w:rFonts w:ascii="宋体" w:cs="宋体"/>
          <w:sz w:val="24"/>
        </w:rPr>
      </w:pPr>
      <w:r>
        <w:rPr>
          <w:rFonts w:hint="eastAsia" w:ascii="宋体" w:cs="宋体"/>
          <w:b/>
          <w:sz w:val="24"/>
        </w:rPr>
        <w:t>③</w:t>
      </w:r>
      <w:r>
        <w:rPr>
          <w:rFonts w:hint="eastAsia" w:ascii="宋体" w:hAnsi="宋体" w:cs="宋体"/>
          <w:b/>
          <w:sz w:val="24"/>
        </w:rPr>
        <w:t>证件类型及号码</w:t>
      </w:r>
      <w:r>
        <w:rPr>
          <w:rFonts w:hint="eastAsia" w:ascii="宋体" w:hAnsi="宋体" w:cs="宋体"/>
          <w:sz w:val="24"/>
        </w:rPr>
        <w:t>：若当事人为公民、自然人、个体工商户的，则填写身份证及其号码；若当事人为法人、其他组织的，则填写法人或其他组织的机构代码证及其号码（工商营业执照及号码）。对已经实施</w:t>
      </w:r>
      <w:r>
        <w:rPr>
          <w:rFonts w:hint="eastAsia" w:ascii="宋体" w:cs="宋体"/>
          <w:sz w:val="24"/>
        </w:rPr>
        <w:t>“</w:t>
      </w:r>
      <w:r>
        <w:rPr>
          <w:rFonts w:hint="eastAsia" w:ascii="宋体" w:hAnsi="宋体" w:cs="宋体"/>
          <w:sz w:val="24"/>
        </w:rPr>
        <w:t>三证合一</w:t>
      </w:r>
      <w:r>
        <w:rPr>
          <w:rFonts w:hint="eastAsia" w:ascii="宋体" w:cs="宋体"/>
          <w:sz w:val="24"/>
        </w:rPr>
        <w:t>”</w:t>
      </w:r>
      <w:r>
        <w:rPr>
          <w:rFonts w:hint="eastAsia" w:ascii="宋体" w:hAnsi="宋体" w:cs="宋体"/>
          <w:sz w:val="24"/>
        </w:rPr>
        <w:t>的地区，应填写工商营业执照及其号码。</w:t>
      </w:r>
    </w:p>
    <w:p>
      <w:pPr>
        <w:spacing w:line="360" w:lineRule="auto"/>
        <w:ind w:firstLine="477"/>
        <w:rPr>
          <w:rFonts w:ascii="宋体" w:cs="宋体"/>
          <w:sz w:val="24"/>
        </w:rPr>
      </w:pPr>
      <w:r>
        <w:rPr>
          <w:rFonts w:hint="eastAsia" w:ascii="宋体" w:cs="宋体"/>
          <w:b/>
          <w:sz w:val="24"/>
        </w:rPr>
        <w:t>④</w:t>
      </w:r>
      <w:r>
        <w:rPr>
          <w:rFonts w:hint="eastAsia" w:ascii="宋体" w:hAnsi="宋体" w:cs="宋体"/>
          <w:b/>
          <w:sz w:val="24"/>
        </w:rPr>
        <w:t>地址</w:t>
      </w:r>
      <w:r>
        <w:rPr>
          <w:rFonts w:hint="eastAsia" w:ascii="宋体" w:hAnsi="宋体" w:cs="宋体"/>
          <w:sz w:val="24"/>
        </w:rPr>
        <w:t>：若当事人为公民、自然人、个体工商户的，则填写当事人身份证、户籍证明、军官证等证件上的地址；若当事人为法人、其他组织的，则填写烟草专卖零售许可证或工商营业执照中登记的经营场所或注册地址。</w:t>
      </w:r>
    </w:p>
    <w:p>
      <w:pPr>
        <w:spacing w:line="360" w:lineRule="auto"/>
        <w:ind w:firstLine="472"/>
        <w:rPr>
          <w:rFonts w:ascii="宋体" w:cs="宋体"/>
          <w:sz w:val="24"/>
        </w:rPr>
      </w:pPr>
      <w:r>
        <w:rPr>
          <w:rFonts w:hint="eastAsia" w:ascii="宋体" w:cs="宋体"/>
          <w:b/>
          <w:sz w:val="24"/>
        </w:rPr>
        <w:t>⑤</w:t>
      </w:r>
      <w:r>
        <w:rPr>
          <w:rFonts w:hint="eastAsia" w:ascii="宋体" w:hAnsi="宋体" w:cs="宋体"/>
          <w:b/>
          <w:sz w:val="24"/>
        </w:rPr>
        <w:t>案情摘要：</w:t>
      </w:r>
      <w:r>
        <w:rPr>
          <w:rFonts w:hint="eastAsia" w:ascii="宋体" w:hAnsi="宋体" w:cs="宋体"/>
          <w:sz w:val="24"/>
        </w:rPr>
        <w:t>简要叙述违法初步掌握的违法事实。需写明案件来源、发现违法行为的时间、地点、当事人、涉案物品、具体违法行为情节、证据收集以及保全措施情况等。</w:t>
      </w:r>
    </w:p>
    <w:p>
      <w:pPr>
        <w:spacing w:line="360" w:lineRule="auto"/>
        <w:ind w:firstLine="482"/>
        <w:rPr>
          <w:rFonts w:ascii="宋体" w:cs="宋体"/>
          <w:sz w:val="24"/>
        </w:rPr>
      </w:pPr>
      <w:r>
        <w:rPr>
          <w:rFonts w:hint="eastAsia" w:ascii="宋体" w:cs="宋体"/>
          <w:b/>
          <w:sz w:val="24"/>
        </w:rPr>
        <w:t>⑥</w:t>
      </w:r>
      <w:r>
        <w:rPr>
          <w:rFonts w:hint="eastAsia" w:ascii="宋体" w:hAnsi="宋体" w:cs="宋体"/>
          <w:b/>
          <w:sz w:val="24"/>
        </w:rPr>
        <w:t>承办人意见</w:t>
      </w:r>
      <w:r>
        <w:rPr>
          <w:rFonts w:hint="eastAsia" w:ascii="宋体" w:hAnsi="宋体" w:cs="宋体"/>
          <w:sz w:val="24"/>
        </w:rPr>
        <w:t>：</w:t>
      </w:r>
    </w:p>
    <w:p>
      <w:pPr>
        <w:spacing w:line="360" w:lineRule="auto"/>
        <w:ind w:firstLine="482"/>
        <w:rPr>
          <w:rFonts w:ascii="宋体" w:cs="宋体"/>
          <w:sz w:val="24"/>
        </w:rPr>
      </w:pPr>
      <w:r>
        <w:rPr>
          <w:rFonts w:hint="eastAsia" w:ascii="宋体" w:hAnsi="宋体" w:cs="宋体"/>
          <w:b/>
          <w:sz w:val="24"/>
        </w:rPr>
        <w:t>对于予以立案的，</w:t>
      </w:r>
      <w:r>
        <w:rPr>
          <w:rFonts w:hint="eastAsia" w:ascii="宋体" w:hAnsi="宋体" w:cs="宋体"/>
          <w:sz w:val="24"/>
        </w:rPr>
        <w:t>大致分为三种情形：</w:t>
      </w:r>
    </w:p>
    <w:p>
      <w:pPr>
        <w:spacing w:line="360" w:lineRule="auto"/>
        <w:ind w:firstLine="482"/>
        <w:rPr>
          <w:rFonts w:ascii="宋体" w:cs="宋体"/>
          <w:sz w:val="24"/>
        </w:rPr>
      </w:pPr>
      <w:r>
        <w:rPr>
          <w:rFonts w:ascii="宋体" w:hAnsi="宋体" w:cs="宋体"/>
          <w:b/>
          <w:sz w:val="24"/>
        </w:rPr>
        <w:t>A.</w:t>
      </w:r>
      <w:r>
        <w:rPr>
          <w:rFonts w:hint="eastAsia" w:ascii="宋体" w:hAnsi="宋体" w:cs="宋体"/>
          <w:b/>
          <w:sz w:val="24"/>
        </w:rPr>
        <w:t>先调查后补办立案的情况：</w:t>
      </w:r>
      <w:r>
        <w:rPr>
          <w:rFonts w:hint="eastAsia" w:ascii="宋体" w:hAnsi="宋体" w:cs="宋体"/>
          <w:sz w:val="24"/>
        </w:rPr>
        <w:t>通常情况下，发现了违法行为，都是立即进行查处，事后补办立案手续。在文书排列上，则《检查勘验笔录》、《证据先行登记保存通知书》等文书在前，《立案报告表》在后。补办立案的依据为《烟草专卖行政处罚程序规定》第十七条第二款；</w:t>
      </w:r>
      <w:r>
        <w:rPr>
          <w:rFonts w:hint="eastAsia" w:ascii="宋体" w:hAnsi="宋体" w:cs="宋体"/>
          <w:b/>
          <w:sz w:val="24"/>
        </w:rPr>
        <w:t>承办人意见</w:t>
      </w:r>
      <w:r>
        <w:rPr>
          <w:rFonts w:hint="eastAsia" w:ascii="宋体" w:hAnsi="宋体" w:cs="宋体"/>
          <w:sz w:val="24"/>
        </w:rPr>
        <w:t>可参考填写为</w:t>
      </w:r>
      <w:r>
        <w:rPr>
          <w:rFonts w:hint="eastAsia" w:ascii="宋体" w:cs="宋体"/>
          <w:sz w:val="24"/>
        </w:rPr>
        <w:t>“</w:t>
      </w:r>
      <w:r>
        <w:rPr>
          <w:rFonts w:hint="eastAsia" w:ascii="宋体" w:hAnsi="宋体" w:cs="宋体"/>
          <w:sz w:val="24"/>
        </w:rPr>
        <w:t>当事人的行为违反《中华人民共和国烟草专卖法》第</w:t>
      </w:r>
      <w:r>
        <w:rPr>
          <w:rFonts w:ascii="宋体" w:hAnsi="宋体" w:cs="宋体"/>
          <w:sz w:val="24"/>
        </w:rPr>
        <w:t>***</w:t>
      </w:r>
      <w:r>
        <w:rPr>
          <w:rFonts w:hint="eastAsia" w:ascii="宋体" w:hAnsi="宋体" w:cs="宋体"/>
          <w:sz w:val="24"/>
        </w:rPr>
        <w:t>条、《中华人民共和国烟草专卖法实施条例》第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款、《中华人民共和国烟草专卖法实施条例》第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项的规定，涉嫌构成无烟草专卖品准运证运输烟草专卖品，根据《烟草专卖行政处罚程序规定》第十六条第一项的规定，应立案调查。但因违法行为正在发生，我们立即进行了查处，现根据《烟草专卖行政处罚程序规定》第十七条第二款的规定，建议补办立案手续。</w:t>
      </w:r>
      <w:r>
        <w:rPr>
          <w:rFonts w:hint="eastAsia" w:ascii="宋体" w:cs="宋体"/>
          <w:sz w:val="24"/>
        </w:rPr>
        <w:t>”</w:t>
      </w:r>
      <w:r>
        <w:rPr>
          <w:rFonts w:ascii="宋体" w:hAnsi="宋体" w:cs="宋体"/>
          <w:sz w:val="24"/>
        </w:rPr>
        <w:t xml:space="preserve"> </w:t>
      </w:r>
    </w:p>
    <w:p>
      <w:pPr>
        <w:spacing w:line="360" w:lineRule="auto"/>
        <w:ind w:firstLine="482"/>
        <w:rPr>
          <w:rFonts w:ascii="宋体" w:cs="宋体"/>
          <w:sz w:val="24"/>
        </w:rPr>
      </w:pPr>
      <w:r>
        <w:rPr>
          <w:rFonts w:ascii="宋体" w:hAnsi="宋体" w:cs="宋体"/>
          <w:b/>
          <w:sz w:val="24"/>
        </w:rPr>
        <w:t xml:space="preserve">B. </w:t>
      </w:r>
      <w:r>
        <w:rPr>
          <w:rFonts w:hint="eastAsia" w:ascii="宋体" w:hAnsi="宋体" w:cs="宋体"/>
          <w:b/>
          <w:sz w:val="24"/>
        </w:rPr>
        <w:t>先立案后调查的情况（举报）：</w:t>
      </w:r>
      <w:r>
        <w:rPr>
          <w:rFonts w:hint="eastAsia" w:ascii="宋体" w:hAnsi="宋体" w:cs="宋体"/>
          <w:sz w:val="24"/>
        </w:rPr>
        <w:t>如果是根据举报人提供的当事人的违法事实和证据，予以立案的，则立案的依据为《烟草专卖行政处罚程序规定》第十六条第二项。在文书排列上，则《立案报告表》在前，《检查勘验笔录》、《证据先行登记保存通知书》在后。承办人意见可参考填写为</w:t>
      </w:r>
      <w:r>
        <w:rPr>
          <w:rFonts w:hint="eastAsia" w:ascii="宋体" w:cs="宋体"/>
          <w:sz w:val="24"/>
        </w:rPr>
        <w:t>“</w:t>
      </w:r>
      <w:r>
        <w:rPr>
          <w:rFonts w:hint="eastAsia" w:ascii="宋体" w:hAnsi="宋体" w:cs="宋体"/>
          <w:sz w:val="24"/>
        </w:rPr>
        <w:t>根据举报，当事人的行为违反《中华人民共和国烟草专卖法》第</w:t>
      </w:r>
      <w:r>
        <w:rPr>
          <w:rFonts w:ascii="宋体" w:hAnsi="宋体" w:cs="宋体"/>
          <w:sz w:val="24"/>
        </w:rPr>
        <w:t>***</w:t>
      </w:r>
      <w:r>
        <w:rPr>
          <w:rFonts w:hint="eastAsia" w:ascii="宋体" w:hAnsi="宋体" w:cs="宋体"/>
          <w:sz w:val="24"/>
        </w:rPr>
        <w:t>条、《中华人民共和国烟草专卖法实施条例》第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款、《中华人民共和国烟草专卖法实施条例》第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项的规定，涉嫌构成无烟草专卖品准运证运输烟草专卖品行为，根据《烟草专卖行政处罚程序规定》第十六条第二项的规定，建议立案查处。</w:t>
      </w:r>
      <w:r>
        <w:rPr>
          <w:rFonts w:hint="eastAsia" w:ascii="宋体" w:cs="宋体"/>
          <w:sz w:val="24"/>
        </w:rPr>
        <w:t>”</w:t>
      </w:r>
    </w:p>
    <w:p>
      <w:pPr>
        <w:spacing w:line="360" w:lineRule="auto"/>
        <w:ind w:firstLine="482"/>
        <w:rPr>
          <w:rFonts w:ascii="宋体" w:cs="宋体"/>
          <w:sz w:val="24"/>
        </w:rPr>
      </w:pPr>
      <w:r>
        <w:rPr>
          <w:rFonts w:ascii="宋体" w:hAnsi="宋体" w:cs="宋体"/>
          <w:b/>
          <w:sz w:val="24"/>
        </w:rPr>
        <w:t xml:space="preserve">C. </w:t>
      </w:r>
      <w:r>
        <w:rPr>
          <w:rFonts w:hint="eastAsia" w:ascii="宋体" w:hAnsi="宋体" w:cs="宋体"/>
          <w:b/>
          <w:sz w:val="24"/>
        </w:rPr>
        <w:t>先立案后调查的情况（指定管辖）</w:t>
      </w:r>
      <w:r>
        <w:rPr>
          <w:rFonts w:ascii="宋体" w:hAnsi="宋体" w:cs="宋体"/>
          <w:sz w:val="24"/>
        </w:rPr>
        <w:t>:</w:t>
      </w:r>
      <w:r>
        <w:rPr>
          <w:rFonts w:hint="eastAsia" w:ascii="宋体" w:hAnsi="宋体" w:cs="宋体"/>
          <w:sz w:val="24"/>
        </w:rPr>
        <w:t>如果是根据上级主管部门指定管辖的案件，予以立案的，则立案的依据为立案的依据为《烟草专卖行政处罚程序规定》第十六条第四项。在文书排列上，则《立案报告表》在前，《检查勘验笔录》、《证据先行登记保存通知书》在后。承办人意见可参考填写为</w:t>
      </w:r>
      <w:r>
        <w:rPr>
          <w:rFonts w:hint="eastAsia" w:ascii="宋体" w:cs="宋体"/>
          <w:sz w:val="24"/>
        </w:rPr>
        <w:t>“</w:t>
      </w:r>
      <w:r>
        <w:rPr>
          <w:rFonts w:hint="eastAsia" w:ascii="宋体" w:hAnsi="宋体" w:cs="宋体"/>
          <w:sz w:val="24"/>
        </w:rPr>
        <w:t>根据</w:t>
      </w:r>
      <w:r>
        <w:rPr>
          <w:rFonts w:ascii="宋体" w:hAnsi="宋体" w:cs="宋体"/>
          <w:sz w:val="24"/>
        </w:rPr>
        <w:t>XX</w:t>
      </w:r>
      <w:r>
        <w:rPr>
          <w:rFonts w:hint="eastAsia" w:ascii="宋体" w:hAnsi="宋体" w:cs="宋体"/>
          <w:sz w:val="24"/>
        </w:rPr>
        <w:t>交办，当事人的行为违反《中华人民共和国烟草专卖法》第</w:t>
      </w:r>
      <w:r>
        <w:rPr>
          <w:rFonts w:ascii="宋体" w:hAnsi="宋体" w:cs="宋体"/>
          <w:sz w:val="24"/>
        </w:rPr>
        <w:t>**</w:t>
      </w:r>
      <w:r>
        <w:rPr>
          <w:rFonts w:hint="eastAsia" w:ascii="宋体" w:hAnsi="宋体" w:cs="宋体"/>
          <w:sz w:val="24"/>
        </w:rPr>
        <w:t>条、《中华人民共和国烟草专卖法实施条例》第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款、《中华人民共和国烟草专卖法实施条例》第</w:t>
      </w:r>
      <w:r>
        <w:rPr>
          <w:rFonts w:ascii="宋体" w:hAnsi="宋体" w:cs="宋体"/>
          <w:sz w:val="24"/>
        </w:rPr>
        <w:t>***</w:t>
      </w:r>
      <w:r>
        <w:rPr>
          <w:rFonts w:hint="eastAsia" w:ascii="宋体" w:hAnsi="宋体" w:cs="宋体"/>
          <w:sz w:val="24"/>
        </w:rPr>
        <w:t>条第</w:t>
      </w:r>
      <w:r>
        <w:rPr>
          <w:rFonts w:ascii="宋体" w:hAnsi="宋体" w:cs="宋体"/>
          <w:sz w:val="24"/>
        </w:rPr>
        <w:t>*</w:t>
      </w:r>
      <w:r>
        <w:rPr>
          <w:rFonts w:hint="eastAsia" w:ascii="宋体" w:hAnsi="宋体" w:cs="宋体"/>
          <w:sz w:val="24"/>
        </w:rPr>
        <w:t>项的规定，涉嫌构成无烟草专卖品准运证运输烟草专卖品行为，根据《烟草专卖行政处罚程序规定》第十六条第四项的规定，建议立案查处。</w:t>
      </w:r>
      <w:r>
        <w:rPr>
          <w:rFonts w:hint="eastAsia" w:ascii="宋体" w:cs="宋体"/>
          <w:sz w:val="24"/>
        </w:rPr>
        <w:t>”</w:t>
      </w:r>
      <w:r>
        <w:rPr>
          <w:rFonts w:ascii="宋体" w:hAnsi="宋体" w:cs="宋体"/>
          <w:sz w:val="24"/>
        </w:rPr>
        <w:t xml:space="preserve"> </w:t>
      </w:r>
    </w:p>
    <w:p>
      <w:pPr>
        <w:spacing w:line="360" w:lineRule="auto"/>
        <w:ind w:firstLine="482"/>
        <w:rPr>
          <w:rFonts w:ascii="宋体" w:cs="宋体"/>
          <w:sz w:val="24"/>
        </w:rPr>
      </w:pPr>
      <w:r>
        <w:rPr>
          <w:rFonts w:hint="eastAsia" w:ascii="宋体" w:hAnsi="宋体" w:cs="宋体"/>
          <w:b/>
          <w:sz w:val="24"/>
        </w:rPr>
        <w:t>对于不予立案的，</w:t>
      </w:r>
      <w:r>
        <w:rPr>
          <w:rFonts w:hint="eastAsia" w:ascii="宋体" w:hAnsi="宋体" w:cs="宋体"/>
          <w:sz w:val="24"/>
        </w:rPr>
        <w:t>根据《烟草专卖行政处罚程序规定》第十八条第（</w:t>
      </w:r>
      <w:r>
        <w:rPr>
          <w:rFonts w:ascii="宋体" w:hAnsi="宋体" w:cs="宋体"/>
          <w:sz w:val="24"/>
        </w:rPr>
        <w:t>*</w:t>
      </w:r>
      <w:r>
        <w:rPr>
          <w:rFonts w:hint="eastAsia" w:ascii="宋体" w:hAnsi="宋体" w:cs="宋体"/>
          <w:sz w:val="24"/>
        </w:rPr>
        <w:t>）项</w:t>
      </w:r>
      <w:r>
        <w:rPr>
          <w:rFonts w:hint="eastAsia" w:ascii="宋体" w:cs="宋体"/>
          <w:sz w:val="24"/>
        </w:rPr>
        <w:t>“</w:t>
      </w:r>
      <w:r>
        <w:rPr>
          <w:rFonts w:hint="eastAsia" w:ascii="宋体" w:hAnsi="宋体" w:cs="宋体"/>
          <w:sz w:val="24"/>
        </w:rPr>
        <w:t>（具体内容）的规定，建议不予立案。</w:t>
      </w:r>
    </w:p>
    <w:p>
      <w:pPr>
        <w:spacing w:line="360" w:lineRule="auto"/>
        <w:ind w:firstLine="480"/>
        <w:rPr>
          <w:rFonts w:ascii="宋体" w:cs="宋体"/>
          <w:sz w:val="24"/>
        </w:rPr>
      </w:pPr>
      <w:r>
        <w:rPr>
          <w:rFonts w:hint="eastAsia" w:ascii="宋体" w:cs="宋体"/>
          <w:sz w:val="24"/>
        </w:rPr>
        <w:t>⑦</w:t>
      </w:r>
      <w:r>
        <w:rPr>
          <w:rFonts w:hint="eastAsia" w:ascii="宋体" w:hAnsi="宋体" w:cs="宋体"/>
          <w:sz w:val="24"/>
        </w:rPr>
        <w:t>负责人意见：由烟草专卖行政主管部门负责人签署审批意见，并签名和日期。负责人批准的日期为立案或不予立案日期。</w:t>
      </w:r>
    </w:p>
    <w:p>
      <w:pPr>
        <w:spacing w:line="360" w:lineRule="auto"/>
        <w:ind w:firstLine="480"/>
        <w:rPr>
          <w:rFonts w:ascii="宋体" w:cs="宋体"/>
          <w:sz w:val="24"/>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spacing w:line="360" w:lineRule="auto"/>
        <w:ind w:firstLine="560"/>
        <w:rPr>
          <w:rFonts w:ascii="宋体" w:cs="宋体"/>
          <w:sz w:val="28"/>
        </w:rPr>
      </w:pPr>
    </w:p>
    <w:p>
      <w:pPr>
        <w:tabs>
          <w:tab w:val="left" w:pos="720"/>
        </w:tabs>
        <w:spacing w:line="300" w:lineRule="auto"/>
        <w:ind w:right="17"/>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2891"/>
        <w:rPr>
          <w:rFonts w:ascii="Times New Roman" w:hAnsi="Times New Roman"/>
          <w:b/>
          <w:sz w:val="32"/>
        </w:rPr>
      </w:pPr>
      <w:r>
        <w:rPr>
          <w:rFonts w:hint="eastAsia" w:ascii="宋体" w:hAnsi="宋体" w:cs="宋体"/>
          <w:b/>
          <w:sz w:val="32"/>
        </w:rPr>
        <w:t>证据复制</w:t>
      </w:r>
      <w:r>
        <w:rPr>
          <w:rFonts w:ascii="Times New Roman" w:hAnsi="Times New Roman"/>
          <w:b/>
          <w:sz w:val="32"/>
        </w:rPr>
        <w:t>(</w:t>
      </w:r>
      <w:r>
        <w:rPr>
          <w:rFonts w:hint="eastAsia" w:ascii="宋体" w:hAnsi="宋体" w:cs="宋体"/>
          <w:b/>
          <w:sz w:val="32"/>
        </w:rPr>
        <w:t>提取</w:t>
      </w:r>
      <w:r>
        <w:rPr>
          <w:rFonts w:ascii="Times New Roman" w:hAnsi="Times New Roman"/>
          <w:b/>
          <w:sz w:val="32"/>
        </w:rPr>
        <w:t>)</w:t>
      </w:r>
      <w:r>
        <w:rPr>
          <w:rFonts w:hint="eastAsia" w:ascii="宋体" w:hAnsi="宋体" w:cs="宋体"/>
          <w:b/>
          <w:sz w:val="32"/>
        </w:rPr>
        <w:t>单</w:t>
      </w:r>
    </w:p>
    <w:tbl>
      <w:tblPr>
        <w:tblStyle w:val="7"/>
        <w:tblW w:w="0" w:type="auto"/>
        <w:jc w:val="center"/>
        <w:tblLayout w:type="autofit"/>
        <w:tblCellMar>
          <w:top w:w="0" w:type="dxa"/>
          <w:left w:w="10" w:type="dxa"/>
          <w:bottom w:w="0" w:type="dxa"/>
          <w:right w:w="10" w:type="dxa"/>
        </w:tblCellMar>
      </w:tblPr>
      <w:tblGrid>
        <w:gridCol w:w="9009"/>
      </w:tblGrid>
      <w:tr>
        <w:tblPrEx>
          <w:tblCellMar>
            <w:top w:w="0" w:type="dxa"/>
            <w:left w:w="10" w:type="dxa"/>
            <w:bottom w:w="0" w:type="dxa"/>
            <w:right w:w="10" w:type="dxa"/>
          </w:tblCellMar>
        </w:tblPrEx>
        <w:trPr>
          <w:cantSplit/>
          <w:trHeight w:val="5274"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00" w:lineRule="auto"/>
              <w:rPr>
                <w:rFonts w:ascii="宋体" w:cs="宋体"/>
                <w:sz w:val="30"/>
              </w:rPr>
            </w:pPr>
            <w:r>
              <w:rPr>
                <w:rFonts w:hint="eastAsia" w:ascii="宋体" w:hAnsi="宋体" w:cs="宋体"/>
                <w:sz w:val="30"/>
              </w:rPr>
              <w:t>（证据粘贴处）</w:t>
            </w:r>
            <w:r>
              <w:rPr>
                <w:rFonts w:hint="eastAsia" w:ascii="宋体" w:cs="宋体"/>
                <w:sz w:val="30"/>
              </w:rPr>
              <w:t>①</w:t>
            </w:r>
          </w:p>
          <w:p>
            <w:pPr>
              <w:rPr>
                <w:rFonts w:ascii="宋体" w:cs="宋体"/>
              </w:rPr>
            </w:pPr>
          </w:p>
        </w:tc>
      </w:tr>
      <w:tr>
        <w:tblPrEx>
          <w:tblCellMar>
            <w:top w:w="0" w:type="dxa"/>
            <w:left w:w="10" w:type="dxa"/>
            <w:bottom w:w="0" w:type="dxa"/>
            <w:right w:w="10" w:type="dxa"/>
          </w:tblCellMar>
        </w:tblPrEx>
        <w:trPr>
          <w:trHeight w:val="577"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tabs>
                <w:tab w:val="left" w:pos="2485"/>
                <w:tab w:val="center" w:pos="3470"/>
              </w:tabs>
              <w:spacing w:line="560" w:lineRule="auto"/>
              <w:rPr>
                <w:rFonts w:ascii="宋体" w:cs="宋体"/>
              </w:rPr>
            </w:pPr>
            <w:r>
              <w:rPr>
                <w:rFonts w:hint="eastAsia" w:ascii="宋体" w:hAnsi="宋体" w:cs="宋体"/>
                <w:sz w:val="30"/>
              </w:rPr>
              <w:t>说明事项：</w:t>
            </w:r>
            <w:r>
              <w:rPr>
                <w:rFonts w:hint="eastAsia" w:ascii="宋体" w:cs="宋体"/>
                <w:sz w:val="30"/>
              </w:rPr>
              <w:t>②</w:t>
            </w:r>
            <w:r>
              <w:rPr>
                <w:rFonts w:ascii="宋体" w:hAnsi="宋体" w:cs="宋体"/>
              </w:rPr>
              <w:t xml:space="preserve"> </w:t>
            </w:r>
          </w:p>
        </w:tc>
      </w:tr>
      <w:tr>
        <w:tblPrEx>
          <w:tblCellMar>
            <w:top w:w="0" w:type="dxa"/>
            <w:left w:w="10" w:type="dxa"/>
            <w:bottom w:w="0" w:type="dxa"/>
            <w:right w:w="10" w:type="dxa"/>
          </w:tblCellMar>
        </w:tblPrEx>
        <w:trPr>
          <w:trHeight w:val="1275"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sz w:val="24"/>
              </w:rPr>
            </w:pPr>
            <w:r>
              <w:rPr>
                <w:rFonts w:hint="eastAsia" w:ascii="宋体" w:hAnsi="宋体" w:cs="宋体"/>
                <w:sz w:val="30"/>
              </w:rPr>
              <w:t>复制（提取）地点</w:t>
            </w:r>
            <w:r>
              <w:rPr>
                <w:rFonts w:hint="eastAsia" w:ascii="宋体" w:cs="宋体"/>
                <w:sz w:val="30"/>
              </w:rPr>
              <w:t>③</w:t>
            </w:r>
            <w:r>
              <w:rPr>
                <w:rFonts w:hint="eastAsia" w:ascii="宋体" w:hAnsi="宋体" w:cs="宋体"/>
                <w:sz w:val="30"/>
              </w:rPr>
              <w:t>：</w:t>
            </w:r>
            <w:r>
              <w:rPr>
                <w:rFonts w:ascii="Times New Roman" w:hAnsi="Times New Roman"/>
                <w:sz w:val="24"/>
              </w:rPr>
              <w:t xml:space="preserve"> </w:t>
            </w:r>
          </w:p>
          <w:p>
            <w:pPr>
              <w:tabs>
                <w:tab w:val="left" w:pos="3645"/>
              </w:tabs>
              <w:spacing w:line="560" w:lineRule="auto"/>
            </w:pPr>
            <w:r>
              <w:rPr>
                <w:rFonts w:hint="eastAsia" w:ascii="宋体" w:hAnsi="宋体" w:cs="宋体"/>
                <w:sz w:val="30"/>
              </w:rPr>
              <w:t>复制（提取）时间</w:t>
            </w:r>
            <w:r>
              <w:rPr>
                <w:rFonts w:hint="eastAsia" w:ascii="宋体" w:cs="宋体"/>
                <w:sz w:val="30"/>
              </w:rPr>
              <w:t>④</w:t>
            </w:r>
            <w:r>
              <w:rPr>
                <w:rFonts w:hint="eastAsia" w:ascii="宋体" w:hAnsi="宋体" w:cs="宋体"/>
                <w:sz w:val="30"/>
              </w:rPr>
              <w:t>：</w:t>
            </w:r>
            <w:r>
              <w:rPr>
                <w:rFonts w:ascii="宋体" w:hAnsi="宋体" w:cs="宋体"/>
                <w:sz w:val="30"/>
              </w:rPr>
              <w:t>**</w:t>
            </w:r>
            <w:r>
              <w:rPr>
                <w:rFonts w:hint="eastAsia" w:ascii="宋体" w:hAnsi="宋体" w:cs="宋体"/>
                <w:sz w:val="30"/>
              </w:rPr>
              <w:t>年</w:t>
            </w:r>
            <w:r>
              <w:rPr>
                <w:rFonts w:ascii="宋体" w:hAnsi="宋体" w:cs="宋体"/>
                <w:sz w:val="30"/>
              </w:rPr>
              <w:t>*</w:t>
            </w:r>
            <w:r>
              <w:rPr>
                <w:rFonts w:hint="eastAsia" w:ascii="宋体" w:hAnsi="宋体" w:cs="宋体"/>
                <w:sz w:val="30"/>
              </w:rPr>
              <w:t>月</w:t>
            </w:r>
            <w:r>
              <w:rPr>
                <w:rFonts w:ascii="宋体" w:hAnsi="宋体" w:cs="宋体"/>
                <w:sz w:val="30"/>
              </w:rPr>
              <w:t>*</w:t>
            </w:r>
            <w:r>
              <w:rPr>
                <w:rFonts w:hint="eastAsia" w:ascii="宋体" w:hAnsi="宋体" w:cs="宋体"/>
                <w:sz w:val="30"/>
              </w:rPr>
              <w:t>日</w:t>
            </w:r>
            <w:r>
              <w:rPr>
                <w:rFonts w:ascii="宋体" w:hAnsi="宋体" w:cs="宋体"/>
                <w:sz w:val="30"/>
              </w:rPr>
              <w:t>*</w:t>
            </w:r>
            <w:r>
              <w:rPr>
                <w:rFonts w:hint="eastAsia" w:ascii="宋体" w:hAnsi="宋体" w:cs="宋体"/>
                <w:sz w:val="30"/>
              </w:rPr>
              <w:t>时</w:t>
            </w:r>
            <w:r>
              <w:rPr>
                <w:rFonts w:ascii="宋体" w:hAnsi="宋体" w:cs="宋体"/>
                <w:sz w:val="30"/>
              </w:rPr>
              <w:t>*</w:t>
            </w:r>
            <w:r>
              <w:rPr>
                <w:rFonts w:hint="eastAsia" w:ascii="宋体" w:hAnsi="宋体" w:cs="宋体"/>
                <w:sz w:val="30"/>
              </w:rPr>
              <w:t>分</w:t>
            </w:r>
          </w:p>
        </w:tc>
      </w:tr>
      <w:tr>
        <w:tblPrEx>
          <w:tblCellMar>
            <w:top w:w="0" w:type="dxa"/>
            <w:left w:w="10" w:type="dxa"/>
            <w:bottom w:w="0" w:type="dxa"/>
            <w:right w:w="10" w:type="dxa"/>
          </w:tblCellMar>
        </w:tblPrEx>
        <w:trPr>
          <w:trHeight w:val="674" w:hRule="atLeast"/>
          <w:jc w:val="center"/>
        </w:trPr>
        <w:tc>
          <w:tcPr>
            <w:tcW w:w="900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rPr>
                <w:rFonts w:ascii="Times New Roman" w:hAnsi="Times New Roman"/>
                <w:sz w:val="18"/>
              </w:rPr>
            </w:pPr>
            <w:r>
              <w:rPr>
                <w:rFonts w:hint="eastAsia" w:ascii="宋体" w:hAnsi="宋体" w:cs="宋体"/>
                <w:sz w:val="28"/>
              </w:rPr>
              <w:t>执法人员及执法证号：</w:t>
            </w:r>
            <w:r>
              <w:rPr>
                <w:rFonts w:ascii="Times New Roman" w:hAnsi="Times New Roman"/>
                <w:sz w:val="18"/>
              </w:rPr>
              <w:t xml:space="preserve"> </w:t>
            </w:r>
          </w:p>
          <w:p/>
        </w:tc>
      </w:tr>
    </w:tbl>
    <w:p>
      <w:pPr>
        <w:spacing w:line="300" w:lineRule="auto"/>
        <w:jc w:val="center"/>
        <w:rPr>
          <w:rFonts w:ascii="宋体" w:cs="宋体"/>
          <w:sz w:val="32"/>
        </w:rPr>
      </w:pPr>
    </w:p>
    <w:p>
      <w:pPr>
        <w:spacing w:line="300" w:lineRule="auto"/>
        <w:jc w:val="center"/>
        <w:rPr>
          <w:rFonts w:ascii="宋体" w:cs="宋体"/>
          <w:sz w:val="32"/>
        </w:rPr>
      </w:pPr>
      <w:r>
        <w:rPr>
          <w:rFonts w:ascii="宋体" w:hAnsi="宋体" w:cs="宋体"/>
          <w:sz w:val="32"/>
        </w:rPr>
        <w:t xml:space="preserve">                                      </w:t>
      </w:r>
      <w:r>
        <w:rPr>
          <w:rFonts w:hint="eastAsia" w:ascii="宋体" w:hAnsi="宋体" w:cs="宋体"/>
          <w:sz w:val="32"/>
        </w:rPr>
        <w:t>（印章）</w:t>
      </w:r>
    </w:p>
    <w:p>
      <w:pPr>
        <w:ind w:firstLine="6600"/>
        <w:rPr>
          <w:rFonts w:ascii="Times New Roman" w:hAnsi="Times New Roman"/>
          <w:sz w:val="18"/>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r>
        <w:rPr>
          <w:rFonts w:hint="eastAsia" w:ascii="宋体" w:cs="宋体"/>
          <w:sz w:val="30"/>
        </w:rPr>
        <w:t>⑤</w:t>
      </w: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证据复制</w:t>
      </w:r>
      <w:r>
        <w:rPr>
          <w:rFonts w:ascii="宋体" w:hAnsi="宋体" w:cs="宋体"/>
          <w:sz w:val="24"/>
        </w:rPr>
        <w:t>(</w:t>
      </w:r>
      <w:r>
        <w:rPr>
          <w:rFonts w:hint="eastAsia" w:ascii="宋体" w:hAnsi="宋体" w:cs="宋体"/>
          <w:sz w:val="24"/>
        </w:rPr>
        <w:t>提取</w:t>
      </w:r>
      <w:r>
        <w:rPr>
          <w:rFonts w:ascii="宋体" w:hAnsi="宋体" w:cs="宋体"/>
          <w:sz w:val="24"/>
        </w:rPr>
        <w:t>)</w:t>
      </w:r>
      <w:r>
        <w:rPr>
          <w:rFonts w:hint="eastAsia" w:ascii="宋体" w:hAnsi="宋体" w:cs="宋体"/>
          <w:sz w:val="24"/>
        </w:rPr>
        <w:t>单用于在办案过程中对依法提取、复制证据予以粘贴、并记载证据说明文字的文书。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依法提取复制的证据应粘贴在证据复制（提取）单</w:t>
      </w:r>
      <w:r>
        <w:rPr>
          <w:rFonts w:hint="eastAsia" w:ascii="宋体" w:cs="宋体"/>
          <w:sz w:val="24"/>
        </w:rPr>
        <w:t>“</w:t>
      </w:r>
      <w:r>
        <w:rPr>
          <w:rFonts w:hint="eastAsia" w:ascii="宋体" w:hAnsi="宋体" w:cs="宋体"/>
          <w:sz w:val="24"/>
        </w:rPr>
        <w:t>证据粘贴处</w:t>
      </w:r>
      <w:r>
        <w:rPr>
          <w:rFonts w:hint="eastAsia" w:ascii="宋体" w:cs="宋体"/>
          <w:sz w:val="24"/>
        </w:rPr>
        <w:t>”</w:t>
      </w:r>
      <w:r>
        <w:rPr>
          <w:rFonts w:hint="eastAsia" w:ascii="宋体" w:hAnsi="宋体" w:cs="宋体"/>
          <w:sz w:val="24"/>
        </w:rPr>
        <w:t>；证据幅面大于</w:t>
      </w:r>
      <w:r>
        <w:rPr>
          <w:rFonts w:hint="eastAsia" w:ascii="宋体" w:cs="宋体"/>
          <w:sz w:val="24"/>
        </w:rPr>
        <w:t>“</w:t>
      </w:r>
      <w:r>
        <w:rPr>
          <w:rFonts w:hint="eastAsia" w:ascii="宋体" w:hAnsi="宋体" w:cs="宋体"/>
          <w:sz w:val="24"/>
        </w:rPr>
        <w:t>证据粘贴处</w:t>
      </w:r>
      <w:r>
        <w:rPr>
          <w:rFonts w:hint="eastAsia" w:ascii="宋体" w:cs="宋体"/>
          <w:sz w:val="24"/>
        </w:rPr>
        <w:t>”</w:t>
      </w:r>
      <w:r>
        <w:rPr>
          <w:rFonts w:hint="eastAsia" w:ascii="宋体" w:hAnsi="宋体" w:cs="宋体"/>
          <w:sz w:val="24"/>
        </w:rPr>
        <w:t>空间的，应当从上到下，从外到内折叠，不可裁剪。</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证据材料是由公民、自然人、个体工商户等个人提供的，有提供人签名，填写提供时间，按手印。由法人、其他组织等提供的，应加盖提供单位公章。</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．对于当事人的身份证明等材料的复印件或复制件，应当由当事人注明</w:t>
      </w:r>
      <w:r>
        <w:rPr>
          <w:rFonts w:hint="eastAsia" w:ascii="宋体" w:cs="宋体"/>
          <w:sz w:val="24"/>
        </w:rPr>
        <w:t>“</w:t>
      </w:r>
      <w:r>
        <w:rPr>
          <w:rFonts w:hint="eastAsia" w:ascii="宋体" w:hAnsi="宋体" w:cs="宋体"/>
          <w:sz w:val="24"/>
        </w:rPr>
        <w:t>与原件核对无误</w:t>
      </w:r>
      <w:r>
        <w:rPr>
          <w:rFonts w:hint="eastAsia" w:ascii="宋体" w:cs="宋体"/>
          <w:sz w:val="24"/>
        </w:rPr>
        <w:t>”</w:t>
      </w:r>
      <w:r>
        <w:rPr>
          <w:rFonts w:hint="eastAsia" w:ascii="宋体" w:hAnsi="宋体" w:cs="宋体"/>
          <w:sz w:val="24"/>
        </w:rPr>
        <w:t>等意思表示，当事人签名（或盖章）确认，并注明日期。</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对物证、书证等进行拍照、录像、复制的，应当与原始证据相一致。</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对于无烟草专卖品准运证运输烟草专卖品行为应当提取、复制、粘贴的证据主要有：当事人及承运人的身份证明文件复印件；当事人持有的烟草专卖零售许可证的复印件；当事人持有的</w:t>
      </w:r>
      <w:r>
        <w:rPr>
          <w:rFonts w:hint="eastAsia" w:ascii="仿宋" w:hAnsi="仿宋" w:eastAsia="仿宋" w:cs="仿宋"/>
          <w:sz w:val="30"/>
        </w:rPr>
        <w:t>工商营业执照（组织机构代码证）复印件；</w:t>
      </w:r>
      <w:r>
        <w:rPr>
          <w:rFonts w:hint="eastAsia" w:ascii="宋体" w:hAnsi="宋体" w:cs="宋体"/>
          <w:sz w:val="24"/>
        </w:rPr>
        <w:t>违法行为现场拍摄的照片；现场拍摄的涉案物品照片；涉案卷烟包装物的照片；涉案车辆照片；机动车（涉案车辆）行驶证复印件；驾驶人的机动车驾驶证复印件；道路运输从业资格证复印件；涉案物品托运单（随货同行联）原件及复印件；运输行程票据（过桥过路费票据、火车票、汽车票）原件；在当地购买的证明、凭证；烟草专卖品准运证原件、烟草专卖品购销合同原件（出口合同为复印件）；交易单据（提货单、送货单、账册、购物小票）的原件（复制件）、应当提取复制的其他证据。</w:t>
      </w:r>
      <w:r>
        <w:rPr>
          <w:rFonts w:ascii="宋体" w:hAnsi="宋体" w:cs="宋体"/>
          <w:sz w:val="24"/>
        </w:rPr>
        <w:t xml:space="preserve"> </w:t>
      </w:r>
      <w:r>
        <w:rPr>
          <w:rFonts w:hint="eastAsia" w:ascii="宋体" w:hAnsi="宋体" w:cs="宋体"/>
          <w:sz w:val="24"/>
        </w:rPr>
        <w:t>对于无证运输情节严重的，视情节收集被烟草专卖行政主管部门给予两次以上行政处罚的行政处罚决定书；抗拒烟草专卖行政主管部门的检查人员依法实施检查的公安机关的接警及处置记录等</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使用规范：</w:t>
      </w:r>
      <w:r>
        <w:rPr>
          <w:rFonts w:ascii="宋体" w:hAnsi="宋体" w:cs="宋体"/>
          <w:sz w:val="24"/>
        </w:rPr>
        <w:t xml:space="preserve"> </w:t>
      </w:r>
    </w:p>
    <w:p>
      <w:pPr>
        <w:spacing w:line="360" w:lineRule="auto"/>
        <w:ind w:firstLine="480"/>
        <w:rPr>
          <w:rFonts w:ascii="宋体" w:cs="宋体"/>
          <w:sz w:val="24"/>
        </w:rPr>
      </w:pPr>
      <w:r>
        <w:rPr>
          <w:rFonts w:hint="eastAsia" w:ascii="宋体" w:cs="宋体"/>
          <w:sz w:val="24"/>
        </w:rPr>
        <w:t>①</w:t>
      </w:r>
      <w:r>
        <w:rPr>
          <w:rFonts w:hint="eastAsia" w:ascii="宋体" w:hAnsi="宋体" w:cs="宋体"/>
          <w:sz w:val="24"/>
        </w:rPr>
        <w:t>证据粘贴处：每份证据复制</w:t>
      </w:r>
      <w:r>
        <w:rPr>
          <w:rFonts w:ascii="宋体" w:hAnsi="宋体" w:cs="宋体"/>
          <w:sz w:val="24"/>
        </w:rPr>
        <w:t>(</w:t>
      </w:r>
      <w:r>
        <w:rPr>
          <w:rFonts w:hint="eastAsia" w:ascii="宋体" w:hAnsi="宋体" w:cs="宋体"/>
          <w:sz w:val="24"/>
        </w:rPr>
        <w:t>提取</w:t>
      </w:r>
      <w:r>
        <w:rPr>
          <w:rFonts w:ascii="宋体" w:hAnsi="宋体" w:cs="宋体"/>
          <w:sz w:val="24"/>
        </w:rPr>
        <w:t>)</w:t>
      </w:r>
      <w:r>
        <w:rPr>
          <w:rFonts w:hint="eastAsia" w:ascii="宋体" w:hAnsi="宋体" w:cs="宋体"/>
          <w:sz w:val="24"/>
        </w:rPr>
        <w:t>单的</w:t>
      </w:r>
      <w:r>
        <w:rPr>
          <w:rFonts w:hint="eastAsia" w:ascii="宋体" w:cs="宋体"/>
          <w:sz w:val="24"/>
        </w:rPr>
        <w:t>“</w:t>
      </w:r>
      <w:r>
        <w:rPr>
          <w:rFonts w:hint="eastAsia" w:ascii="宋体" w:hAnsi="宋体" w:cs="宋体"/>
          <w:sz w:val="24"/>
        </w:rPr>
        <w:t>证据粘贴处</w:t>
      </w:r>
      <w:r>
        <w:rPr>
          <w:rFonts w:hint="eastAsia" w:ascii="宋体" w:cs="宋体"/>
          <w:sz w:val="24"/>
        </w:rPr>
        <w:t>”</w:t>
      </w:r>
      <w:r>
        <w:rPr>
          <w:rFonts w:hint="eastAsia" w:ascii="宋体" w:hAnsi="宋体" w:cs="宋体"/>
          <w:sz w:val="24"/>
        </w:rPr>
        <w:t>只能粘贴一份证据材料，不可多份证据材料粘贴在一处。</w:t>
      </w:r>
    </w:p>
    <w:p>
      <w:pPr>
        <w:spacing w:line="360" w:lineRule="auto"/>
        <w:ind w:firstLine="480"/>
        <w:rPr>
          <w:rFonts w:ascii="宋体" w:cs="宋体"/>
          <w:sz w:val="24"/>
        </w:rPr>
      </w:pPr>
      <w:r>
        <w:rPr>
          <w:rFonts w:hint="eastAsia" w:ascii="宋体" w:cs="宋体"/>
          <w:sz w:val="24"/>
        </w:rPr>
        <w:t>②</w:t>
      </w:r>
      <w:r>
        <w:rPr>
          <w:rFonts w:hint="eastAsia" w:ascii="宋体" w:hAnsi="宋体" w:cs="宋体"/>
          <w:sz w:val="24"/>
        </w:rPr>
        <w:t>说明事项：主要注明证据的名称、种类，证据的来源、证据提取方式方法、所能证明的事项，证据原件的保管人、保存地点等相关情况。即，说明</w:t>
      </w:r>
      <w:r>
        <w:rPr>
          <w:rFonts w:hint="eastAsia" w:ascii="宋体" w:cs="宋体"/>
          <w:sz w:val="24"/>
        </w:rPr>
        <w:t>“</w:t>
      </w:r>
      <w:r>
        <w:rPr>
          <w:rFonts w:hint="eastAsia" w:ascii="宋体" w:hAnsi="宋体" w:cs="宋体"/>
          <w:sz w:val="24"/>
        </w:rPr>
        <w:t>这是什么证据、怎样获得、证明什么、证据原件保管情况</w:t>
      </w:r>
      <w:r>
        <w:rPr>
          <w:rFonts w:hint="eastAsia" w:ascii="宋体" w:cs="宋体"/>
          <w:sz w:val="24"/>
        </w:rPr>
        <w:t>”</w:t>
      </w:r>
      <w:r>
        <w:rPr>
          <w:rFonts w:hint="eastAsia" w:ascii="宋体" w:hAnsi="宋体" w:cs="宋体"/>
          <w:sz w:val="24"/>
        </w:rPr>
        <w:t>以及其他需要说明的事项。</w:t>
      </w:r>
      <w:r>
        <w:rPr>
          <w:rFonts w:ascii="宋体" w:hAnsi="宋体" w:cs="宋体"/>
          <w:sz w:val="24"/>
        </w:rPr>
        <w:t xml:space="preserve">  </w:t>
      </w:r>
    </w:p>
    <w:p>
      <w:pPr>
        <w:spacing w:line="360" w:lineRule="auto"/>
        <w:ind w:firstLine="480"/>
        <w:rPr>
          <w:rFonts w:ascii="宋体" w:cs="宋体"/>
          <w:sz w:val="24"/>
        </w:rPr>
      </w:pPr>
      <w:r>
        <w:rPr>
          <w:rFonts w:hint="eastAsia" w:ascii="宋体" w:cs="宋体"/>
          <w:sz w:val="24"/>
        </w:rPr>
        <w:t>③</w:t>
      </w:r>
      <w:r>
        <w:rPr>
          <w:rFonts w:hint="eastAsia" w:ascii="宋体" w:hAnsi="宋体" w:cs="宋体"/>
          <w:sz w:val="24"/>
        </w:rPr>
        <w:t>复制（提取）地点：</w:t>
      </w:r>
      <w:r>
        <w:rPr>
          <w:rFonts w:ascii="宋体" w:hAnsi="宋体" w:cs="宋体"/>
          <w:sz w:val="24"/>
        </w:rPr>
        <w:t xml:space="preserve"> </w:t>
      </w:r>
      <w:r>
        <w:rPr>
          <w:rFonts w:hint="eastAsia" w:ascii="宋体" w:hAnsi="宋体" w:cs="宋体"/>
          <w:sz w:val="24"/>
        </w:rPr>
        <w:t>对证据进行复制的实际地点。如，案发现场拍摄的照片，则复制地点即为案发现场地址。若烟草专卖零售许可证是当事人携带至烟草专卖执法办公地点时进行复制的，则复制地点为专卖执法办公地址。</w:t>
      </w:r>
    </w:p>
    <w:p>
      <w:pPr>
        <w:spacing w:line="360" w:lineRule="auto"/>
        <w:ind w:firstLine="480"/>
        <w:rPr>
          <w:rFonts w:ascii="宋体" w:cs="宋体"/>
          <w:sz w:val="24"/>
        </w:rPr>
      </w:pPr>
      <w:r>
        <w:rPr>
          <w:rFonts w:hint="eastAsia" w:ascii="宋体" w:cs="宋体"/>
          <w:sz w:val="24"/>
        </w:rPr>
        <w:t>④</w:t>
      </w:r>
      <w:r>
        <w:rPr>
          <w:rFonts w:hint="eastAsia" w:ascii="宋体" w:hAnsi="宋体" w:cs="宋体"/>
          <w:sz w:val="24"/>
        </w:rPr>
        <w:t>复制（提取）时间：实际复制证据的时间，要具体到分。若是案发现场复制证据的，应注意该时间应与检查（勘验）笔录中某一时间点相吻合。同时，注意检查（勘验）笔录中要注明证据复制（提取）的情况。</w:t>
      </w:r>
    </w:p>
    <w:p>
      <w:pPr>
        <w:spacing w:line="360" w:lineRule="auto"/>
        <w:ind w:firstLine="480"/>
        <w:rPr>
          <w:rFonts w:ascii="宋体" w:cs="宋体"/>
          <w:sz w:val="24"/>
        </w:rPr>
      </w:pPr>
      <w:r>
        <w:rPr>
          <w:rFonts w:hint="eastAsia" w:ascii="宋体" w:cs="宋体"/>
          <w:sz w:val="24"/>
        </w:rPr>
        <w:t>⑤“</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hint="eastAsia" w:ascii="宋体" w:cs="宋体"/>
          <w:sz w:val="24"/>
        </w:rPr>
        <w:t>”</w:t>
      </w:r>
      <w:r>
        <w:rPr>
          <w:rFonts w:hint="eastAsia" w:ascii="宋体" w:hAnsi="宋体" w:cs="宋体"/>
          <w:sz w:val="24"/>
        </w:rPr>
        <w:t>：是指该份证据复制（提取）单的制作时间，与上面</w:t>
      </w:r>
      <w:r>
        <w:rPr>
          <w:rFonts w:hint="eastAsia" w:ascii="宋体" w:cs="宋体"/>
          <w:sz w:val="24"/>
        </w:rPr>
        <w:t>“</w:t>
      </w:r>
      <w:r>
        <w:rPr>
          <w:rFonts w:hint="eastAsia" w:ascii="宋体" w:hAnsi="宋体" w:cs="宋体"/>
          <w:sz w:val="24"/>
        </w:rPr>
        <w:t>复制（提取）</w:t>
      </w:r>
      <w:r>
        <w:rPr>
          <w:rFonts w:hint="eastAsia" w:ascii="宋体" w:hAnsi="宋体" w:cs="宋体"/>
          <w:b/>
          <w:sz w:val="24"/>
        </w:rPr>
        <w:t>时间</w:t>
      </w:r>
      <w:r>
        <w:rPr>
          <w:rFonts w:hint="eastAsia" w:ascii="宋体" w:cs="宋体"/>
          <w:sz w:val="24"/>
        </w:rPr>
        <w:t>”</w:t>
      </w:r>
      <w:r>
        <w:rPr>
          <w:rFonts w:hint="eastAsia" w:ascii="宋体" w:hAnsi="宋体" w:cs="宋体"/>
          <w:sz w:val="24"/>
        </w:rPr>
        <w:t>不一定相同。一般来讲，</w:t>
      </w:r>
      <w:r>
        <w:rPr>
          <w:rFonts w:hint="eastAsia" w:ascii="宋体" w:cs="宋体"/>
          <w:sz w:val="24"/>
        </w:rPr>
        <w:t>“</w:t>
      </w:r>
      <w:r>
        <w:rPr>
          <w:rFonts w:hint="eastAsia" w:ascii="宋体" w:hAnsi="宋体" w:cs="宋体"/>
          <w:sz w:val="24"/>
        </w:rPr>
        <w:t>复制（提取）时间</w:t>
      </w:r>
      <w:r>
        <w:rPr>
          <w:rFonts w:hint="eastAsia" w:ascii="宋体" w:cs="宋体"/>
          <w:sz w:val="24"/>
        </w:rPr>
        <w:t>”</w:t>
      </w:r>
      <w:r>
        <w:rPr>
          <w:rFonts w:hint="eastAsia" w:ascii="宋体" w:hAnsi="宋体" w:cs="宋体"/>
          <w:sz w:val="24"/>
        </w:rPr>
        <w:t>早于证据复制（提取）单的制作时间。</w:t>
      </w: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tabs>
          <w:tab w:val="left" w:pos="720"/>
        </w:tabs>
        <w:spacing w:line="300" w:lineRule="auto"/>
        <w:ind w:right="17"/>
        <w:jc w:val="center"/>
        <w:rPr>
          <w:rFonts w:ascii="方正小标宋简体" w:hAnsi="方正小标宋简体" w:eastAsia="方正小标宋简体" w:cs="方正小标宋简体"/>
          <w:sz w:val="44"/>
          <w:u w:val="single"/>
        </w:rPr>
      </w:pPr>
    </w:p>
    <w:p>
      <w:pPr>
        <w:ind w:firstLine="2640"/>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2249"/>
        <w:rPr>
          <w:rFonts w:ascii="Times New Roman" w:hAnsi="Times New Roman"/>
          <w:b/>
          <w:sz w:val="32"/>
        </w:rPr>
      </w:pPr>
      <w:r>
        <w:rPr>
          <w:rFonts w:hint="eastAsia" w:ascii="宋体" w:hAnsi="宋体" w:cs="宋体"/>
          <w:b/>
          <w:sz w:val="32"/>
        </w:rPr>
        <w:t>先行登记保存证据处理通知书</w:t>
      </w:r>
    </w:p>
    <w:p>
      <w:pPr>
        <w:jc w:val="center"/>
        <w:rPr>
          <w:rFonts w:ascii="宋体" w:cs="宋体"/>
          <w:sz w:val="30"/>
        </w:rPr>
      </w:pPr>
      <w:r>
        <w:rPr>
          <w:rFonts w:ascii="仿宋_GB2312" w:hAnsi="仿宋_GB2312" w:eastAsia="仿宋_GB2312" w:cs="仿宋_GB2312"/>
          <w:sz w:val="30"/>
        </w:rPr>
        <w:t>**</w:t>
      </w:r>
      <w:r>
        <w:rPr>
          <w:rFonts w:hint="eastAsia" w:ascii="宋体" w:hAnsi="宋体" w:cs="宋体"/>
          <w:sz w:val="30"/>
        </w:rPr>
        <w:t>烟存处</w:t>
      </w:r>
      <w:r>
        <w:rPr>
          <w:rFonts w:ascii="宋体" w:hAnsi="宋体" w:cs="宋体"/>
          <w:sz w:val="30"/>
        </w:rPr>
        <w:t>[</w:t>
      </w:r>
      <w:r>
        <w:rPr>
          <w:rFonts w:ascii="仿宋_GB2312" w:hAnsi="仿宋_GB2312" w:eastAsia="仿宋_GB2312" w:cs="仿宋_GB2312"/>
          <w:sz w:val="30"/>
        </w:rPr>
        <w:t>****</w:t>
      </w:r>
      <w:r>
        <w:rPr>
          <w:rFonts w:ascii="宋体" w:hAnsi="宋体" w:cs="宋体"/>
          <w:sz w:val="30"/>
        </w:rPr>
        <w:t>]</w:t>
      </w:r>
      <w:r>
        <w:rPr>
          <w:rFonts w:hint="eastAsia" w:ascii="宋体" w:hAnsi="宋体" w:cs="宋体"/>
          <w:sz w:val="30"/>
        </w:rPr>
        <w:t>第</w:t>
      </w:r>
      <w:r>
        <w:rPr>
          <w:rFonts w:ascii="仿宋_GB2312" w:hAnsi="仿宋_GB2312" w:eastAsia="仿宋_GB2312" w:cs="仿宋_GB2312"/>
          <w:sz w:val="30"/>
        </w:rPr>
        <w:t>****</w:t>
      </w:r>
      <w:r>
        <w:rPr>
          <w:rFonts w:hint="eastAsia" w:ascii="宋体" w:hAnsi="宋体" w:cs="宋体"/>
          <w:sz w:val="30"/>
        </w:rPr>
        <w:t>号</w:t>
      </w:r>
    </w:p>
    <w:p>
      <w:pPr>
        <w:rPr>
          <w:rFonts w:ascii="宋体" w:cs="宋体"/>
          <w:b/>
          <w:sz w:val="30"/>
        </w:rPr>
      </w:pPr>
      <w:r>
        <w:rPr>
          <w:rFonts w:ascii="宋体" w:hAnsi="宋体" w:cs="宋体"/>
          <w:sz w:val="30"/>
          <w:u w:val="single"/>
        </w:rPr>
        <w:t xml:space="preserve">              </w:t>
      </w:r>
      <w:r>
        <w:rPr>
          <w:rFonts w:hint="eastAsia" w:ascii="宋体" w:hAnsi="宋体" w:cs="宋体"/>
          <w:b/>
          <w:sz w:val="30"/>
        </w:rPr>
        <w:t>：</w:t>
      </w:r>
    </w:p>
    <w:p>
      <w:pPr>
        <w:ind w:firstLine="900"/>
        <w:rPr>
          <w:rFonts w:ascii="宋体" w:cs="宋体"/>
          <w:sz w:val="30"/>
        </w:rPr>
      </w:pPr>
      <w:r>
        <w:rPr>
          <w:rFonts w:hint="eastAsia" w:ascii="宋体" w:hAnsi="宋体" w:cs="宋体"/>
          <w:sz w:val="30"/>
        </w:rPr>
        <w:t>因你（单位）</w:t>
      </w:r>
      <w:r>
        <w:rPr>
          <w:rFonts w:hint="eastAsia" w:ascii="宋体" w:hAnsi="宋体" w:cs="宋体"/>
          <w:sz w:val="30"/>
          <w:u w:val="single"/>
        </w:rPr>
        <w:t>无烟草专卖品准运证运输烟草专卖品</w:t>
      </w:r>
      <w:r>
        <w:rPr>
          <w:rFonts w:hint="eastAsia" w:ascii="宋体" w:hAnsi="宋体" w:cs="宋体"/>
          <w:sz w:val="30"/>
        </w:rPr>
        <w:t>，本局于</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日对你（单位）涉嫌违法行为有关的证据进行了先行登记保存。现决定对</w:t>
      </w:r>
      <w:r>
        <w:rPr>
          <w:rFonts w:ascii="宋体" w:hAnsi="宋体" w:cs="宋体"/>
          <w:sz w:val="30"/>
        </w:rPr>
        <w:t>*</w:t>
      </w:r>
      <w:r>
        <w:rPr>
          <w:rFonts w:hint="eastAsia" w:ascii="宋体" w:hAnsi="宋体" w:cs="宋体"/>
          <w:sz w:val="30"/>
        </w:rPr>
        <w:t>烟存通字</w:t>
      </w:r>
      <w:r>
        <w:rPr>
          <w:rFonts w:ascii="宋体" w:hAnsi="宋体" w:cs="宋体"/>
          <w:sz w:val="30"/>
        </w:rPr>
        <w:t>[ ]</w:t>
      </w:r>
      <w:r>
        <w:rPr>
          <w:rFonts w:hint="eastAsia" w:ascii="宋体" w:hAnsi="宋体" w:cs="宋体"/>
          <w:sz w:val="30"/>
        </w:rPr>
        <w:t>第</w:t>
      </w:r>
      <w:r>
        <w:rPr>
          <w:rFonts w:ascii="仿宋_GB2312" w:hAnsi="仿宋_GB2312" w:eastAsia="仿宋_GB2312" w:cs="仿宋_GB2312"/>
          <w:sz w:val="30"/>
        </w:rPr>
        <w:t>***</w:t>
      </w:r>
      <w:r>
        <w:rPr>
          <w:rFonts w:hint="eastAsia" w:ascii="宋体" w:hAnsi="宋体" w:cs="宋体"/>
          <w:sz w:val="30"/>
        </w:rPr>
        <w:t>号证据先行登记保存通知书中的证据做出如下处理：</w:t>
      </w:r>
    </w:p>
    <w:p>
      <w:pPr>
        <w:ind w:firstLine="600"/>
        <w:rPr>
          <w:rFonts w:ascii="宋体" w:cs="宋体"/>
          <w:sz w:val="30"/>
          <w:u w:val="single"/>
        </w:rPr>
      </w:pPr>
      <w:r>
        <w:rPr>
          <w:rFonts w:hint="eastAsia" w:ascii="宋体" w:hAnsi="宋体" w:cs="宋体"/>
          <w:sz w:val="30"/>
          <w:u w:val="single"/>
        </w:rPr>
        <w:t>对</w:t>
      </w:r>
      <w:r>
        <w:rPr>
          <w:rFonts w:ascii="仿宋_GB2312" w:hAnsi="仿宋_GB2312" w:eastAsia="仿宋_GB2312" w:cs="仿宋_GB2312"/>
          <w:sz w:val="30"/>
          <w:u w:val="single"/>
        </w:rPr>
        <w:t>*</w:t>
      </w:r>
      <w:r>
        <w:rPr>
          <w:rFonts w:hint="eastAsia" w:ascii="宋体" w:hAnsi="宋体" w:cs="宋体"/>
          <w:sz w:val="30"/>
          <w:u w:val="single"/>
        </w:rPr>
        <w:t>烟存通字</w:t>
      </w:r>
      <w:r>
        <w:rPr>
          <w:rFonts w:ascii="仿宋_GB2312" w:hAnsi="仿宋_GB2312" w:eastAsia="仿宋_GB2312" w:cs="仿宋_GB2312"/>
          <w:sz w:val="30"/>
          <w:u w:val="single"/>
        </w:rPr>
        <w:t>[**]</w:t>
      </w:r>
      <w:r>
        <w:rPr>
          <w:rFonts w:hint="eastAsia" w:ascii="宋体" w:hAnsi="宋体" w:cs="宋体"/>
          <w:sz w:val="30"/>
          <w:u w:val="single"/>
        </w:rPr>
        <w:t>第</w:t>
      </w:r>
      <w:r>
        <w:rPr>
          <w:rFonts w:ascii="仿宋_GB2312" w:hAnsi="仿宋_GB2312" w:eastAsia="仿宋_GB2312" w:cs="仿宋_GB2312"/>
          <w:sz w:val="30"/>
          <w:u w:val="single"/>
        </w:rPr>
        <w:t>***</w:t>
      </w:r>
      <w:r>
        <w:rPr>
          <w:rFonts w:hint="eastAsia" w:ascii="宋体" w:hAnsi="宋体" w:cs="宋体"/>
          <w:sz w:val="30"/>
          <w:u w:val="single"/>
        </w:rPr>
        <w:t>号证据先行登记保存通知书中的物品</w:t>
      </w:r>
      <w:r>
        <w:rPr>
          <w:rFonts w:ascii="仿宋_GB2312" w:hAnsi="仿宋_GB2312" w:eastAsia="仿宋_GB2312" w:cs="仿宋_GB2312"/>
          <w:sz w:val="30"/>
          <w:u w:val="single"/>
        </w:rPr>
        <w:t>:</w:t>
      </w:r>
      <w:r>
        <w:rPr>
          <w:rFonts w:hint="eastAsia" w:ascii="宋体" w:hAnsi="宋体" w:cs="宋体"/>
          <w:sz w:val="30"/>
          <w:u w:val="single"/>
        </w:rPr>
        <w:t>新</w:t>
      </w:r>
      <w:r>
        <w:rPr>
          <w:rFonts w:ascii="仿宋_GB2312" w:hAnsi="仿宋_GB2312" w:eastAsia="仿宋_GB2312" w:cs="仿宋_GB2312"/>
          <w:sz w:val="30"/>
          <w:u w:val="single"/>
        </w:rPr>
        <w:t>**</w:t>
      </w:r>
      <w:r>
        <w:rPr>
          <w:rFonts w:hint="eastAsia" w:ascii="宋体" w:hAnsi="宋体" w:cs="宋体"/>
          <w:sz w:val="30"/>
          <w:u w:val="single"/>
        </w:rPr>
        <w:t>（软黄）</w:t>
      </w:r>
      <w:r>
        <w:rPr>
          <w:rFonts w:ascii="仿宋_GB2312" w:hAnsi="仿宋_GB2312" w:eastAsia="仿宋_GB2312" w:cs="仿宋_GB2312"/>
          <w:sz w:val="30"/>
          <w:u w:val="single"/>
        </w:rPr>
        <w:t>**</w:t>
      </w:r>
      <w:r>
        <w:rPr>
          <w:rFonts w:hint="eastAsia" w:ascii="宋体" w:hAnsi="宋体" w:cs="宋体"/>
          <w:sz w:val="30"/>
          <w:u w:val="single"/>
        </w:rPr>
        <w:t>条，合计</w:t>
      </w:r>
      <w:r>
        <w:rPr>
          <w:rFonts w:ascii="仿宋_GB2312" w:hAnsi="仿宋_GB2312" w:eastAsia="仿宋_GB2312" w:cs="仿宋_GB2312"/>
          <w:sz w:val="30"/>
          <w:u w:val="single"/>
        </w:rPr>
        <w:t>***</w:t>
      </w:r>
      <w:r>
        <w:rPr>
          <w:rFonts w:hint="eastAsia" w:ascii="宋体" w:hAnsi="宋体" w:cs="宋体"/>
          <w:sz w:val="30"/>
          <w:u w:val="single"/>
        </w:rPr>
        <w:t>。</w:t>
      </w:r>
    </w:p>
    <w:p>
      <w:pPr>
        <w:numPr>
          <w:ilvl w:val="0"/>
          <w:numId w:val="59"/>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对涉案卷烟</w:t>
      </w:r>
      <w:r>
        <w:rPr>
          <w:rFonts w:ascii="宋体" w:hAnsi="宋体" w:cs="宋体"/>
          <w:sz w:val="24"/>
          <w:u w:val="single"/>
          <w:shd w:val="clear" w:color="auto" w:fill="FFFF00"/>
        </w:rPr>
        <w:t>***</w:t>
      </w:r>
      <w:r>
        <w:rPr>
          <w:rFonts w:hint="eastAsia" w:ascii="宋体" w:hAnsi="宋体" w:cs="宋体"/>
          <w:sz w:val="24"/>
          <w:u w:val="single"/>
          <w:shd w:val="clear" w:color="auto" w:fill="FFFF00"/>
        </w:rPr>
        <w:t>（软）</w:t>
      </w:r>
      <w:r>
        <w:rPr>
          <w:rFonts w:ascii="宋体" w:hAnsi="宋体" w:cs="宋体"/>
          <w:sz w:val="24"/>
          <w:u w:val="single"/>
          <w:shd w:val="clear" w:color="auto" w:fill="FFFF00"/>
        </w:rPr>
        <w:t>**</w:t>
      </w:r>
      <w:r>
        <w:rPr>
          <w:rFonts w:hint="eastAsia" w:ascii="宋体" w:hAnsi="宋体" w:cs="宋体"/>
          <w:sz w:val="24"/>
          <w:u w:val="single"/>
          <w:shd w:val="clear" w:color="auto" w:fill="FFFF00"/>
        </w:rPr>
        <w:t>条</w:t>
      </w:r>
      <w:r>
        <w:rPr>
          <w:rFonts w:hint="eastAsia" w:ascii="宋体" w:cs="宋体"/>
          <w:sz w:val="24"/>
          <w:u w:val="single"/>
          <w:shd w:val="clear" w:color="auto" w:fill="FFFF00"/>
        </w:rPr>
        <w:t>…</w:t>
      </w:r>
      <w:r>
        <w:rPr>
          <w:rFonts w:hint="eastAsia" w:ascii="宋体" w:hAnsi="宋体" w:cs="宋体"/>
          <w:sz w:val="24"/>
          <w:u w:val="single"/>
          <w:shd w:val="clear" w:color="auto" w:fill="FFFF00"/>
        </w:rPr>
        <w:t>等进行了拍照、录像等措施。</w:t>
      </w:r>
      <w:r>
        <w:rPr>
          <w:rFonts w:ascii="宋体" w:hAnsi="宋体" w:cs="宋体"/>
          <w:sz w:val="24"/>
          <w:u w:val="single"/>
          <w:shd w:val="clear" w:color="auto" w:fill="FFFF00"/>
        </w:rPr>
        <w:t xml:space="preserve">           </w:t>
      </w:r>
    </w:p>
    <w:p>
      <w:pPr>
        <w:numPr>
          <w:ilvl w:val="0"/>
          <w:numId w:val="59"/>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对账册、交易票据</w:t>
      </w:r>
      <w:r>
        <w:rPr>
          <w:rFonts w:hint="eastAsia" w:ascii="宋体" w:cs="宋体"/>
          <w:sz w:val="24"/>
          <w:u w:val="single"/>
          <w:shd w:val="clear" w:color="auto" w:fill="FFFF00"/>
        </w:rPr>
        <w:t>…</w:t>
      </w:r>
      <w:r>
        <w:rPr>
          <w:rFonts w:hint="eastAsia" w:ascii="宋体" w:hAnsi="宋体" w:cs="宋体"/>
          <w:sz w:val="24"/>
          <w:u w:val="single"/>
          <w:shd w:val="clear" w:color="auto" w:fill="FFFF00"/>
        </w:rPr>
        <w:t>等进行了复制，制作了复印件。</w:t>
      </w:r>
      <w:r>
        <w:rPr>
          <w:rFonts w:ascii="宋体" w:hAnsi="宋体" w:cs="宋体"/>
          <w:sz w:val="24"/>
          <w:u w:val="single"/>
          <w:shd w:val="clear" w:color="auto" w:fill="FFFF00"/>
        </w:rPr>
        <w:t xml:space="preserve">                                                               </w:t>
      </w:r>
    </w:p>
    <w:p>
      <w:pPr>
        <w:numPr>
          <w:ilvl w:val="0"/>
          <w:numId w:val="59"/>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对</w:t>
      </w:r>
      <w:r>
        <w:rPr>
          <w:rFonts w:ascii="宋体" w:hAnsi="宋体" w:cs="宋体"/>
          <w:sz w:val="24"/>
          <w:u w:val="single"/>
          <w:shd w:val="clear" w:color="auto" w:fill="FFFF00"/>
        </w:rPr>
        <w:t>**</w:t>
      </w:r>
      <w:r>
        <w:rPr>
          <w:rFonts w:hint="eastAsia" w:ascii="宋体" w:hAnsi="宋体" w:cs="宋体"/>
          <w:sz w:val="24"/>
          <w:u w:val="single"/>
          <w:shd w:val="clear" w:color="auto" w:fill="FFFF00"/>
        </w:rPr>
        <w:t>（涉案物品）进行了</w:t>
      </w:r>
      <w:r>
        <w:rPr>
          <w:rFonts w:ascii="宋体" w:hAnsi="宋体" w:cs="宋体"/>
          <w:sz w:val="24"/>
          <w:u w:val="single"/>
          <w:shd w:val="clear" w:color="auto" w:fill="FFFF00"/>
        </w:rPr>
        <w:t>**</w:t>
      </w:r>
      <w:r>
        <w:rPr>
          <w:rFonts w:hint="eastAsia" w:ascii="宋体" w:hAnsi="宋体" w:cs="宋体"/>
          <w:sz w:val="24"/>
          <w:u w:val="single"/>
          <w:shd w:val="clear" w:color="auto" w:fill="FFFF00"/>
        </w:rPr>
        <w:t>（处理措施）。</w:t>
      </w:r>
      <w:r>
        <w:rPr>
          <w:rFonts w:ascii="宋体" w:hAnsi="宋体" w:cs="宋体"/>
          <w:sz w:val="24"/>
          <w:u w:val="single"/>
          <w:shd w:val="clear" w:color="auto" w:fill="FFFF00"/>
        </w:rPr>
        <w:t xml:space="preserve">                                               </w:t>
      </w:r>
    </w:p>
    <w:p>
      <w:pPr>
        <w:numPr>
          <w:ilvl w:val="0"/>
          <w:numId w:val="59"/>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需要鉴定，送交河北省烟草质量监督检测站进行鉴别检验，所需时间为</w:t>
      </w:r>
      <w:r>
        <w:rPr>
          <w:rFonts w:ascii="宋体" w:hAnsi="宋体" w:cs="宋体"/>
          <w:sz w:val="24"/>
          <w:u w:val="single"/>
          <w:shd w:val="clear" w:color="auto" w:fill="FFFF00"/>
        </w:rPr>
        <w:t>xx</w:t>
      </w:r>
      <w:r>
        <w:rPr>
          <w:rFonts w:hint="eastAsia" w:ascii="宋体" w:hAnsi="宋体" w:cs="宋体"/>
          <w:sz w:val="24"/>
          <w:u w:val="single"/>
          <w:shd w:val="clear" w:color="auto" w:fill="FFFF00"/>
        </w:rPr>
        <w:t>天。</w:t>
      </w:r>
      <w:r>
        <w:rPr>
          <w:rFonts w:ascii="宋体" w:hAnsi="宋体" w:cs="宋体"/>
          <w:sz w:val="24"/>
          <w:u w:val="single"/>
          <w:shd w:val="clear" w:color="auto" w:fill="FFFF00"/>
        </w:rPr>
        <w:t xml:space="preserve">   </w:t>
      </w:r>
    </w:p>
    <w:p>
      <w:pPr>
        <w:numPr>
          <w:ilvl w:val="0"/>
          <w:numId w:val="59"/>
        </w:numPr>
        <w:tabs>
          <w:tab w:val="left" w:pos="360"/>
        </w:tabs>
        <w:spacing w:line="560" w:lineRule="auto"/>
        <w:ind w:left="360" w:hanging="360"/>
        <w:rPr>
          <w:rFonts w:ascii="宋体" w:cs="宋体"/>
          <w:sz w:val="24"/>
          <w:u w:val="single"/>
          <w:shd w:val="clear" w:color="auto" w:fill="FFFF00"/>
        </w:rPr>
      </w:pPr>
      <w:r>
        <w:rPr>
          <w:rFonts w:hint="eastAsia" w:ascii="宋体" w:hAnsi="宋体" w:cs="宋体"/>
          <w:sz w:val="24"/>
          <w:u w:val="single"/>
          <w:shd w:val="clear" w:color="auto" w:fill="FFFF00"/>
        </w:rPr>
        <w:t>于</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年</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月</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日</w:t>
      </w:r>
      <w:r>
        <w:rPr>
          <w:rFonts w:ascii="宋体" w:cs="宋体"/>
          <w:sz w:val="24"/>
          <w:u w:val="single"/>
          <w:shd w:val="clear" w:color="auto" w:fill="FFFF00"/>
        </w:rPr>
        <w:t>,</w:t>
      </w:r>
      <w:r>
        <w:rPr>
          <w:rFonts w:hint="eastAsia" w:ascii="宋体" w:hAnsi="宋体" w:cs="宋体"/>
          <w:sz w:val="24"/>
          <w:u w:val="single"/>
          <w:shd w:val="clear" w:color="auto" w:fill="FFFF00"/>
        </w:rPr>
        <w:t>依法随案移交给</w:t>
      </w:r>
      <w:r>
        <w:rPr>
          <w:rFonts w:ascii="宋体" w:hAnsi="宋体" w:cs="宋体"/>
          <w:sz w:val="24"/>
          <w:u w:val="single"/>
          <w:shd w:val="clear" w:color="auto" w:fill="FFFF00"/>
        </w:rPr>
        <w:t>**</w:t>
      </w:r>
      <w:r>
        <w:rPr>
          <w:rFonts w:hint="eastAsia" w:ascii="宋体" w:hAnsi="宋体" w:cs="宋体"/>
          <w:sz w:val="24"/>
          <w:u w:val="single"/>
          <w:shd w:val="clear" w:color="auto" w:fill="FFFF00"/>
        </w:rPr>
        <w:t>局，请前往</w:t>
      </w:r>
      <w:r>
        <w:rPr>
          <w:rFonts w:ascii="宋体" w:hAnsi="宋体" w:cs="宋体"/>
          <w:sz w:val="24"/>
          <w:u w:val="single"/>
          <w:shd w:val="clear" w:color="auto" w:fill="FFFF00"/>
        </w:rPr>
        <w:t>**</w:t>
      </w:r>
      <w:r>
        <w:rPr>
          <w:rFonts w:hint="eastAsia" w:ascii="宋体" w:hAnsi="宋体" w:cs="宋体"/>
          <w:sz w:val="24"/>
          <w:u w:val="single"/>
          <w:shd w:val="clear" w:color="auto" w:fill="FFFF00"/>
        </w:rPr>
        <w:t>局接受处理（地点：</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联系电话：</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w:t>
      </w:r>
      <w:r>
        <w:rPr>
          <w:rFonts w:ascii="宋体" w:hAnsi="宋体" w:cs="宋体"/>
          <w:sz w:val="24"/>
          <w:u w:val="single"/>
          <w:shd w:val="clear" w:color="auto" w:fill="FFFF00"/>
        </w:rPr>
        <w:t xml:space="preserve">  </w:t>
      </w:r>
      <w:r>
        <w:rPr>
          <w:rFonts w:hint="eastAsia" w:ascii="宋体" w:hAnsi="宋体" w:cs="宋体"/>
          <w:sz w:val="24"/>
          <w:u w:val="single"/>
          <w:shd w:val="clear" w:color="auto" w:fill="FFFF00"/>
        </w:rPr>
        <w:t>。</w:t>
      </w:r>
    </w:p>
    <w:p>
      <w:pPr>
        <w:numPr>
          <w:ilvl w:val="0"/>
          <w:numId w:val="59"/>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违法事实不成立，解除先行登记保存措施。</w:t>
      </w:r>
      <w:r>
        <w:rPr>
          <w:rFonts w:ascii="宋体" w:hAnsi="宋体" w:cs="宋体"/>
          <w:sz w:val="24"/>
          <w:u w:val="single"/>
          <w:shd w:val="clear" w:color="auto" w:fill="FFFF00"/>
        </w:rPr>
        <w:t xml:space="preserve">                                        </w:t>
      </w:r>
    </w:p>
    <w:p>
      <w:pPr>
        <w:numPr>
          <w:ilvl w:val="0"/>
          <w:numId w:val="59"/>
        </w:numPr>
        <w:tabs>
          <w:tab w:val="left" w:pos="360"/>
        </w:tabs>
        <w:spacing w:line="560" w:lineRule="auto"/>
        <w:ind w:left="360" w:hanging="360"/>
        <w:jc w:val="left"/>
        <w:rPr>
          <w:rFonts w:ascii="宋体" w:cs="宋体"/>
          <w:sz w:val="24"/>
          <w:u w:val="single"/>
          <w:shd w:val="clear" w:color="auto" w:fill="FFFF00"/>
        </w:rPr>
      </w:pPr>
      <w:r>
        <w:rPr>
          <w:rFonts w:hint="eastAsia" w:ascii="宋体" w:hAnsi="宋体" w:cs="宋体"/>
          <w:sz w:val="24"/>
          <w:u w:val="single"/>
          <w:shd w:val="clear" w:color="auto" w:fill="FFFF00"/>
        </w:rPr>
        <w:t>违法行为轻微，依法可以不予行政处罚，解除先行登记保存措施。</w:t>
      </w:r>
      <w:r>
        <w:rPr>
          <w:rFonts w:ascii="宋体" w:hAnsi="宋体" w:cs="宋体"/>
          <w:sz w:val="24"/>
          <w:u w:val="single"/>
          <w:shd w:val="clear" w:color="auto" w:fill="FFFF00"/>
        </w:rPr>
        <w:t xml:space="preserve">                    </w:t>
      </w:r>
    </w:p>
    <w:p>
      <w:pPr>
        <w:spacing w:line="560" w:lineRule="auto"/>
        <w:rPr>
          <w:rFonts w:ascii="宋体" w:cs="宋体"/>
          <w:sz w:val="30"/>
          <w:u w:val="single"/>
        </w:rPr>
      </w:pPr>
      <w:r>
        <w:rPr>
          <w:rFonts w:ascii="宋体" w:hAnsi="宋体" w:cs="宋体"/>
          <w:sz w:val="24"/>
          <w:u w:val="single"/>
        </w:rPr>
        <w:t xml:space="preserve">   </w:t>
      </w:r>
      <w:r>
        <w:rPr>
          <w:rFonts w:ascii="宋体" w:hAnsi="宋体" w:cs="宋体"/>
          <w:sz w:val="30"/>
          <w:u w:val="single"/>
        </w:rPr>
        <w:t xml:space="preserve">                                                        </w:t>
      </w:r>
    </w:p>
    <w:p>
      <w:pPr>
        <w:spacing w:line="560" w:lineRule="auto"/>
        <w:rPr>
          <w:rFonts w:ascii="宋体" w:cs="宋体"/>
          <w:sz w:val="30"/>
          <w:u w:val="single"/>
        </w:rPr>
      </w:pPr>
      <w:r>
        <w:rPr>
          <w:rFonts w:ascii="宋体" w:hAnsi="宋体" w:cs="宋体"/>
          <w:sz w:val="30"/>
          <w:u w:val="single"/>
        </w:rPr>
        <w:t xml:space="preserve">                                                            </w:t>
      </w:r>
      <w:r>
        <w:rPr>
          <w:rFonts w:ascii="宋体" w:hAnsi="宋体" w:cs="宋体"/>
          <w:sz w:val="30"/>
        </w:rPr>
        <w:t xml:space="preserve"> </w:t>
      </w:r>
    </w:p>
    <w:p>
      <w:pPr>
        <w:jc w:val="center"/>
        <w:rPr>
          <w:rFonts w:ascii="宋体" w:cs="宋体"/>
          <w:sz w:val="30"/>
        </w:rPr>
      </w:pPr>
      <w:r>
        <w:rPr>
          <w:rFonts w:ascii="宋体" w:hAnsi="宋体" w:cs="宋体"/>
          <w:sz w:val="30"/>
        </w:rPr>
        <w:t xml:space="preserve">                                            </w:t>
      </w:r>
      <w:r>
        <w:rPr>
          <w:rFonts w:hint="eastAsia" w:ascii="宋体" w:hAnsi="宋体" w:cs="宋体"/>
          <w:sz w:val="30"/>
        </w:rPr>
        <w:t>（印章）</w:t>
      </w:r>
      <w:r>
        <w:rPr>
          <w:rFonts w:ascii="宋体" w:hAnsi="宋体" w:cs="宋体"/>
          <w:sz w:val="30"/>
        </w:rPr>
        <w:t xml:space="preserve">                             </w:t>
      </w:r>
    </w:p>
    <w:p>
      <w:pPr>
        <w:jc w:val="center"/>
        <w:rPr>
          <w:rFonts w:ascii="宋体" w:cs="宋体"/>
          <w:sz w:val="30"/>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360" w:lineRule="auto"/>
        <w:rPr>
          <w:rFonts w:ascii="黑体" w:hAnsi="黑体" w:eastAsia="黑体" w:cs="黑体"/>
          <w:sz w:val="32"/>
        </w:rPr>
      </w:pPr>
    </w:p>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先行登记保存证据处理通知书是在先行登记保存法定期限内，根据《烟草专卖行政处罚程序规定》第三十三条的规定对保存的证据作出处理决定时使用的文书。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．依据</w:t>
      </w:r>
      <w:r>
        <w:rPr>
          <w:rFonts w:ascii="宋体" w:hAnsi="宋体" w:cs="宋体"/>
          <w:sz w:val="24"/>
        </w:rPr>
        <w:t xml:space="preserve"> </w:t>
      </w:r>
      <w:r>
        <w:rPr>
          <w:rFonts w:hint="eastAsia" w:ascii="宋体" w:hAnsi="宋体" w:cs="宋体"/>
          <w:sz w:val="24"/>
        </w:rPr>
        <w:t>《烟草专卖行政处罚程序规定》第三十三条的规定，七日内对先行登记保存的证据进行处理，不得对同一证据反复进行先行登记保存，不得延长或变相延长先行登记保存的期限。</w:t>
      </w:r>
    </w:p>
    <w:p>
      <w:pPr>
        <w:spacing w:line="360" w:lineRule="auto"/>
        <w:ind w:firstLine="480"/>
        <w:rPr>
          <w:rFonts w:ascii="宋体" w:cs="宋体"/>
          <w:sz w:val="24"/>
        </w:rPr>
      </w:pPr>
      <w:r>
        <w:rPr>
          <w:rFonts w:ascii="宋体" w:hAnsi="宋体" w:cs="宋体"/>
          <w:sz w:val="24"/>
        </w:rPr>
        <w:t>2.</w:t>
      </w:r>
      <w:r>
        <w:rPr>
          <w:rFonts w:hint="eastAsia" w:ascii="宋体" w:hAnsi="宋体" w:cs="宋体"/>
          <w:sz w:val="24"/>
        </w:rPr>
        <w:t>本文书应写明处理的结果，物品的品种、规格和数量</w:t>
      </w:r>
    </w:p>
    <w:p>
      <w:pPr>
        <w:spacing w:line="360" w:lineRule="auto"/>
        <w:rPr>
          <w:rFonts w:ascii="宋体" w:cs="宋体"/>
          <w:sz w:val="24"/>
        </w:rPr>
      </w:pPr>
      <w:r>
        <w:rPr>
          <w:rFonts w:ascii="宋体" w:hAnsi="宋体" w:cs="宋体"/>
          <w:sz w:val="24"/>
        </w:rPr>
        <w:t xml:space="preserve">    3.</w:t>
      </w:r>
      <w:r>
        <w:rPr>
          <w:rFonts w:hint="eastAsia" w:ascii="宋体" w:hAnsi="宋体" w:cs="宋体"/>
          <w:sz w:val="24"/>
        </w:rPr>
        <w:t>结合实际案情，对先行登记保存登记的证据的处理措施为：</w:t>
      </w:r>
      <w:r>
        <w:rPr>
          <w:rFonts w:ascii="宋体" w:hAnsi="宋体" w:cs="宋体"/>
          <w:sz w:val="24"/>
        </w:rPr>
        <w:t xml:space="preserve">  </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及时采取复制、拍照、录像等证据保全措施；</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需要鉴定的，及时送交有关机构鉴定并告知当事人所需的时间；</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依法应当移送其他有关部门处理的，作出移送决定并书面告知当事人；</w:t>
      </w:r>
    </w:p>
    <w:p>
      <w:pPr>
        <w:spacing w:line="360" w:lineRule="auto"/>
        <w:ind w:firstLine="480"/>
        <w:rPr>
          <w:rFonts w:ascii="宋体" w:cs="宋体"/>
          <w:sz w:val="24"/>
        </w:rPr>
      </w:pPr>
      <w:r>
        <w:rPr>
          <w:rFonts w:hint="eastAsia" w:ascii="宋体" w:cs="宋体"/>
          <w:sz w:val="24"/>
        </w:rPr>
        <w:t>※</w:t>
      </w:r>
      <w:r>
        <w:rPr>
          <w:rFonts w:hint="eastAsia" w:ascii="宋体" w:hAnsi="宋体" w:cs="宋体"/>
          <w:sz w:val="24"/>
        </w:rPr>
        <w:t>违法事实不成立或者违法行为轻微，依法可以不予行政处罚的，决定解除先行登记保存措施并告知当事人。</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对于需要向其他机关移交的，应书面告知当事人案件移交的情况。</w:t>
      </w:r>
      <w:r>
        <w:rPr>
          <w:rFonts w:ascii="宋体" w:hAnsi="宋体" w:cs="宋体"/>
          <w:sz w:val="24"/>
        </w:rPr>
        <w:t>7</w:t>
      </w:r>
      <w:r>
        <w:rPr>
          <w:rFonts w:hint="eastAsia" w:ascii="宋体" w:hAnsi="宋体" w:cs="宋体"/>
          <w:sz w:val="24"/>
        </w:rPr>
        <w:t>日内移送的，可以使用该文书进行告知当事人。若向当事人出具了该文书后，又决定向其他机关移送的，应当出具《案件移送告知书》。</w:t>
      </w:r>
    </w:p>
    <w:p>
      <w:pPr>
        <w:spacing w:line="360" w:lineRule="auto"/>
        <w:ind w:firstLine="480"/>
        <w:rPr>
          <w:rFonts w:ascii="宋体" w:cs="宋体"/>
          <w:sz w:val="24"/>
        </w:rPr>
      </w:pPr>
      <w:r>
        <w:rPr>
          <w:rFonts w:ascii="宋体" w:hAnsi="宋体" w:cs="宋体"/>
          <w:sz w:val="24"/>
        </w:rPr>
        <w:t xml:space="preserve">5. </w:t>
      </w:r>
      <w:r>
        <w:rPr>
          <w:rFonts w:hint="eastAsia" w:ascii="宋体" w:hAnsi="宋体" w:cs="宋体"/>
          <w:sz w:val="24"/>
        </w:rPr>
        <w:t>对于证据进行了录像，要将录像视频资料作为附卷证物，在卷宗目录</w:t>
      </w:r>
      <w:r>
        <w:rPr>
          <w:rFonts w:hint="eastAsia" w:ascii="宋体" w:cs="宋体"/>
          <w:sz w:val="24"/>
        </w:rPr>
        <w:t>“</w:t>
      </w:r>
      <w:r>
        <w:rPr>
          <w:rFonts w:hint="eastAsia" w:ascii="宋体" w:hAnsi="宋体" w:cs="宋体"/>
          <w:sz w:val="24"/>
        </w:rPr>
        <w:t>附证物</w:t>
      </w:r>
      <w:r>
        <w:rPr>
          <w:rFonts w:ascii="宋体" w:hAnsi="宋体" w:cs="宋体"/>
          <w:sz w:val="24"/>
        </w:rPr>
        <w:t xml:space="preserve">  </w:t>
      </w:r>
      <w:r>
        <w:rPr>
          <w:rFonts w:hint="eastAsia" w:ascii="宋体" w:hAnsi="宋体" w:cs="宋体"/>
          <w:sz w:val="24"/>
        </w:rPr>
        <w:t>袋</w:t>
      </w:r>
      <w:r>
        <w:rPr>
          <w:rFonts w:hint="eastAsia" w:ascii="宋体" w:cs="宋体"/>
          <w:sz w:val="24"/>
        </w:rPr>
        <w:t>”</w:t>
      </w:r>
      <w:r>
        <w:rPr>
          <w:rFonts w:hint="eastAsia" w:ascii="宋体" w:hAnsi="宋体" w:cs="宋体"/>
          <w:sz w:val="24"/>
        </w:rPr>
        <w:t>中注明，以及在备考表予以说明。</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该文书是对证据先行登记保存通知书中登记的证据做出的处理，无论七天内是否做出了行政处罚决定或结案的，都应当使用该文书，告知当事人并送达。</w:t>
      </w: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line="360" w:lineRule="auto"/>
        <w:rPr>
          <w:rFonts w:ascii="方正小标宋简体" w:hAnsi="方正小标宋简体" w:eastAsia="方正小标宋简体" w:cs="方正小标宋简体"/>
          <w:sz w:val="44"/>
          <w:vertAlign w:val="superscript"/>
        </w:rPr>
      </w:pPr>
    </w:p>
    <w:p>
      <w:pPr>
        <w:spacing w:after="100" w:line="480" w:lineRule="auto"/>
        <w:jc w:val="center"/>
        <w:rPr>
          <w:rFonts w:ascii="方正小标宋简体" w:hAnsi="方正小标宋简体" w:eastAsia="方正小标宋简体" w:cs="方正小标宋简体"/>
          <w:sz w:val="44"/>
          <w:u w:val="single"/>
        </w:rPr>
      </w:pPr>
    </w:p>
    <w:p>
      <w:pPr>
        <w:spacing w:after="100" w:line="480" w:lineRule="auto"/>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2891"/>
        <w:rPr>
          <w:rFonts w:ascii="Times New Roman" w:hAnsi="Times New Roman"/>
          <w:b/>
          <w:sz w:val="32"/>
        </w:rPr>
      </w:pPr>
      <w:r>
        <w:rPr>
          <w:rFonts w:hint="eastAsia" w:ascii="宋体" w:hAnsi="宋体" w:cs="宋体"/>
          <w:b/>
          <w:sz w:val="32"/>
        </w:rPr>
        <w:t>抽样取证物品清单</w:t>
      </w:r>
    </w:p>
    <w:p>
      <w:pPr>
        <w:ind w:firstLine="600"/>
        <w:rPr>
          <w:rFonts w:ascii="宋体" w:cs="宋体"/>
          <w:sz w:val="30"/>
        </w:rPr>
      </w:pPr>
      <w:r>
        <w:rPr>
          <w:rFonts w:hint="eastAsia" w:ascii="宋体" w:hAnsi="宋体" w:cs="宋体"/>
          <w:sz w:val="30"/>
        </w:rPr>
        <w:t>根据《中华人民共和国行政处罚法》第三十七条第二款的规定，现对下列物品予以抽样取证：</w:t>
      </w:r>
    </w:p>
    <w:tbl>
      <w:tblPr>
        <w:tblStyle w:val="7"/>
        <w:tblW w:w="0" w:type="auto"/>
        <w:jc w:val="center"/>
        <w:tblLayout w:type="autofit"/>
        <w:tblCellMar>
          <w:top w:w="0" w:type="dxa"/>
          <w:left w:w="10" w:type="dxa"/>
          <w:bottom w:w="0" w:type="dxa"/>
          <w:right w:w="10" w:type="dxa"/>
        </w:tblCellMar>
      </w:tblPr>
      <w:tblGrid>
        <w:gridCol w:w="1830"/>
        <w:gridCol w:w="2107"/>
        <w:gridCol w:w="2127"/>
        <w:gridCol w:w="2458"/>
      </w:tblGrid>
      <w:tr>
        <w:tblPrEx>
          <w:tblCellMar>
            <w:top w:w="0" w:type="dxa"/>
            <w:left w:w="10" w:type="dxa"/>
            <w:bottom w:w="0" w:type="dxa"/>
            <w:right w:w="10" w:type="dxa"/>
          </w:tblCellMar>
        </w:tblPrEx>
        <w:trPr>
          <w:cantSplit/>
          <w:trHeight w:val="481"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当事人</w:t>
            </w: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立案编号</w:t>
            </w:r>
            <w:r>
              <w:rPr>
                <w:rFonts w:hint="eastAsia" w:ascii="宋体" w:cs="宋体"/>
                <w:sz w:val="30"/>
              </w:rPr>
              <w:t>①</w:t>
            </w: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sz w:val="22"/>
              </w:rPr>
            </w:pPr>
          </w:p>
        </w:tc>
      </w:tr>
      <w:tr>
        <w:tblPrEx>
          <w:tblCellMar>
            <w:top w:w="0" w:type="dxa"/>
            <w:left w:w="10" w:type="dxa"/>
            <w:bottom w:w="0" w:type="dxa"/>
            <w:right w:w="10" w:type="dxa"/>
          </w:tblCellMar>
        </w:tblPrEx>
        <w:trPr>
          <w:trHeight w:val="466"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抽样目的</w:t>
            </w: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rPr>
            </w:pPr>
            <w:r>
              <w:rPr>
                <w:rFonts w:hint="eastAsia" w:ascii="宋体" w:hAnsi="宋体" w:cs="宋体"/>
                <w:sz w:val="18"/>
                <w:shd w:val="clear" w:color="auto" w:fill="FFFF00"/>
              </w:rPr>
              <w:t>鉴别检验</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抽样时间</w:t>
            </w: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ind w:right="240"/>
              <w:jc w:val="right"/>
              <w:rPr>
                <w:rFonts w:ascii="宋体" w:cs="宋体"/>
                <w:sz w:val="30"/>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r>
              <w:rPr>
                <w:rFonts w:ascii="宋体" w:hAnsi="宋体" w:cs="宋体"/>
                <w:sz w:val="30"/>
              </w:rPr>
              <w:t xml:space="preserve"> </w:t>
            </w:r>
          </w:p>
          <w:p>
            <w:pPr>
              <w:spacing w:line="480" w:lineRule="auto"/>
              <w:ind w:right="690"/>
              <w:jc w:val="right"/>
              <w:rPr>
                <w:rFonts w:ascii="宋体" w:cs="宋体"/>
              </w:rPr>
            </w:pPr>
            <w:r>
              <w:rPr>
                <w:rFonts w:hint="eastAsia" w:ascii="宋体" w:hAnsi="宋体" w:cs="宋体"/>
                <w:sz w:val="30"/>
              </w:rPr>
              <w:t>时</w:t>
            </w:r>
            <w:r>
              <w:rPr>
                <w:rFonts w:ascii="宋体" w:hAnsi="宋体" w:cs="宋体"/>
                <w:sz w:val="30"/>
              </w:rPr>
              <w:t xml:space="preserve"> </w:t>
            </w:r>
            <w:r>
              <w:rPr>
                <w:rFonts w:hint="eastAsia" w:ascii="宋体" w:hAnsi="宋体" w:cs="宋体"/>
                <w:sz w:val="30"/>
              </w:rPr>
              <w:t>分</w:t>
            </w:r>
          </w:p>
        </w:tc>
      </w:tr>
      <w:tr>
        <w:tblPrEx>
          <w:tblCellMar>
            <w:top w:w="0" w:type="dxa"/>
            <w:left w:w="10" w:type="dxa"/>
            <w:bottom w:w="0" w:type="dxa"/>
            <w:right w:w="10" w:type="dxa"/>
          </w:tblCellMar>
        </w:tblPrEx>
        <w:trPr>
          <w:trHeight w:val="481"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抽样地点</w:t>
            </w:r>
            <w:r>
              <w:rPr>
                <w:rFonts w:hint="eastAsia" w:ascii="宋体" w:cs="宋体"/>
                <w:sz w:val="30"/>
              </w:rPr>
              <w:t>②</w:t>
            </w:r>
          </w:p>
        </w:tc>
        <w:tc>
          <w:tcPr>
            <w:tcW w:w="669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00" w:lineRule="auto"/>
              <w:rPr>
                <w:rFonts w:ascii="宋体" w:cs="宋体"/>
                <w:sz w:val="22"/>
              </w:rPr>
            </w:pPr>
          </w:p>
        </w:tc>
      </w:tr>
      <w:tr>
        <w:tblPrEx>
          <w:tblCellMar>
            <w:top w:w="0" w:type="dxa"/>
            <w:left w:w="10" w:type="dxa"/>
            <w:bottom w:w="0" w:type="dxa"/>
            <w:right w:w="10" w:type="dxa"/>
          </w:tblCellMar>
        </w:tblPrEx>
        <w:trPr>
          <w:trHeight w:val="527"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品种规格</w:t>
            </w:r>
            <w:r>
              <w:rPr>
                <w:rFonts w:hint="eastAsia" w:ascii="宋体" w:cs="宋体"/>
                <w:sz w:val="30"/>
              </w:rPr>
              <w:t>③</w:t>
            </w: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包装形式</w:t>
            </w:r>
            <w:r>
              <w:rPr>
                <w:rFonts w:hint="eastAsia" w:ascii="宋体" w:cs="宋体"/>
                <w:sz w:val="30"/>
              </w:rPr>
              <w:t>④</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样品基数</w:t>
            </w:r>
            <w:r>
              <w:rPr>
                <w:rFonts w:hint="eastAsia" w:ascii="宋体" w:cs="宋体"/>
                <w:sz w:val="30"/>
              </w:rPr>
              <w:t>⑤</w:t>
            </w:r>
            <w:r>
              <w:rPr>
                <w:rFonts w:hint="eastAsia" w:ascii="宋体" w:hAnsi="宋体" w:cs="宋体"/>
                <w:sz w:val="30"/>
              </w:rPr>
              <w:t>（条）</w:t>
            </w: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抽样数量</w:t>
            </w:r>
            <w:r>
              <w:rPr>
                <w:rFonts w:hint="eastAsia" w:ascii="宋体" w:cs="宋体"/>
                <w:sz w:val="30"/>
              </w:rPr>
              <w:t>⑥</w:t>
            </w:r>
            <w:r>
              <w:rPr>
                <w:rFonts w:hint="eastAsia" w:ascii="宋体" w:hAnsi="宋体" w:cs="宋体"/>
                <w:sz w:val="30"/>
              </w:rPr>
              <w:t>（条）</w:t>
            </w:r>
          </w:p>
        </w:tc>
      </w:tr>
      <w:tr>
        <w:tblPrEx>
          <w:tblCellMar>
            <w:top w:w="0" w:type="dxa"/>
            <w:left w:w="10" w:type="dxa"/>
            <w:bottom w:w="0" w:type="dxa"/>
            <w:right w:w="10" w:type="dxa"/>
          </w:tblCellMar>
        </w:tblPrEx>
        <w:trPr>
          <w:trHeight w:val="466"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r>
        <w:tblPrEx>
          <w:tblCellMar>
            <w:top w:w="0" w:type="dxa"/>
            <w:left w:w="10" w:type="dxa"/>
            <w:bottom w:w="0" w:type="dxa"/>
            <w:right w:w="10" w:type="dxa"/>
          </w:tblCellMar>
        </w:tblPrEx>
        <w:trPr>
          <w:trHeight w:val="481"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r>
      <w:tr>
        <w:tblPrEx>
          <w:tblCellMar>
            <w:top w:w="0" w:type="dxa"/>
            <w:left w:w="10" w:type="dxa"/>
            <w:bottom w:w="0" w:type="dxa"/>
            <w:right w:w="10" w:type="dxa"/>
          </w:tblCellMar>
        </w:tblPrEx>
        <w:trPr>
          <w:trHeight w:val="481"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sz w:val="22"/>
              </w:rPr>
            </w:pPr>
          </w:p>
        </w:tc>
        <w:tc>
          <w:tcPr>
            <w:tcW w:w="210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24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r>
        <w:tblPrEx>
          <w:tblCellMar>
            <w:top w:w="0" w:type="dxa"/>
            <w:left w:w="10" w:type="dxa"/>
            <w:bottom w:w="0" w:type="dxa"/>
            <w:right w:w="10" w:type="dxa"/>
          </w:tblCellMar>
        </w:tblPrEx>
        <w:trPr>
          <w:trHeight w:val="465" w:hRule="atLeast"/>
          <w:jc w:val="center"/>
        </w:trPr>
        <w:tc>
          <w:tcPr>
            <w:tcW w:w="18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center"/>
              <w:rPr>
                <w:rFonts w:ascii="宋体" w:cs="宋体"/>
              </w:rPr>
            </w:pPr>
            <w:r>
              <w:rPr>
                <w:rFonts w:hint="eastAsia" w:ascii="宋体" w:hAnsi="宋体" w:cs="宋体"/>
                <w:sz w:val="30"/>
              </w:rPr>
              <w:t>备注</w:t>
            </w:r>
            <w:r>
              <w:rPr>
                <w:rFonts w:hint="eastAsia" w:ascii="宋体" w:cs="宋体"/>
                <w:sz w:val="30"/>
              </w:rPr>
              <w:t>⑦</w:t>
            </w:r>
          </w:p>
        </w:tc>
        <w:tc>
          <w:tcPr>
            <w:tcW w:w="669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480" w:lineRule="auto"/>
              <w:jc w:val="left"/>
              <w:rPr>
                <w:rFonts w:ascii="宋体" w:cs="宋体"/>
                <w:sz w:val="22"/>
              </w:rPr>
            </w:pPr>
          </w:p>
        </w:tc>
      </w:tr>
    </w:tbl>
    <w:p>
      <w:pPr>
        <w:spacing w:line="480" w:lineRule="auto"/>
        <w:jc w:val="left"/>
        <w:rPr>
          <w:rFonts w:ascii="宋体" w:cs="宋体"/>
          <w:sz w:val="30"/>
          <w:u w:val="single"/>
        </w:rPr>
      </w:pPr>
      <w:r>
        <w:rPr>
          <w:rFonts w:hint="eastAsia" w:ascii="宋体" w:hAnsi="宋体" w:cs="宋体"/>
          <w:sz w:val="30"/>
        </w:rPr>
        <w:t>承办人（签名）：</w:t>
      </w:r>
      <w:r>
        <w:rPr>
          <w:rFonts w:ascii="宋体" w:hAnsi="宋体" w:cs="宋体"/>
          <w:sz w:val="30"/>
          <w:u w:val="single"/>
        </w:rPr>
        <w:t xml:space="preserve">          </w:t>
      </w:r>
      <w:r>
        <w:rPr>
          <w:rFonts w:hint="eastAsia" w:ascii="宋体" w:hAnsi="宋体" w:cs="宋体"/>
          <w:sz w:val="30"/>
        </w:rPr>
        <w:t>执法证号：</w:t>
      </w:r>
      <w:r>
        <w:rPr>
          <w:rFonts w:ascii="宋体" w:hAnsi="宋体" w:cs="宋体"/>
          <w:sz w:val="30"/>
          <w:u w:val="single"/>
        </w:rPr>
        <w:t xml:space="preserve">           </w:t>
      </w:r>
    </w:p>
    <w:p>
      <w:pPr>
        <w:spacing w:line="480" w:lineRule="auto"/>
        <w:ind w:firstLine="2250"/>
        <w:jc w:val="left"/>
        <w:rPr>
          <w:rFonts w:ascii="宋体" w:cs="宋体"/>
          <w:sz w:val="30"/>
        </w:rPr>
      </w:pPr>
      <w:r>
        <w:rPr>
          <w:rFonts w:ascii="宋体" w:hAnsi="宋体" w:cs="宋体"/>
          <w:sz w:val="30"/>
          <w:u w:val="single"/>
        </w:rPr>
        <w:t xml:space="preserve">          </w:t>
      </w:r>
      <w:r>
        <w:rPr>
          <w:rFonts w:hint="eastAsia" w:ascii="宋体" w:hAnsi="宋体" w:cs="宋体"/>
          <w:sz w:val="30"/>
        </w:rPr>
        <w:t>执法证号：</w:t>
      </w:r>
      <w:r>
        <w:rPr>
          <w:rFonts w:ascii="宋体" w:hAnsi="宋体" w:cs="宋体"/>
          <w:sz w:val="30"/>
          <w:u w:val="single"/>
        </w:rPr>
        <w:t xml:space="preserve">           </w:t>
      </w:r>
      <w:r>
        <w:rPr>
          <w:rFonts w:ascii="宋体" w:hAnsi="宋体" w:cs="宋体"/>
          <w:sz w:val="30"/>
        </w:rPr>
        <w:t xml:space="preserve"> </w:t>
      </w:r>
    </w:p>
    <w:p>
      <w:pPr>
        <w:spacing w:line="480" w:lineRule="auto"/>
        <w:jc w:val="left"/>
        <w:rPr>
          <w:rFonts w:ascii="宋体" w:cs="宋体"/>
          <w:sz w:val="30"/>
        </w:rPr>
      </w:pPr>
      <w:r>
        <w:rPr>
          <w:rFonts w:hint="eastAsia" w:ascii="宋体" w:hAnsi="宋体" w:cs="宋体"/>
          <w:sz w:val="30"/>
        </w:rPr>
        <w:t>负责人意见并签名：</w:t>
      </w:r>
      <w:r>
        <w:rPr>
          <w:rFonts w:ascii="宋体" w:hAnsi="宋体" w:cs="宋体"/>
          <w:sz w:val="30"/>
          <w:u w:val="single"/>
        </w:rPr>
        <w:t xml:space="preserve">                     </w:t>
      </w: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480" w:lineRule="auto"/>
        <w:jc w:val="left"/>
        <w:rPr>
          <w:rFonts w:ascii="宋体" w:cs="宋体"/>
          <w:sz w:val="30"/>
        </w:rPr>
      </w:pPr>
      <w:r>
        <w:rPr>
          <w:rFonts w:hint="eastAsia" w:ascii="宋体" w:hAnsi="宋体" w:cs="宋体"/>
          <w:sz w:val="30"/>
        </w:rPr>
        <w:t>当事人（签名）：</w:t>
      </w:r>
      <w:r>
        <w:rPr>
          <w:rFonts w:ascii="宋体" w:hAnsi="宋体" w:cs="宋体"/>
          <w:sz w:val="30"/>
          <w:u w:val="single"/>
        </w:rPr>
        <w:t xml:space="preserve">                        </w:t>
      </w: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480" w:lineRule="auto"/>
        <w:jc w:val="left"/>
        <w:rPr>
          <w:rFonts w:ascii="宋体" w:cs="宋体"/>
          <w:sz w:val="30"/>
        </w:rPr>
      </w:pPr>
      <w:r>
        <w:rPr>
          <w:rFonts w:hint="eastAsia" w:ascii="宋体" w:hAnsi="宋体" w:cs="宋体"/>
          <w:sz w:val="30"/>
        </w:rPr>
        <w:t>见证人（签名）：</w:t>
      </w:r>
      <w:r>
        <w:rPr>
          <w:rFonts w:ascii="宋体" w:hAnsi="宋体" w:cs="宋体"/>
          <w:sz w:val="30"/>
          <w:u w:val="single"/>
        </w:rPr>
        <w:t xml:space="preserve">           </w:t>
      </w:r>
      <w:r>
        <w:rPr>
          <w:rFonts w:hint="eastAsia" w:ascii="宋体" w:hAnsi="宋体" w:cs="宋体"/>
          <w:sz w:val="30"/>
        </w:rPr>
        <w:t>、</w:t>
      </w:r>
      <w:r>
        <w:rPr>
          <w:rFonts w:ascii="宋体" w:hAnsi="宋体" w:cs="宋体"/>
          <w:sz w:val="30"/>
        </w:rPr>
        <w:t xml:space="preserve">  </w:t>
      </w:r>
      <w:r>
        <w:rPr>
          <w:rFonts w:ascii="宋体" w:hAnsi="宋体" w:cs="宋体"/>
          <w:sz w:val="30"/>
          <w:u w:val="single"/>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480" w:lineRule="auto"/>
        <w:ind w:firstLine="5700"/>
        <w:jc w:val="right"/>
        <w:rPr>
          <w:rFonts w:ascii="宋体" w:cs="宋体"/>
          <w:sz w:val="30"/>
        </w:rPr>
      </w:pPr>
      <w:r>
        <w:rPr>
          <w:rFonts w:hint="eastAsia" w:ascii="宋体" w:hAnsi="宋体" w:cs="宋体"/>
          <w:sz w:val="30"/>
        </w:rPr>
        <w:t>（印章）</w:t>
      </w:r>
    </w:p>
    <w:p>
      <w:pPr>
        <w:spacing w:line="480" w:lineRule="auto"/>
        <w:jc w:val="right"/>
        <w:rPr>
          <w:rFonts w:ascii="宋体" w:cs="宋体"/>
          <w:sz w:val="30"/>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300" w:lineRule="auto"/>
        <w:jc w:val="left"/>
        <w:rPr>
          <w:rFonts w:ascii="宋体" w:cs="宋体"/>
        </w:rPr>
      </w:pPr>
      <w:r>
        <w:rPr>
          <w:rFonts w:hint="eastAsia" w:ascii="宋体" w:hAnsi="宋体" w:cs="宋体"/>
        </w:rPr>
        <w:t>本文书一式四份，一份送检，一份交当事人，一份交仓库留存，一份归档。</w:t>
      </w:r>
    </w:p>
    <w:p>
      <w:pPr>
        <w:jc w:val="center"/>
        <w:rPr>
          <w:rFonts w:ascii="黑体" w:hAnsi="黑体" w:eastAsia="黑体" w:cs="黑体"/>
          <w:sz w:val="32"/>
        </w:rPr>
      </w:pPr>
    </w:p>
    <w:p>
      <w:pPr>
        <w:jc w:val="center"/>
        <w:rPr>
          <w:rFonts w:ascii="黑体" w:hAnsi="黑体" w:eastAsia="黑体" w:cs="黑体"/>
          <w:sz w:val="32"/>
        </w:rPr>
      </w:pPr>
    </w:p>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抽样取证物品清单是指烟草专卖行政主管部门在采取抽样取证的方法调查取证时，记录抽取的样品名称规格、数量、单位的文书。</w:t>
      </w:r>
    </w:p>
    <w:p>
      <w:pPr>
        <w:spacing w:line="360" w:lineRule="auto"/>
        <w:ind w:firstLine="475"/>
        <w:rPr>
          <w:rFonts w:ascii="宋体" w:cs="宋体"/>
          <w:sz w:val="24"/>
        </w:rPr>
      </w:pPr>
      <w:r>
        <w:rPr>
          <w:rFonts w:ascii="宋体" w:hAnsi="宋体" w:cs="宋体"/>
          <w:sz w:val="24"/>
        </w:rPr>
        <w:t>1</w:t>
      </w:r>
      <w:r>
        <w:rPr>
          <w:rFonts w:hint="eastAsia" w:ascii="宋体" w:hAnsi="宋体" w:cs="宋体"/>
          <w:sz w:val="24"/>
        </w:rPr>
        <w:t>．提取样品时，当事人应到场并在清单上签字。如果当事人拒绝到场或者拒绝签字，承办人应邀请其他人作为见证人或予以注明。无当事人、见证人情况下，应取得其他证据以证明抽取的样品系从涉案物品中抽取，以确保关联性。</w:t>
      </w:r>
    </w:p>
    <w:p>
      <w:pPr>
        <w:spacing w:line="360" w:lineRule="auto"/>
        <w:rPr>
          <w:rFonts w:ascii="宋体" w:cs="宋体"/>
          <w:sz w:val="24"/>
        </w:rPr>
      </w:pPr>
      <w:r>
        <w:rPr>
          <w:rFonts w:ascii="宋体" w:hAnsi="宋体" w:cs="宋体"/>
          <w:sz w:val="24"/>
        </w:rPr>
        <w:t xml:space="preserve">   2</w:t>
      </w:r>
      <w:r>
        <w:rPr>
          <w:rFonts w:hint="eastAsia" w:ascii="宋体" w:hAnsi="宋体" w:cs="宋体"/>
          <w:sz w:val="24"/>
        </w:rPr>
        <w:t>．抽样取证卷烟、雪茄烟以外的烟叶、烟丝等烟草专卖品的，在填写</w:t>
      </w:r>
      <w:r>
        <w:rPr>
          <w:rFonts w:hint="eastAsia" w:ascii="宋体" w:cs="宋体"/>
          <w:sz w:val="24"/>
        </w:rPr>
        <w:t>“</w:t>
      </w:r>
      <w:r>
        <w:rPr>
          <w:rFonts w:hint="eastAsia" w:ascii="宋体" w:hAnsi="宋体" w:cs="宋体"/>
          <w:sz w:val="24"/>
        </w:rPr>
        <w:t>样品基数</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抽样数量</w:t>
      </w:r>
      <w:r>
        <w:rPr>
          <w:rFonts w:hint="eastAsia" w:ascii="宋体" w:cs="宋体"/>
          <w:sz w:val="24"/>
        </w:rPr>
        <w:t>”</w:t>
      </w:r>
      <w:r>
        <w:rPr>
          <w:rFonts w:hint="eastAsia" w:ascii="宋体" w:hAnsi="宋体" w:cs="宋体"/>
          <w:sz w:val="24"/>
        </w:rPr>
        <w:t>时，应写明数量和计量单位，具体格式为：例</w:t>
      </w:r>
      <w:r>
        <w:rPr>
          <w:rFonts w:hint="eastAsia" w:ascii="宋体" w:cs="宋体"/>
          <w:sz w:val="24"/>
        </w:rPr>
        <w:t>“</w:t>
      </w:r>
      <w:r>
        <w:rPr>
          <w:rFonts w:hint="eastAsia" w:ascii="宋体" w:hAnsi="宋体" w:cs="宋体"/>
          <w:sz w:val="24"/>
        </w:rPr>
        <w:t>壹仟（</w:t>
      </w:r>
      <w:r>
        <w:rPr>
          <w:rFonts w:ascii="宋体" w:hAnsi="宋体" w:cs="宋体"/>
          <w:sz w:val="24"/>
        </w:rPr>
        <w:t>1000</w:t>
      </w:r>
      <w:r>
        <w:rPr>
          <w:rFonts w:hint="eastAsia" w:ascii="宋体" w:hAnsi="宋体" w:cs="宋体"/>
          <w:sz w:val="24"/>
        </w:rPr>
        <w:t>）公斤</w:t>
      </w:r>
      <w:r>
        <w:rPr>
          <w:rFonts w:hint="eastAsia" w:ascii="宋体" w:cs="宋体"/>
          <w:sz w:val="24"/>
        </w:rPr>
        <w:t>”</w:t>
      </w:r>
      <w:r>
        <w:rPr>
          <w:rFonts w:hint="eastAsia" w:ascii="宋体" w:hAnsi="宋体" w:cs="宋体"/>
          <w:sz w:val="24"/>
        </w:rPr>
        <w:t>。</w:t>
      </w:r>
    </w:p>
    <w:p>
      <w:pPr>
        <w:spacing w:line="360" w:lineRule="auto"/>
        <w:ind w:firstLine="360"/>
        <w:rPr>
          <w:rFonts w:ascii="宋体" w:cs="宋体"/>
          <w:sz w:val="24"/>
        </w:rPr>
      </w:pPr>
      <w:r>
        <w:rPr>
          <w:rFonts w:ascii="宋体" w:hAnsi="宋体" w:cs="宋体"/>
          <w:sz w:val="24"/>
        </w:rPr>
        <w:t>3.</w:t>
      </w:r>
      <w:r>
        <w:rPr>
          <w:rFonts w:hint="eastAsia" w:ascii="宋体" w:hAnsi="宋体" w:cs="宋体"/>
          <w:sz w:val="24"/>
        </w:rPr>
        <w:t>对于以涉嫌销售非法生产烟草专卖品为案由立案调查的案件，均应抽样取证，进行鉴别检验。</w:t>
      </w:r>
    </w:p>
    <w:p>
      <w:pPr>
        <w:spacing w:line="360" w:lineRule="auto"/>
        <w:rPr>
          <w:rFonts w:ascii="宋体" w:cs="宋体"/>
          <w:sz w:val="24"/>
        </w:rPr>
      </w:pPr>
      <w:r>
        <w:rPr>
          <w:rFonts w:ascii="宋体" w:hAnsi="宋体" w:cs="宋体"/>
          <w:b/>
          <w:sz w:val="24"/>
        </w:rPr>
        <w:t xml:space="preserve">   </w:t>
      </w:r>
      <w:r>
        <w:rPr>
          <w:rFonts w:hint="eastAsia" w:ascii="宋体" w:hAnsi="宋体" w:cs="宋体"/>
          <w:b/>
          <w:sz w:val="24"/>
        </w:rPr>
        <w:t>①立案编号：</w:t>
      </w:r>
      <w:r>
        <w:rPr>
          <w:rFonts w:hint="eastAsia" w:ascii="宋体" w:hAnsi="宋体" w:cs="宋体"/>
          <w:sz w:val="24"/>
        </w:rPr>
        <w:t>填写立案报告表的文书编号。</w:t>
      </w:r>
    </w:p>
    <w:p>
      <w:pPr>
        <w:spacing w:line="360" w:lineRule="auto"/>
        <w:ind w:firstLine="361"/>
        <w:rPr>
          <w:rFonts w:ascii="宋体" w:cs="宋体"/>
          <w:sz w:val="24"/>
        </w:rPr>
      </w:pPr>
      <w:r>
        <w:rPr>
          <w:rFonts w:hint="eastAsia" w:ascii="宋体" w:cs="宋体"/>
          <w:b/>
          <w:sz w:val="24"/>
        </w:rPr>
        <w:t>②</w:t>
      </w:r>
      <w:r>
        <w:rPr>
          <w:rFonts w:hint="eastAsia" w:ascii="宋体" w:hAnsi="宋体" w:cs="宋体"/>
          <w:b/>
          <w:sz w:val="24"/>
        </w:rPr>
        <w:t>抽样地点：</w:t>
      </w:r>
      <w:r>
        <w:rPr>
          <w:rFonts w:hint="eastAsia" w:ascii="宋体" w:hAnsi="宋体" w:cs="宋体"/>
          <w:sz w:val="24"/>
        </w:rPr>
        <w:t>实际抽取样品的地点；地址要填写详细，应具体到街道、门牌号；对于没有门牌号的，应具体到街道、商店名称等。若在行政机关办公场所、罚没仓库等地点进行抽样的，应在当事人、承办人员（</w:t>
      </w:r>
      <w:r>
        <w:rPr>
          <w:rFonts w:ascii="宋体" w:hAnsi="宋体" w:cs="宋体"/>
          <w:sz w:val="24"/>
        </w:rPr>
        <w:t>2</w:t>
      </w:r>
      <w:r>
        <w:rPr>
          <w:rFonts w:hint="eastAsia" w:ascii="宋体" w:hAnsi="宋体" w:cs="宋体"/>
          <w:sz w:val="24"/>
        </w:rPr>
        <w:t>名以上）在场的情况下进行。</w:t>
      </w:r>
    </w:p>
    <w:p>
      <w:pPr>
        <w:spacing w:line="360" w:lineRule="auto"/>
        <w:ind w:firstLine="361"/>
        <w:rPr>
          <w:rFonts w:ascii="宋体" w:cs="宋体"/>
          <w:sz w:val="24"/>
        </w:rPr>
      </w:pPr>
      <w:r>
        <w:rPr>
          <w:rFonts w:hint="eastAsia" w:ascii="宋体" w:cs="宋体"/>
          <w:b/>
          <w:sz w:val="24"/>
        </w:rPr>
        <w:t>③</w:t>
      </w:r>
      <w:r>
        <w:rPr>
          <w:rFonts w:hint="eastAsia" w:ascii="宋体" w:hAnsi="宋体" w:cs="宋体"/>
          <w:b/>
          <w:sz w:val="24"/>
        </w:rPr>
        <w:t>品种规格：</w:t>
      </w:r>
      <w:r>
        <w:rPr>
          <w:rFonts w:hint="eastAsia" w:ascii="宋体" w:hAnsi="宋体" w:cs="宋体"/>
          <w:sz w:val="24"/>
        </w:rPr>
        <w:t>要填写烟草专卖品的标准名称与规格，不得使用简称、俗称、或惯常名称。卷烟、雪茄烟，则根据国家局、省局发布的在销卷烟目录中规范的名称规格。其他烟草专卖品，则填写法律规范的烟草专卖品的名称。如查获的烟梗，则填写烟叶；如查获烟末，则填写烟丝。如钻石（硬特醇）为标准名称，不能写成</w:t>
      </w:r>
      <w:r>
        <w:rPr>
          <w:rFonts w:hint="eastAsia" w:ascii="宋体" w:cs="宋体"/>
          <w:sz w:val="24"/>
        </w:rPr>
        <w:t>“</w:t>
      </w:r>
      <w:r>
        <w:rPr>
          <w:rFonts w:hint="eastAsia" w:ascii="宋体" w:hAnsi="宋体" w:cs="宋体"/>
          <w:sz w:val="24"/>
        </w:rPr>
        <w:t>小钻</w:t>
      </w:r>
      <w:r>
        <w:rPr>
          <w:rFonts w:hint="eastAsia" w:ascii="宋体" w:cs="宋体"/>
          <w:sz w:val="24"/>
        </w:rPr>
        <w:t>”</w:t>
      </w:r>
      <w:r>
        <w:rPr>
          <w:rFonts w:hint="eastAsia" w:ascii="宋体" w:hAnsi="宋体" w:cs="宋体"/>
          <w:sz w:val="24"/>
        </w:rPr>
        <w:t>等名称。</w:t>
      </w:r>
    </w:p>
    <w:p>
      <w:pPr>
        <w:spacing w:line="360" w:lineRule="auto"/>
        <w:ind w:firstLine="477"/>
        <w:rPr>
          <w:rFonts w:ascii="宋体" w:cs="宋体"/>
          <w:sz w:val="24"/>
        </w:rPr>
      </w:pPr>
      <w:r>
        <w:rPr>
          <w:rFonts w:hint="eastAsia" w:ascii="宋体" w:cs="宋体"/>
          <w:b/>
          <w:sz w:val="24"/>
        </w:rPr>
        <w:t>④</w:t>
      </w:r>
      <w:r>
        <w:rPr>
          <w:rFonts w:hint="eastAsia" w:ascii="宋体" w:hAnsi="宋体" w:cs="宋体"/>
          <w:b/>
          <w:sz w:val="24"/>
        </w:rPr>
        <w:t>包装形式：</w:t>
      </w:r>
      <w:r>
        <w:rPr>
          <w:rFonts w:hint="eastAsia" w:ascii="宋体" w:hAnsi="宋体" w:cs="宋体"/>
          <w:sz w:val="24"/>
        </w:rPr>
        <w:t>卷烟类主要为</w:t>
      </w:r>
      <w:r>
        <w:rPr>
          <w:rFonts w:hint="eastAsia" w:ascii="宋体" w:cs="宋体"/>
          <w:sz w:val="24"/>
        </w:rPr>
        <w:t>“</w:t>
      </w:r>
      <w:r>
        <w:rPr>
          <w:rFonts w:hint="eastAsia" w:ascii="宋体" w:hAnsi="宋体" w:cs="宋体"/>
          <w:sz w:val="24"/>
        </w:rPr>
        <w:t>条盒硬盒</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条盒软盒</w:t>
      </w:r>
      <w:r>
        <w:rPr>
          <w:rFonts w:hint="eastAsia" w:ascii="宋体" w:cs="宋体"/>
          <w:sz w:val="24"/>
        </w:rPr>
        <w:t>”</w:t>
      </w:r>
      <w:r>
        <w:rPr>
          <w:rFonts w:hint="eastAsia" w:ascii="宋体" w:hAnsi="宋体" w:cs="宋体"/>
          <w:sz w:val="24"/>
        </w:rPr>
        <w:t>等；若卷烟样品基数不足</w:t>
      </w:r>
      <w:r>
        <w:rPr>
          <w:rFonts w:ascii="宋体" w:hAnsi="宋体" w:cs="宋体"/>
          <w:sz w:val="24"/>
        </w:rPr>
        <w:t>1</w:t>
      </w:r>
      <w:r>
        <w:rPr>
          <w:rFonts w:hint="eastAsia" w:ascii="宋体" w:hAnsi="宋体" w:cs="宋体"/>
          <w:sz w:val="24"/>
        </w:rPr>
        <w:t>条的，则包装形式主要为</w:t>
      </w:r>
      <w:r>
        <w:rPr>
          <w:rFonts w:hint="eastAsia" w:ascii="宋体" w:cs="宋体"/>
          <w:sz w:val="24"/>
        </w:rPr>
        <w:t>“</w:t>
      </w:r>
      <w:r>
        <w:rPr>
          <w:rFonts w:hint="eastAsia" w:ascii="宋体" w:hAnsi="宋体" w:cs="宋体"/>
          <w:sz w:val="24"/>
        </w:rPr>
        <w:t>硬盒</w:t>
      </w:r>
      <w:r>
        <w:rPr>
          <w:rFonts w:hint="eastAsia" w:ascii="宋体" w:cs="宋体"/>
          <w:sz w:val="24"/>
        </w:rPr>
        <w:t>”</w:t>
      </w:r>
      <w:r>
        <w:rPr>
          <w:rFonts w:hint="eastAsia" w:ascii="宋体" w:hAnsi="宋体" w:cs="宋体"/>
          <w:sz w:val="24"/>
        </w:rPr>
        <w:t>、</w:t>
      </w:r>
      <w:r>
        <w:rPr>
          <w:rFonts w:hint="eastAsia" w:ascii="宋体" w:cs="宋体"/>
          <w:sz w:val="24"/>
        </w:rPr>
        <w:t>“</w:t>
      </w:r>
      <w:r>
        <w:rPr>
          <w:rFonts w:hint="eastAsia" w:ascii="宋体" w:hAnsi="宋体" w:cs="宋体"/>
          <w:sz w:val="24"/>
        </w:rPr>
        <w:t>软盒</w:t>
      </w:r>
      <w:r>
        <w:rPr>
          <w:rFonts w:hint="eastAsia" w:ascii="宋体" w:cs="宋体"/>
          <w:sz w:val="24"/>
        </w:rPr>
        <w:t>”</w:t>
      </w:r>
      <w:r>
        <w:rPr>
          <w:rFonts w:hint="eastAsia" w:ascii="宋体" w:hAnsi="宋体" w:cs="宋体"/>
          <w:sz w:val="24"/>
        </w:rPr>
        <w:t>。</w:t>
      </w:r>
    </w:p>
    <w:p>
      <w:pPr>
        <w:spacing w:line="360" w:lineRule="auto"/>
        <w:ind w:firstLine="477"/>
        <w:rPr>
          <w:rFonts w:ascii="宋体" w:cs="宋体"/>
          <w:sz w:val="24"/>
        </w:rPr>
      </w:pPr>
      <w:r>
        <w:rPr>
          <w:rFonts w:hint="eastAsia" w:ascii="宋体" w:cs="宋体"/>
          <w:b/>
          <w:sz w:val="24"/>
        </w:rPr>
        <w:t>⑤</w:t>
      </w:r>
      <w:r>
        <w:rPr>
          <w:rFonts w:hint="eastAsia" w:ascii="宋体" w:hAnsi="宋体" w:cs="宋体"/>
          <w:b/>
          <w:sz w:val="24"/>
        </w:rPr>
        <w:t>样品基数：</w:t>
      </w:r>
      <w:r>
        <w:rPr>
          <w:rFonts w:hint="eastAsia" w:ascii="宋体" w:hAnsi="宋体" w:cs="宋体"/>
          <w:sz w:val="24"/>
        </w:rPr>
        <w:t>为查获的该品牌卷烟等涉案物品的总数。</w:t>
      </w:r>
    </w:p>
    <w:p>
      <w:pPr>
        <w:spacing w:line="360" w:lineRule="auto"/>
        <w:ind w:firstLine="472"/>
        <w:rPr>
          <w:rFonts w:ascii="宋体" w:cs="宋体"/>
          <w:sz w:val="24"/>
        </w:rPr>
      </w:pPr>
      <w:r>
        <w:rPr>
          <w:rFonts w:hint="eastAsia" w:ascii="宋体" w:cs="宋体"/>
          <w:b/>
          <w:sz w:val="24"/>
        </w:rPr>
        <w:t>⑥</w:t>
      </w:r>
      <w:r>
        <w:rPr>
          <w:rFonts w:hint="eastAsia" w:ascii="宋体" w:hAnsi="宋体" w:cs="宋体"/>
          <w:b/>
          <w:sz w:val="24"/>
        </w:rPr>
        <w:t>样品数量：</w:t>
      </w:r>
      <w:r>
        <w:rPr>
          <w:rFonts w:hint="eastAsia" w:ascii="宋体" w:hAnsi="宋体" w:cs="宋体"/>
          <w:sz w:val="24"/>
        </w:rPr>
        <w:t>实际送检样品的数量。依据《卷烟产品鉴别检验规程》第</w:t>
      </w:r>
      <w:r>
        <w:rPr>
          <w:rFonts w:ascii="宋体" w:hAnsi="宋体" w:cs="宋体"/>
          <w:sz w:val="24"/>
        </w:rPr>
        <w:t xml:space="preserve"> 4.2</w:t>
      </w:r>
      <w:r>
        <w:rPr>
          <w:rFonts w:hint="eastAsia" w:ascii="宋体" w:hAnsi="宋体" w:cs="宋体"/>
          <w:sz w:val="24"/>
        </w:rPr>
        <w:t>条规定，卷烟抽样数量标准如下：</w:t>
      </w:r>
    </w:p>
    <w:p>
      <w:pPr>
        <w:spacing w:line="360" w:lineRule="auto"/>
        <w:ind w:firstLine="475"/>
        <w:rPr>
          <w:rFonts w:ascii="宋体" w:cs="宋体"/>
          <w:sz w:val="24"/>
        </w:rPr>
      </w:pPr>
      <w:r>
        <w:rPr>
          <w:rFonts w:hint="eastAsia" w:ascii="宋体" w:cs="宋体"/>
          <w:sz w:val="24"/>
        </w:rPr>
        <w:t>※</w:t>
      </w:r>
      <w:r>
        <w:rPr>
          <w:rFonts w:hint="eastAsia" w:ascii="宋体" w:hAnsi="宋体" w:cs="宋体"/>
          <w:sz w:val="24"/>
        </w:rPr>
        <w:t>数量在</w:t>
      </w:r>
      <w:r>
        <w:rPr>
          <w:rFonts w:ascii="宋体" w:hAnsi="宋体" w:cs="宋体"/>
          <w:sz w:val="24"/>
        </w:rPr>
        <w:t>5</w:t>
      </w:r>
      <w:r>
        <w:rPr>
          <w:rFonts w:hint="eastAsia" w:ascii="宋体" w:hAnsi="宋体" w:cs="宋体"/>
          <w:sz w:val="24"/>
        </w:rPr>
        <w:t>件（</w:t>
      </w:r>
      <w:r>
        <w:rPr>
          <w:rFonts w:ascii="宋体" w:hAnsi="宋体" w:cs="宋体"/>
          <w:sz w:val="24"/>
        </w:rPr>
        <w:t>50</w:t>
      </w:r>
      <w:r>
        <w:rPr>
          <w:rFonts w:hint="eastAsia" w:ascii="宋体" w:hAnsi="宋体" w:cs="宋体"/>
          <w:sz w:val="24"/>
        </w:rPr>
        <w:t>条为</w:t>
      </w:r>
      <w:r>
        <w:rPr>
          <w:rFonts w:ascii="宋体" w:hAnsi="宋体" w:cs="宋体"/>
          <w:sz w:val="24"/>
        </w:rPr>
        <w:t>1</w:t>
      </w:r>
      <w:r>
        <w:rPr>
          <w:rFonts w:hint="eastAsia" w:ascii="宋体" w:hAnsi="宋体" w:cs="宋体"/>
          <w:sz w:val="24"/>
        </w:rPr>
        <w:t>件，其他包装规格按条数换算）以下的，分别从每件中随机抽取</w:t>
      </w:r>
      <w:r>
        <w:rPr>
          <w:rFonts w:ascii="宋体" w:hAnsi="宋体" w:cs="宋体"/>
          <w:sz w:val="24"/>
        </w:rPr>
        <w:t>1</w:t>
      </w:r>
      <w:r>
        <w:rPr>
          <w:rFonts w:hint="eastAsia" w:ascii="宋体" w:hAnsi="宋体" w:cs="宋体"/>
          <w:sz w:val="24"/>
        </w:rPr>
        <w:t>～</w:t>
      </w:r>
      <w:r>
        <w:rPr>
          <w:rFonts w:ascii="宋体" w:hAnsi="宋体" w:cs="宋体"/>
          <w:sz w:val="24"/>
        </w:rPr>
        <w:t>2</w:t>
      </w:r>
      <w:r>
        <w:rPr>
          <w:rFonts w:hint="eastAsia" w:ascii="宋体" w:hAnsi="宋体" w:cs="宋体"/>
          <w:sz w:val="24"/>
        </w:rPr>
        <w:t>条（</w:t>
      </w:r>
      <w:r>
        <w:rPr>
          <w:rFonts w:ascii="宋体" w:hAnsi="宋体" w:cs="宋体"/>
          <w:sz w:val="24"/>
        </w:rPr>
        <w:t>1</w:t>
      </w:r>
      <w:r>
        <w:rPr>
          <w:rFonts w:hint="eastAsia" w:ascii="宋体" w:hAnsi="宋体" w:cs="宋体"/>
          <w:sz w:val="24"/>
        </w:rPr>
        <w:t>条</w:t>
      </w:r>
      <w:r>
        <w:rPr>
          <w:rFonts w:ascii="宋体" w:hAnsi="宋体" w:cs="宋体"/>
          <w:sz w:val="24"/>
        </w:rPr>
        <w:t>200</w:t>
      </w:r>
      <w:r>
        <w:rPr>
          <w:rFonts w:hint="eastAsia" w:ascii="宋体" w:hAnsi="宋体" w:cs="宋体"/>
          <w:sz w:val="24"/>
        </w:rPr>
        <w:t>支），形成样本，再从样本中随机抽取</w:t>
      </w:r>
      <w:r>
        <w:rPr>
          <w:rFonts w:ascii="宋体" w:hAnsi="宋体" w:cs="宋体"/>
          <w:sz w:val="24"/>
        </w:rPr>
        <w:t>2</w:t>
      </w:r>
      <w:r>
        <w:rPr>
          <w:rFonts w:hint="eastAsia" w:ascii="宋体" w:hAnsi="宋体" w:cs="宋体"/>
          <w:sz w:val="24"/>
        </w:rPr>
        <w:t>条作为试样。</w:t>
      </w:r>
    </w:p>
    <w:p>
      <w:pPr>
        <w:spacing w:line="360" w:lineRule="auto"/>
        <w:ind w:firstLine="475"/>
        <w:rPr>
          <w:rFonts w:ascii="宋体" w:cs="宋体"/>
          <w:sz w:val="24"/>
        </w:rPr>
      </w:pPr>
      <w:r>
        <w:rPr>
          <w:rFonts w:ascii="宋体" w:hAnsi="宋体" w:cs="宋体"/>
          <w:sz w:val="24"/>
        </w:rPr>
        <w:t xml:space="preserve"> </w:t>
      </w:r>
      <w:r>
        <w:rPr>
          <w:rFonts w:hint="eastAsia" w:ascii="宋体" w:hAnsi="宋体" w:cs="宋体"/>
          <w:sz w:val="24"/>
        </w:rPr>
        <w:t>※不足</w:t>
      </w:r>
      <w:r>
        <w:rPr>
          <w:rFonts w:ascii="宋体" w:hAnsi="宋体" w:cs="宋体"/>
          <w:sz w:val="24"/>
        </w:rPr>
        <w:t>2</w:t>
      </w:r>
      <w:r>
        <w:rPr>
          <w:rFonts w:hint="eastAsia" w:ascii="宋体" w:hAnsi="宋体" w:cs="宋体"/>
          <w:sz w:val="24"/>
        </w:rPr>
        <w:t>件时，则从所有样品中随机抽取</w:t>
      </w:r>
      <w:r>
        <w:rPr>
          <w:rFonts w:ascii="宋体" w:hAnsi="宋体" w:cs="宋体"/>
          <w:sz w:val="24"/>
        </w:rPr>
        <w:t>1</w:t>
      </w:r>
      <w:r>
        <w:rPr>
          <w:rFonts w:hint="eastAsia" w:ascii="宋体" w:hAnsi="宋体" w:cs="宋体"/>
          <w:sz w:val="24"/>
        </w:rPr>
        <w:t>～</w:t>
      </w:r>
      <w:r>
        <w:rPr>
          <w:rFonts w:ascii="宋体" w:hAnsi="宋体" w:cs="宋体"/>
          <w:sz w:val="24"/>
        </w:rPr>
        <w:t>2</w:t>
      </w:r>
      <w:r>
        <w:rPr>
          <w:rFonts w:hint="eastAsia" w:ascii="宋体" w:hAnsi="宋体" w:cs="宋体"/>
          <w:sz w:val="24"/>
        </w:rPr>
        <w:t>条作为试样。</w:t>
      </w:r>
      <w:r>
        <w:rPr>
          <w:rFonts w:ascii="宋体" w:hAnsi="宋体" w:cs="宋体"/>
          <w:sz w:val="24"/>
        </w:rPr>
        <w:t xml:space="preserve"> </w:t>
      </w:r>
      <w:r>
        <w:rPr>
          <w:rFonts w:hint="eastAsia" w:ascii="宋体" w:hAnsi="宋体" w:cs="宋体"/>
          <w:sz w:val="24"/>
        </w:rPr>
        <w:t>不足</w:t>
      </w:r>
      <w:r>
        <w:rPr>
          <w:rFonts w:ascii="宋体" w:hAnsi="宋体" w:cs="宋体"/>
          <w:sz w:val="24"/>
        </w:rPr>
        <w:t>2</w:t>
      </w:r>
      <w:r>
        <w:rPr>
          <w:rFonts w:hint="eastAsia" w:ascii="宋体" w:hAnsi="宋体" w:cs="宋体"/>
          <w:sz w:val="24"/>
        </w:rPr>
        <w:t>条时，抽取</w:t>
      </w:r>
      <w:r>
        <w:rPr>
          <w:rFonts w:ascii="宋体" w:hAnsi="宋体" w:cs="宋体"/>
          <w:sz w:val="24"/>
        </w:rPr>
        <w:t>1</w:t>
      </w:r>
      <w:r>
        <w:rPr>
          <w:rFonts w:hint="eastAsia" w:ascii="宋体" w:hAnsi="宋体" w:cs="宋体"/>
          <w:sz w:val="24"/>
        </w:rPr>
        <w:t>条或全数抽取作为试样。</w:t>
      </w:r>
    </w:p>
    <w:p>
      <w:pPr>
        <w:spacing w:line="360" w:lineRule="auto"/>
        <w:ind w:firstLine="475"/>
        <w:rPr>
          <w:rFonts w:ascii="宋体" w:cs="宋体"/>
          <w:sz w:val="24"/>
        </w:rPr>
      </w:pPr>
      <w:r>
        <w:rPr>
          <w:rFonts w:ascii="宋体" w:hAnsi="宋体" w:cs="宋体"/>
          <w:sz w:val="24"/>
        </w:rPr>
        <w:t xml:space="preserve"> </w:t>
      </w:r>
      <w:r>
        <w:rPr>
          <w:rFonts w:hint="eastAsia" w:ascii="宋体" w:hAnsi="宋体" w:cs="宋体"/>
          <w:sz w:val="24"/>
        </w:rPr>
        <w:t>※数量在</w:t>
      </w:r>
      <w:r>
        <w:rPr>
          <w:rFonts w:ascii="宋体" w:hAnsi="宋体" w:cs="宋体"/>
          <w:sz w:val="24"/>
        </w:rPr>
        <w:t>5</w:t>
      </w:r>
      <w:r>
        <w:rPr>
          <w:rFonts w:hint="eastAsia" w:ascii="宋体" w:hAnsi="宋体" w:cs="宋体"/>
          <w:sz w:val="24"/>
        </w:rPr>
        <w:t>～</w:t>
      </w:r>
      <w:r>
        <w:rPr>
          <w:rFonts w:ascii="宋体" w:hAnsi="宋体" w:cs="宋体"/>
          <w:sz w:val="24"/>
        </w:rPr>
        <w:t>10</w:t>
      </w:r>
      <w:r>
        <w:rPr>
          <w:rFonts w:hint="eastAsia" w:ascii="宋体" w:hAnsi="宋体" w:cs="宋体"/>
          <w:sz w:val="24"/>
        </w:rPr>
        <w:t>件的，分别从每件中随机抽取</w:t>
      </w:r>
      <w:r>
        <w:rPr>
          <w:rFonts w:ascii="宋体" w:hAnsi="宋体" w:cs="宋体"/>
          <w:sz w:val="24"/>
        </w:rPr>
        <w:t>1</w:t>
      </w:r>
      <w:r>
        <w:rPr>
          <w:rFonts w:hint="eastAsia" w:ascii="宋体" w:hAnsi="宋体" w:cs="宋体"/>
          <w:sz w:val="24"/>
        </w:rPr>
        <w:t>条，形成样本，再从样本中随机抽取</w:t>
      </w:r>
      <w:r>
        <w:rPr>
          <w:rFonts w:ascii="宋体" w:hAnsi="宋体" w:cs="宋体"/>
          <w:sz w:val="24"/>
        </w:rPr>
        <w:t>2</w:t>
      </w:r>
      <w:r>
        <w:rPr>
          <w:rFonts w:hint="eastAsia" w:ascii="宋体" w:hAnsi="宋体" w:cs="宋体"/>
          <w:sz w:val="24"/>
        </w:rPr>
        <w:t>条作为试样。</w:t>
      </w:r>
    </w:p>
    <w:p>
      <w:pPr>
        <w:spacing w:line="360" w:lineRule="auto"/>
        <w:ind w:firstLine="475"/>
        <w:rPr>
          <w:rFonts w:ascii="宋体" w:cs="宋体"/>
          <w:sz w:val="24"/>
        </w:rPr>
      </w:pPr>
      <w:r>
        <w:rPr>
          <w:rFonts w:ascii="宋体" w:hAnsi="宋体" w:cs="宋体"/>
          <w:sz w:val="24"/>
        </w:rPr>
        <w:t xml:space="preserve"> </w:t>
      </w:r>
      <w:r>
        <w:rPr>
          <w:rFonts w:hint="eastAsia" w:ascii="宋体" w:hAnsi="宋体" w:cs="宋体"/>
          <w:sz w:val="24"/>
        </w:rPr>
        <w:t>※数量在</w:t>
      </w:r>
      <w:r>
        <w:rPr>
          <w:rFonts w:ascii="宋体" w:hAnsi="宋体" w:cs="宋体"/>
          <w:sz w:val="24"/>
        </w:rPr>
        <w:t>10</w:t>
      </w:r>
      <w:r>
        <w:rPr>
          <w:rFonts w:hint="eastAsia" w:ascii="宋体" w:hAnsi="宋体" w:cs="宋体"/>
          <w:sz w:val="24"/>
        </w:rPr>
        <w:t>～</w:t>
      </w:r>
      <w:r>
        <w:rPr>
          <w:rFonts w:ascii="宋体" w:hAnsi="宋体" w:cs="宋体"/>
          <w:sz w:val="24"/>
        </w:rPr>
        <w:t>50</w:t>
      </w:r>
      <w:r>
        <w:rPr>
          <w:rFonts w:hint="eastAsia" w:ascii="宋体" w:hAnsi="宋体" w:cs="宋体"/>
          <w:sz w:val="24"/>
        </w:rPr>
        <w:t>件之间的，随机抽取</w:t>
      </w:r>
      <w:r>
        <w:rPr>
          <w:rFonts w:ascii="宋体" w:hAnsi="宋体" w:cs="宋体"/>
          <w:sz w:val="24"/>
        </w:rPr>
        <w:t>10</w:t>
      </w:r>
      <w:r>
        <w:rPr>
          <w:rFonts w:hint="eastAsia" w:ascii="宋体" w:hAnsi="宋体" w:cs="宋体"/>
          <w:sz w:val="24"/>
        </w:rPr>
        <w:t>件，分别从每件中随机抽取</w:t>
      </w:r>
      <w:r>
        <w:rPr>
          <w:rFonts w:ascii="宋体" w:hAnsi="宋体" w:cs="宋体"/>
          <w:sz w:val="24"/>
        </w:rPr>
        <w:t>1</w:t>
      </w:r>
      <w:r>
        <w:rPr>
          <w:rFonts w:hint="eastAsia" w:ascii="宋体" w:hAnsi="宋体" w:cs="宋体"/>
          <w:sz w:val="24"/>
        </w:rPr>
        <w:t>条，形成样本，再从样本中随机抽取</w:t>
      </w:r>
      <w:r>
        <w:rPr>
          <w:rFonts w:ascii="宋体" w:hAnsi="宋体" w:cs="宋体"/>
          <w:sz w:val="24"/>
        </w:rPr>
        <w:t>2</w:t>
      </w:r>
      <w:r>
        <w:rPr>
          <w:rFonts w:hint="eastAsia" w:ascii="宋体" w:hAnsi="宋体" w:cs="宋体"/>
          <w:sz w:val="24"/>
        </w:rPr>
        <w:t>～</w:t>
      </w:r>
      <w:r>
        <w:rPr>
          <w:rFonts w:ascii="宋体" w:hAnsi="宋体" w:cs="宋体"/>
          <w:sz w:val="24"/>
        </w:rPr>
        <w:t>5</w:t>
      </w:r>
      <w:r>
        <w:rPr>
          <w:rFonts w:hint="eastAsia" w:ascii="宋体" w:hAnsi="宋体" w:cs="宋体"/>
          <w:sz w:val="24"/>
        </w:rPr>
        <w:t>条作为试样。</w:t>
      </w:r>
    </w:p>
    <w:p>
      <w:pPr>
        <w:spacing w:line="360" w:lineRule="auto"/>
        <w:ind w:firstLine="475"/>
        <w:rPr>
          <w:rFonts w:ascii="宋体" w:cs="宋体"/>
          <w:sz w:val="24"/>
        </w:rPr>
      </w:pPr>
      <w:r>
        <w:rPr>
          <w:rFonts w:hint="eastAsia" w:ascii="宋体" w:cs="宋体"/>
          <w:sz w:val="24"/>
        </w:rPr>
        <w:t>※</w:t>
      </w:r>
      <w:r>
        <w:rPr>
          <w:rFonts w:hint="eastAsia" w:ascii="宋体" w:hAnsi="宋体" w:cs="宋体"/>
          <w:sz w:val="24"/>
        </w:rPr>
        <w:t>数量在</w:t>
      </w:r>
      <w:r>
        <w:rPr>
          <w:rFonts w:ascii="宋体" w:hAnsi="宋体" w:cs="宋体"/>
          <w:sz w:val="24"/>
        </w:rPr>
        <w:t>50</w:t>
      </w:r>
      <w:r>
        <w:rPr>
          <w:rFonts w:hint="eastAsia" w:ascii="宋体" w:hAnsi="宋体" w:cs="宋体"/>
          <w:sz w:val="24"/>
        </w:rPr>
        <w:t>件以上的，随机抽取</w:t>
      </w:r>
      <w:r>
        <w:rPr>
          <w:rFonts w:ascii="宋体" w:hAnsi="宋体" w:cs="宋体"/>
          <w:sz w:val="24"/>
        </w:rPr>
        <w:t>20</w:t>
      </w:r>
      <w:r>
        <w:rPr>
          <w:rFonts w:hint="eastAsia" w:ascii="宋体" w:hAnsi="宋体" w:cs="宋体"/>
          <w:sz w:val="24"/>
        </w:rPr>
        <w:t>件，分别从每件中随机抽取</w:t>
      </w:r>
      <w:r>
        <w:rPr>
          <w:rFonts w:ascii="宋体" w:hAnsi="宋体" w:cs="宋体"/>
          <w:sz w:val="24"/>
        </w:rPr>
        <w:t>1</w:t>
      </w:r>
      <w:r>
        <w:rPr>
          <w:rFonts w:hint="eastAsia" w:ascii="宋体" w:hAnsi="宋体" w:cs="宋体"/>
          <w:sz w:val="24"/>
        </w:rPr>
        <w:t>条，形成样本，再从样本中随机抽取</w:t>
      </w:r>
      <w:r>
        <w:rPr>
          <w:rFonts w:ascii="宋体" w:hAnsi="宋体" w:cs="宋体"/>
          <w:sz w:val="24"/>
        </w:rPr>
        <w:t>5</w:t>
      </w:r>
      <w:r>
        <w:rPr>
          <w:rFonts w:hint="eastAsia" w:ascii="宋体" w:hAnsi="宋体" w:cs="宋体"/>
          <w:sz w:val="24"/>
        </w:rPr>
        <w:t>～</w:t>
      </w:r>
      <w:r>
        <w:rPr>
          <w:rFonts w:ascii="宋体" w:hAnsi="宋体" w:cs="宋体"/>
          <w:sz w:val="24"/>
        </w:rPr>
        <w:t>10</w:t>
      </w:r>
      <w:r>
        <w:rPr>
          <w:rFonts w:hint="eastAsia" w:ascii="宋体" w:hAnsi="宋体" w:cs="宋体"/>
          <w:sz w:val="24"/>
        </w:rPr>
        <w:t>条作为试样。</w:t>
      </w:r>
      <w:r>
        <w:rPr>
          <w:rFonts w:ascii="宋体" w:hAnsi="宋体" w:cs="宋体"/>
          <w:sz w:val="24"/>
        </w:rPr>
        <w:t xml:space="preserve"> </w:t>
      </w:r>
    </w:p>
    <w:p>
      <w:pPr>
        <w:spacing w:line="360" w:lineRule="auto"/>
        <w:ind w:firstLine="475"/>
        <w:rPr>
          <w:rFonts w:ascii="宋体" w:cs="宋体"/>
          <w:sz w:val="24"/>
        </w:rPr>
      </w:pPr>
      <w:r>
        <w:rPr>
          <w:rFonts w:hint="eastAsia" w:ascii="宋体" w:cs="宋体"/>
          <w:sz w:val="24"/>
        </w:rPr>
        <w:t>※</w:t>
      </w:r>
      <w:r>
        <w:rPr>
          <w:rFonts w:hint="eastAsia" w:ascii="宋体" w:hAnsi="宋体" w:cs="宋体"/>
          <w:sz w:val="24"/>
        </w:rPr>
        <w:t>散支烟按</w:t>
      </w:r>
      <w:r>
        <w:rPr>
          <w:rFonts w:ascii="宋体" w:hAnsi="宋体" w:cs="宋体"/>
          <w:sz w:val="24"/>
        </w:rPr>
        <w:t>10</w:t>
      </w:r>
      <w:r>
        <w:rPr>
          <w:rFonts w:hint="eastAsia" w:ascii="宋体" w:hAnsi="宋体" w:cs="宋体"/>
          <w:sz w:val="24"/>
        </w:rPr>
        <w:t>千克相当于</w:t>
      </w:r>
      <w:r>
        <w:rPr>
          <w:rFonts w:ascii="宋体" w:hAnsi="宋体" w:cs="宋体"/>
          <w:sz w:val="24"/>
        </w:rPr>
        <w:t>1</w:t>
      </w:r>
      <w:r>
        <w:rPr>
          <w:rFonts w:hint="eastAsia" w:ascii="宋体" w:hAnsi="宋体" w:cs="宋体"/>
          <w:sz w:val="24"/>
        </w:rPr>
        <w:t>件烟计。</w:t>
      </w:r>
    </w:p>
    <w:p>
      <w:pPr>
        <w:spacing w:line="360" w:lineRule="auto"/>
        <w:ind w:firstLine="477"/>
        <w:rPr>
          <w:rFonts w:ascii="宋体" w:cs="宋体"/>
          <w:sz w:val="24"/>
        </w:rPr>
      </w:pPr>
      <w:r>
        <w:rPr>
          <w:rFonts w:hint="eastAsia" w:ascii="宋体" w:cs="宋体"/>
          <w:b/>
          <w:sz w:val="24"/>
        </w:rPr>
        <w:t>⑦</w:t>
      </w:r>
      <w:r>
        <w:rPr>
          <w:rFonts w:hint="eastAsia" w:ascii="宋体" w:hAnsi="宋体" w:cs="宋体"/>
          <w:b/>
          <w:sz w:val="24"/>
        </w:rPr>
        <w:t>备注：</w:t>
      </w:r>
      <w:r>
        <w:rPr>
          <w:rFonts w:hint="eastAsia" w:ascii="宋体" w:hAnsi="宋体" w:cs="宋体"/>
          <w:sz w:val="24"/>
        </w:rPr>
        <w:t>简要注明抽样取证的程序、方法。注明当事人对抽样情况、结果是否有异议的意思表示，如</w:t>
      </w:r>
      <w:r>
        <w:rPr>
          <w:rFonts w:hint="eastAsia" w:ascii="宋体" w:cs="宋体"/>
          <w:sz w:val="24"/>
        </w:rPr>
        <w:t>“</w:t>
      </w:r>
      <w:r>
        <w:rPr>
          <w:rFonts w:hint="eastAsia" w:ascii="宋体" w:hAnsi="宋体" w:cs="宋体"/>
          <w:sz w:val="24"/>
        </w:rPr>
        <w:t>我对抽样取证程序、方法及样品、抽样结果无异议。张三</w:t>
      </w:r>
      <w:r>
        <w:rPr>
          <w:rFonts w:hint="eastAsia" w:ascii="宋体" w:cs="宋体"/>
          <w:sz w:val="24"/>
        </w:rPr>
        <w:t>”</w:t>
      </w:r>
      <w:r>
        <w:rPr>
          <w:rFonts w:hint="eastAsia" w:ascii="宋体" w:hAnsi="宋体" w:cs="宋体"/>
          <w:sz w:val="24"/>
        </w:rPr>
        <w:t>。同时，若发生当事人拒绝签字确认的情况，且无见证人或见证人不足两名等情况，应注明相关拒签情况。</w:t>
      </w: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360" w:lineRule="auto"/>
        <w:ind w:firstLine="475"/>
        <w:rPr>
          <w:rFonts w:ascii="宋体" w:cs="宋体"/>
          <w:sz w:val="24"/>
        </w:rPr>
      </w:pPr>
    </w:p>
    <w:p>
      <w:pPr>
        <w:spacing w:line="720" w:lineRule="auto"/>
        <w:jc w:val="center"/>
        <w:rPr>
          <w:rFonts w:ascii="黑体" w:hAnsi="黑体" w:eastAsia="黑体" w:cs="黑体"/>
          <w:sz w:val="36"/>
        </w:rPr>
      </w:pPr>
      <w:r>
        <w:rPr>
          <w:rFonts w:ascii="黑体" w:hAnsi="黑体" w:eastAsia="黑体" w:cs="黑体"/>
          <w:sz w:val="36"/>
          <w:u w:val="single"/>
        </w:rPr>
        <w:t xml:space="preserve">        </w:t>
      </w:r>
      <w:r>
        <w:rPr>
          <w:rFonts w:hint="eastAsia" w:ascii="黑体" w:hAnsi="黑体" w:eastAsia="黑体" w:cs="黑体"/>
          <w:sz w:val="36"/>
        </w:rPr>
        <w:t>烟草专卖局</w:t>
      </w:r>
    </w:p>
    <w:p>
      <w:pPr>
        <w:keepNext/>
        <w:keepLines/>
        <w:spacing w:before="260" w:after="260" w:line="416" w:lineRule="auto"/>
        <w:ind w:firstLine="2891"/>
        <w:rPr>
          <w:rFonts w:ascii="Times New Roman" w:hAnsi="Times New Roman"/>
          <w:b/>
          <w:sz w:val="32"/>
        </w:rPr>
      </w:pPr>
      <w:r>
        <w:rPr>
          <w:rFonts w:hint="eastAsia" w:ascii="宋体" w:hAnsi="宋体" w:cs="宋体"/>
          <w:b/>
          <w:sz w:val="32"/>
        </w:rPr>
        <w:t>涉案物品返还清单</w:t>
      </w:r>
    </w:p>
    <w:tbl>
      <w:tblPr>
        <w:tblStyle w:val="7"/>
        <w:tblW w:w="0" w:type="auto"/>
        <w:jc w:val="center"/>
        <w:tblLayout w:type="autofit"/>
        <w:tblCellMar>
          <w:top w:w="0" w:type="dxa"/>
          <w:left w:w="10" w:type="dxa"/>
          <w:bottom w:w="0" w:type="dxa"/>
          <w:right w:w="10" w:type="dxa"/>
        </w:tblCellMar>
      </w:tblPr>
      <w:tblGrid>
        <w:gridCol w:w="2916"/>
        <w:gridCol w:w="1470"/>
        <w:gridCol w:w="1754"/>
        <w:gridCol w:w="2627"/>
      </w:tblGrid>
      <w:tr>
        <w:tblPrEx>
          <w:tblCellMar>
            <w:top w:w="0" w:type="dxa"/>
            <w:left w:w="10" w:type="dxa"/>
            <w:bottom w:w="0" w:type="dxa"/>
            <w:right w:w="10" w:type="dxa"/>
          </w:tblCellMar>
        </w:tblPrEx>
        <w:trPr>
          <w:trHeight w:val="1084" w:hRule="atLeast"/>
          <w:jc w:val="center"/>
        </w:trPr>
        <w:tc>
          <w:tcPr>
            <w:tcW w:w="2916" w:type="dxa"/>
            <w:tcBorders>
              <w:top w:val="single" w:color="000000" w:sz="8"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品种</w:t>
            </w:r>
          </w:p>
        </w:tc>
        <w:tc>
          <w:tcPr>
            <w:tcW w:w="1470" w:type="dxa"/>
            <w:tcBorders>
              <w:top w:val="single" w:color="000000" w:sz="8"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规格</w:t>
            </w:r>
          </w:p>
        </w:tc>
        <w:tc>
          <w:tcPr>
            <w:tcW w:w="1754" w:type="dxa"/>
            <w:tcBorders>
              <w:top w:val="single" w:color="000000" w:sz="8"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数量（条）</w:t>
            </w:r>
          </w:p>
        </w:tc>
        <w:tc>
          <w:tcPr>
            <w:tcW w:w="2627" w:type="dxa"/>
            <w:tcBorders>
              <w:top w:val="single" w:color="000000" w:sz="8"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备注</w:t>
            </w:r>
          </w:p>
        </w:tc>
      </w:tr>
      <w:tr>
        <w:tblPrEx>
          <w:tblCellMar>
            <w:top w:w="0" w:type="dxa"/>
            <w:left w:w="10" w:type="dxa"/>
            <w:bottom w:w="0" w:type="dxa"/>
            <w:right w:w="10" w:type="dxa"/>
          </w:tblCellMar>
        </w:tblPrEx>
        <w:trPr>
          <w:trHeight w:val="734"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仿宋_GB2312" w:hAnsi="仿宋_GB2312" w:eastAsia="仿宋_GB2312" w:cs="仿宋_GB2312"/>
                <w:sz w:val="30"/>
                <w:u w:val="single"/>
              </w:rPr>
              <w:t>***</w:t>
            </w: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pPr>
            <w:r>
              <w:rPr>
                <w:rFonts w:ascii="仿宋_GB2312" w:hAnsi="仿宋_GB2312" w:eastAsia="仿宋_GB2312" w:cs="仿宋_GB2312"/>
                <w:sz w:val="30"/>
                <w:u w:val="single"/>
              </w:rPr>
              <w:t>***</w:t>
            </w: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实际返还数量</w:t>
            </w: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如，检验损耗</w:t>
            </w:r>
            <w:r>
              <w:rPr>
                <w:rFonts w:ascii="宋体" w:hAnsi="宋体" w:cs="宋体"/>
                <w:sz w:val="24"/>
                <w:u w:val="single"/>
              </w:rPr>
              <w:t>**</w:t>
            </w:r>
            <w:r>
              <w:rPr>
                <w:rFonts w:hint="eastAsia" w:ascii="宋体" w:hAnsi="宋体" w:cs="宋体"/>
                <w:sz w:val="24"/>
              </w:rPr>
              <w:t>条，补偿损耗费用</w:t>
            </w:r>
            <w:r>
              <w:rPr>
                <w:rFonts w:ascii="宋体" w:hAnsi="宋体" w:cs="宋体"/>
                <w:sz w:val="24"/>
              </w:rPr>
              <w:t>**</w:t>
            </w:r>
            <w:r>
              <w:rPr>
                <w:rFonts w:hint="eastAsia" w:ascii="宋体" w:hAnsi="宋体" w:cs="宋体"/>
                <w:sz w:val="24"/>
              </w:rPr>
              <w:t>元。</w:t>
            </w:r>
          </w:p>
        </w:tc>
      </w:tr>
      <w:tr>
        <w:tblPrEx>
          <w:tblCellMar>
            <w:top w:w="0" w:type="dxa"/>
            <w:left w:w="10" w:type="dxa"/>
            <w:bottom w:w="0" w:type="dxa"/>
            <w:right w:w="10" w:type="dxa"/>
          </w:tblCellMar>
        </w:tblPrEx>
        <w:trPr>
          <w:trHeight w:val="734"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（以下为空白）</w:t>
            </w: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734"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734"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5"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95" w:hRule="atLeast"/>
          <w:jc w:val="center"/>
        </w:trPr>
        <w:tc>
          <w:tcPr>
            <w:tcW w:w="2916" w:type="dxa"/>
            <w:tcBorders>
              <w:top w:val="single" w:color="000000" w:sz="6"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24"/>
              </w:rPr>
              <w:t>合计</w:t>
            </w:r>
          </w:p>
        </w:tc>
        <w:tc>
          <w:tcPr>
            <w:tcW w:w="1470"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5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627" w:type="dxa"/>
            <w:tcBorders>
              <w:top w:val="single" w:color="000000" w:sz="6" w:space="0"/>
              <w:left w:val="single" w:color="000000" w:sz="6" w:space="0"/>
              <w:bottom w:val="single" w:color="000000" w:sz="4" w:space="0"/>
              <w:right w:val="single" w:color="000000" w:sz="8"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565" w:hRule="atLeast"/>
          <w:jc w:val="center"/>
        </w:trPr>
        <w:tc>
          <w:tcPr>
            <w:tcW w:w="8767" w:type="dxa"/>
            <w:gridSpan w:val="4"/>
            <w:tcBorders>
              <w:top w:val="single" w:color="000000" w:sz="6" w:space="0"/>
              <w:left w:val="single" w:color="000000" w:sz="8" w:space="0"/>
              <w:bottom w:val="single" w:color="000000" w:sz="4" w:space="0"/>
              <w:right w:val="single" w:color="000000" w:sz="8"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鉴别检验样品损耗费合计</w:t>
            </w:r>
            <w:r>
              <w:rPr>
                <w:rFonts w:ascii="宋体" w:hAnsi="宋体" w:cs="宋体"/>
                <w:sz w:val="24"/>
                <w:u w:val="single"/>
              </w:rPr>
              <w:t xml:space="preserve">     </w:t>
            </w:r>
            <w:r>
              <w:rPr>
                <w:rFonts w:hint="eastAsia" w:ascii="宋体" w:hAnsi="宋体" w:cs="宋体"/>
                <w:sz w:val="24"/>
              </w:rPr>
              <w:t>元（大写</w:t>
            </w:r>
            <w:r>
              <w:rPr>
                <w:rFonts w:ascii="宋体" w:hAnsi="宋体" w:cs="宋体"/>
                <w:sz w:val="24"/>
                <w:u w:val="single"/>
              </w:rPr>
              <w:t xml:space="preserve">          </w:t>
            </w:r>
            <w:r>
              <w:rPr>
                <w:rFonts w:hint="eastAsia" w:ascii="宋体" w:hAnsi="宋体" w:cs="宋体"/>
                <w:sz w:val="24"/>
                <w:u w:val="single"/>
              </w:rPr>
              <w:t>）。</w:t>
            </w:r>
          </w:p>
        </w:tc>
      </w:tr>
      <w:tr>
        <w:tblPrEx>
          <w:tblCellMar>
            <w:top w:w="0" w:type="dxa"/>
            <w:left w:w="10" w:type="dxa"/>
            <w:bottom w:w="0" w:type="dxa"/>
            <w:right w:w="10" w:type="dxa"/>
          </w:tblCellMar>
        </w:tblPrEx>
        <w:trPr>
          <w:trHeight w:val="1377" w:hRule="atLeast"/>
          <w:jc w:val="center"/>
        </w:trPr>
        <w:tc>
          <w:tcPr>
            <w:tcW w:w="4386" w:type="dxa"/>
            <w:gridSpan w:val="2"/>
            <w:tcBorders>
              <w:top w:val="single" w:color="000000" w:sz="4" w:space="0"/>
              <w:left w:val="single" w:color="000000" w:sz="8" w:space="0"/>
              <w:bottom w:val="single" w:color="000000" w:sz="6" w:space="0"/>
              <w:right w:val="single" w:color="000000" w:sz="4" w:space="0"/>
            </w:tcBorders>
            <w:shd w:val="clear" w:color="000000" w:fill="FFFFFF"/>
            <w:tcMar>
              <w:left w:w="108" w:type="dxa"/>
              <w:right w:w="108" w:type="dxa"/>
            </w:tcMar>
            <w:vAlign w:val="center"/>
          </w:tcPr>
          <w:p>
            <w:pPr>
              <w:rPr>
                <w:rFonts w:ascii="宋体" w:cs="宋体"/>
                <w:sz w:val="24"/>
              </w:rPr>
            </w:pPr>
            <w:r>
              <w:rPr>
                <w:rFonts w:hint="eastAsia" w:ascii="宋体" w:hAnsi="宋体" w:cs="宋体"/>
                <w:sz w:val="24"/>
              </w:rPr>
              <w:t>以上物品及检验损耗费已收到。</w:t>
            </w:r>
          </w:p>
          <w:p>
            <w:pPr>
              <w:rPr>
                <w:rFonts w:ascii="宋体" w:cs="宋体"/>
              </w:rPr>
            </w:pPr>
            <w:r>
              <w:rPr>
                <w:rFonts w:hint="eastAsia" w:ascii="宋体" w:hAnsi="宋体" w:cs="宋体"/>
                <w:sz w:val="24"/>
              </w:rPr>
              <w:t>接收单位（印章）：</w:t>
            </w:r>
          </w:p>
        </w:tc>
        <w:tc>
          <w:tcPr>
            <w:tcW w:w="4381" w:type="dxa"/>
            <w:gridSpan w:val="2"/>
            <w:tcBorders>
              <w:top w:val="single" w:color="000000" w:sz="4" w:space="0"/>
              <w:left w:val="single" w:color="000000" w:sz="6" w:space="0"/>
              <w:bottom w:val="single" w:color="000000" w:sz="6" w:space="0"/>
              <w:right w:val="single" w:color="000000" w:sz="8"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返还单位（印章）：</w:t>
            </w:r>
          </w:p>
        </w:tc>
      </w:tr>
      <w:tr>
        <w:tblPrEx>
          <w:tblCellMar>
            <w:top w:w="0" w:type="dxa"/>
            <w:left w:w="10" w:type="dxa"/>
            <w:bottom w:w="0" w:type="dxa"/>
            <w:right w:w="10" w:type="dxa"/>
          </w:tblCellMar>
        </w:tblPrEx>
        <w:trPr>
          <w:trHeight w:val="1164" w:hRule="atLeast"/>
          <w:jc w:val="center"/>
        </w:trPr>
        <w:tc>
          <w:tcPr>
            <w:tcW w:w="4386" w:type="dxa"/>
            <w:gridSpan w:val="2"/>
            <w:tcBorders>
              <w:top w:val="single" w:color="000000" w:sz="6" w:space="0"/>
              <w:left w:val="single" w:color="000000" w:sz="8" w:space="0"/>
              <w:bottom w:val="single" w:color="000000" w:sz="6"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接收人：</w:t>
            </w:r>
          </w:p>
        </w:tc>
        <w:tc>
          <w:tcPr>
            <w:tcW w:w="4381" w:type="dxa"/>
            <w:gridSpan w:val="2"/>
            <w:tcBorders>
              <w:top w:val="single" w:color="000000" w:sz="6" w:space="0"/>
              <w:left w:val="single" w:color="000000" w:sz="6" w:space="0"/>
              <w:bottom w:val="single" w:color="000000" w:sz="6" w:space="0"/>
              <w:right w:val="single" w:color="000000" w:sz="8"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返还人：</w:t>
            </w:r>
          </w:p>
        </w:tc>
      </w:tr>
      <w:tr>
        <w:tblPrEx>
          <w:tblCellMar>
            <w:top w:w="0" w:type="dxa"/>
            <w:left w:w="10" w:type="dxa"/>
            <w:bottom w:w="0" w:type="dxa"/>
            <w:right w:w="10" w:type="dxa"/>
          </w:tblCellMar>
        </w:tblPrEx>
        <w:trPr>
          <w:trHeight w:val="1581" w:hRule="atLeast"/>
          <w:jc w:val="center"/>
        </w:trPr>
        <w:tc>
          <w:tcPr>
            <w:tcW w:w="4386" w:type="dxa"/>
            <w:gridSpan w:val="2"/>
            <w:tcBorders>
              <w:top w:val="single" w:color="000000" w:sz="6" w:space="0"/>
              <w:left w:val="single" w:color="000000" w:sz="8" w:space="0"/>
              <w:bottom w:val="single" w:color="000000" w:sz="8" w:space="0"/>
              <w:right w:val="single" w:color="000000" w:sz="4"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tc>
        <w:tc>
          <w:tcPr>
            <w:tcW w:w="4381" w:type="dxa"/>
            <w:gridSpan w:val="2"/>
            <w:tcBorders>
              <w:top w:val="single" w:color="000000" w:sz="6" w:space="0"/>
              <w:left w:val="single" w:color="000000" w:sz="6" w:space="0"/>
              <w:bottom w:val="single" w:color="000000" w:sz="8" w:space="0"/>
              <w:right w:val="single" w:color="000000" w:sz="8" w:space="0"/>
            </w:tcBorders>
            <w:shd w:val="clear" w:color="000000" w:fill="FFFFFF"/>
            <w:tcMar>
              <w:left w:w="108" w:type="dxa"/>
              <w:right w:w="108" w:type="dxa"/>
            </w:tcMar>
            <w:vAlign w:val="center"/>
          </w:tcPr>
          <w:p>
            <w:pPr>
              <w:rPr>
                <w:rFonts w:ascii="宋体" w:cs="宋体"/>
              </w:rPr>
            </w:pP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tc>
      </w:tr>
    </w:tbl>
    <w:p>
      <w:pPr>
        <w:spacing w:line="360" w:lineRule="auto"/>
        <w:jc w:val="center"/>
        <w:rPr>
          <w:rFonts w:ascii="黑体" w:hAnsi="黑体" w:eastAsia="黑体" w:cs="黑体"/>
          <w:sz w:val="32"/>
        </w:rPr>
      </w:pPr>
    </w:p>
    <w:p>
      <w:pPr>
        <w:spacing w:line="360" w:lineRule="auto"/>
        <w:jc w:val="center"/>
        <w:rPr>
          <w:rFonts w:ascii="黑体" w:hAnsi="黑体" w:eastAsia="黑体" w:cs="黑体"/>
          <w:sz w:val="32"/>
        </w:rPr>
      </w:pPr>
    </w:p>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75"/>
        <w:rPr>
          <w:rFonts w:ascii="宋体" w:cs="宋体"/>
          <w:sz w:val="24"/>
        </w:rPr>
      </w:pPr>
      <w:r>
        <w:rPr>
          <w:rFonts w:hint="eastAsia" w:ascii="宋体" w:hAnsi="宋体" w:cs="宋体"/>
          <w:sz w:val="24"/>
        </w:rPr>
        <w:t>该文书用于先行登记保存证据、抽样取证等涉案物品返还。</w:t>
      </w:r>
    </w:p>
    <w:p>
      <w:pPr>
        <w:spacing w:line="360" w:lineRule="auto"/>
        <w:ind w:firstLine="475"/>
        <w:rPr>
          <w:rFonts w:ascii="宋体" w:cs="宋体"/>
          <w:sz w:val="24"/>
        </w:rPr>
      </w:pPr>
      <w:r>
        <w:rPr>
          <w:rFonts w:ascii="宋体" w:hAnsi="宋体" w:cs="宋体"/>
          <w:sz w:val="24"/>
        </w:rPr>
        <w:t>1.</w:t>
      </w:r>
      <w:r>
        <w:rPr>
          <w:rFonts w:hint="eastAsia" w:ascii="宋体" w:hAnsi="宋体" w:cs="宋体"/>
          <w:sz w:val="24"/>
        </w:rPr>
        <w:t>返还数量应填写实际返还数量，若有鉴别检验损耗，可在</w:t>
      </w:r>
      <w:r>
        <w:rPr>
          <w:rFonts w:hint="eastAsia" w:ascii="宋体" w:cs="宋体"/>
          <w:sz w:val="24"/>
        </w:rPr>
        <w:t>“</w:t>
      </w:r>
      <w:r>
        <w:rPr>
          <w:rFonts w:hint="eastAsia" w:ascii="宋体" w:hAnsi="宋体" w:cs="宋体"/>
          <w:sz w:val="24"/>
        </w:rPr>
        <w:t>备注</w:t>
      </w:r>
      <w:r>
        <w:rPr>
          <w:rFonts w:hint="eastAsia" w:ascii="宋体" w:cs="宋体"/>
          <w:sz w:val="24"/>
        </w:rPr>
        <w:t>”</w:t>
      </w:r>
      <w:r>
        <w:rPr>
          <w:rFonts w:hint="eastAsia" w:ascii="宋体" w:hAnsi="宋体" w:cs="宋体"/>
          <w:sz w:val="24"/>
        </w:rPr>
        <w:t>中注明。</w:t>
      </w:r>
    </w:p>
    <w:p>
      <w:pPr>
        <w:spacing w:line="360" w:lineRule="auto"/>
        <w:ind w:firstLine="475"/>
        <w:rPr>
          <w:rFonts w:ascii="宋体" w:cs="宋体"/>
          <w:sz w:val="24"/>
        </w:rPr>
      </w:pPr>
      <w:r>
        <w:rPr>
          <w:rFonts w:ascii="宋体" w:hAnsi="宋体" w:cs="宋体"/>
          <w:sz w:val="24"/>
        </w:rPr>
        <w:t>2.</w:t>
      </w:r>
      <w:r>
        <w:rPr>
          <w:rFonts w:hint="eastAsia" w:ascii="宋体" w:hAnsi="宋体" w:cs="宋体"/>
          <w:sz w:val="24"/>
        </w:rPr>
        <w:t>鉴别检验损耗补偿费用，可在返还时一同体现。</w:t>
      </w:r>
    </w:p>
    <w:p>
      <w:pPr>
        <w:spacing w:line="360" w:lineRule="auto"/>
        <w:ind w:firstLine="475"/>
        <w:rPr>
          <w:rFonts w:ascii="宋体" w:cs="宋体"/>
          <w:sz w:val="24"/>
        </w:rPr>
      </w:pPr>
      <w:r>
        <w:rPr>
          <w:rFonts w:ascii="宋体" w:hAnsi="宋体" w:cs="宋体"/>
          <w:sz w:val="24"/>
        </w:rPr>
        <w:t>3.</w:t>
      </w:r>
      <w:r>
        <w:rPr>
          <w:rFonts w:hint="eastAsia" w:ascii="宋体" w:hAnsi="宋体" w:cs="宋体"/>
          <w:sz w:val="24"/>
        </w:rPr>
        <w:t>该文书应有当事人签收，两名以上执法人员签字。</w:t>
      </w:r>
    </w:p>
    <w:p>
      <w:pPr>
        <w:spacing w:line="360" w:lineRule="auto"/>
        <w:ind w:firstLine="475"/>
        <w:rPr>
          <w:rFonts w:ascii="宋体" w:cs="宋体"/>
          <w:sz w:val="24"/>
        </w:rPr>
      </w:pPr>
      <w:r>
        <w:rPr>
          <w:rFonts w:ascii="宋体" w:hAnsi="宋体" w:cs="宋体"/>
          <w:sz w:val="24"/>
        </w:rPr>
        <w:t>4.</w:t>
      </w:r>
      <w:r>
        <w:rPr>
          <w:rFonts w:hint="eastAsia" w:ascii="宋体" w:hAnsi="宋体" w:cs="宋体"/>
          <w:sz w:val="24"/>
        </w:rPr>
        <w:t>该文书一式三份，当事人一份，入卷一份，涉案物品仓库保管员一份。</w:t>
      </w:r>
    </w:p>
    <w:p>
      <w:pPr>
        <w:spacing w:line="360" w:lineRule="auto"/>
        <w:ind w:firstLine="475"/>
        <w:rPr>
          <w:rFonts w:ascii="宋体" w:cs="宋体"/>
          <w:sz w:val="24"/>
        </w:rPr>
      </w:pPr>
      <w:r>
        <w:rPr>
          <w:rFonts w:ascii="宋体" w:hAnsi="宋体" w:cs="宋体"/>
          <w:sz w:val="24"/>
        </w:rPr>
        <w:t>5.</w:t>
      </w:r>
      <w:r>
        <w:rPr>
          <w:rFonts w:hint="eastAsia" w:ascii="宋体" w:hAnsi="宋体" w:cs="宋体"/>
          <w:sz w:val="24"/>
        </w:rPr>
        <w:t>该文书虽属于调查取证阶段的文书，但应根据涉案物品的实际返还时间入卷。（注：国家局</w:t>
      </w:r>
      <w:r>
        <w:rPr>
          <w:rFonts w:ascii="宋体" w:hAnsi="宋体" w:cs="宋体"/>
          <w:sz w:val="24"/>
        </w:rPr>
        <w:t>2016</w:t>
      </w:r>
      <w:r>
        <w:rPr>
          <w:rFonts w:hint="eastAsia" w:ascii="宋体" w:hAnsi="宋体" w:cs="宋体"/>
          <w:sz w:val="24"/>
        </w:rPr>
        <w:t>年案卷评查标准中，将该文书使用的评查放在处罚执行阶段进行评查）</w:t>
      </w: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3534"/>
        <w:rPr>
          <w:rFonts w:ascii="Times New Roman" w:hAnsi="Times New Roman"/>
          <w:b/>
          <w:sz w:val="32"/>
        </w:rPr>
      </w:pPr>
      <w:r>
        <w:rPr>
          <w:rFonts w:hint="eastAsia" w:ascii="宋体" w:hAnsi="宋体" w:cs="宋体"/>
          <w:b/>
          <w:sz w:val="32"/>
        </w:rPr>
        <w:t>询问笔录</w:t>
      </w:r>
    </w:p>
    <w:p>
      <w:pPr>
        <w:spacing w:line="480" w:lineRule="auto"/>
        <w:rPr>
          <w:rFonts w:ascii="宋体" w:cs="宋体"/>
          <w:sz w:val="24"/>
        </w:rPr>
      </w:pPr>
      <w:r>
        <w:rPr>
          <w:rFonts w:hint="eastAsia" w:ascii="宋体" w:hAnsi="宋体" w:cs="宋体"/>
          <w:sz w:val="24"/>
        </w:rPr>
        <w:t>询问时间：</w:t>
      </w:r>
      <w:r>
        <w:rPr>
          <w:rFonts w:ascii="宋体" w:hAnsi="宋体" w:cs="宋体"/>
          <w:sz w:val="24"/>
          <w:u w:val="single"/>
        </w:rPr>
        <w:t xml:space="preserve"> ***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rPr>
        <w:t>时</w:t>
      </w:r>
      <w:r>
        <w:rPr>
          <w:rFonts w:ascii="宋体" w:hAnsi="宋体" w:cs="宋体"/>
          <w:sz w:val="24"/>
          <w:u w:val="single"/>
        </w:rPr>
        <w:t xml:space="preserve"> **</w:t>
      </w:r>
      <w:r>
        <w:rPr>
          <w:rFonts w:hint="eastAsia" w:ascii="宋体" w:hAnsi="宋体" w:cs="宋体"/>
          <w:sz w:val="24"/>
        </w:rPr>
        <w:t>分至</w:t>
      </w:r>
      <w:r>
        <w:rPr>
          <w:rFonts w:ascii="宋体" w:hAnsi="宋体" w:cs="宋体"/>
          <w:sz w:val="24"/>
          <w:u w:val="single"/>
        </w:rPr>
        <w:t>***</w:t>
      </w:r>
      <w:r>
        <w:rPr>
          <w:rFonts w:hint="eastAsia" w:ascii="宋体" w:hAnsi="宋体" w:cs="宋体"/>
          <w:sz w:val="24"/>
        </w:rPr>
        <w:t>年</w:t>
      </w:r>
      <w:r>
        <w:rPr>
          <w:rFonts w:ascii="宋体" w:hAnsi="宋体" w:cs="宋体"/>
          <w:sz w:val="24"/>
          <w:u w:val="single"/>
        </w:rPr>
        <w:t>***</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w:t>
      </w:r>
      <w:r>
        <w:rPr>
          <w:rFonts w:hint="eastAsia" w:ascii="宋体" w:hAnsi="宋体" w:cs="宋体"/>
          <w:sz w:val="24"/>
        </w:rPr>
        <w:t>时</w:t>
      </w:r>
      <w:r>
        <w:rPr>
          <w:rFonts w:ascii="宋体" w:hAnsi="宋体" w:cs="宋体"/>
          <w:sz w:val="24"/>
          <w:u w:val="single"/>
        </w:rPr>
        <w:t xml:space="preserve"> ** </w:t>
      </w:r>
      <w:r>
        <w:rPr>
          <w:rFonts w:hint="eastAsia" w:ascii="宋体" w:hAnsi="宋体" w:cs="宋体"/>
          <w:sz w:val="24"/>
        </w:rPr>
        <w:t>分。</w:t>
      </w:r>
    </w:p>
    <w:p>
      <w:pPr>
        <w:spacing w:line="480" w:lineRule="auto"/>
        <w:rPr>
          <w:rFonts w:ascii="宋体" w:cs="宋体"/>
          <w:sz w:val="24"/>
          <w:u w:val="single"/>
        </w:rPr>
      </w:pPr>
      <w:r>
        <w:rPr>
          <w:rFonts w:hint="eastAsia" w:ascii="宋体" w:hAnsi="宋体" w:cs="宋体"/>
          <w:sz w:val="24"/>
        </w:rPr>
        <w:t>询问地点：</w:t>
      </w:r>
      <w:r>
        <w:rPr>
          <w:rFonts w:ascii="宋体" w:hAnsi="宋体" w:cs="宋体"/>
          <w:sz w:val="24"/>
          <w:u w:val="single"/>
          <w:shd w:val="clear" w:color="auto" w:fill="FFFF00"/>
        </w:rPr>
        <w:t>***  ***</w:t>
      </w:r>
      <w:r>
        <w:rPr>
          <w:rFonts w:hint="eastAsia" w:ascii="宋体" w:hAnsi="宋体" w:cs="宋体"/>
          <w:sz w:val="24"/>
          <w:u w:val="single"/>
          <w:shd w:val="clear" w:color="auto" w:fill="FFFF00"/>
        </w:rPr>
        <w:t>（填写详细的询问地点；例：</w:t>
      </w:r>
      <w:r>
        <w:rPr>
          <w:rFonts w:ascii="宋体" w:hAnsi="宋体" w:cs="宋体"/>
          <w:sz w:val="24"/>
          <w:u w:val="single"/>
          <w:shd w:val="clear" w:color="auto" w:fill="FFFF00"/>
        </w:rPr>
        <w:t>**</w:t>
      </w:r>
      <w:r>
        <w:rPr>
          <w:rFonts w:hint="eastAsia" w:ascii="宋体" w:hAnsi="宋体" w:cs="宋体"/>
          <w:sz w:val="24"/>
          <w:u w:val="single"/>
          <w:shd w:val="clear" w:color="auto" w:fill="FFFF00"/>
        </w:rPr>
        <w:t>市烟草专卖局</w:t>
      </w:r>
      <w:r>
        <w:rPr>
          <w:rFonts w:ascii="宋体" w:hAnsi="宋体" w:cs="宋体"/>
          <w:sz w:val="24"/>
          <w:u w:val="single"/>
          <w:shd w:val="clear" w:color="auto" w:fill="FFFF00"/>
        </w:rPr>
        <w:t>**</w:t>
      </w:r>
      <w:r>
        <w:rPr>
          <w:rFonts w:hint="eastAsia" w:ascii="宋体" w:hAnsi="宋体" w:cs="宋体"/>
          <w:sz w:val="24"/>
          <w:u w:val="single"/>
          <w:shd w:val="clear" w:color="auto" w:fill="FFFF00"/>
        </w:rPr>
        <w:t>室）</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询问人：</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w:t>
      </w:r>
      <w:r>
        <w:rPr>
          <w:rFonts w:ascii="宋体" w:hAnsi="宋体" w:cs="宋体"/>
          <w:sz w:val="24"/>
          <w:u w:val="single"/>
        </w:rPr>
        <w:t xml:space="preserve">              </w:t>
      </w:r>
      <w:r>
        <w:rPr>
          <w:rFonts w:hint="eastAsia" w:ascii="宋体" w:hAnsi="宋体" w:cs="宋体"/>
          <w:sz w:val="24"/>
        </w:rPr>
        <w:t>记录人：</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被询问人：</w:t>
      </w:r>
      <w:r>
        <w:rPr>
          <w:rFonts w:ascii="宋体" w:hAnsi="宋体" w:cs="宋体"/>
          <w:sz w:val="24"/>
          <w:u w:val="single"/>
        </w:rPr>
        <w:t xml:space="preserve">                 </w:t>
      </w:r>
      <w:r>
        <w:rPr>
          <w:rFonts w:hint="eastAsia" w:ascii="宋体" w:hAnsi="宋体" w:cs="宋体"/>
          <w:sz w:val="24"/>
        </w:rPr>
        <w:t>性别：</w:t>
      </w:r>
      <w:r>
        <w:rPr>
          <w:rFonts w:ascii="宋体" w:hAnsi="宋体" w:cs="宋体"/>
          <w:sz w:val="24"/>
          <w:u w:val="single"/>
        </w:rPr>
        <w:t xml:space="preserve">            </w:t>
      </w:r>
      <w:r>
        <w:rPr>
          <w:rFonts w:hint="eastAsia" w:ascii="宋体" w:hAnsi="宋体" w:cs="宋体"/>
          <w:sz w:val="24"/>
        </w:rPr>
        <w:t>民族：</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证件类型及号码：</w:t>
      </w:r>
      <w:r>
        <w:rPr>
          <w:rFonts w:ascii="宋体" w:hAnsi="宋体" w:cs="宋体"/>
          <w:sz w:val="24"/>
          <w:u w:val="single"/>
        </w:rPr>
        <w:t xml:space="preserve">                </w:t>
      </w:r>
      <w:r>
        <w:rPr>
          <w:rFonts w:hint="eastAsia" w:ascii="宋体" w:hAnsi="宋体" w:cs="宋体"/>
          <w:sz w:val="24"/>
        </w:rPr>
        <w:t>住址：</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rPr>
        <w:t>经营地址：</w:t>
      </w:r>
      <w:r>
        <w:rPr>
          <w:rFonts w:ascii="宋体" w:hAnsi="宋体" w:cs="宋体"/>
          <w:sz w:val="24"/>
          <w:u w:val="single"/>
        </w:rPr>
        <w:t xml:space="preserve">                                     </w:t>
      </w:r>
      <w:r>
        <w:rPr>
          <w:rFonts w:hint="eastAsia" w:ascii="宋体" w:hAnsi="宋体" w:cs="宋体"/>
          <w:sz w:val="24"/>
        </w:rPr>
        <w:t>联系电话：</w:t>
      </w:r>
      <w:r>
        <w:rPr>
          <w:rFonts w:ascii="宋体" w:hAnsi="宋体" w:cs="宋体"/>
          <w:sz w:val="24"/>
          <w:u w:val="single"/>
        </w:rPr>
        <w:t xml:space="preserve">                  </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b/>
          <w:sz w:val="24"/>
        </w:rPr>
        <w:t>执法人员表明身份、出示证件及被询问人确认的记录：</w:t>
      </w:r>
      <w:r>
        <w:rPr>
          <w:rFonts w:ascii="宋体" w:hAnsi="宋体" w:cs="宋体"/>
          <w:sz w:val="24"/>
          <w:u w:val="single"/>
        </w:rPr>
        <w:t xml:space="preserve"> </w:t>
      </w:r>
      <w:r>
        <w:rPr>
          <w:rFonts w:hint="eastAsia" w:ascii="宋体" w:hAnsi="宋体" w:cs="宋体"/>
          <w:sz w:val="24"/>
          <w:u w:val="single"/>
          <w:shd w:val="clear" w:color="auto" w:fill="FFFF00"/>
        </w:rPr>
        <w:t>我们是</w:t>
      </w:r>
      <w:r>
        <w:rPr>
          <w:rFonts w:ascii="宋体" w:hAnsi="宋体" w:cs="宋体"/>
          <w:sz w:val="24"/>
          <w:u w:val="single"/>
          <w:shd w:val="clear" w:color="auto" w:fill="FFFF00"/>
        </w:rPr>
        <w:t>**</w:t>
      </w:r>
      <w:r>
        <w:rPr>
          <w:rFonts w:hint="eastAsia" w:ascii="宋体" w:hAnsi="宋体" w:cs="宋体"/>
          <w:sz w:val="24"/>
          <w:u w:val="single"/>
          <w:shd w:val="clear" w:color="auto" w:fill="FFFF00"/>
        </w:rPr>
        <w:t>省</w:t>
      </w:r>
      <w:r>
        <w:rPr>
          <w:rFonts w:ascii="宋体" w:hAnsi="宋体" w:cs="宋体"/>
          <w:sz w:val="24"/>
          <w:u w:val="single"/>
          <w:shd w:val="clear" w:color="auto" w:fill="FFFF00"/>
        </w:rPr>
        <w:t>**</w:t>
      </w:r>
      <w:r>
        <w:rPr>
          <w:rFonts w:hint="eastAsia" w:ascii="宋体" w:hAnsi="宋体" w:cs="宋体"/>
          <w:sz w:val="24"/>
          <w:u w:val="single"/>
          <w:shd w:val="clear" w:color="auto" w:fill="FFFF00"/>
        </w:rPr>
        <w:t>市</w:t>
      </w:r>
      <w:r>
        <w:rPr>
          <w:rFonts w:ascii="宋体" w:hAnsi="宋体" w:cs="宋体"/>
          <w:sz w:val="24"/>
          <w:u w:val="single"/>
          <w:shd w:val="clear" w:color="auto" w:fill="FFFF00"/>
        </w:rPr>
        <w:t>**</w:t>
      </w:r>
      <w:r>
        <w:rPr>
          <w:rFonts w:hint="eastAsia" w:ascii="宋体" w:hAnsi="宋体" w:cs="宋体"/>
          <w:sz w:val="24"/>
          <w:u w:val="single"/>
          <w:shd w:val="clear" w:color="auto" w:fill="FFFF00"/>
        </w:rPr>
        <w:t>县烟草专卖局的行政执法人员，这是我们的执法证件（向当事人出示证件，执法号分别是</w:t>
      </w:r>
      <w:r>
        <w:rPr>
          <w:rFonts w:ascii="宋体" w:hAnsi="宋体" w:cs="宋体"/>
          <w:sz w:val="24"/>
          <w:u w:val="single"/>
          <w:shd w:val="clear" w:color="auto" w:fill="FFFF00"/>
        </w:rPr>
        <w:t>****</w:t>
      </w:r>
      <w:r>
        <w:rPr>
          <w:rFonts w:hint="eastAsia" w:ascii="宋体" w:hAnsi="宋体" w:cs="宋体"/>
          <w:sz w:val="24"/>
          <w:u w:val="single"/>
          <w:shd w:val="clear" w:color="auto" w:fill="FFFF00"/>
        </w:rPr>
        <w:t>、</w:t>
      </w:r>
      <w:r>
        <w:rPr>
          <w:rFonts w:ascii="宋体" w:hAnsi="宋体" w:cs="宋体"/>
          <w:sz w:val="24"/>
          <w:u w:val="single"/>
          <w:shd w:val="clear" w:color="auto" w:fill="FFFF00"/>
        </w:rPr>
        <w:t>****</w:t>
      </w:r>
      <w:r>
        <w:rPr>
          <w:rFonts w:hint="eastAsia" w:ascii="宋体" w:hAnsi="宋体" w:cs="宋体"/>
          <w:sz w:val="24"/>
          <w:u w:val="single"/>
          <w:shd w:val="clear" w:color="auto" w:fill="FFFF00"/>
        </w:rPr>
        <w:t>）。</w:t>
      </w: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b/>
          <w:sz w:val="24"/>
        </w:rPr>
        <w:t>告知陈述（申辩）和申请回避的权利：</w:t>
      </w:r>
      <w:r>
        <w:rPr>
          <w:rFonts w:hint="eastAsia" w:ascii="宋体" w:hAnsi="宋体" w:cs="宋体"/>
          <w:sz w:val="24"/>
          <w:u w:val="single"/>
          <w:shd w:val="clear" w:color="auto" w:fill="FFFF00"/>
        </w:rPr>
        <w:t>根据《烟草专卖行政处罚程序规定》第二十条、第二十六条第一款的规定，你应当如实回答询问，不得提供伪证或隐匿证据，否则将承担相应的法律责任，同时你依法享有陈述权、申辩权和申请办案人员回避的权利。请问你是否清楚？是否申请回避？</w:t>
      </w:r>
      <w:r>
        <w:rPr>
          <w:rFonts w:ascii="宋体" w:hAnsi="宋体" w:cs="宋体"/>
          <w:b/>
          <w:sz w:val="24"/>
          <w:u w:val="single"/>
        </w:rPr>
        <w:t xml:space="preserve"> </w:t>
      </w:r>
    </w:p>
    <w:p>
      <w:pPr>
        <w:spacing w:line="480" w:lineRule="auto"/>
        <w:rPr>
          <w:rFonts w:ascii="宋体" w:cs="宋体"/>
          <w:sz w:val="24"/>
        </w:rPr>
      </w:pPr>
      <w:r>
        <w:rPr>
          <w:rFonts w:hint="eastAsia" w:ascii="宋体" w:hAnsi="宋体" w:cs="宋体"/>
          <w:b/>
          <w:sz w:val="24"/>
        </w:rPr>
        <w:t>被询问人：</w:t>
      </w:r>
      <w:r>
        <w:rPr>
          <w:rFonts w:ascii="宋体" w:hAnsi="宋体" w:cs="宋体"/>
          <w:sz w:val="24"/>
          <w:u w:val="single"/>
        </w:rPr>
        <w:t xml:space="preserve"> </w:t>
      </w:r>
      <w:r>
        <w:rPr>
          <w:rFonts w:hint="eastAsia" w:ascii="宋体" w:hAnsi="宋体" w:cs="宋体"/>
          <w:sz w:val="24"/>
          <w:u w:val="single"/>
          <w:shd w:val="clear" w:color="auto" w:fill="FFFF00"/>
        </w:rPr>
        <w:t>被询问人对告知的权利、义务，明确作出是否听清楚的意思表示；并对是否申请回避提出明确意见。若被询问人提出申请回避的请求的，则要继续询问申请回避人员、回避理由等，并将相关情况进行如实记录。</w:t>
      </w:r>
      <w:r>
        <w:rPr>
          <w:rFonts w:hint="eastAsia" w:ascii="宋体" w:hAnsi="宋体" w:cs="宋体"/>
          <w:sz w:val="24"/>
          <w:u w:val="single"/>
        </w:rPr>
        <w:t>对于申请回避的情况，则询问不再继续，根据回避决定另行询问。</w:t>
      </w:r>
      <w:r>
        <w:rPr>
          <w:rFonts w:ascii="宋体" w:hAnsi="宋体" w:cs="宋体"/>
          <w:sz w:val="24"/>
          <w:u w:val="single"/>
        </w:rPr>
        <w:t xml:space="preserve">                                                                 </w:t>
      </w:r>
    </w:p>
    <w:p>
      <w:pPr>
        <w:spacing w:line="480" w:lineRule="auto"/>
        <w:rPr>
          <w:rFonts w:ascii="宋体" w:cs="宋体"/>
          <w:b/>
          <w:sz w:val="24"/>
          <w:u w:val="single"/>
        </w:rPr>
      </w:pPr>
      <w:r>
        <w:rPr>
          <w:rFonts w:hint="eastAsia" w:ascii="宋体" w:hAnsi="宋体" w:cs="宋体"/>
          <w:b/>
          <w:sz w:val="24"/>
          <w:u w:val="single"/>
        </w:rPr>
        <w:t>询问笔录采取问答形式。对于涉嫌未在当地烟草专卖批发企业进货行为主要询问的内容为：</w:t>
      </w:r>
      <w:r>
        <w:rPr>
          <w:rFonts w:ascii="宋体" w:hAnsi="宋体" w:cs="宋体"/>
          <w:b/>
          <w:sz w:val="24"/>
          <w:u w:val="single"/>
        </w:rPr>
        <w:t xml:space="preserve">                                                                           </w:t>
      </w:r>
    </w:p>
    <w:p>
      <w:pPr>
        <w:spacing w:line="480" w:lineRule="auto"/>
        <w:rPr>
          <w:rFonts w:ascii="宋体" w:cs="宋体"/>
          <w:sz w:val="24"/>
          <w:u w:val="single"/>
        </w:rPr>
      </w:pPr>
      <w:r>
        <w:rPr>
          <w:rFonts w:ascii="宋体" w:hAnsi="宋体" w:cs="宋体"/>
          <w:sz w:val="24"/>
          <w:u w:val="single"/>
          <w:shd w:val="clear" w:color="auto" w:fill="FFFF00"/>
        </w:rPr>
        <w:t>1.</w:t>
      </w:r>
      <w:r>
        <w:rPr>
          <w:rFonts w:hint="eastAsia" w:ascii="宋体" w:hAnsi="宋体" w:cs="宋体"/>
          <w:sz w:val="24"/>
          <w:u w:val="single"/>
          <w:shd w:val="clear" w:color="auto" w:fill="FFFF00"/>
        </w:rPr>
        <w:t>被询问人（当事人或证人）的基本情况，询问当事人的姓名、年龄、性别、籍贯、住址、经营地址等情况</w:t>
      </w:r>
      <w:r>
        <w:rPr>
          <w:rFonts w:hint="eastAsia" w:ascii="宋体" w:hAnsi="宋体" w:cs="宋体"/>
          <w:sz w:val="24"/>
          <w:u w:val="single"/>
        </w:rPr>
        <w:t>。</w:t>
      </w: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以上笔录经被询问人核对无误。</w:t>
      </w:r>
    </w:p>
    <w:p>
      <w:pPr>
        <w:spacing w:line="480" w:lineRule="auto"/>
        <w:rPr>
          <w:rFonts w:ascii="宋体" w:cs="宋体"/>
          <w:sz w:val="24"/>
          <w:u w:val="single"/>
        </w:rPr>
      </w:pPr>
      <w:r>
        <w:rPr>
          <w:rFonts w:hint="eastAsia" w:ascii="宋体" w:hAnsi="宋体" w:cs="宋体"/>
          <w:sz w:val="24"/>
        </w:rPr>
        <w:t>被询问人（签名）：</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sz w:val="24"/>
        </w:rPr>
        <w:t>询</w:t>
      </w:r>
      <w:r>
        <w:rPr>
          <w:rFonts w:ascii="宋体" w:hAnsi="宋体" w:cs="宋体"/>
          <w:sz w:val="24"/>
        </w:rPr>
        <w:t xml:space="preserve"> </w:t>
      </w:r>
      <w:r>
        <w:rPr>
          <w:rFonts w:hint="eastAsia" w:ascii="宋体" w:hAnsi="宋体" w:cs="宋体"/>
          <w:sz w:val="24"/>
        </w:rPr>
        <w:t>问</w:t>
      </w:r>
      <w:r>
        <w:rPr>
          <w:rFonts w:ascii="宋体" w:hAnsi="宋体" w:cs="宋体"/>
          <w:sz w:val="24"/>
        </w:rPr>
        <w:t xml:space="preserve"> </w:t>
      </w:r>
      <w:r>
        <w:rPr>
          <w:rFonts w:hint="eastAsia" w:ascii="宋体" w:hAnsi="宋体" w:cs="宋体"/>
          <w:sz w:val="24"/>
        </w:rPr>
        <w:t>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tabs>
          <w:tab w:val="center" w:pos="4153"/>
          <w:tab w:val="right" w:pos="8306"/>
        </w:tabs>
        <w:jc w:val="center"/>
        <w:rPr>
          <w:rFonts w:ascii="Times New Roman" w:hAnsi="Times New Roman"/>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r>
        <w:rPr>
          <w:rFonts w:hint="eastAsia" w:ascii="宋体" w:hAnsi="宋体" w:cs="宋体"/>
        </w:rPr>
        <w:t>（续页）</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shd w:val="clear" w:color="auto" w:fill="FFFF00"/>
        </w:rPr>
        <w:t>2.</w:t>
      </w:r>
      <w:r>
        <w:rPr>
          <w:rFonts w:hint="eastAsia" w:ascii="宋体" w:hAnsi="宋体" w:cs="宋体"/>
          <w:sz w:val="24"/>
          <w:u w:val="single"/>
          <w:shd w:val="clear" w:color="auto" w:fill="FFFF00"/>
        </w:rPr>
        <w:t>被询问人（当事人或证人）与被询问案件涉案物品的权属关系，询问涉案烟草专卖品的所有权情况。对于被询问人是货主，还应追问是否与他人共有涉烟物品，以及是否有承运人、承运人是否知道运输涉案物品为烟草专卖品的情况等；对于被询问人是承运人的，即对涉案物品不具有所有权的人员，还应追问涉案物品的所有权人的基本情况（包括姓名、年龄、性别、住址、联系方式等）</w:t>
      </w:r>
      <w:r>
        <w:rPr>
          <w:rFonts w:hint="eastAsia" w:ascii="宋体" w:hAnsi="宋体" w:cs="宋体"/>
          <w:sz w:val="24"/>
          <w:u w:val="single"/>
        </w:rPr>
        <w:t>。</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shd w:val="clear" w:color="auto" w:fill="FFFF00"/>
        </w:rPr>
        <w:t>3.</w:t>
      </w:r>
      <w:r>
        <w:rPr>
          <w:rFonts w:hint="eastAsia" w:ascii="宋体" w:hAnsi="宋体" w:cs="宋体"/>
          <w:sz w:val="24"/>
          <w:u w:val="single"/>
          <w:shd w:val="clear" w:color="auto" w:fill="FFFF00"/>
        </w:rPr>
        <w:t>与被询问核对《证据先行登记保存通知书》中烟草专卖品的种类、规格、数量等情况。要逐一种类、规格进行询问核对。</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4.</w:t>
      </w:r>
      <w:r>
        <w:rPr>
          <w:rFonts w:hint="eastAsia" w:ascii="宋体" w:hAnsi="宋体" w:cs="宋体"/>
          <w:sz w:val="24"/>
          <w:u w:val="single"/>
        </w:rPr>
        <w:t>围绕涉嫌无准运证运输烟草专卖品行为的构成要件、法律责任等进行询问：</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是否持有烟草专卖品准运证情况，若没有，针对货主要继续询问是否在当地购买的烟草专卖品、是否能够提供在当地购买的证明情况。无论是否在当地购买的烟草专卖品的，均要继续询问购买的地点、店铺、人员、联系方式、车辆信息、购进单据等信息。</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运输形式（自运或托运），询问运输车辆的型号、外观、颜色、车牌号码等基本信息以及驾驶人员信息。若托运的，对货主询问时，应询问承运人情况（包括姓名、年龄、性别、住址、联系方式等）、询问承运人是否知晓运输的为烟草专卖品的情况、支付给承运人的承运费金额等情况。</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询问运输烟草专卖品的始发地、目的地，询问是否能够提供运输始发地、目的地的相关单据、文书等情况。</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询问涉案烟草专卖品的发货方及收货方，包括姓名、年龄、性别、联系方式等有关情况。</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询问对涉案物品性质的判断情况（真、假、私卷烟等）。</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询问涉烟物品外包装情况（是否伪装等）。</w:t>
      </w:r>
      <w:r>
        <w:rPr>
          <w:rFonts w:ascii="宋体" w:hAnsi="宋体" w:cs="宋体"/>
          <w:sz w:val="24"/>
          <w:u w:val="single"/>
          <w:shd w:val="clear" w:color="auto" w:fill="FFFF00"/>
        </w:rPr>
        <w:t xml:space="preserve">    </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询问涉案烟草专卖品价值，包括每个品种规格的单价、数量，交易总额、货物价值总额、交易票据等，以及询问被询问人是否能够提供交易（购进或销售）价格证明相关的票据等情况。</w:t>
      </w:r>
      <w:r>
        <w:rPr>
          <w:rFonts w:hint="eastAsia" w:ascii="宋体" w:hAnsi="宋体" w:cs="宋体"/>
          <w:b/>
          <w:sz w:val="24"/>
          <w:u w:val="single"/>
          <w:shd w:val="clear" w:color="auto" w:fill="FFFF00"/>
        </w:rPr>
        <w:t>（主要查明是否可以查清实际违法运输烟草专卖品价值总额，为是否属于无证运输严重情节、以及涉案烟草专卖品正确核价提供依据支持）</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违法运输烟草专卖品的违法所得情况，询问购进违法运输烟草专卖品的品种规格、购进数量及价格、销售数量及价格等交易信息，以及询问被询问人是否能够提供交易（购进或销售）价格证明相关的票据等情况。</w:t>
      </w:r>
      <w:r>
        <w:rPr>
          <w:rFonts w:hint="eastAsia" w:ascii="宋体" w:hAnsi="宋体" w:cs="宋体"/>
          <w:b/>
          <w:sz w:val="24"/>
          <w:u w:val="single"/>
          <w:shd w:val="clear" w:color="auto" w:fill="FFFF00"/>
        </w:rPr>
        <w:t>（主要查明货主是否存在违法所得以及违法所得的具体金额）</w:t>
      </w:r>
      <w:r>
        <w:rPr>
          <w:rFonts w:ascii="宋体" w:hAnsi="宋体" w:cs="宋体"/>
          <w:sz w:val="24"/>
          <w:u w:val="single"/>
        </w:rPr>
        <w:t xml:space="preserve">                                                                           </w:t>
      </w:r>
    </w:p>
    <w:p>
      <w:pPr>
        <w:spacing w:line="480" w:lineRule="auto"/>
        <w:rPr>
          <w:rFonts w:ascii="宋体" w:cs="宋体"/>
          <w:sz w:val="24"/>
          <w:u w:val="single"/>
          <w:shd w:val="clear" w:color="auto" w:fill="FFFF00"/>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询问历史涉烟违法行为及被处罚情况，询问之前是否非法经营或运输国烟草专卖品；若之前存在违法行为的，需进一步询问涉烟违法行为的具体信息，包括涉烟违法行为的性质、涉案物品的品种数量以及价格（价值）、交易对象、运输地点等具体交易信息，以及是否被发现、行政处罚过，作出行政处罚的烟草专卖机关以及处罚决定等内容。以及询问被询问人是否有与上述交易行为相关的单据、文书资料等情况。</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r>
        <w:rPr>
          <w:rFonts w:hint="eastAsia" w:ascii="宋体" w:hAnsi="宋体" w:cs="宋体"/>
          <w:b/>
          <w:sz w:val="24"/>
          <w:u w:val="single"/>
        </w:rPr>
        <w:t>（</w:t>
      </w:r>
      <w:r>
        <w:rPr>
          <w:rFonts w:hint="eastAsia" w:ascii="宋体" w:cs="宋体"/>
          <w:b/>
          <w:sz w:val="24"/>
          <w:u w:val="single"/>
        </w:rPr>
        <w:t>※</w:t>
      </w:r>
      <w:r>
        <w:rPr>
          <w:rFonts w:hint="eastAsia" w:ascii="宋体" w:hAnsi="宋体" w:cs="宋体"/>
          <w:sz w:val="24"/>
          <w:u w:val="single"/>
          <w:shd w:val="clear" w:color="auto" w:fill="FFFF00"/>
        </w:rPr>
        <w:t>对询问的是承运人时，还应注意询问发货人、收货人的基本情况（包括姓名、年龄、性别、住址、联系方式、车辆信息、运输单据等）；询问承运人装货地点、卸货地点、运费金额等具体承运交易信息；若承运人为物流公司从业人员的，还应对其所在物流公司的基本情况（企业名称、地址、联系电话、从业时间）等信息；询问承运人是否知晓运输物品为烟草专卖品等情况；询问曾经承运过烟草专卖品的时间、发货人和收货人信息、发货地和收货地信息、以及每次运输的烟草专卖品的品种、数量，使用的车辆等案件信息。</w:t>
      </w:r>
      <w:r>
        <w:rPr>
          <w:rFonts w:hint="eastAsia" w:ascii="宋体" w:hAnsi="宋体" w:cs="宋体"/>
          <w:b/>
          <w:sz w:val="24"/>
          <w:u w:val="single"/>
          <w:shd w:val="clear" w:color="auto" w:fill="FFFF00"/>
        </w:rPr>
        <w:t>）</w:t>
      </w:r>
      <w:r>
        <w:rPr>
          <w:rFonts w:ascii="宋体" w:hAnsi="宋体" w:cs="宋体"/>
          <w:sz w:val="24"/>
          <w:u w:val="single"/>
        </w:rPr>
        <w:t xml:space="preserve">                                                                    </w:t>
      </w:r>
    </w:p>
    <w:p>
      <w:pPr>
        <w:spacing w:line="480" w:lineRule="auto"/>
        <w:jc w:val="left"/>
        <w:rPr>
          <w:rFonts w:ascii="宋体" w:cs="宋体"/>
          <w:sz w:val="24"/>
          <w:u w:val="single"/>
        </w:rPr>
      </w:pPr>
      <w:r>
        <w:rPr>
          <w:rFonts w:ascii="宋体" w:hAnsi="宋体" w:cs="宋体"/>
          <w:sz w:val="24"/>
          <w:u w:val="single"/>
        </w:rPr>
        <w:t xml:space="preserve">  </w:t>
      </w:r>
      <w:r>
        <w:rPr>
          <w:rFonts w:hint="eastAsia" w:ascii="宋体" w:hAnsi="宋体" w:cs="宋体"/>
          <w:sz w:val="24"/>
          <w:u w:val="single"/>
        </w:rPr>
        <w:t>※</w:t>
      </w:r>
      <w:r>
        <w:rPr>
          <w:rFonts w:hint="eastAsia" w:ascii="宋体" w:hAnsi="宋体" w:cs="宋体"/>
          <w:sz w:val="24"/>
          <w:u w:val="single"/>
          <w:shd w:val="clear" w:color="auto" w:fill="FFFF00"/>
        </w:rPr>
        <w:t>根据被询问人的交待、案件具体情况，应当询问的其他内容。</w:t>
      </w:r>
      <w:r>
        <w:rPr>
          <w:rFonts w:ascii="宋体" w:hAnsi="宋体" w:cs="宋体"/>
          <w:sz w:val="24"/>
          <w:u w:val="single"/>
        </w:rPr>
        <w:t xml:space="preserve">                                                                               5</w:t>
      </w:r>
      <w:r>
        <w:rPr>
          <w:rFonts w:hint="eastAsia" w:ascii="宋体" w:hAnsi="宋体" w:cs="宋体"/>
          <w:sz w:val="24"/>
          <w:u w:val="single"/>
        </w:rPr>
        <w:t>．</w:t>
      </w:r>
      <w:r>
        <w:rPr>
          <w:rFonts w:hint="eastAsia" w:ascii="宋体" w:hAnsi="宋体" w:cs="宋体"/>
          <w:sz w:val="24"/>
          <w:u w:val="single"/>
          <w:shd w:val="clear" w:color="auto" w:fill="FFFF00"/>
        </w:rPr>
        <w:t>在做询问笔录时，如已取得检验报告的，要将检验报告中的检验结果告知当事人，询问是否对检验结果有异议，并告知其享有的权利。（注：对于做询问笔录时，尚未取得检验报告的，要在取得检验报告后，将检验结果告知当事人，由当事人在检验报告上注明意见及签字确认。）</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6</w:t>
      </w:r>
      <w:r>
        <w:rPr>
          <w:rFonts w:hint="eastAsia" w:ascii="宋体" w:hAnsi="宋体" w:cs="宋体"/>
          <w:sz w:val="24"/>
          <w:u w:val="single"/>
        </w:rPr>
        <w:t>．</w:t>
      </w:r>
      <w:r>
        <w:rPr>
          <w:rFonts w:hint="eastAsia" w:ascii="宋体" w:hAnsi="宋体" w:cs="宋体"/>
          <w:sz w:val="24"/>
          <w:u w:val="single"/>
          <w:shd w:val="clear" w:color="auto" w:fill="FFFF00"/>
        </w:rPr>
        <w:t>告知当事人涉嫌的违法行为性质以及涉嫌违反的法律条款等。</w:t>
      </w:r>
      <w:r>
        <w:rPr>
          <w:rFonts w:ascii="Times New Roman" w:hAnsi="Times New Roman"/>
          <w:sz w:val="24"/>
          <w:u w:val="single"/>
          <w:shd w:val="clear" w:color="auto" w:fill="FFFF00"/>
        </w:rPr>
        <w:t xml:space="preserve">                                                                           </w:t>
      </w:r>
    </w:p>
    <w:p>
      <w:pPr>
        <w:spacing w:line="480" w:lineRule="auto"/>
        <w:rPr>
          <w:rFonts w:ascii="宋体" w:cs="宋体"/>
          <w:sz w:val="24"/>
          <w:u w:val="single"/>
        </w:rPr>
      </w:pPr>
      <w:r>
        <w:rPr>
          <w:rFonts w:ascii="Times New Roman" w:hAnsi="Times New Roman"/>
          <w:sz w:val="24"/>
          <w:u w:val="single"/>
          <w:shd w:val="clear" w:color="auto" w:fill="FFFF00"/>
        </w:rPr>
        <w:t xml:space="preserve"> </w:t>
      </w:r>
      <w:r>
        <w:rPr>
          <w:rFonts w:ascii="宋体" w:hAnsi="宋体" w:cs="宋体"/>
          <w:sz w:val="24"/>
          <w:u w:val="single"/>
          <w:shd w:val="clear" w:color="auto" w:fill="FFFF00"/>
        </w:rPr>
        <w:t>7.</w:t>
      </w:r>
      <w:r>
        <w:rPr>
          <w:rFonts w:hint="eastAsia" w:ascii="宋体" w:hAnsi="宋体" w:cs="宋体"/>
          <w:sz w:val="24"/>
          <w:u w:val="single"/>
          <w:shd w:val="clear" w:color="auto" w:fill="FFFF00"/>
        </w:rPr>
        <w:t>告知当事人享有陈述和申辩权；告知被询人对询问笔录内容进行核对确认的权利义务，以及对记录错误或不准确的，享有要求进行更正或补充的权利（注：在确需更正的地方按手印）。</w:t>
      </w:r>
      <w:r>
        <w:rPr>
          <w:rFonts w:ascii="宋体" w:hAnsi="宋体" w:cs="宋体"/>
          <w:sz w:val="24"/>
          <w:u w:val="single"/>
        </w:rPr>
        <w:t xml:space="preserve">                                                                                                                     </w:t>
      </w:r>
    </w:p>
    <w:p>
      <w:pPr>
        <w:spacing w:line="480" w:lineRule="auto"/>
        <w:rPr>
          <w:rFonts w:ascii="宋体" w:cs="宋体"/>
          <w:sz w:val="24"/>
        </w:rPr>
      </w:pPr>
      <w:r>
        <w:rPr>
          <w:rFonts w:hint="eastAsia" w:ascii="宋体" w:hAnsi="宋体" w:cs="宋体"/>
          <w:sz w:val="24"/>
        </w:rPr>
        <w:t>以上笔录经被询问人核对无误。</w:t>
      </w:r>
    </w:p>
    <w:p>
      <w:pPr>
        <w:spacing w:line="480" w:lineRule="auto"/>
        <w:rPr>
          <w:rFonts w:ascii="宋体" w:cs="宋体"/>
          <w:sz w:val="24"/>
        </w:rPr>
      </w:pPr>
      <w:r>
        <w:rPr>
          <w:rFonts w:hint="eastAsia" w:ascii="宋体" w:hAnsi="宋体" w:cs="宋体"/>
          <w:sz w:val="24"/>
        </w:rPr>
        <w:t>被询问人</w:t>
      </w:r>
      <w:r>
        <w:rPr>
          <w:rFonts w:ascii="宋体" w:hAnsi="宋体" w:cs="宋体"/>
          <w:sz w:val="24"/>
        </w:rPr>
        <w:t>(</w:t>
      </w:r>
      <w:r>
        <w:rPr>
          <w:rFonts w:hint="eastAsia" w:ascii="宋体" w:hAnsi="宋体" w:cs="宋体"/>
          <w:sz w:val="24"/>
        </w:rPr>
        <w:t>签名</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sz w:val="24"/>
        </w:rPr>
        <w:t>询</w:t>
      </w:r>
      <w:r>
        <w:rPr>
          <w:rFonts w:ascii="宋体" w:hAnsi="宋体" w:cs="宋体"/>
          <w:sz w:val="24"/>
        </w:rPr>
        <w:t xml:space="preserve"> </w:t>
      </w:r>
      <w:r>
        <w:rPr>
          <w:rFonts w:hint="eastAsia" w:ascii="宋体" w:hAnsi="宋体" w:cs="宋体"/>
          <w:sz w:val="24"/>
        </w:rPr>
        <w:t>问</w:t>
      </w:r>
      <w:r>
        <w:rPr>
          <w:rFonts w:ascii="宋体" w:hAnsi="宋体" w:cs="宋体"/>
          <w:sz w:val="24"/>
        </w:rPr>
        <w:t xml:space="preserve"> </w:t>
      </w:r>
      <w:r>
        <w:rPr>
          <w:rFonts w:hint="eastAsia" w:ascii="宋体" w:hAnsi="宋体" w:cs="宋体"/>
          <w:sz w:val="24"/>
        </w:rPr>
        <w:t>人</w:t>
      </w:r>
      <w:r>
        <w:rPr>
          <w:rFonts w:ascii="宋体" w:hAnsi="宋体" w:cs="宋体"/>
          <w:sz w:val="24"/>
        </w:rPr>
        <w:t>(</w:t>
      </w:r>
      <w:r>
        <w:rPr>
          <w:rFonts w:hint="eastAsia" w:ascii="宋体" w:hAnsi="宋体" w:cs="宋体"/>
          <w:sz w:val="24"/>
        </w:rPr>
        <w:t>签名</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Times New Roman" w:hAnsi="Times New Roman"/>
        </w:rPr>
        <w:t xml:space="preserve">                   </w:t>
      </w:r>
      <w:r>
        <w:rPr>
          <w:rFonts w:ascii="Times New Roman" w:hAnsi="Times New Roman"/>
          <w:u w:val="single"/>
        </w:rPr>
        <w:t xml:space="preserve">         </w:t>
      </w:r>
      <w:r>
        <w:rPr>
          <w:rFonts w:hint="eastAsia" w:ascii="宋体" w:hAnsi="宋体" w:cs="宋体"/>
          <w:sz w:val="24"/>
        </w:rPr>
        <w:t>执法证号</w:t>
      </w:r>
      <w:r>
        <w:rPr>
          <w:rFonts w:ascii="宋体" w:hAnsi="宋体" w:cs="宋体"/>
          <w:sz w:val="24"/>
        </w:rPr>
        <w:t xml:space="preserve">: </w:t>
      </w:r>
      <w:r>
        <w:rPr>
          <w:rFonts w:ascii="Times New Roman" w:hAnsi="Times New Roman"/>
          <w:u w:val="single"/>
        </w:rPr>
        <w:t xml:space="preserve">           </w:t>
      </w:r>
      <w:r>
        <w:rPr>
          <w:rFonts w:ascii="Times New Roman" w:hAnsi="Times New Roman"/>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tabs>
          <w:tab w:val="center" w:pos="4153"/>
          <w:tab w:val="right" w:pos="8306"/>
        </w:tabs>
        <w:jc w:val="center"/>
        <w:rPr>
          <w:rFonts w:ascii="Times New Roman" w:hAnsi="Times New Roman"/>
        </w:rPr>
      </w:pPr>
    </w:p>
    <w:p>
      <w:pPr>
        <w:tabs>
          <w:tab w:val="center" w:pos="4153"/>
          <w:tab w:val="right" w:pos="8306"/>
        </w:tabs>
        <w:jc w:val="center"/>
        <w:rPr>
          <w:rFonts w:ascii="宋体" w:cs="宋体"/>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p>
    <w:p>
      <w:pPr>
        <w:tabs>
          <w:tab w:val="center" w:pos="4153"/>
          <w:tab w:val="right" w:pos="8306"/>
        </w:tabs>
        <w:jc w:val="center"/>
        <w:rPr>
          <w:rFonts w:ascii="Times New Roman" w:hAnsi="Times New Roman"/>
        </w:rPr>
      </w:pPr>
      <w:r>
        <w:rPr>
          <w:rFonts w:hint="eastAsia" w:ascii="宋体" w:hAnsi="宋体" w:cs="宋体"/>
        </w:rPr>
        <w:t>（尾页）</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hint="eastAsia" w:ascii="宋体" w:hAnsi="宋体" w:cs="宋体"/>
          <w:sz w:val="24"/>
          <w:u w:val="single"/>
          <w:shd w:val="clear" w:color="auto" w:fill="FFFF00"/>
        </w:rPr>
        <w:t>对于询问笔录记录结束，询问笔录页面下方仍有空余行的，应在询问笔录记录最后一行的下一行，顶格加盖</w:t>
      </w:r>
      <w:r>
        <w:rPr>
          <w:rFonts w:hint="eastAsia" w:ascii="宋体" w:cs="宋体"/>
          <w:sz w:val="24"/>
          <w:u w:val="single"/>
          <w:shd w:val="clear" w:color="auto" w:fill="FFFF00"/>
        </w:rPr>
        <w:t>“</w:t>
      </w:r>
      <w:r>
        <w:rPr>
          <w:rFonts w:hint="eastAsia" w:ascii="宋体" w:hAnsi="宋体" w:cs="宋体"/>
          <w:sz w:val="24"/>
          <w:u w:val="single"/>
          <w:shd w:val="clear" w:color="auto" w:fill="FFFF00"/>
        </w:rPr>
        <w:t>以下空白</w:t>
      </w:r>
      <w:r>
        <w:rPr>
          <w:rFonts w:hint="eastAsia" w:ascii="宋体" w:cs="宋体"/>
          <w:sz w:val="24"/>
          <w:u w:val="single"/>
          <w:shd w:val="clear" w:color="auto" w:fill="FFFF00"/>
        </w:rPr>
        <w:t>”</w:t>
      </w:r>
      <w:r>
        <w:rPr>
          <w:rFonts w:hint="eastAsia" w:ascii="宋体" w:hAnsi="宋体" w:cs="宋体"/>
          <w:sz w:val="24"/>
          <w:u w:val="single"/>
          <w:shd w:val="clear" w:color="auto" w:fill="FFFF00"/>
        </w:rPr>
        <w:t>章</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u w:val="single"/>
        </w:rPr>
      </w:pPr>
      <w:r>
        <w:rPr>
          <w:rFonts w:ascii="宋体" w:hAnsi="宋体" w:cs="宋体"/>
          <w:sz w:val="24"/>
          <w:u w:val="single"/>
        </w:rPr>
        <w:t xml:space="preserve">                                                                            </w:t>
      </w:r>
    </w:p>
    <w:p>
      <w:pPr>
        <w:spacing w:line="480" w:lineRule="auto"/>
        <w:rPr>
          <w:rFonts w:ascii="宋体" w:cs="宋体"/>
          <w:sz w:val="24"/>
          <w:shd w:val="clear" w:color="auto" w:fill="FFFFFF"/>
        </w:rPr>
      </w:pPr>
      <w:r>
        <w:rPr>
          <w:rFonts w:hint="eastAsia" w:ascii="宋体" w:hAnsi="宋体" w:cs="宋体"/>
          <w:sz w:val="24"/>
        </w:rPr>
        <w:t>被询问人：</w:t>
      </w:r>
      <w:r>
        <w:rPr>
          <w:rFonts w:hint="eastAsia" w:ascii="宋体" w:hAnsi="宋体" w:cs="宋体"/>
          <w:sz w:val="24"/>
          <w:shd w:val="clear" w:color="auto" w:fill="FFFF00"/>
        </w:rPr>
        <w:t>本询问笔录已经本人逐一核对（已向本人宣读），无误。（当事人手写）</w:t>
      </w:r>
    </w:p>
    <w:p>
      <w:pPr>
        <w:spacing w:line="480" w:lineRule="auto"/>
        <w:rPr>
          <w:rFonts w:ascii="宋体" w:cs="宋体"/>
          <w:sz w:val="24"/>
        </w:rPr>
      </w:pPr>
      <w:r>
        <w:rPr>
          <w:rFonts w:hint="eastAsia" w:ascii="宋体" w:hAnsi="宋体" w:cs="宋体"/>
          <w:sz w:val="24"/>
        </w:rPr>
        <w:t>被询问人</w:t>
      </w:r>
      <w:r>
        <w:rPr>
          <w:rFonts w:ascii="宋体" w:hAnsi="宋体" w:cs="宋体"/>
          <w:sz w:val="24"/>
        </w:rPr>
        <w:t>(</w:t>
      </w:r>
      <w:r>
        <w:rPr>
          <w:rFonts w:hint="eastAsia" w:ascii="宋体" w:hAnsi="宋体" w:cs="宋体"/>
          <w:sz w:val="24"/>
        </w:rPr>
        <w:t>签名</w:t>
      </w:r>
      <w:r>
        <w:rPr>
          <w:rFonts w:ascii="宋体" w:hAnsi="宋体" w:cs="宋体"/>
          <w:sz w:val="24"/>
        </w:rPr>
        <w:t>)</w:t>
      </w:r>
      <w:r>
        <w:rPr>
          <w:rFonts w:hint="eastAsia"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u w:val="single"/>
        </w:rPr>
      </w:pPr>
      <w:r>
        <w:rPr>
          <w:rFonts w:hint="eastAsia" w:ascii="宋体" w:hAnsi="宋体" w:cs="宋体"/>
          <w:sz w:val="24"/>
        </w:rPr>
        <w:t>询问人（签名）：</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480" w:lineRule="auto"/>
        <w:rPr>
          <w:rFonts w:ascii="宋体" w:cs="宋体"/>
          <w:sz w:val="24"/>
        </w:rPr>
      </w:pPr>
      <w:r>
        <w:rPr>
          <w:rFonts w:ascii="宋体" w:hAnsi="宋体" w:cs="宋体"/>
          <w:sz w:val="24"/>
        </w:rPr>
        <w:t xml:space="preserve">               </w:t>
      </w:r>
      <w:r>
        <w:rPr>
          <w:rFonts w:ascii="宋体" w:hAnsi="宋体" w:cs="宋体"/>
          <w:sz w:val="24"/>
          <w:u w:val="single"/>
        </w:rPr>
        <w:t xml:space="preserve">         </w:t>
      </w:r>
      <w:r>
        <w:rPr>
          <w:rFonts w:hint="eastAsia" w:ascii="宋体" w:hAnsi="宋体" w:cs="宋体"/>
          <w:sz w:val="24"/>
        </w:rPr>
        <w:t>执法证号</w:t>
      </w:r>
      <w:r>
        <w:rPr>
          <w:rFonts w:ascii="宋体" w:hAnsi="宋体" w:cs="宋体"/>
          <w:sz w:val="24"/>
        </w:rPr>
        <w:t>:</w:t>
      </w:r>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tabs>
          <w:tab w:val="center" w:pos="4153"/>
          <w:tab w:val="right" w:pos="8306"/>
        </w:tabs>
        <w:jc w:val="left"/>
        <w:rPr>
          <w:rFonts w:ascii="Times New Roman" w:hAnsi="Times New Roman"/>
          <w:sz w:val="18"/>
        </w:rPr>
      </w:pPr>
    </w:p>
    <w:p>
      <w:pPr>
        <w:tabs>
          <w:tab w:val="center" w:pos="4153"/>
          <w:tab w:val="right" w:pos="8306"/>
        </w:tabs>
        <w:jc w:val="center"/>
        <w:rPr>
          <w:rFonts w:ascii="宋体" w:cs="宋体"/>
        </w:rPr>
      </w:pPr>
      <w:r>
        <w:rPr>
          <w:rFonts w:hint="eastAsia" w:ascii="宋体" w:hAnsi="宋体" w:cs="宋体"/>
        </w:rPr>
        <w:t>第</w:t>
      </w:r>
      <w:r>
        <w:rPr>
          <w:rFonts w:ascii="Times New Roman" w:hAnsi="Times New Roman"/>
        </w:rPr>
        <w:t xml:space="preserve">  </w:t>
      </w:r>
      <w:r>
        <w:rPr>
          <w:rFonts w:hint="eastAsia" w:ascii="宋体" w:hAnsi="宋体" w:cs="宋体"/>
        </w:rPr>
        <w:t>页共</w:t>
      </w:r>
      <w:r>
        <w:rPr>
          <w:rFonts w:ascii="Times New Roman" w:hAnsi="Times New Roman"/>
        </w:rPr>
        <w:t xml:space="preserve">  </w:t>
      </w:r>
      <w:r>
        <w:rPr>
          <w:rFonts w:hint="eastAsia" w:ascii="宋体" w:hAnsi="宋体" w:cs="宋体"/>
        </w:rPr>
        <w:t>页</w:t>
      </w:r>
    </w:p>
    <w:p>
      <w:pPr>
        <w:spacing w:line="360" w:lineRule="auto"/>
        <w:jc w:val="center"/>
        <w:rPr>
          <w:rFonts w:ascii="仿宋" w:hAnsi="仿宋" w:eastAsia="仿宋" w:cs="仿宋"/>
          <w:b/>
          <w:sz w:val="32"/>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80"/>
        <w:rPr>
          <w:rFonts w:ascii="宋体" w:cs="宋体"/>
          <w:sz w:val="24"/>
        </w:rPr>
      </w:pPr>
      <w:r>
        <w:rPr>
          <w:rFonts w:hint="eastAsia" w:ascii="宋体" w:hAnsi="宋体" w:cs="宋体"/>
          <w:sz w:val="24"/>
        </w:rPr>
        <w:t>询问笔录是为查明案情，执法人员询问违法案件的当事人、嫌疑人和证人时制作的书面记录。</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每份询问笔录只能对一个被询问人进行询问，对同一被询问人进行多次询问的要注明询问的次序</w:t>
      </w:r>
      <w:r>
        <w:rPr>
          <w:rFonts w:ascii="宋体" w:cs="宋体"/>
          <w:sz w:val="24"/>
        </w:rPr>
        <w:t>,</w:t>
      </w:r>
      <w:r>
        <w:rPr>
          <w:rFonts w:hint="eastAsia" w:ascii="宋体" w:hAnsi="宋体" w:cs="宋体"/>
          <w:sz w:val="24"/>
        </w:rPr>
        <w:t>如询问笔录</w:t>
      </w:r>
      <w:r>
        <w:rPr>
          <w:rFonts w:ascii="宋体" w:hAnsi="宋体" w:cs="宋体"/>
          <w:sz w:val="24"/>
        </w:rPr>
        <w:t>(</w:t>
      </w:r>
      <w:r>
        <w:rPr>
          <w:rFonts w:hint="eastAsia" w:ascii="宋体" w:hAnsi="宋体" w:cs="宋体"/>
          <w:sz w:val="24"/>
        </w:rPr>
        <w:t>第二次</w:t>
      </w:r>
      <w:r>
        <w:rPr>
          <w:rFonts w:ascii="宋体" w:hAnsi="宋体" w:cs="宋体"/>
          <w:sz w:val="24"/>
        </w:rPr>
        <w:t>)</w:t>
      </w:r>
      <w:r>
        <w:rPr>
          <w:rFonts w:hint="eastAsia" w:ascii="宋体" w:hAnsi="宋体" w:cs="宋体"/>
          <w:sz w:val="24"/>
        </w:rPr>
        <w:t>。每份询问笔录右侧需要加盖当事人骑缝指印。</w:t>
      </w:r>
    </w:p>
    <w:p>
      <w:pPr>
        <w:spacing w:line="360" w:lineRule="auto"/>
        <w:ind w:firstLine="480"/>
        <w:rPr>
          <w:rFonts w:ascii="宋体" w:cs="宋体"/>
          <w:sz w:val="24"/>
        </w:rPr>
      </w:pPr>
      <w:r>
        <w:rPr>
          <w:rFonts w:ascii="宋体" w:hAnsi="宋体" w:cs="宋体"/>
          <w:sz w:val="24"/>
        </w:rPr>
        <w:t xml:space="preserve">2. </w:t>
      </w:r>
      <w:r>
        <w:rPr>
          <w:rFonts w:hint="eastAsia" w:ascii="宋体" w:hAnsi="宋体" w:cs="宋体"/>
          <w:sz w:val="24"/>
        </w:rPr>
        <w:t>询问笔录可以增加续页。在增加的每一续页笔录末尾应注明</w:t>
      </w:r>
      <w:r>
        <w:rPr>
          <w:rFonts w:hint="eastAsia" w:ascii="宋体" w:cs="宋体"/>
          <w:sz w:val="24"/>
        </w:rPr>
        <w:t>“</w:t>
      </w:r>
      <w:r>
        <w:rPr>
          <w:rFonts w:hint="eastAsia" w:ascii="宋体" w:hAnsi="宋体" w:cs="宋体"/>
          <w:sz w:val="24"/>
        </w:rPr>
        <w:t>以上笔录经过被询问人核对无误</w:t>
      </w:r>
      <w:r>
        <w:rPr>
          <w:rFonts w:hint="eastAsia" w:ascii="宋体" w:cs="宋体"/>
          <w:sz w:val="24"/>
        </w:rPr>
        <w:t>”</w:t>
      </w:r>
      <w:r>
        <w:rPr>
          <w:rFonts w:hint="eastAsia" w:ascii="宋体" w:hAnsi="宋体" w:cs="宋体"/>
          <w:sz w:val="24"/>
        </w:rPr>
        <w:t>字样，并由被询问人签名，在续页底部标明该页是</w:t>
      </w:r>
      <w:r>
        <w:rPr>
          <w:rFonts w:hint="eastAsia" w:ascii="宋体" w:cs="宋体"/>
          <w:sz w:val="24"/>
        </w:rPr>
        <w:t>“</w:t>
      </w:r>
      <w:r>
        <w:rPr>
          <w:rFonts w:hint="eastAsia" w:ascii="宋体" w:hAnsi="宋体" w:cs="宋体"/>
          <w:sz w:val="24"/>
        </w:rPr>
        <w:t>第几页，共几页</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3.</w:t>
      </w:r>
      <w:r>
        <w:rPr>
          <w:rFonts w:hint="eastAsia" w:ascii="宋体" w:hAnsi="宋体" w:cs="宋体"/>
          <w:sz w:val="24"/>
        </w:rPr>
        <w:t>询问人、被询问人需要在每页（含尾页）询问笔录底部签字确认，并注明日期。被询问人拒绝在笔录上签名或者盖章的，应在笔录尾页注明情况。</w:t>
      </w:r>
    </w:p>
    <w:p>
      <w:pPr>
        <w:spacing w:line="360" w:lineRule="auto"/>
        <w:ind w:firstLine="480"/>
        <w:rPr>
          <w:rFonts w:ascii="宋体" w:cs="宋体"/>
          <w:sz w:val="24"/>
        </w:rPr>
      </w:pPr>
      <w:r>
        <w:rPr>
          <w:rFonts w:ascii="宋体" w:hAnsi="宋体" w:cs="宋体"/>
          <w:sz w:val="24"/>
        </w:rPr>
        <w:t>4.</w:t>
      </w:r>
      <w:r>
        <w:rPr>
          <w:rFonts w:hint="eastAsia" w:ascii="宋体" w:hAnsi="宋体" w:cs="宋体"/>
          <w:sz w:val="24"/>
        </w:rPr>
        <w:t>在进行询问之前，执法人员要认真了解案情和已掌握的材料，明确询问的目的，拟订好询问的提纲，力求询问全面准确、逻辑严密。执法人员应当按法定程序进行询问，保证被询问人的人身安全和合法权益。如有多个违法事实的，应将每个违法事实的发生时间、过程、结果及相关情况询问清楚。</w:t>
      </w:r>
    </w:p>
    <w:p>
      <w:pPr>
        <w:spacing w:line="360" w:lineRule="auto"/>
        <w:ind w:firstLine="480"/>
        <w:rPr>
          <w:rFonts w:ascii="宋体" w:cs="宋体"/>
          <w:sz w:val="24"/>
        </w:rPr>
      </w:pPr>
      <w:r>
        <w:rPr>
          <w:rFonts w:ascii="宋体" w:hAnsi="宋体" w:cs="宋体"/>
          <w:sz w:val="24"/>
        </w:rPr>
        <w:t>5.</w:t>
      </w:r>
      <w:r>
        <w:rPr>
          <w:rFonts w:hint="eastAsia" w:ascii="宋体" w:hAnsi="宋体" w:cs="宋体"/>
          <w:sz w:val="24"/>
        </w:rPr>
        <w:t>在询问时，执法人员不得少于</w:t>
      </w:r>
      <w:r>
        <w:rPr>
          <w:rFonts w:ascii="宋体" w:hAnsi="宋体" w:cs="宋体"/>
          <w:sz w:val="24"/>
        </w:rPr>
        <w:t>2</w:t>
      </w:r>
      <w:r>
        <w:rPr>
          <w:rFonts w:hint="eastAsia" w:ascii="宋体" w:hAnsi="宋体" w:cs="宋体"/>
          <w:sz w:val="24"/>
        </w:rPr>
        <w:t>人，要向被询问人出示证件、表明身份，并向其讲明接受询问的法律义务和隐匿证据、作伪证的法律后果，表明身份，告知权利义务要做到简明、规范。以下表述供参考：</w:t>
      </w:r>
      <w:r>
        <w:rPr>
          <w:rFonts w:hint="eastAsia" w:ascii="宋体" w:cs="宋体"/>
          <w:sz w:val="24"/>
        </w:rPr>
        <w:t>“</w:t>
      </w:r>
      <w:r>
        <w:rPr>
          <w:rFonts w:hint="eastAsia" w:ascii="宋体" w:hAnsi="宋体" w:cs="宋体"/>
          <w:sz w:val="24"/>
        </w:rPr>
        <w:t>我们是某某烟草专卖局烟草专卖执法人员（出示证件），因某事现依法对你进行询问，你享有陈述权和申辩权，同时负有如实回答询问，不得隐瞒事实真相、不得提供伪证的义务，听清楚了吗？</w:t>
      </w:r>
      <w:r>
        <w:rPr>
          <w:rFonts w:hint="eastAsia" w:ascii="宋体" w:cs="宋体"/>
          <w:sz w:val="24"/>
        </w:rPr>
        <w:t>”</w:t>
      </w:r>
      <w:r>
        <w:rPr>
          <w:rFonts w:hint="eastAsia" w:ascii="宋体" w:hAnsi="宋体" w:cs="宋体"/>
          <w:sz w:val="24"/>
        </w:rPr>
        <w:t>。</w:t>
      </w:r>
    </w:p>
    <w:p>
      <w:pPr>
        <w:spacing w:line="360" w:lineRule="auto"/>
        <w:ind w:firstLine="480"/>
        <w:rPr>
          <w:rFonts w:ascii="宋体" w:cs="宋体"/>
          <w:sz w:val="24"/>
        </w:rPr>
      </w:pPr>
      <w:r>
        <w:rPr>
          <w:rFonts w:ascii="宋体" w:hAnsi="宋体" w:cs="宋体"/>
          <w:sz w:val="24"/>
        </w:rPr>
        <w:t>6.</w:t>
      </w:r>
      <w:r>
        <w:rPr>
          <w:rFonts w:hint="eastAsia" w:ascii="宋体" w:hAnsi="宋体" w:cs="宋体"/>
          <w:sz w:val="24"/>
        </w:rPr>
        <w:t>被询问人的基本情况，包括性别、年龄、经营场所、住址、有效证件号码、联系方式、法定代表人或负责人等填写完整。</w:t>
      </w:r>
    </w:p>
    <w:p>
      <w:pPr>
        <w:spacing w:line="360" w:lineRule="auto"/>
        <w:ind w:firstLine="480"/>
        <w:rPr>
          <w:rFonts w:ascii="宋体" w:cs="宋体"/>
          <w:sz w:val="24"/>
        </w:rPr>
      </w:pPr>
      <w:r>
        <w:rPr>
          <w:rFonts w:ascii="宋体" w:hAnsi="宋体" w:cs="宋体"/>
          <w:sz w:val="24"/>
        </w:rPr>
        <w:t>7.</w:t>
      </w:r>
      <w:r>
        <w:rPr>
          <w:rFonts w:hint="eastAsia" w:ascii="宋体" w:hAnsi="宋体" w:cs="宋体"/>
          <w:sz w:val="24"/>
        </w:rPr>
        <w:t>询问笔录应交被询问人阅读或向其宣读。发现笔录中有误记、漏记的，应允许被询问人更正或补充，并在更正或补充处按手印。</w:t>
      </w:r>
    </w:p>
    <w:p>
      <w:pPr>
        <w:spacing w:line="360" w:lineRule="auto"/>
        <w:ind w:firstLine="480"/>
        <w:rPr>
          <w:rFonts w:ascii="宋体" w:cs="宋体"/>
          <w:sz w:val="24"/>
        </w:rPr>
      </w:pPr>
      <w:r>
        <w:rPr>
          <w:rFonts w:ascii="宋体" w:hAnsi="宋体" w:cs="宋体"/>
          <w:sz w:val="24"/>
        </w:rPr>
        <w:t>8.</w:t>
      </w:r>
      <w:r>
        <w:rPr>
          <w:rFonts w:hint="eastAsia" w:ascii="宋体" w:hAnsi="宋体" w:cs="宋体"/>
          <w:sz w:val="24"/>
        </w:rPr>
        <w:t>询问笔录的实质内容，包括反映本案事实的时间、地点、行为及行为人、情节、后果等。实质性内容的制作要围绕法律对违法行为构成要件展开，还要根据具体案情围绕案由、情报线索等相关事项进行询问。</w:t>
      </w:r>
    </w:p>
    <w:p>
      <w:pPr>
        <w:jc w:val="center"/>
        <w:rPr>
          <w:rFonts w:ascii="仿宋" w:hAnsi="仿宋" w:eastAsia="仿宋" w:cs="仿宋"/>
          <w:sz w:val="30"/>
          <w:u w:val="single"/>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2570"/>
        <w:rPr>
          <w:rFonts w:ascii="Times New Roman" w:hAnsi="Times New Roman"/>
          <w:b/>
          <w:sz w:val="32"/>
        </w:rPr>
      </w:pPr>
      <w:r>
        <w:rPr>
          <w:rFonts w:hint="eastAsia" w:ascii="宋体" w:hAnsi="宋体" w:cs="宋体"/>
          <w:b/>
          <w:sz w:val="32"/>
        </w:rPr>
        <w:t>涉案烟草专卖品核价表</w:t>
      </w:r>
    </w:p>
    <w:p>
      <w:pPr>
        <w:ind w:firstLine="600"/>
        <w:rPr>
          <w:rFonts w:ascii="宋体" w:cs="宋体"/>
          <w:sz w:val="30"/>
        </w:rPr>
      </w:pPr>
      <w:r>
        <w:rPr>
          <w:rFonts w:ascii="宋体" w:hAnsi="宋体" w:cs="宋体"/>
          <w:sz w:val="30"/>
          <w:u w:val="single"/>
        </w:rPr>
        <w:t xml:space="preserve">       </w:t>
      </w:r>
      <w:r>
        <w:rPr>
          <w:rFonts w:hint="eastAsia" w:ascii="宋体" w:hAnsi="宋体" w:cs="宋体"/>
          <w:sz w:val="30"/>
        </w:rPr>
        <w:t>烟草专卖局于</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日（立案日期）查获的涉案烟草专卖品价格如下：</w:t>
      </w:r>
    </w:p>
    <w:tbl>
      <w:tblPr>
        <w:tblStyle w:val="7"/>
        <w:tblW w:w="0" w:type="auto"/>
        <w:jc w:val="center"/>
        <w:tblLayout w:type="autofit"/>
        <w:tblCellMar>
          <w:top w:w="0" w:type="dxa"/>
          <w:left w:w="10" w:type="dxa"/>
          <w:bottom w:w="0" w:type="dxa"/>
          <w:right w:w="10" w:type="dxa"/>
        </w:tblCellMar>
      </w:tblPr>
      <w:tblGrid>
        <w:gridCol w:w="1154"/>
        <w:gridCol w:w="1726"/>
        <w:gridCol w:w="1356"/>
        <w:gridCol w:w="2064"/>
        <w:gridCol w:w="1645"/>
        <w:gridCol w:w="868"/>
      </w:tblGrid>
      <w:tr>
        <w:tblPrEx>
          <w:tblCellMar>
            <w:top w:w="0" w:type="dxa"/>
            <w:left w:w="10" w:type="dxa"/>
            <w:bottom w:w="0" w:type="dxa"/>
            <w:right w:w="10" w:type="dxa"/>
          </w:tblCellMar>
        </w:tblPrEx>
        <w:trPr>
          <w:trHeight w:val="433"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序号</w:t>
            </w: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品种规格</w:t>
            </w: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数量</w:t>
            </w:r>
            <w:r>
              <w:rPr>
                <w:rFonts w:ascii="宋体" w:hAnsi="宋体" w:cs="宋体"/>
                <w:sz w:val="30"/>
              </w:rPr>
              <w:t>(</w:t>
            </w:r>
            <w:r>
              <w:rPr>
                <w:rFonts w:hint="eastAsia" w:ascii="宋体" w:hAnsi="宋体" w:cs="宋体"/>
                <w:sz w:val="30"/>
              </w:rPr>
              <w:t>条</w:t>
            </w:r>
            <w:r>
              <w:rPr>
                <w:rFonts w:ascii="宋体" w:hAnsi="宋体" w:cs="宋体"/>
                <w:sz w:val="30"/>
              </w:rPr>
              <w:t>)</w:t>
            </w: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单价（元）</w:t>
            </w: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合计（元）</w:t>
            </w: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z w:val="30"/>
              </w:rPr>
              <w:t>备注</w:t>
            </w: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hd w:val="clear" w:color="auto" w:fill="FFFF00"/>
              </w:rPr>
              <w:t>小写</w:t>
            </w: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rPr>
            </w:pPr>
            <w:r>
              <w:rPr>
                <w:rFonts w:hint="eastAsia" w:ascii="宋体" w:hAnsi="宋体" w:cs="宋体"/>
                <w:shd w:val="clear" w:color="auto" w:fill="FFFF00"/>
              </w:rPr>
              <w:t>小写</w:t>
            </w: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07"/>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ind w:right="-107"/>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sz w:val="22"/>
              </w:rPr>
            </w:pP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r>
        <w:tblPrEx>
          <w:tblCellMar>
            <w:top w:w="0" w:type="dxa"/>
            <w:left w:w="10" w:type="dxa"/>
            <w:bottom w:w="0" w:type="dxa"/>
            <w:right w:w="10" w:type="dxa"/>
          </w:tblCellMar>
        </w:tblPrEx>
        <w:trPr>
          <w:trHeight w:val="645"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jc w:val="center"/>
              <w:rPr>
                <w:rFonts w:ascii="宋体" w:cs="宋体"/>
              </w:rPr>
            </w:pPr>
            <w:r>
              <w:rPr>
                <w:rFonts w:hint="eastAsia" w:ascii="宋体" w:hAnsi="宋体" w:cs="宋体"/>
                <w:sz w:val="30"/>
              </w:rPr>
              <w:t>合计</w:t>
            </w:r>
          </w:p>
        </w:tc>
        <w:tc>
          <w:tcPr>
            <w:tcW w:w="17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c>
          <w:tcPr>
            <w:tcW w:w="13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20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c>
          <w:tcPr>
            <w:tcW w:w="164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right"/>
              <w:rPr>
                <w:rFonts w:ascii="宋体" w:cs="宋体"/>
                <w:sz w:val="22"/>
              </w:rPr>
            </w:pPr>
          </w:p>
        </w:tc>
        <w:tc>
          <w:tcPr>
            <w:tcW w:w="8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p>
        </w:tc>
      </w:tr>
    </w:tbl>
    <w:p>
      <w:pPr>
        <w:jc w:val="left"/>
        <w:rPr>
          <w:rFonts w:ascii="宋体" w:cs="宋体"/>
          <w:sz w:val="30"/>
        </w:rPr>
      </w:pPr>
      <w:r>
        <w:rPr>
          <w:rFonts w:hint="eastAsia" w:ascii="宋体" w:hAnsi="宋体" w:cs="宋体"/>
          <w:sz w:val="30"/>
        </w:rPr>
        <w:t>（建议写明价格证明依据）</w:t>
      </w:r>
    </w:p>
    <w:p>
      <w:pPr>
        <w:tabs>
          <w:tab w:val="left" w:pos="1875"/>
        </w:tabs>
        <w:rPr>
          <w:rFonts w:ascii="宋体" w:cs="宋体"/>
          <w:sz w:val="30"/>
        </w:rPr>
      </w:pPr>
      <w:r>
        <w:rPr>
          <w:rFonts w:hint="eastAsia" w:ascii="宋体" w:hAnsi="宋体" w:cs="宋体"/>
          <w:sz w:val="30"/>
        </w:rPr>
        <w:t>经办人：</w:t>
      </w:r>
      <w:r>
        <w:rPr>
          <w:rFonts w:ascii="宋体" w:hAnsi="宋体" w:cs="宋体"/>
          <w:sz w:val="30"/>
        </w:rPr>
        <w:t xml:space="preserve"> </w:t>
      </w:r>
    </w:p>
    <w:p>
      <w:pPr>
        <w:tabs>
          <w:tab w:val="left" w:pos="5040"/>
        </w:tabs>
        <w:rPr>
          <w:rFonts w:ascii="宋体" w:cs="宋体"/>
          <w:sz w:val="30"/>
        </w:rPr>
      </w:pPr>
      <w:r>
        <w:rPr>
          <w:rFonts w:hint="eastAsia" w:ascii="宋体" w:hAnsi="宋体" w:cs="宋体"/>
          <w:sz w:val="30"/>
        </w:rPr>
        <w:t>当事人：</w:t>
      </w:r>
      <w:r>
        <w:rPr>
          <w:rFonts w:ascii="宋体" w:cs="宋体"/>
          <w:sz w:val="30"/>
        </w:rPr>
        <w:tab/>
      </w:r>
    </w:p>
    <w:p>
      <w:pPr>
        <w:rPr>
          <w:rFonts w:ascii="Times New Roman" w:hAnsi="Times New Roman"/>
        </w:rPr>
      </w:pPr>
      <w:r>
        <w:rPr>
          <w:rFonts w:ascii="Times New Roman" w:hAnsi="Times New Roman"/>
        </w:rPr>
        <w:t xml:space="preserve">                                                                    </w:t>
      </w:r>
      <w:r>
        <w:rPr>
          <w:rFonts w:hint="eastAsia" w:ascii="宋体" w:hAnsi="宋体" w:cs="宋体"/>
        </w:rPr>
        <w:t>（印章）</w:t>
      </w:r>
    </w:p>
    <w:p>
      <w:pPr>
        <w:ind w:firstLine="6750"/>
        <w:rPr>
          <w:rFonts w:ascii="宋体" w:cs="宋体"/>
          <w:sz w:val="30"/>
        </w:rPr>
      </w:pP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11"/>
        <w:rPr>
          <w:rFonts w:ascii="宋体" w:cs="宋体"/>
        </w:rPr>
      </w:pPr>
      <w:r>
        <w:rPr>
          <w:rFonts w:hint="eastAsia" w:ascii="宋体" w:hAnsi="宋体" w:cs="宋体"/>
        </w:rPr>
        <w:t>涉案烟草专卖品价格证明是烟草专卖局用来证明查获的涉案物品价格的文书。制作时，应注意以下问题：</w:t>
      </w:r>
    </w:p>
    <w:p>
      <w:pPr>
        <w:spacing w:line="360" w:lineRule="auto"/>
        <w:ind w:firstLine="411"/>
        <w:rPr>
          <w:rFonts w:ascii="宋体" w:cs="宋体"/>
        </w:rPr>
      </w:pPr>
      <w:r>
        <w:rPr>
          <w:rFonts w:ascii="宋体" w:hAnsi="宋体" w:cs="宋体"/>
        </w:rPr>
        <w:t>1.</w:t>
      </w:r>
      <w:r>
        <w:rPr>
          <w:rFonts w:hint="eastAsia" w:ascii="宋体" w:hAnsi="宋体" w:cs="宋体"/>
        </w:rPr>
        <w:t>对涉案烟草专卖品进行核价，一般在调查取证终结前的最后一个环节开展。若在调查取证过程中进行核价，随着证据的收集提取，核定的价格可能发生变化，就会产生多次核价，且要说明予以采信的最终核价情况。</w:t>
      </w:r>
    </w:p>
    <w:p>
      <w:pPr>
        <w:spacing w:line="360" w:lineRule="auto"/>
        <w:ind w:firstLine="411"/>
        <w:rPr>
          <w:rFonts w:ascii="宋体" w:cs="宋体"/>
        </w:rPr>
      </w:pPr>
      <w:r>
        <w:rPr>
          <w:rFonts w:ascii="宋体" w:hAnsi="宋体" w:cs="宋体"/>
        </w:rPr>
        <w:t>2</w:t>
      </w:r>
      <w:r>
        <w:rPr>
          <w:rFonts w:hint="eastAsia" w:ascii="宋体" w:hAnsi="宋体" w:cs="宋体"/>
        </w:rPr>
        <w:t>．对涉案烟草专卖品进行核价时，应当先将真品卷烟、假冒注册商标且伪劣卷烟、伪劣卷烟、走私卷烟、其他涉案物品类别等分别进行核价，然后计算总额。</w:t>
      </w:r>
    </w:p>
    <w:p>
      <w:pPr>
        <w:spacing w:line="360" w:lineRule="auto"/>
        <w:ind w:firstLine="411"/>
        <w:rPr>
          <w:rFonts w:ascii="宋体" w:cs="宋体"/>
        </w:rPr>
      </w:pPr>
      <w:r>
        <w:rPr>
          <w:rFonts w:ascii="宋体" w:hAnsi="宋体" w:cs="宋体"/>
        </w:rPr>
        <w:t>3.</w:t>
      </w:r>
      <w:r>
        <w:rPr>
          <w:rFonts w:hint="eastAsia" w:ascii="宋体" w:hAnsi="宋体" w:cs="宋体"/>
        </w:rPr>
        <w:t>核价标准：</w:t>
      </w:r>
    </w:p>
    <w:p>
      <w:pPr>
        <w:spacing w:line="360" w:lineRule="auto"/>
        <w:ind w:firstLine="411"/>
        <w:rPr>
          <w:rFonts w:ascii="宋体" w:cs="宋体"/>
        </w:rPr>
      </w:pPr>
      <w:r>
        <w:rPr>
          <w:rFonts w:hint="eastAsia" w:ascii="宋体" w:cs="宋体"/>
        </w:rPr>
        <w:t>※</w:t>
      </w:r>
      <w:r>
        <w:rPr>
          <w:rFonts w:hint="eastAsia" w:ascii="宋体" w:hAnsi="宋体" w:cs="宋体"/>
        </w:rPr>
        <w:t>对于能够查清烟草专卖品购进或销售价格或价值的，依据查清的烟草专卖品价格或价值进行核价；</w:t>
      </w:r>
      <w:r>
        <w:rPr>
          <w:rFonts w:ascii="宋体" w:hAnsi="宋体" w:cs="宋体"/>
        </w:rPr>
        <w:t xml:space="preserve"> </w:t>
      </w:r>
      <w:r>
        <w:rPr>
          <w:rFonts w:hint="eastAsia" w:ascii="宋体" w:hAnsi="宋体" w:cs="宋体"/>
        </w:rPr>
        <w:t>能够查清价格或价值，是指行政执法机构依据询问笔录、销售账册、交易单据、提货票据等证据链条查明的价格或价值。</w:t>
      </w:r>
    </w:p>
    <w:p>
      <w:pPr>
        <w:spacing w:line="360" w:lineRule="auto"/>
        <w:ind w:firstLine="411"/>
        <w:rPr>
          <w:rFonts w:ascii="宋体" w:cs="宋体"/>
        </w:rPr>
      </w:pPr>
      <w:r>
        <w:rPr>
          <w:rFonts w:hint="eastAsia" w:ascii="宋体" w:cs="宋体"/>
        </w:rPr>
        <w:t>※</w:t>
      </w:r>
      <w:r>
        <w:rPr>
          <w:rFonts w:hint="eastAsia" w:ascii="宋体" w:hAnsi="宋体" w:cs="宋体"/>
        </w:rPr>
        <w:t>对于无法查清烟草专卖品价格或价值的，（是指收集提取的证据无法或不足以证明涉案烟草专卖品的价格或价值，如只有当事人供述涉案烟草专卖品价格、价值的询问笔录）依据下列标准核价：</w:t>
      </w:r>
    </w:p>
    <w:p>
      <w:pPr>
        <w:spacing w:line="500" w:lineRule="auto"/>
        <w:ind w:firstLine="422"/>
        <w:rPr>
          <w:rFonts w:ascii="宋体" w:cs="宋体"/>
        </w:rPr>
      </w:pPr>
      <w:r>
        <w:rPr>
          <w:rFonts w:hint="eastAsia" w:ascii="宋体" w:cs="宋体"/>
          <w:b/>
        </w:rPr>
        <w:t>☆</w:t>
      </w:r>
      <w:r>
        <w:rPr>
          <w:rFonts w:hint="eastAsia" w:ascii="宋体" w:hAnsi="宋体" w:cs="宋体"/>
        </w:rPr>
        <w:t>无法查清卷烟、雪茄烟价值的，按照下列方法计算卷烟、雪茄烟价值：</w:t>
      </w:r>
    </w:p>
    <w:p>
      <w:pPr>
        <w:spacing w:line="500" w:lineRule="auto"/>
        <w:rPr>
          <w:rFonts w:ascii="宋体" w:cs="宋体"/>
        </w:rPr>
      </w:pPr>
      <w:r>
        <w:rPr>
          <w:rFonts w:ascii="宋体" w:hAnsi="宋体" w:cs="宋体"/>
        </w:rPr>
        <w:t xml:space="preserve">    </w:t>
      </w:r>
      <w:r>
        <w:rPr>
          <w:rFonts w:hint="eastAsia" w:ascii="宋体" w:hAnsi="宋体" w:cs="宋体"/>
        </w:rPr>
        <w:t>①可查清品牌规格的，如其属于省内在销卷烟价格目录内</w:t>
      </w:r>
      <w:r>
        <w:rPr>
          <w:rFonts w:ascii="宋体" w:hAnsi="宋体" w:cs="宋体"/>
        </w:rPr>
        <w:t>(</w:t>
      </w:r>
      <w:r>
        <w:rPr>
          <w:rFonts w:hint="eastAsia" w:ascii="宋体" w:hAnsi="宋体" w:cs="宋体"/>
        </w:rPr>
        <w:t>包括国产和进口，下同</w:t>
      </w:r>
      <w:r>
        <w:rPr>
          <w:rFonts w:ascii="宋体" w:hAnsi="宋体" w:cs="宋体"/>
        </w:rPr>
        <w:t>)</w:t>
      </w:r>
      <w:r>
        <w:rPr>
          <w:rFonts w:hint="eastAsia" w:ascii="宋体" w:hAnsi="宋体" w:cs="宋体"/>
        </w:rPr>
        <w:t>的卷烟，按照省局出具的涉案卷烟省内在销品牌价格证明中的零售指导价格核准涉案卷烟价格；</w:t>
      </w:r>
      <w:r>
        <w:rPr>
          <w:rFonts w:hint="eastAsia" w:ascii="宋体" w:cs="宋体"/>
        </w:rPr>
        <w:t>②</w:t>
      </w:r>
      <w:r>
        <w:rPr>
          <w:rFonts w:hint="eastAsia" w:ascii="宋体" w:hAnsi="宋体" w:cs="宋体"/>
        </w:rPr>
        <w:t>可查清品牌规格的，省内在销卷烟价格目录之外、但在全国在销卷烟价格目录内的卷烟，按照省局出具的涉案卷烟省内未在销品牌卷烟价格证明中的推算零售价格核准涉案卷烟价格；</w:t>
      </w:r>
      <w:r>
        <w:rPr>
          <w:rFonts w:hint="eastAsia" w:ascii="宋体" w:cs="宋体"/>
        </w:rPr>
        <w:t>③</w:t>
      </w:r>
      <w:r>
        <w:rPr>
          <w:rFonts w:hint="eastAsia" w:ascii="宋体" w:hAnsi="宋体" w:cs="宋体"/>
        </w:rPr>
        <w:t>无法查清品牌规格的，按照省局出具的无法查清品牌规格的涉烟卷烟价格证明中的推算零售价格核准涉案卷烟价格。</w:t>
      </w:r>
    </w:p>
    <w:p>
      <w:pPr>
        <w:spacing w:line="500" w:lineRule="auto"/>
        <w:ind w:firstLine="420"/>
        <w:rPr>
          <w:rFonts w:ascii="宋体" w:cs="宋体"/>
        </w:rPr>
      </w:pPr>
      <w:r>
        <w:rPr>
          <w:rFonts w:hint="eastAsia" w:ascii="宋体" w:cs="宋体"/>
          <w:b/>
        </w:rPr>
        <w:t>☆</w:t>
      </w:r>
      <w:r>
        <w:rPr>
          <w:rFonts w:hint="eastAsia" w:ascii="宋体" w:hAnsi="宋体" w:cs="宋体"/>
        </w:rPr>
        <w:t>无法查清烟叶、复烤烟叶价值的，按照查获地省级烟草专卖行政主管部门出具的上年度烤烟调拨平均基准价格计算；</w:t>
      </w:r>
    </w:p>
    <w:p>
      <w:pPr>
        <w:spacing w:line="500" w:lineRule="auto"/>
        <w:ind w:firstLine="420"/>
        <w:rPr>
          <w:rFonts w:ascii="宋体" w:cs="宋体"/>
        </w:rPr>
      </w:pPr>
      <w:r>
        <w:rPr>
          <w:rFonts w:hint="eastAsia" w:ascii="宋体" w:cs="宋体"/>
          <w:b/>
        </w:rPr>
        <w:t>☆</w:t>
      </w:r>
      <w:r>
        <w:rPr>
          <w:rFonts w:hint="eastAsia" w:ascii="宋体" w:hAnsi="宋体" w:cs="宋体"/>
        </w:rPr>
        <w:t>无法查清烟丝价值的，按照查获地省级烟草专卖行政主管部门出具的上年度烤烟调拨平均基准价格计算标准的一点五倍计算；</w:t>
      </w:r>
    </w:p>
    <w:p>
      <w:pPr>
        <w:spacing w:line="500" w:lineRule="auto"/>
        <w:ind w:firstLine="420"/>
        <w:rPr>
          <w:rFonts w:ascii="宋体" w:cs="宋体"/>
        </w:rPr>
      </w:pPr>
      <w:r>
        <w:rPr>
          <w:rFonts w:hint="eastAsia" w:ascii="宋体" w:cs="宋体"/>
          <w:b/>
        </w:rPr>
        <w:t>☆</w:t>
      </w:r>
      <w:r>
        <w:rPr>
          <w:rFonts w:hint="eastAsia" w:ascii="宋体" w:hAnsi="宋体" w:cs="宋体"/>
        </w:rPr>
        <w:t>无法查清卷烟辅料价值的，有品牌的，按照该品牌辅料的查获地省级烟草专卖行政主管部门出具的价格计算；无品牌的，按照查获地省级烟草专卖行政主管部门出具的上年度烟草行业生产卷烟所需该类卷烟辅料的平均价格计算；</w:t>
      </w:r>
    </w:p>
    <w:p>
      <w:pPr>
        <w:spacing w:line="360" w:lineRule="auto"/>
        <w:ind w:firstLine="413"/>
        <w:rPr>
          <w:rFonts w:ascii="宋体" w:cs="宋体"/>
        </w:rPr>
      </w:pPr>
      <w:r>
        <w:rPr>
          <w:rFonts w:hint="eastAsia" w:ascii="宋体" w:cs="宋体"/>
          <w:b/>
        </w:rPr>
        <w:t>☆</w:t>
      </w:r>
      <w:r>
        <w:rPr>
          <w:rFonts w:hint="eastAsia" w:ascii="宋体" w:hAnsi="宋体" w:cs="宋体"/>
        </w:rPr>
        <w:t>无法查清烟草专用机械价值的，按照国务院烟草专卖行政主管部门下发的全国烟草专用机械产品指导价格目录进行计算；目录中没有该烟草专用机械的，按照省级以上烟草专卖行政主管部门出具的目录中同类烟草专用机械的平均价格计算。</w:t>
      </w:r>
    </w:p>
    <w:p>
      <w:pPr>
        <w:spacing w:line="360" w:lineRule="auto"/>
        <w:ind w:firstLine="411"/>
        <w:rPr>
          <w:rFonts w:ascii="宋体" w:cs="宋体"/>
        </w:rPr>
      </w:pPr>
      <w:r>
        <w:rPr>
          <w:rFonts w:ascii="宋体" w:hAnsi="宋体" w:cs="宋体"/>
        </w:rPr>
        <w:t xml:space="preserve">3. </w:t>
      </w:r>
      <w:r>
        <w:rPr>
          <w:rFonts w:hint="eastAsia" w:ascii="宋体" w:hAnsi="宋体" w:cs="宋体"/>
        </w:rPr>
        <w:t>本文书是对涉案烟草专卖品（真品卷烟和假冒伪劣卷烟）价格认定的文书，使用本文书时不再使用先前的价格鉴定表。</w:t>
      </w:r>
    </w:p>
    <w:p>
      <w:pPr>
        <w:spacing w:line="360" w:lineRule="auto"/>
        <w:ind w:firstLine="411"/>
        <w:rPr>
          <w:rFonts w:ascii="宋体" w:cs="宋体"/>
        </w:rPr>
      </w:pPr>
      <w:r>
        <w:rPr>
          <w:rFonts w:ascii="宋体" w:hAnsi="宋体" w:cs="宋体"/>
        </w:rPr>
        <w:t xml:space="preserve">4. </w:t>
      </w:r>
      <w:r>
        <w:rPr>
          <w:rFonts w:hint="eastAsia" w:ascii="宋体" w:hAnsi="宋体" w:cs="宋体"/>
        </w:rPr>
        <w:t>涉案物品的价格必须逐项逐规格填写；表中涉及的数量、价格用小写。</w:t>
      </w:r>
    </w:p>
    <w:p>
      <w:pPr>
        <w:spacing w:line="360" w:lineRule="auto"/>
        <w:ind w:firstLine="411"/>
        <w:rPr>
          <w:rFonts w:ascii="宋体" w:cs="宋体"/>
        </w:rPr>
      </w:pPr>
      <w:r>
        <w:rPr>
          <w:rFonts w:ascii="宋体" w:hAnsi="宋体" w:cs="宋体"/>
        </w:rPr>
        <w:t xml:space="preserve">5. </w:t>
      </w:r>
      <w:r>
        <w:rPr>
          <w:rFonts w:hint="eastAsia" w:ascii="宋体" w:hAnsi="宋体" w:cs="宋体"/>
        </w:rPr>
        <w:t>经办人填写案件办理人员（不得少于</w:t>
      </w:r>
      <w:r>
        <w:rPr>
          <w:rFonts w:ascii="宋体" w:hAnsi="宋体" w:cs="宋体"/>
        </w:rPr>
        <w:t>2</w:t>
      </w:r>
      <w:r>
        <w:rPr>
          <w:rFonts w:hint="eastAsia" w:ascii="宋体" w:hAnsi="宋体" w:cs="宋体"/>
        </w:rPr>
        <w:t>人），落款处加盖承办案件的烟草专卖行政主管部门印章。</w:t>
      </w:r>
    </w:p>
    <w:p>
      <w:pPr>
        <w:spacing w:line="360" w:lineRule="auto"/>
        <w:ind w:firstLine="411"/>
        <w:rPr>
          <w:rFonts w:ascii="宋体" w:cs="宋体"/>
        </w:rPr>
      </w:pPr>
      <w:r>
        <w:rPr>
          <w:rFonts w:ascii="宋体" w:hAnsi="宋体" w:cs="宋体"/>
        </w:rPr>
        <w:t>6</w:t>
      </w:r>
      <w:r>
        <w:rPr>
          <w:rFonts w:hint="eastAsia" w:ascii="宋体" w:hAnsi="宋体" w:cs="宋体"/>
        </w:rPr>
        <w:t>．无论是依据询问笔录、销售账册等证据链条能够查清涉案烟草专卖品的实际价格的，还是无法查清涉案烟草专卖品的实际价格的，承办案件的烟草专卖行政主管部门都要填写本文书</w:t>
      </w:r>
      <w:r>
        <w:rPr>
          <w:rFonts w:ascii="宋体" w:cs="宋体"/>
        </w:rPr>
        <w:t>,</w:t>
      </w:r>
      <w:r>
        <w:rPr>
          <w:rFonts w:hint="eastAsia" w:ascii="宋体" w:hAnsi="宋体" w:cs="宋体"/>
        </w:rPr>
        <w:t>并在文书相应位置填写价格证明的依据。</w:t>
      </w:r>
    </w:p>
    <w:p>
      <w:pPr>
        <w:spacing w:line="360" w:lineRule="auto"/>
        <w:ind w:firstLine="411"/>
        <w:rPr>
          <w:rFonts w:ascii="宋体" w:cs="宋体"/>
        </w:rPr>
      </w:pPr>
      <w:r>
        <w:rPr>
          <w:rFonts w:hint="eastAsia" w:ascii="宋体" w:cs="宋体"/>
        </w:rPr>
        <w:t>※</w:t>
      </w:r>
      <w:r>
        <w:rPr>
          <w:rFonts w:hint="eastAsia" w:ascii="宋体" w:hAnsi="宋体" w:cs="宋体"/>
        </w:rPr>
        <w:t>价格证明依据，对于可以查清涉案物品价格或价值的，核价依据为通过调查当事人的账册、提货单、询问笔录等能够证明涉案物品价格或价值的系列证据，则此系列证据为核价依据。</w:t>
      </w:r>
    </w:p>
    <w:p>
      <w:pPr>
        <w:spacing w:line="360" w:lineRule="auto"/>
        <w:ind w:firstLine="411"/>
        <w:rPr>
          <w:rFonts w:ascii="宋体" w:cs="宋体"/>
        </w:rPr>
      </w:pPr>
      <w:r>
        <w:rPr>
          <w:rFonts w:hint="eastAsia" w:ascii="宋体" w:cs="宋体"/>
        </w:rPr>
        <w:t>※</w:t>
      </w:r>
      <w:r>
        <w:rPr>
          <w:rFonts w:hint="eastAsia" w:ascii="宋体" w:hAnsi="宋体" w:cs="宋体"/>
        </w:rPr>
        <w:t>价格证明依据，对于无法查清涉案烟草专卖品的实际价格的，需在本文书的相应位置注明相关价格证明文件的名称及文号。核价依据为《河北省烟草专卖局关于印发</w:t>
      </w:r>
      <w:r>
        <w:rPr>
          <w:rFonts w:ascii="宋体" w:hAnsi="宋体" w:cs="宋体"/>
        </w:rPr>
        <w:t>****</w:t>
      </w:r>
      <w:r>
        <w:rPr>
          <w:rFonts w:hint="eastAsia" w:ascii="宋体" w:hAnsi="宋体" w:cs="宋体"/>
        </w:rPr>
        <w:t>年度涉案卷烟价格证明的通知》（冀烟计【</w:t>
      </w:r>
      <w:r>
        <w:rPr>
          <w:rFonts w:ascii="宋体" w:hAnsi="宋体" w:cs="宋体"/>
        </w:rPr>
        <w:t>****</w:t>
      </w:r>
      <w:r>
        <w:rPr>
          <w:rFonts w:hint="eastAsia" w:ascii="宋体" w:hAnsi="宋体" w:cs="宋体"/>
        </w:rPr>
        <w:t>】</w:t>
      </w:r>
      <w:r>
        <w:rPr>
          <w:rFonts w:ascii="宋体" w:hAnsi="宋体" w:cs="宋体"/>
        </w:rPr>
        <w:t>**</w:t>
      </w:r>
      <w:r>
        <w:rPr>
          <w:rFonts w:hint="eastAsia" w:ascii="宋体" w:hAnsi="宋体" w:cs="宋体"/>
        </w:rPr>
        <w:t>号）。省局每年至少发布一次，以最新的为准。</w:t>
      </w: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spacing w:line="360" w:lineRule="auto"/>
        <w:ind w:firstLine="411"/>
        <w:rPr>
          <w:rFonts w:ascii="宋体" w:cs="宋体"/>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2891"/>
        <w:rPr>
          <w:rFonts w:ascii="Times New Roman" w:hAnsi="Times New Roman"/>
          <w:b/>
          <w:sz w:val="32"/>
        </w:rPr>
      </w:pPr>
      <w:r>
        <w:rPr>
          <w:rFonts w:hint="eastAsia" w:ascii="宋体" w:hAnsi="宋体" w:cs="宋体"/>
          <w:b/>
          <w:sz w:val="32"/>
        </w:rPr>
        <w:t>案件调查终结报告</w:t>
      </w:r>
    </w:p>
    <w:tbl>
      <w:tblPr>
        <w:tblStyle w:val="7"/>
        <w:tblW w:w="0" w:type="auto"/>
        <w:jc w:val="center"/>
        <w:tblLayout w:type="autofit"/>
        <w:tblCellMar>
          <w:top w:w="0" w:type="dxa"/>
          <w:left w:w="10" w:type="dxa"/>
          <w:bottom w:w="0" w:type="dxa"/>
          <w:right w:w="10" w:type="dxa"/>
        </w:tblCellMar>
      </w:tblPr>
      <w:tblGrid>
        <w:gridCol w:w="1532"/>
        <w:gridCol w:w="1582"/>
        <w:gridCol w:w="2419"/>
        <w:gridCol w:w="3641"/>
      </w:tblGrid>
      <w:tr>
        <w:tblPrEx>
          <w:tblCellMar>
            <w:top w:w="0" w:type="dxa"/>
            <w:left w:w="10" w:type="dxa"/>
            <w:bottom w:w="0" w:type="dxa"/>
            <w:right w:w="10" w:type="dxa"/>
          </w:tblCellMar>
        </w:tblPrEx>
        <w:trPr>
          <w:trHeight w:val="484"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案</w:t>
            </w:r>
            <w:r>
              <w:rPr>
                <w:rFonts w:ascii="宋体" w:hAnsi="宋体" w:cs="宋体"/>
                <w:sz w:val="30"/>
              </w:rPr>
              <w:t xml:space="preserve">   </w:t>
            </w:r>
            <w:r>
              <w:rPr>
                <w:rFonts w:hint="eastAsia" w:ascii="宋体" w:hAnsi="宋体" w:cs="宋体"/>
                <w:sz w:val="30"/>
              </w:rPr>
              <w:t>由</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rPr>
                <w:rFonts w:ascii="宋体" w:cs="宋体"/>
              </w:rPr>
            </w:pPr>
            <w:r>
              <w:rPr>
                <w:rFonts w:hint="eastAsia" w:ascii="宋体" w:hAnsi="宋体" w:cs="宋体"/>
                <w:sz w:val="30"/>
                <w:shd w:val="clear" w:color="auto" w:fill="FFFF00"/>
              </w:rPr>
              <w:t>涉嫌</w:t>
            </w:r>
            <w:r>
              <w:rPr>
                <w:rFonts w:ascii="宋体" w:hAnsi="宋体" w:cs="宋体"/>
                <w:sz w:val="30"/>
                <w:shd w:val="clear" w:color="auto" w:fill="FFFF00"/>
              </w:rPr>
              <w:t>+</w:t>
            </w:r>
            <w:r>
              <w:rPr>
                <w:rFonts w:hint="eastAsia" w:ascii="宋体" w:hAnsi="宋体" w:cs="宋体"/>
                <w:sz w:val="30"/>
                <w:shd w:val="clear" w:color="auto" w:fill="FFFF00"/>
              </w:rPr>
              <w:t>法定案由</w:t>
            </w:r>
          </w:p>
        </w:tc>
      </w:tr>
      <w:tr>
        <w:tblPrEx>
          <w:tblCellMar>
            <w:top w:w="0" w:type="dxa"/>
            <w:left w:w="10" w:type="dxa"/>
            <w:bottom w:w="0" w:type="dxa"/>
            <w:right w:w="10" w:type="dxa"/>
          </w:tblCellMar>
        </w:tblPrEx>
        <w:trPr>
          <w:trHeight w:val="592"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立案日期</w:t>
            </w:r>
          </w:p>
        </w:tc>
        <w:tc>
          <w:tcPr>
            <w:tcW w:w="16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pPr>
            <w:r>
              <w:rPr>
                <w:rFonts w:hint="eastAsia" w:ascii="黑体" w:hAnsi="黑体" w:eastAsia="黑体" w:cs="黑体"/>
                <w:shd w:val="clear" w:color="auto" w:fill="FFFF00"/>
              </w:rPr>
              <w:t>立案报告表领导签字的日期</w:t>
            </w:r>
          </w:p>
        </w:tc>
        <w:tc>
          <w:tcPr>
            <w:tcW w:w="2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调查人</w:t>
            </w:r>
          </w:p>
        </w:tc>
        <w:tc>
          <w:tcPr>
            <w:tcW w:w="3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shd w:val="clear" w:color="auto" w:fill="FFFF00"/>
              </w:rPr>
              <w:t>两名案件调查人员</w:t>
            </w:r>
          </w:p>
        </w:tc>
      </w:tr>
      <w:tr>
        <w:tblPrEx>
          <w:tblCellMar>
            <w:top w:w="0" w:type="dxa"/>
            <w:left w:w="10" w:type="dxa"/>
            <w:bottom w:w="0" w:type="dxa"/>
            <w:right w:w="10" w:type="dxa"/>
          </w:tblCellMar>
        </w:tblPrEx>
        <w:trPr>
          <w:trHeight w:val="1017"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当</w:t>
            </w:r>
            <w:r>
              <w:rPr>
                <w:rFonts w:ascii="宋体" w:hAnsi="宋体" w:cs="宋体"/>
                <w:sz w:val="30"/>
              </w:rPr>
              <w:t xml:space="preserve"> </w:t>
            </w:r>
            <w:r>
              <w:rPr>
                <w:rFonts w:hint="eastAsia" w:ascii="宋体" w:hAnsi="宋体" w:cs="宋体"/>
                <w:sz w:val="30"/>
              </w:rPr>
              <w:t>事</w:t>
            </w:r>
            <w:r>
              <w:rPr>
                <w:rFonts w:ascii="宋体" w:hAnsi="宋体" w:cs="宋体"/>
                <w:sz w:val="30"/>
              </w:rPr>
              <w:t xml:space="preserve"> </w:t>
            </w:r>
            <w:r>
              <w:rPr>
                <w:rFonts w:hint="eastAsia" w:ascii="宋体" w:hAnsi="宋体" w:cs="宋体"/>
                <w:sz w:val="30"/>
              </w:rPr>
              <w:t>人</w:t>
            </w:r>
          </w:p>
        </w:tc>
        <w:tc>
          <w:tcPr>
            <w:tcW w:w="163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22"/>
              </w:rPr>
            </w:pPr>
          </w:p>
        </w:tc>
        <w:tc>
          <w:tcPr>
            <w:tcW w:w="251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证件类型及</w:t>
            </w:r>
          </w:p>
          <w:p>
            <w:pPr>
              <w:tabs>
                <w:tab w:val="left" w:pos="720"/>
              </w:tabs>
              <w:ind w:right="17"/>
              <w:jc w:val="center"/>
              <w:rPr>
                <w:rFonts w:ascii="宋体" w:cs="宋体"/>
              </w:rPr>
            </w:pPr>
            <w:r>
              <w:rPr>
                <w:rFonts w:hint="eastAsia" w:ascii="宋体" w:hAnsi="宋体" w:cs="宋体"/>
                <w:sz w:val="30"/>
              </w:rPr>
              <w:t>号码</w:t>
            </w:r>
          </w:p>
        </w:tc>
        <w:tc>
          <w:tcPr>
            <w:tcW w:w="3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22"/>
              </w:rPr>
            </w:pPr>
          </w:p>
        </w:tc>
      </w:tr>
      <w:tr>
        <w:tblPrEx>
          <w:tblCellMar>
            <w:top w:w="0" w:type="dxa"/>
            <w:left w:w="10" w:type="dxa"/>
            <w:bottom w:w="0" w:type="dxa"/>
            <w:right w:w="10" w:type="dxa"/>
          </w:tblCellMar>
        </w:tblPrEx>
        <w:trPr>
          <w:trHeight w:val="2225"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调查</w:t>
            </w:r>
          </w:p>
          <w:p>
            <w:pPr>
              <w:tabs>
                <w:tab w:val="left" w:pos="720"/>
              </w:tabs>
              <w:ind w:right="17"/>
              <w:jc w:val="center"/>
              <w:rPr>
                <w:rFonts w:ascii="宋体" w:cs="宋体"/>
              </w:rPr>
            </w:pPr>
            <w:r>
              <w:rPr>
                <w:rFonts w:hint="eastAsia" w:ascii="宋体" w:hAnsi="宋体" w:cs="宋体"/>
                <w:sz w:val="30"/>
              </w:rPr>
              <w:t>事实</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宋体" w:cs="宋体"/>
                <w:sz w:val="22"/>
              </w:rPr>
            </w:pPr>
          </w:p>
        </w:tc>
      </w:tr>
      <w:tr>
        <w:tblPrEx>
          <w:tblCellMar>
            <w:top w:w="0" w:type="dxa"/>
            <w:left w:w="10" w:type="dxa"/>
            <w:bottom w:w="0" w:type="dxa"/>
            <w:right w:w="10" w:type="dxa"/>
          </w:tblCellMar>
        </w:tblPrEx>
        <w:trPr>
          <w:trHeight w:val="1171"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案件</w:t>
            </w:r>
          </w:p>
          <w:p>
            <w:pPr>
              <w:tabs>
                <w:tab w:val="left" w:pos="720"/>
              </w:tabs>
              <w:ind w:right="17"/>
              <w:jc w:val="center"/>
              <w:rPr>
                <w:rFonts w:ascii="宋体" w:cs="宋体"/>
              </w:rPr>
            </w:pPr>
            <w:r>
              <w:rPr>
                <w:rFonts w:hint="eastAsia" w:ascii="宋体" w:hAnsi="宋体" w:cs="宋体"/>
                <w:sz w:val="30"/>
              </w:rPr>
              <w:t>性质</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调查事实清楚，定性后的案由。</w:t>
            </w:r>
          </w:p>
          <w:p>
            <w:pPr>
              <w:tabs>
                <w:tab w:val="left" w:pos="720"/>
              </w:tabs>
              <w:ind w:right="17"/>
            </w:pPr>
            <w:r>
              <w:rPr>
                <w:rFonts w:hint="eastAsia" w:ascii="宋体" w:hAnsi="宋体" w:cs="宋体"/>
                <w:sz w:val="24"/>
                <w:shd w:val="clear" w:color="auto" w:fill="FFFF00"/>
              </w:rPr>
              <w:t>涉嫌无烟草专卖品准运证运输烟草专卖品</w:t>
            </w:r>
          </w:p>
        </w:tc>
      </w:tr>
      <w:tr>
        <w:tblPrEx>
          <w:tblCellMar>
            <w:top w:w="0" w:type="dxa"/>
            <w:left w:w="10" w:type="dxa"/>
            <w:bottom w:w="0" w:type="dxa"/>
            <w:right w:w="10" w:type="dxa"/>
          </w:tblCellMar>
        </w:tblPrEx>
        <w:trPr>
          <w:trHeight w:val="1317"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处罚</w:t>
            </w:r>
          </w:p>
          <w:p>
            <w:pPr>
              <w:tabs>
                <w:tab w:val="left" w:pos="720"/>
              </w:tabs>
              <w:ind w:right="17"/>
              <w:jc w:val="center"/>
              <w:rPr>
                <w:rFonts w:ascii="宋体" w:cs="宋体"/>
              </w:rPr>
            </w:pPr>
            <w:r>
              <w:rPr>
                <w:rFonts w:hint="eastAsia" w:ascii="宋体" w:hAnsi="宋体" w:cs="宋体"/>
                <w:sz w:val="30"/>
              </w:rPr>
              <w:t>依据</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rPr>
            </w:pPr>
            <w:r>
              <w:rPr>
                <w:rFonts w:hint="eastAsia" w:ascii="宋体" w:hAnsi="宋体" w:cs="宋体"/>
                <w:sz w:val="24"/>
                <w:shd w:val="clear" w:color="auto" w:fill="FFFF00"/>
              </w:rPr>
              <w:t>处罚的依据要写全条款内容</w:t>
            </w:r>
          </w:p>
          <w:p>
            <w:pPr>
              <w:jc w:val="left"/>
            </w:pPr>
          </w:p>
        </w:tc>
      </w:tr>
      <w:tr>
        <w:tblPrEx>
          <w:tblCellMar>
            <w:top w:w="0" w:type="dxa"/>
            <w:left w:w="10" w:type="dxa"/>
            <w:bottom w:w="0" w:type="dxa"/>
            <w:right w:w="10" w:type="dxa"/>
          </w:tblCellMar>
        </w:tblPrEx>
        <w:trPr>
          <w:trHeight w:val="1538"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hint="eastAsia" w:ascii="宋体" w:hAnsi="宋体" w:cs="宋体"/>
                <w:sz w:val="30"/>
              </w:rPr>
              <w:t>处理</w:t>
            </w:r>
          </w:p>
          <w:p>
            <w:pPr>
              <w:tabs>
                <w:tab w:val="left" w:pos="720"/>
              </w:tabs>
              <w:ind w:right="17"/>
              <w:jc w:val="center"/>
              <w:rPr>
                <w:rFonts w:ascii="宋体" w:cs="宋体"/>
              </w:rPr>
            </w:pPr>
            <w:r>
              <w:rPr>
                <w:rFonts w:hint="eastAsia" w:ascii="宋体" w:hAnsi="宋体" w:cs="宋体"/>
                <w:sz w:val="30"/>
              </w:rPr>
              <w:t>意见</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sz w:val="30"/>
              </w:rPr>
            </w:pPr>
            <w:r>
              <w:rPr>
                <w:rFonts w:ascii="宋体" w:hAnsi="宋体" w:cs="宋体"/>
                <w:sz w:val="30"/>
              </w:rPr>
              <w:t xml:space="preserve">          </w:t>
            </w:r>
          </w:p>
          <w:p>
            <w:pPr>
              <w:tabs>
                <w:tab w:val="left" w:pos="720"/>
              </w:tabs>
              <w:ind w:right="17"/>
              <w:jc w:val="center"/>
              <w:rPr>
                <w:rFonts w:ascii="宋体" w:cs="宋体"/>
              </w:rPr>
            </w:pPr>
            <w:r>
              <w:rPr>
                <w:rFonts w:ascii="宋体" w:hAnsi="宋体" w:cs="宋体"/>
                <w:sz w:val="30"/>
              </w:rPr>
              <w:t xml:space="preserve">    </w:t>
            </w:r>
            <w:r>
              <w:rPr>
                <w:rFonts w:hint="eastAsia" w:ascii="宋体" w:hAnsi="宋体" w:cs="宋体"/>
                <w:sz w:val="30"/>
              </w:rPr>
              <w:t>承办人签名及日期</w:t>
            </w:r>
            <w:r>
              <w:rPr>
                <w:rFonts w:ascii="宋体" w:hAnsi="宋体" w:cs="宋体"/>
                <w:sz w:val="30"/>
              </w:rPr>
              <w:t xml:space="preserve">        </w:t>
            </w:r>
          </w:p>
        </w:tc>
      </w:tr>
      <w:tr>
        <w:tblPrEx>
          <w:tblCellMar>
            <w:top w:w="0" w:type="dxa"/>
            <w:left w:w="10" w:type="dxa"/>
            <w:bottom w:w="0" w:type="dxa"/>
            <w:right w:w="10" w:type="dxa"/>
          </w:tblCellMar>
        </w:tblPrEx>
        <w:trPr>
          <w:trHeight w:val="988" w:hRule="atLeast"/>
          <w:jc w:val="center"/>
        </w:trPr>
        <w:tc>
          <w:tcPr>
            <w:tcW w:w="15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jc w:val="center"/>
              <w:rPr>
                <w:rFonts w:ascii="宋体" w:cs="宋体"/>
              </w:rPr>
            </w:pPr>
            <w:r>
              <w:rPr>
                <w:rFonts w:hint="eastAsia" w:ascii="宋体" w:hAnsi="宋体" w:cs="宋体"/>
                <w:sz w:val="30"/>
              </w:rPr>
              <w:t>备</w:t>
            </w:r>
            <w:r>
              <w:rPr>
                <w:rFonts w:ascii="宋体" w:hAnsi="宋体" w:cs="宋体"/>
                <w:sz w:val="30"/>
              </w:rPr>
              <w:t xml:space="preserve">   </w:t>
            </w:r>
            <w:r>
              <w:rPr>
                <w:rFonts w:hint="eastAsia" w:ascii="宋体" w:hAnsi="宋体" w:cs="宋体"/>
                <w:sz w:val="30"/>
              </w:rPr>
              <w:t>注</w:t>
            </w:r>
          </w:p>
        </w:tc>
        <w:tc>
          <w:tcPr>
            <w:tcW w:w="7948"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tabs>
                <w:tab w:val="left" w:pos="720"/>
              </w:tabs>
              <w:ind w:right="17"/>
              <w:rPr>
                <w:rFonts w:ascii="宋体" w:cs="宋体"/>
              </w:rPr>
            </w:pPr>
            <w:r>
              <w:rPr>
                <w:rFonts w:hint="eastAsia" w:ascii="宋体" w:hAnsi="宋体" w:cs="宋体"/>
                <w:sz w:val="30"/>
                <w:shd w:val="clear" w:color="auto" w:fill="FFFF00"/>
              </w:rPr>
              <w:t>无内容或特别说明的写无</w:t>
            </w:r>
          </w:p>
        </w:tc>
      </w:tr>
    </w:tbl>
    <w:p>
      <w:pPr>
        <w:spacing w:line="360" w:lineRule="auto"/>
        <w:ind w:firstLine="480"/>
        <w:rPr>
          <w:rFonts w:ascii="宋体" w:cs="宋体"/>
          <w:sz w:val="24"/>
        </w:rPr>
      </w:pPr>
    </w:p>
    <w:p>
      <w:pPr>
        <w:spacing w:line="360" w:lineRule="auto"/>
        <w:ind w:firstLine="480"/>
        <w:rPr>
          <w:rFonts w:ascii="宋体" w:cs="宋体"/>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20"/>
        <w:rPr>
          <w:rFonts w:ascii="宋体" w:cs="宋体"/>
        </w:rPr>
      </w:pPr>
      <w:r>
        <w:rPr>
          <w:rFonts w:hint="eastAsia" w:ascii="宋体" w:hAnsi="宋体" w:cs="宋体"/>
        </w:rPr>
        <w:t>调查终结报告是指对立案的烟草专卖行政处罚案件进行充分的调查取证之后，认为已经查明事实，由调查人员写出全部案件情况和处理意见的内部文书。</w:t>
      </w:r>
    </w:p>
    <w:p>
      <w:pPr>
        <w:spacing w:line="360" w:lineRule="auto"/>
        <w:ind w:firstLine="420"/>
        <w:rPr>
          <w:rFonts w:ascii="宋体" w:cs="宋体"/>
        </w:rPr>
      </w:pPr>
      <w:r>
        <w:rPr>
          <w:rFonts w:ascii="宋体" w:hAnsi="宋体" w:cs="宋体"/>
        </w:rPr>
        <w:t>1</w:t>
      </w:r>
      <w:r>
        <w:rPr>
          <w:rFonts w:hint="eastAsia" w:ascii="宋体" w:hAnsi="宋体" w:cs="宋体"/>
        </w:rPr>
        <w:t>．调查终结报告应在立案之日起</w:t>
      </w:r>
      <w:r>
        <w:rPr>
          <w:rFonts w:ascii="宋体" w:hAnsi="宋体" w:cs="宋体"/>
        </w:rPr>
        <w:t>30</w:t>
      </w:r>
      <w:r>
        <w:rPr>
          <w:rFonts w:hint="eastAsia" w:ascii="宋体" w:hAnsi="宋体" w:cs="宋体"/>
        </w:rPr>
        <w:t>日内作出；案件承办人调查终结后，应当在</w:t>
      </w:r>
      <w:r>
        <w:rPr>
          <w:rFonts w:ascii="宋体" w:hAnsi="宋体" w:cs="宋体"/>
        </w:rPr>
        <w:t>3</w:t>
      </w:r>
      <w:r>
        <w:rPr>
          <w:rFonts w:hint="eastAsia" w:ascii="宋体" w:hAnsi="宋体" w:cs="宋体"/>
        </w:rPr>
        <w:t>个工作日内形成调查终结报告并送交本部门案件审理人员进行审查。</w:t>
      </w:r>
    </w:p>
    <w:p>
      <w:pPr>
        <w:spacing w:line="360" w:lineRule="auto"/>
        <w:ind w:firstLine="420"/>
        <w:rPr>
          <w:rFonts w:ascii="宋体" w:cs="宋体"/>
        </w:rPr>
      </w:pPr>
      <w:r>
        <w:rPr>
          <w:rFonts w:ascii="宋体" w:hAnsi="宋体" w:cs="宋体"/>
        </w:rPr>
        <w:t>2.</w:t>
      </w:r>
      <w:r>
        <w:rPr>
          <w:rFonts w:hint="eastAsia" w:ascii="宋体" w:hAnsi="宋体" w:cs="宋体"/>
        </w:rPr>
        <w:t>应写明涉嫌违法的案由、立案时间、调查人和当事人的基本情况。没有违法事实要重点叙述调查取证的过程和没有违法事实的结论。有违法事实的，重点叙述当事人实施违法行为的具体过程，包括时间、地点、动机、目的、经过、手段、情节、违法经营额、违法所得以及违法行为造成的危害后果等。调查事实一栏若填写不下具体内容可另附页说明。</w:t>
      </w:r>
    </w:p>
    <w:p>
      <w:pPr>
        <w:spacing w:line="360" w:lineRule="auto"/>
        <w:ind w:firstLine="420"/>
        <w:rPr>
          <w:rFonts w:ascii="宋体" w:cs="宋体"/>
        </w:rPr>
      </w:pPr>
      <w:r>
        <w:rPr>
          <w:rFonts w:ascii="宋体" w:hAnsi="宋体" w:cs="宋体"/>
        </w:rPr>
        <w:t>3.</w:t>
      </w:r>
      <w:r>
        <w:rPr>
          <w:rFonts w:hint="eastAsia" w:ascii="宋体" w:hAnsi="宋体" w:cs="宋体"/>
        </w:rPr>
        <w:t>承办人应根据具体的调查结果，写明初步认定的案件性质和处理意见。处理意见分三种情形：违法事实不成立的，不予处罚；违法事实成立，但不属于本机关管辖的，移送有管辖权的机关管辖；违法事实成立，且属于本机关管辖的，提出具体的处罚意见和处罚依据。</w:t>
      </w:r>
    </w:p>
    <w:p>
      <w:pPr>
        <w:spacing w:line="360" w:lineRule="auto"/>
        <w:ind w:firstLine="420"/>
        <w:rPr>
          <w:rFonts w:ascii="宋体" w:cs="宋体"/>
        </w:rPr>
      </w:pPr>
      <w:r>
        <w:rPr>
          <w:rFonts w:ascii="宋体" w:hAnsi="宋体" w:cs="宋体"/>
        </w:rPr>
        <w:t>4.</w:t>
      </w:r>
      <w:r>
        <w:rPr>
          <w:rFonts w:hint="eastAsia" w:ascii="宋体" w:hAnsi="宋体" w:cs="宋体"/>
        </w:rPr>
        <w:t>结合无证运输的两种情形的处罚依据、处罚意见的填写</w:t>
      </w:r>
    </w:p>
    <w:p>
      <w:pPr>
        <w:spacing w:line="360" w:lineRule="auto"/>
        <w:ind w:firstLine="420"/>
        <w:rPr>
          <w:rFonts w:ascii="宋体" w:cs="宋体"/>
        </w:rPr>
      </w:pPr>
      <w:r>
        <w:rPr>
          <w:rFonts w:hint="eastAsia" w:ascii="宋体" w:hAnsi="宋体" w:cs="宋体"/>
        </w:rPr>
        <w:t>违法事实成立，且属于本机关管辖的，提出具体的处罚意见和处罚依据。</w:t>
      </w:r>
    </w:p>
    <w:p>
      <w:pPr>
        <w:spacing w:line="360" w:lineRule="auto"/>
        <w:ind w:firstLine="420"/>
        <w:rPr>
          <w:rFonts w:ascii="宋体" w:cs="宋体"/>
        </w:rPr>
      </w:pPr>
      <w:r>
        <w:rPr>
          <w:rFonts w:hint="eastAsia" w:ascii="宋体" w:cs="宋体"/>
        </w:rPr>
        <w:t>※</w:t>
      </w:r>
      <w:r>
        <w:rPr>
          <w:rFonts w:hint="eastAsia" w:ascii="宋体" w:hAnsi="宋体" w:cs="宋体"/>
        </w:rPr>
        <w:t>一般情形的处罚依据和处罚意见</w:t>
      </w:r>
    </w:p>
    <w:p>
      <w:pPr>
        <w:spacing w:line="360" w:lineRule="auto"/>
        <w:ind w:firstLine="420"/>
        <w:rPr>
          <w:rFonts w:ascii="宋体" w:cs="宋体"/>
        </w:rPr>
      </w:pPr>
      <w:r>
        <w:rPr>
          <w:rFonts w:hint="eastAsia" w:ascii="宋体" w:hAnsi="宋体" w:cs="宋体"/>
        </w:rPr>
        <w:t>处罚依据：《中华人民共和国烟草专卖法》第二十九条，《中华人民共和国烟草专卖法实施条例》第五十二条第一项。</w:t>
      </w:r>
    </w:p>
    <w:p>
      <w:pPr>
        <w:spacing w:line="360" w:lineRule="auto"/>
        <w:ind w:firstLine="420"/>
        <w:rPr>
          <w:rFonts w:ascii="宋体" w:cs="宋体"/>
        </w:rPr>
      </w:pPr>
      <w:r>
        <w:rPr>
          <w:rFonts w:hint="eastAsia" w:ascii="宋体" w:hAnsi="宋体" w:cs="宋体"/>
        </w:rPr>
        <w:t>处罚意见</w:t>
      </w:r>
      <w:r>
        <w:rPr>
          <w:rFonts w:ascii="宋体" w:hAnsi="宋体" w:cs="宋体"/>
        </w:rPr>
        <w:t>:</w:t>
      </w:r>
      <w:r>
        <w:rPr>
          <w:rFonts w:hint="eastAsia" w:ascii="宋体" w:hAnsi="宋体" w:cs="宋体"/>
        </w:rPr>
        <w:t>当事人</w:t>
      </w:r>
      <w:r>
        <w:rPr>
          <w:rFonts w:ascii="宋体" w:hAnsi="宋体" w:cs="宋体"/>
        </w:rPr>
        <w:t>**</w:t>
      </w:r>
      <w:r>
        <w:rPr>
          <w:rFonts w:hint="eastAsia" w:ascii="宋体" w:hAnsi="宋体" w:cs="宋体"/>
        </w:rPr>
        <w:t>的行为涉嫌违反了《中华人民共和国烟草专卖法》第二十一条、《中华人民共和国烟草专卖法实施条例》第三十三条第</w:t>
      </w:r>
      <w:r>
        <w:rPr>
          <w:rFonts w:ascii="宋体" w:hAnsi="宋体" w:cs="宋体"/>
        </w:rPr>
        <w:t>*</w:t>
      </w:r>
      <w:r>
        <w:rPr>
          <w:rFonts w:hint="eastAsia" w:ascii="宋体" w:hAnsi="宋体" w:cs="宋体"/>
        </w:rPr>
        <w:t>款、第三十四条第</w:t>
      </w:r>
      <w:r>
        <w:rPr>
          <w:rFonts w:ascii="宋体" w:hAnsi="宋体" w:cs="宋体"/>
        </w:rPr>
        <w:t>*</w:t>
      </w:r>
      <w:r>
        <w:rPr>
          <w:rFonts w:hint="eastAsia" w:ascii="宋体" w:hAnsi="宋体" w:cs="宋体"/>
        </w:rPr>
        <w:t>项，国家经贸委</w:t>
      </w:r>
      <w:r>
        <w:rPr>
          <w:rFonts w:ascii="宋体" w:hAnsi="宋体" w:cs="宋体"/>
        </w:rPr>
        <w:t>31</w:t>
      </w:r>
      <w:r>
        <w:rPr>
          <w:rFonts w:hint="eastAsia" w:ascii="宋体" w:hAnsi="宋体" w:cs="宋体"/>
        </w:rPr>
        <w:t>号令《烟草专卖品准运管理办法》第二十五条。（要根据实际案情填写条款及内容）依据《中华人民共和国烟草专卖法》第二十九条，《中华人民共和国烟草专卖法实施条例》第五十二条第一项。（要根据实际案情填写条款及内容）对当事人你做出：（要根据实际案情填写处罚内容）</w:t>
      </w:r>
    </w:p>
    <w:p>
      <w:pPr>
        <w:spacing w:line="360" w:lineRule="auto"/>
        <w:ind w:firstLine="420"/>
        <w:rPr>
          <w:rFonts w:ascii="宋体" w:cs="宋体"/>
        </w:rPr>
      </w:pPr>
      <w:r>
        <w:rPr>
          <w:rFonts w:hint="eastAsia" w:ascii="宋体" w:cs="宋体"/>
        </w:rPr>
        <w:t>※</w:t>
      </w:r>
      <w:r>
        <w:rPr>
          <w:rFonts w:hint="eastAsia" w:ascii="宋体" w:hAnsi="宋体" w:cs="宋体"/>
        </w:rPr>
        <w:t>情节严重情形的处罚依据和处罚意见</w:t>
      </w:r>
    </w:p>
    <w:p>
      <w:pPr>
        <w:spacing w:line="360" w:lineRule="auto"/>
        <w:ind w:firstLine="420"/>
        <w:rPr>
          <w:rFonts w:ascii="宋体" w:cs="宋体"/>
        </w:rPr>
      </w:pPr>
      <w:r>
        <w:rPr>
          <w:rFonts w:hint="eastAsia" w:ascii="宋体" w:hAnsi="宋体" w:cs="宋体"/>
        </w:rPr>
        <w:t>处罚依据：《中华人民共和国烟草专卖法》第二十九条、《中华人民共和国烟草专卖法实施条例》第五十二条第二项第</w:t>
      </w:r>
      <w:r>
        <w:rPr>
          <w:rFonts w:ascii="宋体" w:hAnsi="宋体" w:cs="宋体"/>
        </w:rPr>
        <w:t>*</w:t>
      </w:r>
      <w:r>
        <w:rPr>
          <w:rFonts w:hint="eastAsia" w:ascii="宋体" w:hAnsi="宋体" w:cs="宋体"/>
        </w:rPr>
        <w:t>目。</w:t>
      </w:r>
    </w:p>
    <w:p>
      <w:pPr>
        <w:spacing w:line="360" w:lineRule="auto"/>
        <w:ind w:firstLine="420"/>
        <w:rPr>
          <w:rFonts w:ascii="宋体" w:cs="宋体"/>
        </w:rPr>
      </w:pPr>
      <w:r>
        <w:rPr>
          <w:rFonts w:hint="eastAsia" w:ascii="宋体" w:hAnsi="宋体" w:cs="宋体"/>
        </w:rPr>
        <w:t>处罚意见</w:t>
      </w:r>
      <w:r>
        <w:rPr>
          <w:rFonts w:ascii="宋体" w:hAnsi="宋体" w:cs="宋体"/>
        </w:rPr>
        <w:t>:</w:t>
      </w:r>
      <w:r>
        <w:rPr>
          <w:rFonts w:hint="eastAsia" w:ascii="宋体" w:hAnsi="宋体" w:cs="宋体"/>
        </w:rPr>
        <w:t>当事人</w:t>
      </w:r>
      <w:r>
        <w:rPr>
          <w:rFonts w:ascii="宋体" w:hAnsi="宋体" w:cs="宋体"/>
        </w:rPr>
        <w:t>**</w:t>
      </w:r>
      <w:r>
        <w:rPr>
          <w:rFonts w:hint="eastAsia" w:ascii="宋体" w:hAnsi="宋体" w:cs="宋体"/>
        </w:rPr>
        <w:t>的行为涉嫌违反了《中华人民共和国烟草专卖法》第二十一条，《中华人民共和国烟草专卖法实施条例》第三十三条第</w:t>
      </w:r>
      <w:r>
        <w:rPr>
          <w:rFonts w:ascii="宋体" w:hAnsi="宋体" w:cs="宋体"/>
        </w:rPr>
        <w:t>*</w:t>
      </w:r>
      <w:r>
        <w:rPr>
          <w:rFonts w:hint="eastAsia" w:ascii="宋体" w:hAnsi="宋体" w:cs="宋体"/>
        </w:rPr>
        <w:t>款、第三十四条第</w:t>
      </w:r>
      <w:r>
        <w:rPr>
          <w:rFonts w:ascii="宋体" w:hAnsi="宋体" w:cs="宋体"/>
        </w:rPr>
        <w:t>*</w:t>
      </w:r>
      <w:r>
        <w:rPr>
          <w:rFonts w:hint="eastAsia" w:ascii="宋体" w:hAnsi="宋体" w:cs="宋体"/>
        </w:rPr>
        <w:t>项。（要根据实际案情填写条款及内容）依据《中华人民共和国烟草专卖法》第二十九条、《中华人民共和国烟草专卖法实施条例》第五十二条第二项第</w:t>
      </w:r>
      <w:r>
        <w:rPr>
          <w:rFonts w:ascii="宋体" w:hAnsi="宋体" w:cs="宋体"/>
        </w:rPr>
        <w:t>*</w:t>
      </w:r>
      <w:r>
        <w:rPr>
          <w:rFonts w:hint="eastAsia" w:ascii="宋体" w:hAnsi="宋体" w:cs="宋体"/>
        </w:rPr>
        <w:t>目。（要根据实际案情填写条款及内容）对当事人你做出：（要根据实际案情填写处罚内容）</w:t>
      </w:r>
    </w:p>
    <w:p>
      <w:pPr>
        <w:tabs>
          <w:tab w:val="left" w:pos="2070"/>
        </w:tabs>
        <w:ind w:firstLine="640"/>
        <w:rPr>
          <w:rFonts w:ascii="仿宋" w:hAnsi="仿宋" w:eastAsia="仿宋" w:cs="仿宋"/>
          <w:sz w:val="32"/>
        </w:rPr>
      </w:pPr>
    </w:p>
    <w:p>
      <w:pPr>
        <w:tabs>
          <w:tab w:val="left" w:pos="2070"/>
        </w:tabs>
        <w:ind w:firstLine="643"/>
        <w:rPr>
          <w:rFonts w:ascii="仿宋" w:hAnsi="仿宋" w:eastAsia="仿宋" w:cs="仿宋"/>
          <w:b/>
          <w:sz w:val="32"/>
        </w:rPr>
      </w:pPr>
    </w:p>
    <w:p>
      <w:pPr>
        <w:tabs>
          <w:tab w:val="left" w:pos="2070"/>
        </w:tabs>
        <w:ind w:firstLine="643"/>
        <w:rPr>
          <w:rFonts w:ascii="仿宋" w:hAnsi="仿宋" w:eastAsia="仿宋" w:cs="仿宋"/>
          <w:b/>
          <w:sz w:val="32"/>
        </w:rPr>
      </w:pPr>
    </w:p>
    <w:p>
      <w:pPr>
        <w:tabs>
          <w:tab w:val="left" w:pos="2070"/>
        </w:tabs>
        <w:ind w:firstLine="643"/>
        <w:rPr>
          <w:rFonts w:ascii="仿宋" w:hAnsi="仿宋" w:eastAsia="仿宋" w:cs="仿宋"/>
          <w:b/>
          <w:sz w:val="32"/>
        </w:rPr>
      </w:pPr>
    </w:p>
    <w:p>
      <w:pPr>
        <w:tabs>
          <w:tab w:val="left" w:pos="2070"/>
        </w:tabs>
        <w:ind w:firstLine="643"/>
        <w:rPr>
          <w:rFonts w:ascii="仿宋" w:hAnsi="仿宋" w:eastAsia="仿宋" w:cs="仿宋"/>
          <w:b/>
          <w:sz w:val="32"/>
        </w:rPr>
      </w:pPr>
    </w:p>
    <w:p>
      <w:pPr>
        <w:tabs>
          <w:tab w:val="left" w:pos="2070"/>
        </w:tabs>
        <w:ind w:firstLine="643"/>
        <w:rPr>
          <w:rFonts w:ascii="仿宋" w:hAnsi="仿宋" w:eastAsia="仿宋" w:cs="仿宋"/>
          <w:b/>
          <w:sz w:val="32"/>
        </w:rPr>
      </w:pPr>
    </w:p>
    <w:p>
      <w:pPr>
        <w:tabs>
          <w:tab w:val="left" w:pos="2070"/>
        </w:tabs>
        <w:ind w:firstLine="643"/>
        <w:rPr>
          <w:rFonts w:ascii="仿宋" w:hAnsi="仿宋" w:eastAsia="仿宋" w:cs="仿宋"/>
          <w:b/>
          <w:sz w:val="32"/>
        </w:rPr>
      </w:pPr>
    </w:p>
    <w:p>
      <w:pPr>
        <w:tabs>
          <w:tab w:val="left" w:pos="2070"/>
        </w:tabs>
        <w:ind w:firstLine="643"/>
        <w:rPr>
          <w:rFonts w:ascii="仿宋" w:hAnsi="仿宋" w:eastAsia="仿宋" w:cs="仿宋"/>
          <w:b/>
          <w:sz w:val="32"/>
        </w:rPr>
      </w:pPr>
    </w:p>
    <w:p>
      <w:pPr>
        <w:ind w:firstLine="420"/>
        <w:rPr>
          <w:rFonts w:ascii="Times New Roman" w:hAnsi="Times New Roman"/>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2570"/>
        <w:rPr>
          <w:rFonts w:ascii="Times New Roman" w:hAnsi="Times New Roman"/>
          <w:b/>
          <w:sz w:val="32"/>
        </w:rPr>
      </w:pPr>
      <w:r>
        <w:rPr>
          <w:rFonts w:hint="eastAsia" w:ascii="宋体" w:hAnsi="宋体" w:cs="宋体"/>
          <w:b/>
          <w:sz w:val="32"/>
        </w:rPr>
        <w:t>案件集体讨论记录</w:t>
      </w:r>
    </w:p>
    <w:p>
      <w:pPr>
        <w:rPr>
          <w:rFonts w:ascii="宋体" w:cs="宋体"/>
          <w:sz w:val="30"/>
          <w:u w:val="single"/>
        </w:rPr>
      </w:pPr>
      <w:r>
        <w:rPr>
          <w:rFonts w:hint="eastAsia" w:ascii="宋体" w:hAnsi="宋体" w:cs="宋体"/>
          <w:sz w:val="30"/>
        </w:rPr>
        <w:t>案由：</w:t>
      </w:r>
      <w:r>
        <w:rPr>
          <w:rFonts w:ascii="宋体" w:hAnsi="宋体" w:cs="宋体"/>
          <w:sz w:val="30"/>
          <w:u w:val="single"/>
        </w:rPr>
        <w:t xml:space="preserve">                                                             </w:t>
      </w:r>
    </w:p>
    <w:p>
      <w:pPr>
        <w:rPr>
          <w:rFonts w:ascii="宋体" w:cs="宋体"/>
          <w:sz w:val="30"/>
        </w:rPr>
      </w:pPr>
      <w:r>
        <w:rPr>
          <w:rFonts w:hint="eastAsia" w:ascii="宋体" w:hAnsi="宋体" w:cs="宋体"/>
          <w:sz w:val="30"/>
        </w:rPr>
        <w:t>案件编号：</w:t>
      </w:r>
      <w:r>
        <w:rPr>
          <w:rFonts w:ascii="宋体" w:hAnsi="宋体" w:cs="宋体"/>
          <w:sz w:val="30"/>
          <w:u w:val="single"/>
        </w:rPr>
        <w:t xml:space="preserve">      </w:t>
      </w:r>
      <w:r>
        <w:rPr>
          <w:rFonts w:hint="eastAsia" w:ascii="宋体" w:hAnsi="宋体" w:cs="宋体"/>
          <w:sz w:val="28"/>
          <w:u w:val="single"/>
          <w:shd w:val="clear" w:color="auto" w:fill="FFFF00"/>
        </w:rPr>
        <w:t>立案编号</w:t>
      </w:r>
      <w:r>
        <w:rPr>
          <w:rFonts w:ascii="宋体" w:hAnsi="宋体" w:cs="宋体"/>
          <w:sz w:val="30"/>
          <w:u w:val="single"/>
        </w:rPr>
        <w:t xml:space="preserve">                                           </w:t>
      </w:r>
      <w:r>
        <w:rPr>
          <w:rFonts w:ascii="宋体" w:hAnsi="宋体" w:cs="宋体"/>
          <w:sz w:val="30"/>
        </w:rPr>
        <w:t xml:space="preserve"> </w:t>
      </w:r>
    </w:p>
    <w:p>
      <w:pPr>
        <w:rPr>
          <w:rFonts w:ascii="Times New Roman" w:hAnsi="Times New Roman"/>
        </w:rPr>
      </w:pPr>
      <w:r>
        <w:rPr>
          <w:rFonts w:hint="eastAsia" w:ascii="宋体" w:hAnsi="宋体" w:cs="宋体"/>
          <w:sz w:val="30"/>
        </w:rPr>
        <w:t>时间：</w:t>
      </w:r>
      <w:r>
        <w:rPr>
          <w:rFonts w:ascii="宋体" w:hAnsi="宋体" w:cs="宋体"/>
          <w:sz w:val="30"/>
        </w:rPr>
        <w:t xml:space="preserve">  </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w:t>
      </w:r>
      <w:r>
        <w:rPr>
          <w:rFonts w:ascii="宋体" w:hAnsi="宋体" w:cs="宋体"/>
          <w:sz w:val="30"/>
        </w:rPr>
        <w:t xml:space="preserve"> (</w:t>
      </w:r>
      <w:r>
        <w:rPr>
          <w:rFonts w:hint="eastAsia" w:ascii="宋体" w:hAnsi="宋体" w:cs="宋体"/>
          <w:sz w:val="28"/>
          <w:shd w:val="clear" w:color="auto" w:fill="FFFF00"/>
        </w:rPr>
        <w:t>在调查终结之后、审批之前</w:t>
      </w:r>
      <w:r>
        <w:rPr>
          <w:rFonts w:ascii="宋体" w:hAnsi="宋体" w:cs="宋体"/>
          <w:sz w:val="28"/>
        </w:rPr>
        <w:t>)</w:t>
      </w:r>
    </w:p>
    <w:p>
      <w:pPr>
        <w:rPr>
          <w:rFonts w:ascii="宋体" w:cs="宋体"/>
          <w:sz w:val="30"/>
        </w:rPr>
      </w:pPr>
      <w:r>
        <w:rPr>
          <w:rFonts w:hint="eastAsia" w:ascii="宋体" w:hAnsi="宋体" w:cs="宋体"/>
          <w:sz w:val="30"/>
        </w:rPr>
        <w:t>地点：</w:t>
      </w:r>
      <w:r>
        <w:rPr>
          <w:rFonts w:ascii="宋体" w:hAnsi="宋体" w:cs="宋体"/>
          <w:sz w:val="30"/>
          <w:u w:val="single"/>
        </w:rPr>
        <w:t xml:space="preserve">                                                      </w:t>
      </w:r>
      <w:r>
        <w:rPr>
          <w:rFonts w:ascii="宋体" w:hAnsi="宋体" w:cs="宋体"/>
          <w:sz w:val="30"/>
        </w:rPr>
        <w:t xml:space="preserve">               </w:t>
      </w:r>
    </w:p>
    <w:p>
      <w:pPr>
        <w:rPr>
          <w:rFonts w:ascii="宋体" w:cs="宋体"/>
          <w:sz w:val="30"/>
        </w:rPr>
      </w:pPr>
      <w:r>
        <w:rPr>
          <w:rFonts w:hint="eastAsia" w:ascii="宋体" w:hAnsi="宋体" w:cs="宋体"/>
          <w:sz w:val="30"/>
        </w:rPr>
        <w:t>主持人：</w:t>
      </w:r>
      <w:r>
        <w:rPr>
          <w:rFonts w:ascii="宋体" w:hAnsi="宋体" w:cs="宋体"/>
          <w:sz w:val="30"/>
          <w:u w:val="single"/>
        </w:rPr>
        <w:t xml:space="preserve">                    </w:t>
      </w:r>
      <w:r>
        <w:rPr>
          <w:rFonts w:ascii="宋体" w:hAnsi="宋体" w:cs="宋体"/>
          <w:sz w:val="30"/>
        </w:rPr>
        <w:t xml:space="preserve">    </w:t>
      </w:r>
      <w:r>
        <w:rPr>
          <w:rFonts w:hint="eastAsia" w:ascii="宋体" w:hAnsi="宋体" w:cs="宋体"/>
          <w:sz w:val="30"/>
        </w:rPr>
        <w:t>职务：</w:t>
      </w:r>
      <w:r>
        <w:rPr>
          <w:rFonts w:ascii="宋体" w:hAnsi="宋体" w:cs="宋体"/>
          <w:sz w:val="30"/>
          <w:u w:val="single"/>
        </w:rPr>
        <w:t xml:space="preserve">                       </w:t>
      </w:r>
    </w:p>
    <w:p>
      <w:pPr>
        <w:rPr>
          <w:rFonts w:ascii="宋体" w:cs="宋体"/>
          <w:sz w:val="30"/>
          <w:u w:val="single"/>
        </w:rPr>
      </w:pPr>
      <w:r>
        <w:rPr>
          <w:rFonts w:hint="eastAsia" w:ascii="宋体" w:hAnsi="宋体" w:cs="宋体"/>
          <w:sz w:val="30"/>
        </w:rPr>
        <w:t>出席人员姓名及职务：</w:t>
      </w:r>
      <w:r>
        <w:rPr>
          <w:rFonts w:hint="eastAsia" w:ascii="宋体" w:hAnsi="宋体" w:cs="宋体"/>
          <w:sz w:val="30"/>
          <w:u w:val="single"/>
          <w:shd w:val="clear" w:color="auto" w:fill="FFFF00"/>
        </w:rPr>
        <w:t>主管副局长、专卖、法规、调查人员、审理人员等</w:t>
      </w:r>
      <w:r>
        <w:rPr>
          <w:rFonts w:ascii="宋体" w:hAnsi="宋体" w:cs="宋体"/>
          <w:sz w:val="30"/>
          <w:u w:val="single"/>
        </w:rPr>
        <w:t xml:space="preserve">                                                                                                   </w:t>
      </w:r>
    </w:p>
    <w:p>
      <w:pPr>
        <w:rPr>
          <w:rFonts w:ascii="宋体" w:cs="宋体"/>
          <w:sz w:val="30"/>
          <w:u w:val="single"/>
        </w:rPr>
      </w:pPr>
      <w:r>
        <w:rPr>
          <w:rFonts w:ascii="宋体" w:hAnsi="宋体" w:cs="宋体"/>
          <w:sz w:val="30"/>
        </w:rPr>
        <w:t xml:space="preserve"> </w:t>
      </w:r>
      <w:r>
        <w:rPr>
          <w:rFonts w:ascii="宋体" w:hAnsi="宋体" w:cs="宋体"/>
          <w:sz w:val="30"/>
          <w:u w:val="single"/>
        </w:rPr>
        <w:t xml:space="preserve">                                                              </w:t>
      </w:r>
    </w:p>
    <w:p>
      <w:pPr>
        <w:rPr>
          <w:rFonts w:ascii="宋体" w:cs="宋体"/>
          <w:sz w:val="30"/>
        </w:rPr>
      </w:pPr>
      <w:r>
        <w:rPr>
          <w:rFonts w:hint="eastAsia" w:ascii="宋体" w:hAnsi="宋体" w:cs="宋体"/>
          <w:sz w:val="30"/>
        </w:rPr>
        <w:t>记录人：</w:t>
      </w:r>
      <w:r>
        <w:rPr>
          <w:rFonts w:ascii="宋体" w:hAnsi="宋体" w:cs="宋体"/>
          <w:sz w:val="30"/>
          <w:u w:val="single"/>
        </w:rPr>
        <w:t xml:space="preserve">                       </w:t>
      </w:r>
      <w:r>
        <w:rPr>
          <w:rFonts w:ascii="宋体" w:hAnsi="宋体" w:cs="宋体"/>
          <w:sz w:val="30"/>
        </w:rPr>
        <w:t xml:space="preserve">           </w:t>
      </w:r>
    </w:p>
    <w:p>
      <w:pPr>
        <w:rPr>
          <w:rFonts w:ascii="宋体" w:cs="宋体"/>
          <w:sz w:val="30"/>
        </w:rPr>
      </w:pPr>
      <w:r>
        <w:rPr>
          <w:rFonts w:hint="eastAsia" w:ascii="宋体" w:hAnsi="宋体" w:cs="宋体"/>
          <w:sz w:val="30"/>
        </w:rPr>
        <w:t>案件承办人员汇报案情及对案件的处理意见：</w:t>
      </w: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rPr>
      </w:pPr>
      <w:r>
        <w:rPr>
          <w:rFonts w:hint="eastAsia" w:ascii="宋体" w:hAnsi="宋体" w:cs="宋体"/>
          <w:sz w:val="30"/>
        </w:rPr>
        <w:t>讨论记录：</w:t>
      </w:r>
      <w:r>
        <w:rPr>
          <w:rFonts w:ascii="宋体" w:hAnsi="宋体" w:cs="宋体"/>
          <w:sz w:val="30"/>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u w:val="single"/>
        </w:rPr>
      </w:pPr>
      <w:r>
        <w:rPr>
          <w:rFonts w:ascii="宋体" w:hAnsi="宋体" w:cs="宋体"/>
          <w:sz w:val="30"/>
          <w:u w:val="single"/>
        </w:rPr>
        <w:t xml:space="preserve">                                                            </w:t>
      </w:r>
    </w:p>
    <w:p>
      <w:pPr>
        <w:rPr>
          <w:rFonts w:ascii="宋体" w:cs="宋体"/>
          <w:sz w:val="30"/>
        </w:rPr>
      </w:pPr>
      <w:r>
        <w:rPr>
          <w:rFonts w:hint="eastAsia" w:ascii="宋体" w:hAnsi="宋体" w:cs="宋体"/>
          <w:sz w:val="30"/>
        </w:rPr>
        <w:t>结论性意见：</w:t>
      </w:r>
      <w:r>
        <w:rPr>
          <w:rFonts w:ascii="宋体" w:hAnsi="宋体" w:cs="宋体"/>
          <w:sz w:val="30"/>
          <w:u w:val="single"/>
        </w:rPr>
        <w:t xml:space="preserve">  </w:t>
      </w:r>
      <w:r>
        <w:rPr>
          <w:rFonts w:hint="eastAsia" w:ascii="宋体" w:hAnsi="宋体" w:cs="宋体"/>
          <w:sz w:val="28"/>
          <w:u w:val="single"/>
          <w:shd w:val="clear" w:color="auto" w:fill="FFFF00"/>
        </w:rPr>
        <w:t>指与会人员对本案处理形成的结论性意见。</w:t>
      </w:r>
      <w:r>
        <w:rPr>
          <w:rFonts w:ascii="宋体" w:hAnsi="宋体" w:cs="宋体"/>
          <w:sz w:val="30"/>
          <w:u w:val="single"/>
        </w:rPr>
        <w:t xml:space="preserve">                                               </w:t>
      </w:r>
    </w:p>
    <w:p>
      <w:pPr>
        <w:rPr>
          <w:rFonts w:ascii="宋体" w:cs="宋体"/>
          <w:sz w:val="30"/>
        </w:rPr>
      </w:pPr>
      <w:r>
        <w:rPr>
          <w:rFonts w:hint="eastAsia" w:ascii="宋体" w:hAnsi="宋体" w:cs="宋体"/>
          <w:sz w:val="30"/>
        </w:rPr>
        <w:t>与会人员签署意见并签名：</w:t>
      </w:r>
      <w:r>
        <w:rPr>
          <w:rFonts w:hint="eastAsia" w:ascii="宋体" w:hAnsi="宋体" w:cs="宋体"/>
          <w:sz w:val="30"/>
          <w:shd w:val="clear" w:color="auto" w:fill="FFFF00"/>
        </w:rPr>
        <w:t>（</w:t>
      </w:r>
      <w:r>
        <w:rPr>
          <w:rFonts w:hint="eastAsia" w:ascii="宋体" w:hAnsi="宋体" w:cs="宋体"/>
          <w:sz w:val="28"/>
          <w:shd w:val="clear" w:color="auto" w:fill="FFFF00"/>
        </w:rPr>
        <w:t>讨论结束后，参与讨论的人员要签署</w:t>
      </w:r>
      <w:r>
        <w:rPr>
          <w:rFonts w:hint="eastAsia" w:ascii="宋体" w:cs="宋体"/>
          <w:sz w:val="28"/>
          <w:shd w:val="clear" w:color="auto" w:fill="FFFF00"/>
        </w:rPr>
        <w:t>“</w:t>
      </w:r>
      <w:r>
        <w:rPr>
          <w:rFonts w:hint="eastAsia" w:ascii="宋体" w:hAnsi="宋体" w:cs="宋体"/>
          <w:sz w:val="28"/>
          <w:shd w:val="clear" w:color="auto" w:fill="FFFF00"/>
        </w:rPr>
        <w:t>同意</w:t>
      </w:r>
      <w:r>
        <w:rPr>
          <w:rFonts w:hint="eastAsia" w:ascii="宋体" w:cs="宋体"/>
          <w:sz w:val="28"/>
          <w:shd w:val="clear" w:color="auto" w:fill="FFFF00"/>
        </w:rPr>
        <w:t>”“</w:t>
      </w:r>
      <w:r>
        <w:rPr>
          <w:rFonts w:hint="eastAsia" w:ascii="宋体" w:hAnsi="宋体" w:cs="宋体"/>
          <w:sz w:val="28"/>
          <w:shd w:val="clear" w:color="auto" w:fill="FFFF00"/>
        </w:rPr>
        <w:t>不同意</w:t>
      </w:r>
      <w:r>
        <w:rPr>
          <w:rFonts w:hint="eastAsia" w:ascii="宋体" w:cs="宋体"/>
          <w:sz w:val="28"/>
          <w:shd w:val="clear" w:color="auto" w:fill="FFFF00"/>
        </w:rPr>
        <w:t>”“</w:t>
      </w:r>
      <w:r>
        <w:rPr>
          <w:rFonts w:hint="eastAsia" w:ascii="宋体" w:hAnsi="宋体" w:cs="宋体"/>
          <w:sz w:val="28"/>
          <w:shd w:val="clear" w:color="auto" w:fill="FFFF00"/>
        </w:rPr>
        <w:t>保留</w:t>
      </w:r>
      <w:r>
        <w:rPr>
          <w:rFonts w:hint="eastAsia" w:ascii="宋体" w:cs="宋体"/>
          <w:sz w:val="28"/>
          <w:shd w:val="clear" w:color="auto" w:fill="FFFF00"/>
        </w:rPr>
        <w:t>”</w:t>
      </w:r>
      <w:r>
        <w:rPr>
          <w:rFonts w:hint="eastAsia" w:ascii="宋体" w:hAnsi="宋体" w:cs="宋体"/>
          <w:sz w:val="28"/>
          <w:shd w:val="clear" w:color="auto" w:fill="FFFF00"/>
        </w:rPr>
        <w:t>或者</w:t>
      </w:r>
      <w:r>
        <w:rPr>
          <w:rFonts w:hint="eastAsia" w:ascii="宋体" w:cs="宋体"/>
          <w:sz w:val="28"/>
          <w:shd w:val="clear" w:color="auto" w:fill="FFFF00"/>
        </w:rPr>
        <w:t>“</w:t>
      </w:r>
      <w:r>
        <w:rPr>
          <w:rFonts w:hint="eastAsia" w:ascii="宋体" w:hAnsi="宋体" w:cs="宋体"/>
          <w:sz w:val="28"/>
          <w:shd w:val="clear" w:color="auto" w:fill="FFFF00"/>
        </w:rPr>
        <w:t>弃权</w:t>
      </w:r>
      <w:r>
        <w:rPr>
          <w:rFonts w:hint="eastAsia" w:ascii="宋体" w:cs="宋体"/>
          <w:sz w:val="28"/>
          <w:shd w:val="clear" w:color="auto" w:fill="FFFF00"/>
        </w:rPr>
        <w:t>”</w:t>
      </w:r>
      <w:r>
        <w:rPr>
          <w:rFonts w:hint="eastAsia" w:ascii="宋体" w:hAnsi="宋体" w:cs="宋体"/>
          <w:sz w:val="28"/>
          <w:shd w:val="clear" w:color="auto" w:fill="FFFF00"/>
        </w:rPr>
        <w:t>意见并签名）</w:t>
      </w:r>
    </w:p>
    <w:p>
      <w:pPr>
        <w:rPr>
          <w:rFonts w:ascii="宋体" w:cs="宋体"/>
          <w:sz w:val="30"/>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525"/>
        <w:rPr>
          <w:rFonts w:ascii="宋体" w:cs="宋体"/>
        </w:rPr>
      </w:pPr>
      <w:r>
        <w:rPr>
          <w:rFonts w:hint="eastAsia" w:ascii="宋体" w:hAnsi="宋体" w:cs="宋体"/>
        </w:rPr>
        <w:t>案件集体讨论记录是记录案件讨论情况的内部文书。</w:t>
      </w:r>
    </w:p>
    <w:p>
      <w:pPr>
        <w:spacing w:line="360" w:lineRule="auto"/>
        <w:ind w:firstLine="420"/>
        <w:rPr>
          <w:rFonts w:ascii="宋体" w:cs="宋体"/>
        </w:rPr>
      </w:pPr>
      <w:r>
        <w:rPr>
          <w:rFonts w:ascii="宋体" w:hAnsi="宋体" w:cs="宋体"/>
        </w:rPr>
        <w:t>1.</w:t>
      </w:r>
      <w:r>
        <w:rPr>
          <w:rFonts w:hint="eastAsia" w:ascii="宋体" w:hAnsi="宋体" w:cs="宋体"/>
        </w:rPr>
        <w:t>要实事求是地记载讨论过程中与会人员的各种意见，并经与会人员核对。</w:t>
      </w:r>
    </w:p>
    <w:p>
      <w:pPr>
        <w:spacing w:line="360" w:lineRule="auto"/>
        <w:ind w:firstLine="420"/>
        <w:rPr>
          <w:rFonts w:ascii="宋体" w:cs="宋体"/>
        </w:rPr>
      </w:pPr>
      <w:r>
        <w:rPr>
          <w:rFonts w:ascii="宋体" w:hAnsi="宋体" w:cs="宋体"/>
        </w:rPr>
        <w:t>2.</w:t>
      </w:r>
      <w:r>
        <w:rPr>
          <w:rFonts w:hint="eastAsia" w:ascii="宋体" w:hAnsi="宋体" w:cs="宋体"/>
        </w:rPr>
        <w:t>依据《河北省烟草专卖行政处罚自由裁量执行标准》第十六条规定情形的，应当进行集体讨论。</w:t>
      </w:r>
    </w:p>
    <w:p>
      <w:pPr>
        <w:spacing w:line="360" w:lineRule="auto"/>
        <w:ind w:firstLine="420"/>
        <w:rPr>
          <w:rFonts w:ascii="宋体" w:cs="宋体"/>
        </w:rPr>
      </w:pPr>
      <w:r>
        <w:rPr>
          <w:rFonts w:ascii="宋体" w:hAnsi="宋体" w:cs="宋体"/>
        </w:rPr>
        <w:t>3.</w:t>
      </w:r>
      <w:r>
        <w:rPr>
          <w:rFonts w:hint="eastAsia" w:ascii="宋体" w:hAnsi="宋体" w:cs="宋体"/>
        </w:rPr>
        <w:t>根据《河北省烟草专卖局重大复杂案件集体讨论制度暂行》冀烟专﹝</w:t>
      </w:r>
      <w:r>
        <w:rPr>
          <w:rFonts w:ascii="宋体" w:hAnsi="宋体" w:cs="宋体"/>
        </w:rPr>
        <w:t>2015</w:t>
      </w:r>
      <w:r>
        <w:rPr>
          <w:rFonts w:hint="eastAsia" w:ascii="宋体" w:hAnsi="宋体" w:cs="宋体"/>
        </w:rPr>
        <w:t>﹞</w:t>
      </w:r>
      <w:r>
        <w:rPr>
          <w:rFonts w:ascii="宋体" w:hAnsi="宋体" w:cs="宋体"/>
        </w:rPr>
        <w:t>34</w:t>
      </w:r>
      <w:r>
        <w:rPr>
          <w:rFonts w:hint="eastAsia" w:ascii="宋体" w:hAnsi="宋体" w:cs="宋体"/>
        </w:rPr>
        <w:t>号第二条中规定大、复杂案件是指：</w:t>
      </w:r>
    </w:p>
    <w:p>
      <w:pPr>
        <w:spacing w:line="360" w:lineRule="auto"/>
        <w:ind w:firstLine="420"/>
        <w:rPr>
          <w:rFonts w:ascii="宋体" w:cs="宋体"/>
        </w:rPr>
      </w:pPr>
      <w:r>
        <w:rPr>
          <w:rFonts w:hint="eastAsia" w:ascii="宋体" w:hAnsi="宋体" w:cs="宋体"/>
        </w:rPr>
        <w:t>（一）拟作出较大数额罚款（</w:t>
      </w:r>
      <w:r>
        <w:rPr>
          <w:rFonts w:ascii="宋体" w:hAnsi="宋体" w:cs="宋体"/>
        </w:rPr>
        <w:t>1</w:t>
      </w:r>
      <w:r>
        <w:rPr>
          <w:rFonts w:hint="eastAsia" w:ascii="宋体" w:hAnsi="宋体" w:cs="宋体"/>
        </w:rPr>
        <w:t>万元以上）决定的案件；</w:t>
      </w:r>
    </w:p>
    <w:p>
      <w:pPr>
        <w:spacing w:line="360" w:lineRule="auto"/>
        <w:ind w:firstLine="420"/>
        <w:rPr>
          <w:rFonts w:ascii="宋体" w:cs="宋体"/>
        </w:rPr>
      </w:pPr>
      <w:r>
        <w:rPr>
          <w:rFonts w:hint="eastAsia" w:ascii="宋体" w:hAnsi="宋体" w:cs="宋体"/>
        </w:rPr>
        <w:t>（二）拟作出责令停产、停业和责令关闭决定的案件；</w:t>
      </w:r>
    </w:p>
    <w:p>
      <w:pPr>
        <w:spacing w:line="360" w:lineRule="auto"/>
        <w:ind w:firstLine="420"/>
        <w:rPr>
          <w:rFonts w:ascii="宋体" w:cs="宋体"/>
        </w:rPr>
      </w:pPr>
      <w:r>
        <w:rPr>
          <w:rFonts w:hint="eastAsia" w:ascii="宋体" w:hAnsi="宋体" w:cs="宋体"/>
        </w:rPr>
        <w:t>（三）拟作出取消从事烟草专卖业务资格决定的案件；</w:t>
      </w:r>
    </w:p>
    <w:p>
      <w:pPr>
        <w:spacing w:line="360" w:lineRule="auto"/>
        <w:ind w:firstLine="420"/>
        <w:rPr>
          <w:rFonts w:ascii="宋体" w:cs="宋体"/>
        </w:rPr>
      </w:pPr>
      <w:r>
        <w:rPr>
          <w:rFonts w:hint="eastAsia" w:ascii="宋体" w:hAnsi="宋体" w:cs="宋体"/>
        </w:rPr>
        <w:t>（四）拟作出没收较大数额烟草专卖品（违法烟草专卖品价值</w:t>
      </w:r>
      <w:r>
        <w:rPr>
          <w:rFonts w:ascii="宋体" w:hAnsi="宋体" w:cs="宋体"/>
        </w:rPr>
        <w:t>4</w:t>
      </w:r>
      <w:r>
        <w:rPr>
          <w:rFonts w:hint="eastAsia" w:ascii="宋体" w:hAnsi="宋体" w:cs="宋体"/>
        </w:rPr>
        <w:t>万元以上或烟叶、烟丝</w:t>
      </w:r>
      <w:r>
        <w:rPr>
          <w:rFonts w:ascii="宋体" w:hAnsi="宋体" w:cs="宋体"/>
        </w:rPr>
        <w:t>1000</w:t>
      </w:r>
      <w:r>
        <w:rPr>
          <w:rFonts w:hint="eastAsia" w:ascii="宋体" w:hAnsi="宋体" w:cs="宋体"/>
        </w:rPr>
        <w:t>公斤以上）或者没收较大数额违法所得（</w:t>
      </w:r>
      <w:r>
        <w:rPr>
          <w:rFonts w:ascii="宋体" w:hAnsi="宋体" w:cs="宋体"/>
        </w:rPr>
        <w:t>15000</w:t>
      </w:r>
      <w:r>
        <w:rPr>
          <w:rFonts w:hint="eastAsia" w:ascii="宋体" w:hAnsi="宋体" w:cs="宋体"/>
        </w:rPr>
        <w:t>元以上）决定的案件；</w:t>
      </w:r>
    </w:p>
    <w:p>
      <w:pPr>
        <w:spacing w:line="360" w:lineRule="auto"/>
        <w:ind w:firstLine="420"/>
        <w:rPr>
          <w:rFonts w:ascii="宋体" w:cs="宋体"/>
        </w:rPr>
      </w:pPr>
      <w:r>
        <w:rPr>
          <w:rFonts w:hint="eastAsia" w:ascii="宋体" w:hAnsi="宋体" w:cs="宋体"/>
        </w:rPr>
        <w:t>（五）情节复杂或有重大社会影响的案件；</w:t>
      </w:r>
    </w:p>
    <w:p>
      <w:pPr>
        <w:spacing w:line="360" w:lineRule="auto"/>
        <w:ind w:firstLine="420"/>
        <w:rPr>
          <w:rFonts w:ascii="宋体" w:cs="宋体"/>
        </w:rPr>
      </w:pPr>
      <w:r>
        <w:rPr>
          <w:rFonts w:hint="eastAsia" w:ascii="宋体" w:hAnsi="宋体" w:cs="宋体"/>
        </w:rPr>
        <w:t>（六）法制工作机构与专卖执法机构对处理有较大分歧的案件；</w:t>
      </w:r>
    </w:p>
    <w:p>
      <w:pPr>
        <w:spacing w:line="360" w:lineRule="auto"/>
        <w:ind w:firstLine="420"/>
        <w:rPr>
          <w:rFonts w:ascii="宋体" w:cs="宋体"/>
        </w:rPr>
      </w:pPr>
      <w:r>
        <w:rPr>
          <w:rFonts w:hint="eastAsia" w:ascii="宋体" w:hAnsi="宋体" w:cs="宋体"/>
        </w:rPr>
        <w:t>（七）其他需要集体讨论的案件。</w:t>
      </w:r>
    </w:p>
    <w:p>
      <w:pPr>
        <w:spacing w:line="360" w:lineRule="auto"/>
        <w:ind w:firstLine="420"/>
        <w:rPr>
          <w:rFonts w:ascii="宋体" w:cs="宋体"/>
        </w:rPr>
      </w:pPr>
      <w:r>
        <w:rPr>
          <w:rFonts w:ascii="宋体" w:hAnsi="宋体" w:cs="宋体"/>
        </w:rPr>
        <w:t>4</w:t>
      </w:r>
      <w:r>
        <w:rPr>
          <w:rFonts w:hint="eastAsia" w:ascii="宋体" w:hAnsi="宋体" w:cs="宋体"/>
        </w:rPr>
        <w:t>．根据《河北省烟草专卖局重大复杂案件集体讨论制度暂行》（冀烟专﹝</w:t>
      </w:r>
      <w:r>
        <w:rPr>
          <w:rFonts w:ascii="宋体" w:hAnsi="宋体" w:cs="宋体"/>
        </w:rPr>
        <w:t>2015</w:t>
      </w:r>
      <w:r>
        <w:rPr>
          <w:rFonts w:hint="eastAsia" w:ascii="宋体" w:hAnsi="宋体" w:cs="宋体"/>
        </w:rPr>
        <w:t>﹞</w:t>
      </w:r>
      <w:r>
        <w:rPr>
          <w:rFonts w:ascii="宋体" w:hAnsi="宋体" w:cs="宋体"/>
        </w:rPr>
        <w:t>34</w:t>
      </w:r>
      <w:r>
        <w:rPr>
          <w:rFonts w:hint="eastAsia" w:ascii="宋体" w:hAnsi="宋体" w:cs="宋体"/>
        </w:rPr>
        <w:t>号）第五条、第六条的规定：</w:t>
      </w:r>
    </w:p>
    <w:p>
      <w:pPr>
        <w:spacing w:line="360" w:lineRule="auto"/>
        <w:ind w:firstLine="420"/>
        <w:rPr>
          <w:rFonts w:ascii="宋体" w:cs="宋体"/>
        </w:rPr>
      </w:pPr>
      <w:r>
        <w:rPr>
          <w:rFonts w:hint="eastAsia" w:ascii="宋体" w:hAnsi="宋体" w:cs="宋体"/>
        </w:rPr>
        <w:t>需要进行集体讨论的重大复杂案件一般由案件承办部门在调查终结后</w:t>
      </w:r>
      <w:r>
        <w:rPr>
          <w:rFonts w:ascii="宋体" w:hAnsi="宋体" w:cs="宋体"/>
        </w:rPr>
        <w:t>1</w:t>
      </w:r>
      <w:r>
        <w:rPr>
          <w:rFonts w:hint="eastAsia" w:ascii="宋体" w:hAnsi="宋体" w:cs="宋体"/>
        </w:rPr>
        <w:t>个工作日内提请本级案件审理委员会进行集体讨论，经案件审理委员会主任审批同意后，于</w:t>
      </w:r>
      <w:r>
        <w:rPr>
          <w:rFonts w:ascii="宋体" w:hAnsi="宋体" w:cs="宋体"/>
        </w:rPr>
        <w:t>5</w:t>
      </w:r>
      <w:r>
        <w:rPr>
          <w:rFonts w:hint="eastAsia" w:ascii="宋体" w:hAnsi="宋体" w:cs="宋体"/>
        </w:rPr>
        <w:t>个工作日内组织实施。</w:t>
      </w:r>
    </w:p>
    <w:p>
      <w:pPr>
        <w:spacing w:line="360" w:lineRule="auto"/>
        <w:ind w:firstLine="420"/>
        <w:rPr>
          <w:rFonts w:ascii="宋体" w:cs="宋体"/>
        </w:rPr>
      </w:pPr>
      <w:r>
        <w:rPr>
          <w:rFonts w:hint="eastAsia" w:ascii="宋体" w:hAnsi="宋体" w:cs="宋体"/>
        </w:rPr>
        <w:t>会议由提请集体讨论的部门负责组织，并将会议召开的时间、地点、内容提前</w:t>
      </w:r>
      <w:r>
        <w:rPr>
          <w:rFonts w:ascii="宋体" w:hAnsi="宋体" w:cs="宋体"/>
        </w:rPr>
        <w:t>2</w:t>
      </w:r>
      <w:r>
        <w:rPr>
          <w:rFonts w:hint="eastAsia" w:ascii="宋体" w:hAnsi="宋体" w:cs="宋体"/>
        </w:rPr>
        <w:t>个工作日通知参加人员。</w:t>
      </w:r>
    </w:p>
    <w:p>
      <w:pPr>
        <w:jc w:val="center"/>
        <w:rPr>
          <w:rFonts w:ascii="宋体" w:cs="宋体"/>
        </w:rPr>
      </w:pPr>
    </w:p>
    <w:p>
      <w:pPr>
        <w:jc w:val="center"/>
        <w:rPr>
          <w:rFonts w:ascii="宋体" w:cs="宋体"/>
        </w:rPr>
      </w:pPr>
    </w:p>
    <w:p>
      <w:pPr>
        <w:jc w:val="center"/>
        <w:rPr>
          <w:rFonts w:ascii="宋体" w:cs="宋体"/>
        </w:rPr>
      </w:pPr>
    </w:p>
    <w:p>
      <w:pPr>
        <w:jc w:val="center"/>
        <w:rPr>
          <w:rFonts w:ascii="宋体" w:cs="宋体"/>
        </w:rPr>
      </w:pPr>
    </w:p>
    <w:p>
      <w:pPr>
        <w:jc w:val="center"/>
        <w:rPr>
          <w:rFonts w:ascii="宋体" w:cs="宋体"/>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jc w:val="center"/>
        <w:rPr>
          <w:rFonts w:ascii="黑体" w:hAnsi="黑体" w:eastAsia="黑体" w:cs="黑体"/>
          <w:sz w:val="36"/>
        </w:rPr>
      </w:pPr>
      <w:r>
        <w:rPr>
          <w:rFonts w:hint="eastAsia" w:ascii="黑体" w:hAnsi="黑体" w:eastAsia="黑体" w:cs="黑体"/>
          <w:sz w:val="36"/>
        </w:rPr>
        <w:t>案件处理审批表</w:t>
      </w:r>
    </w:p>
    <w:tbl>
      <w:tblPr>
        <w:tblStyle w:val="7"/>
        <w:tblW w:w="0" w:type="auto"/>
        <w:jc w:val="center"/>
        <w:tblLayout w:type="autofit"/>
        <w:tblCellMar>
          <w:top w:w="0" w:type="dxa"/>
          <w:left w:w="10" w:type="dxa"/>
          <w:bottom w:w="0" w:type="dxa"/>
          <w:right w:w="10" w:type="dxa"/>
        </w:tblCellMar>
      </w:tblPr>
      <w:tblGrid>
        <w:gridCol w:w="1744"/>
        <w:gridCol w:w="693"/>
        <w:gridCol w:w="1043"/>
        <w:gridCol w:w="496"/>
        <w:gridCol w:w="424"/>
        <w:gridCol w:w="496"/>
        <w:gridCol w:w="897"/>
        <w:gridCol w:w="978"/>
        <w:gridCol w:w="2403"/>
      </w:tblGrid>
      <w:tr>
        <w:tblPrEx>
          <w:tblCellMar>
            <w:top w:w="0" w:type="dxa"/>
            <w:left w:w="10" w:type="dxa"/>
            <w:bottom w:w="0" w:type="dxa"/>
            <w:right w:w="10" w:type="dxa"/>
          </w:tblCellMar>
        </w:tblPrEx>
        <w:trPr>
          <w:trHeight w:val="605"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案</w:t>
            </w:r>
            <w:r>
              <w:rPr>
                <w:rFonts w:ascii="宋体" w:hAnsi="宋体" w:cs="宋体"/>
                <w:sz w:val="28"/>
              </w:rPr>
              <w:t xml:space="preserve"> </w:t>
            </w:r>
            <w:r>
              <w:rPr>
                <w:rFonts w:hint="eastAsia" w:ascii="宋体" w:hAnsi="宋体" w:cs="宋体"/>
                <w:sz w:val="28"/>
              </w:rPr>
              <w:t>由</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ascii="宋体" w:hAnsi="宋体" w:cs="宋体"/>
                <w:sz w:val="28"/>
                <w:shd w:val="clear" w:color="auto" w:fill="FFFF00"/>
              </w:rPr>
              <w:t>**</w:t>
            </w:r>
            <w:r>
              <w:rPr>
                <w:rFonts w:hint="eastAsia" w:ascii="宋体" w:hAnsi="宋体" w:cs="宋体"/>
                <w:sz w:val="28"/>
                <w:shd w:val="clear" w:color="auto" w:fill="FFFF00"/>
              </w:rPr>
              <w:t>涉嫌</w:t>
            </w:r>
            <w:r>
              <w:rPr>
                <w:rFonts w:hint="eastAsia" w:ascii="宋体" w:hAnsi="宋体" w:cs="宋体"/>
                <w:sz w:val="30"/>
                <w:shd w:val="clear" w:color="auto" w:fill="FFFF00"/>
              </w:rPr>
              <w:t>无烟草专卖品准运证运输烟草专卖品</w:t>
            </w:r>
          </w:p>
        </w:tc>
      </w:tr>
      <w:tr>
        <w:tblPrEx>
          <w:tblCellMar>
            <w:top w:w="0" w:type="dxa"/>
            <w:left w:w="10" w:type="dxa"/>
            <w:bottom w:w="0" w:type="dxa"/>
            <w:right w:w="10" w:type="dxa"/>
          </w:tblCellMar>
        </w:tblPrEx>
        <w:trPr>
          <w:trHeight w:val="656"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立案编号</w:t>
            </w:r>
          </w:p>
        </w:tc>
        <w:tc>
          <w:tcPr>
            <w:tcW w:w="3194"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sz w:val="22"/>
              </w:rPr>
            </w:pP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立案日期</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立案报告表局领导批准立案的时间</w:t>
            </w:r>
          </w:p>
        </w:tc>
      </w:tr>
      <w:tr>
        <w:tblPrEx>
          <w:tblCellMar>
            <w:top w:w="0" w:type="dxa"/>
            <w:left w:w="10" w:type="dxa"/>
            <w:bottom w:w="0" w:type="dxa"/>
            <w:right w:w="10" w:type="dxa"/>
          </w:tblCellMar>
        </w:tblPrEx>
        <w:trPr>
          <w:trHeight w:val="390" w:hRule="atLeast"/>
          <w:jc w:val="center"/>
        </w:trPr>
        <w:tc>
          <w:tcPr>
            <w:tcW w:w="179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当事人</w:t>
            </w: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名称</w:t>
            </w:r>
          </w:p>
        </w:tc>
        <w:tc>
          <w:tcPr>
            <w:tcW w:w="2493"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spacing w:line="360" w:lineRule="auto"/>
              <w:jc w:val="center"/>
            </w:pP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法定代表人</w:t>
            </w:r>
          </w:p>
          <w:p>
            <w:pPr>
              <w:spacing w:line="360" w:lineRule="auto"/>
              <w:jc w:val="center"/>
              <w:rPr>
                <w:rFonts w:ascii="宋体" w:cs="宋体"/>
              </w:rPr>
            </w:pPr>
            <w:r>
              <w:rPr>
                <w:rFonts w:hint="eastAsia" w:ascii="宋体" w:hAnsi="宋体" w:cs="宋体"/>
                <w:sz w:val="28"/>
              </w:rPr>
              <w:t>（负责人）</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jc w:val="left"/>
            </w:pPr>
          </w:p>
        </w:tc>
      </w:tr>
      <w:tr>
        <w:tblPrEx>
          <w:tblCellMar>
            <w:top w:w="0" w:type="dxa"/>
            <w:left w:w="10" w:type="dxa"/>
            <w:bottom w:w="0" w:type="dxa"/>
            <w:right w:w="10" w:type="dxa"/>
          </w:tblCellMar>
        </w:tblPrEx>
        <w:trPr>
          <w:trHeight w:val="390" w:hRule="atLeast"/>
          <w:jc w:val="center"/>
        </w:trPr>
        <w:tc>
          <w:tcPr>
            <w:tcW w:w="17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sz w:val="22"/>
              </w:rPr>
            </w:pP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地址</w:t>
            </w:r>
          </w:p>
        </w:tc>
        <w:tc>
          <w:tcPr>
            <w:tcW w:w="2493"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spacing w:line="360" w:lineRule="auto"/>
              <w:jc w:val="center"/>
            </w:pPr>
          </w:p>
        </w:tc>
        <w:tc>
          <w:tcPr>
            <w:tcW w:w="1921"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联系</w:t>
            </w:r>
          </w:p>
          <w:p>
            <w:pPr>
              <w:spacing w:line="360" w:lineRule="auto"/>
              <w:jc w:val="center"/>
              <w:rPr>
                <w:rFonts w:ascii="宋体" w:cs="宋体"/>
              </w:rPr>
            </w:pPr>
            <w:r>
              <w:rPr>
                <w:rFonts w:hint="eastAsia" w:ascii="宋体" w:hAnsi="宋体" w:cs="宋体"/>
                <w:sz w:val="28"/>
              </w:rPr>
              <w:t>电话</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shd w:val="clear" w:color="auto" w:fill="FFFF00"/>
              </w:rPr>
            </w:pPr>
            <w:r>
              <w:rPr>
                <w:rFonts w:hint="eastAsia" w:ascii="宋体" w:hAnsi="宋体" w:cs="宋体"/>
                <w:sz w:val="24"/>
                <w:shd w:val="clear" w:color="auto" w:fill="FFFF00"/>
              </w:rPr>
              <w:t>法人或其他组织的填写部分</w:t>
            </w:r>
          </w:p>
          <w:p>
            <w:pPr>
              <w:jc w:val="left"/>
            </w:pPr>
          </w:p>
        </w:tc>
      </w:tr>
      <w:tr>
        <w:tblPrEx>
          <w:tblCellMar>
            <w:top w:w="0" w:type="dxa"/>
            <w:left w:w="10" w:type="dxa"/>
            <w:bottom w:w="0" w:type="dxa"/>
            <w:right w:w="10" w:type="dxa"/>
          </w:tblCellMar>
        </w:tblPrEx>
        <w:trPr>
          <w:trHeight w:val="367" w:hRule="atLeast"/>
          <w:jc w:val="center"/>
        </w:trPr>
        <w:tc>
          <w:tcPr>
            <w:tcW w:w="17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sz w:val="22"/>
              </w:rPr>
            </w:pP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姓名</w:t>
            </w:r>
          </w:p>
        </w:tc>
        <w:tc>
          <w:tcPr>
            <w:tcW w:w="10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4"/>
                <w:shd w:val="clear" w:color="auto" w:fill="FFFF00"/>
              </w:rPr>
              <w:t>当事人为自然人</w:t>
            </w:r>
          </w:p>
        </w:tc>
        <w:tc>
          <w:tcPr>
            <w:tcW w:w="4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性别</w:t>
            </w:r>
          </w:p>
        </w:tc>
        <w:tc>
          <w:tcPr>
            <w:tcW w:w="43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c>
          <w:tcPr>
            <w:tcW w:w="4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民族</w:t>
            </w:r>
          </w:p>
        </w:tc>
        <w:tc>
          <w:tcPr>
            <w:tcW w:w="9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c>
          <w:tcPr>
            <w:tcW w:w="9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证件类型及码</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r>
      <w:tr>
        <w:tblPrEx>
          <w:tblCellMar>
            <w:top w:w="0" w:type="dxa"/>
            <w:left w:w="10" w:type="dxa"/>
            <w:bottom w:w="0" w:type="dxa"/>
            <w:right w:w="10" w:type="dxa"/>
          </w:tblCellMar>
        </w:tblPrEx>
        <w:trPr>
          <w:trHeight w:val="658" w:hRule="atLeast"/>
          <w:jc w:val="center"/>
        </w:trPr>
        <w:tc>
          <w:tcPr>
            <w:tcW w:w="17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240" w:after="60"/>
              <w:jc w:val="center"/>
              <w:rPr>
                <w:rFonts w:ascii="宋体" w:cs="宋体"/>
                <w:sz w:val="22"/>
              </w:rPr>
            </w:pPr>
          </w:p>
        </w:tc>
        <w:tc>
          <w:tcPr>
            <w:tcW w:w="7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住址</w:t>
            </w:r>
          </w:p>
        </w:tc>
        <w:tc>
          <w:tcPr>
            <w:tcW w:w="3417" w:type="dxa"/>
            <w:gridSpan w:val="5"/>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rPr>
                <w:rFonts w:ascii="Times New Roman" w:hAnsi="Times New Roman"/>
                <w:sz w:val="24"/>
              </w:rPr>
            </w:pPr>
            <w:r>
              <w:rPr>
                <w:rFonts w:hint="eastAsia" w:ascii="宋体" w:hAnsi="宋体" w:cs="宋体"/>
                <w:sz w:val="24"/>
                <w:shd w:val="clear" w:color="auto" w:fill="FFFF00"/>
              </w:rPr>
              <w:t>常住地址或身份证地址</w:t>
            </w:r>
          </w:p>
          <w:p>
            <w:pPr>
              <w:spacing w:line="360" w:lineRule="auto"/>
              <w:jc w:val="center"/>
            </w:pPr>
          </w:p>
        </w:tc>
        <w:tc>
          <w:tcPr>
            <w:tcW w:w="99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联系</w:t>
            </w:r>
          </w:p>
          <w:p>
            <w:pPr>
              <w:spacing w:line="360" w:lineRule="auto"/>
              <w:jc w:val="center"/>
              <w:rPr>
                <w:rFonts w:ascii="宋体" w:cs="宋体"/>
              </w:rPr>
            </w:pPr>
            <w:r>
              <w:rPr>
                <w:rFonts w:hint="eastAsia" w:ascii="宋体" w:hAnsi="宋体" w:cs="宋体"/>
                <w:sz w:val="28"/>
              </w:rPr>
              <w:t>电话</w:t>
            </w:r>
          </w:p>
        </w:tc>
        <w:tc>
          <w:tcPr>
            <w:tcW w:w="24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2"/>
              </w:rPr>
            </w:pPr>
          </w:p>
        </w:tc>
      </w:tr>
      <w:tr>
        <w:tblPrEx>
          <w:tblCellMar>
            <w:top w:w="0" w:type="dxa"/>
            <w:left w:w="10" w:type="dxa"/>
            <w:bottom w:w="0" w:type="dxa"/>
            <w:right w:w="10" w:type="dxa"/>
          </w:tblCellMar>
        </w:tblPrEx>
        <w:trPr>
          <w:trHeight w:val="504"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同案人</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sz w:val="24"/>
                <w:shd w:val="clear" w:color="auto" w:fill="FFFF00"/>
              </w:rPr>
              <w:t>如没有，写</w:t>
            </w:r>
            <w:r>
              <w:rPr>
                <w:rFonts w:hint="eastAsia" w:ascii="宋体" w:cs="宋体"/>
                <w:sz w:val="24"/>
                <w:shd w:val="clear" w:color="auto" w:fill="FFFF00"/>
              </w:rPr>
              <w:t>“</w:t>
            </w:r>
            <w:r>
              <w:rPr>
                <w:rFonts w:hint="eastAsia" w:ascii="宋体" w:hAnsi="宋体" w:cs="宋体"/>
                <w:sz w:val="24"/>
                <w:shd w:val="clear" w:color="auto" w:fill="FFFF00"/>
              </w:rPr>
              <w:t>无</w:t>
            </w:r>
            <w:r>
              <w:rPr>
                <w:rFonts w:hint="eastAsia" w:ascii="宋体" w:cs="宋体"/>
                <w:sz w:val="24"/>
                <w:shd w:val="clear" w:color="auto" w:fill="FFFF00"/>
              </w:rPr>
              <w:t>”</w:t>
            </w:r>
            <w:r>
              <w:rPr>
                <w:rFonts w:hint="eastAsia" w:ascii="宋体" w:hAnsi="宋体" w:cs="宋体"/>
                <w:sz w:val="24"/>
                <w:shd w:val="clear" w:color="auto" w:fill="FFFF00"/>
              </w:rPr>
              <w:t>。</w:t>
            </w:r>
          </w:p>
        </w:tc>
      </w:tr>
      <w:tr>
        <w:tblPrEx>
          <w:tblCellMar>
            <w:top w:w="0" w:type="dxa"/>
            <w:left w:w="10" w:type="dxa"/>
            <w:bottom w:w="0" w:type="dxa"/>
            <w:right w:w="10" w:type="dxa"/>
          </w:tblCellMar>
        </w:tblPrEx>
        <w:trPr>
          <w:trHeight w:val="1385"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案件事实</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sz w:val="28"/>
                <w:shd w:val="clear" w:color="auto" w:fill="FFFF00"/>
              </w:rPr>
              <w:t>案件由来的基本情况介绍；经调查认定的当事人的主体资格，违法行为的性质、过程、情节、后果；证明当事人主体资格，违法行为的性质、过程、情节、后果的主要证据；违反的法律、法规、规章的名称及具体的条款。应填写条款内容。</w:t>
            </w:r>
          </w:p>
        </w:tc>
      </w:tr>
      <w:tr>
        <w:tblPrEx>
          <w:tblCellMar>
            <w:top w:w="0" w:type="dxa"/>
            <w:left w:w="10" w:type="dxa"/>
            <w:bottom w:w="0" w:type="dxa"/>
            <w:right w:w="10" w:type="dxa"/>
          </w:tblCellMar>
        </w:tblPrEx>
        <w:trPr>
          <w:trHeight w:val="870"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处罚依据</w:t>
            </w:r>
          </w:p>
        </w:tc>
        <w:tc>
          <w:tcPr>
            <w:tcW w:w="7598" w:type="dxa"/>
            <w:gridSpan w:val="8"/>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360" w:lineRule="auto"/>
              <w:rPr>
                <w:rFonts w:ascii="宋体" w:cs="宋体"/>
              </w:rPr>
            </w:pPr>
            <w:r>
              <w:rPr>
                <w:rFonts w:hint="eastAsia" w:ascii="宋体" w:hAnsi="宋体" w:cs="宋体"/>
                <w:sz w:val="28"/>
                <w:shd w:val="clear" w:color="auto" w:fill="FFFF00"/>
              </w:rPr>
              <w:t>所依据的法律、法规、规章的名称及具体的条款。应填写条款内容。</w:t>
            </w:r>
          </w:p>
        </w:tc>
      </w:tr>
      <w:tr>
        <w:tblPrEx>
          <w:tblCellMar>
            <w:top w:w="0" w:type="dxa"/>
            <w:left w:w="10" w:type="dxa"/>
            <w:bottom w:w="0" w:type="dxa"/>
            <w:right w:w="10" w:type="dxa"/>
          </w:tblCellMar>
        </w:tblPrEx>
        <w:trPr>
          <w:trHeight w:val="867"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承办人</w:t>
            </w:r>
          </w:p>
          <w:p>
            <w:pPr>
              <w:spacing w:line="360" w:lineRule="auto"/>
              <w:jc w:val="center"/>
              <w:rPr>
                <w:rFonts w:ascii="宋体" w:cs="宋体"/>
              </w:rPr>
            </w:pPr>
            <w:r>
              <w:rPr>
                <w:rFonts w:hint="eastAsia" w:ascii="宋体" w:hAnsi="宋体" w:cs="宋体"/>
                <w:sz w:val="28"/>
              </w:rPr>
              <w:t>意见</w:t>
            </w:r>
          </w:p>
        </w:tc>
        <w:tc>
          <w:tcPr>
            <w:tcW w:w="7598" w:type="dxa"/>
            <w:gridSpan w:val="8"/>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shd w:val="clear" w:color="auto" w:fill="FFFF00"/>
              </w:rPr>
              <w:t>承办人对案件的初步处理意见、签名及日期。（手工填写）</w:t>
            </w:r>
          </w:p>
          <w:p>
            <w:pPr>
              <w:spacing w:line="360" w:lineRule="auto"/>
              <w:jc w:val="center"/>
              <w:rPr>
                <w:rFonts w:ascii="宋体" w:cs="宋体"/>
              </w:rPr>
            </w:pP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r>
        <w:tblPrEx>
          <w:tblCellMar>
            <w:top w:w="0" w:type="dxa"/>
            <w:left w:w="10" w:type="dxa"/>
            <w:bottom w:w="0" w:type="dxa"/>
            <w:right w:w="10" w:type="dxa"/>
          </w:tblCellMar>
        </w:tblPrEx>
        <w:trPr>
          <w:trHeight w:val="1165"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承办部门</w:t>
            </w:r>
          </w:p>
          <w:p>
            <w:pPr>
              <w:spacing w:line="360" w:lineRule="auto"/>
              <w:jc w:val="center"/>
              <w:rPr>
                <w:rFonts w:ascii="宋体" w:cs="宋体"/>
              </w:rPr>
            </w:pPr>
            <w:r>
              <w:rPr>
                <w:rFonts w:hint="eastAsia" w:ascii="宋体" w:hAnsi="宋体" w:cs="宋体"/>
                <w:sz w:val="28"/>
              </w:rPr>
              <w:t>意见</w:t>
            </w:r>
          </w:p>
        </w:tc>
        <w:tc>
          <w:tcPr>
            <w:tcW w:w="7598" w:type="dxa"/>
            <w:gridSpan w:val="8"/>
            <w:tcBorders>
              <w:top w:val="single" w:color="000000" w:sz="4"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shd w:val="clear" w:color="auto" w:fill="FFFF00"/>
              </w:rPr>
              <w:t>烟草专卖局专卖管理部门对承办人意见的审核意见、签名及日期。（手工填写）</w:t>
            </w: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r>
        <w:tblPrEx>
          <w:tblCellMar>
            <w:top w:w="0" w:type="dxa"/>
            <w:left w:w="10" w:type="dxa"/>
            <w:bottom w:w="0" w:type="dxa"/>
            <w:right w:w="10" w:type="dxa"/>
          </w:tblCellMar>
        </w:tblPrEx>
        <w:trPr>
          <w:trHeight w:val="866"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hint="eastAsia" w:ascii="宋体" w:hAnsi="宋体" w:cs="宋体"/>
                <w:sz w:val="28"/>
              </w:rPr>
              <w:t>法制部门</w:t>
            </w:r>
          </w:p>
          <w:p>
            <w:pPr>
              <w:spacing w:line="360" w:lineRule="auto"/>
              <w:jc w:val="center"/>
              <w:rPr>
                <w:rFonts w:ascii="宋体" w:cs="宋体"/>
              </w:rPr>
            </w:pPr>
            <w:r>
              <w:rPr>
                <w:rFonts w:hint="eastAsia" w:ascii="宋体" w:hAnsi="宋体" w:cs="宋体"/>
                <w:sz w:val="28"/>
              </w:rPr>
              <w:t>意见</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rPr>
                <w:rFonts w:ascii="宋体" w:cs="宋体"/>
                <w:sz w:val="28"/>
              </w:rPr>
            </w:pPr>
            <w:r>
              <w:rPr>
                <w:rFonts w:hint="eastAsia" w:ascii="宋体" w:hAnsi="宋体" w:cs="宋体"/>
                <w:sz w:val="28"/>
                <w:shd w:val="clear" w:color="auto" w:fill="FFFF00"/>
              </w:rPr>
              <w:t>烟草专卖局内部独立的法制部门或者负责法制工作部门的审核意见、签名及日期。（手工填写）</w:t>
            </w:r>
            <w:r>
              <w:rPr>
                <w:rFonts w:ascii="宋体" w:hAnsi="宋体" w:cs="宋体"/>
                <w:sz w:val="28"/>
              </w:rPr>
              <w:t xml:space="preserve"> </w:t>
            </w:r>
          </w:p>
          <w:p>
            <w:pPr>
              <w:spacing w:line="360" w:lineRule="auto"/>
              <w:jc w:val="center"/>
              <w:rPr>
                <w:rFonts w:ascii="宋体" w:cs="宋体"/>
              </w:rPr>
            </w:pP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r>
        <w:tblPrEx>
          <w:tblCellMar>
            <w:top w:w="0" w:type="dxa"/>
            <w:left w:w="10" w:type="dxa"/>
            <w:bottom w:w="0" w:type="dxa"/>
            <w:right w:w="10" w:type="dxa"/>
          </w:tblCellMar>
        </w:tblPrEx>
        <w:trPr>
          <w:trHeight w:val="933" w:hRule="atLeast"/>
          <w:jc w:val="center"/>
        </w:trPr>
        <w:tc>
          <w:tcPr>
            <w:tcW w:w="17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rPr>
            </w:pPr>
            <w:r>
              <w:rPr>
                <w:rFonts w:hint="eastAsia" w:ascii="宋体" w:hAnsi="宋体" w:cs="宋体"/>
                <w:sz w:val="28"/>
              </w:rPr>
              <w:t>负责人意见</w:t>
            </w:r>
          </w:p>
        </w:tc>
        <w:tc>
          <w:tcPr>
            <w:tcW w:w="7598" w:type="dxa"/>
            <w:gridSpan w:val="8"/>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360" w:lineRule="auto"/>
              <w:jc w:val="center"/>
              <w:rPr>
                <w:rFonts w:ascii="宋体" w:cs="宋体"/>
                <w:sz w:val="28"/>
              </w:rPr>
            </w:pPr>
            <w:r>
              <w:rPr>
                <w:rFonts w:ascii="宋体" w:hAnsi="宋体" w:cs="宋体"/>
                <w:sz w:val="28"/>
              </w:rPr>
              <w:t xml:space="preserve"> </w:t>
            </w:r>
            <w:r>
              <w:rPr>
                <w:rFonts w:hint="eastAsia" w:ascii="宋体" w:hAnsi="宋体" w:cs="宋体"/>
                <w:sz w:val="28"/>
                <w:shd w:val="clear" w:color="auto" w:fill="FFFF00"/>
              </w:rPr>
              <w:t>手工填写意见、签名及日期</w:t>
            </w:r>
          </w:p>
          <w:p>
            <w:pPr>
              <w:spacing w:line="360" w:lineRule="auto"/>
              <w:jc w:val="center"/>
              <w:rPr>
                <w:rFonts w:ascii="宋体" w:cs="宋体"/>
              </w:rPr>
            </w:pPr>
            <w:r>
              <w:rPr>
                <w:rFonts w:ascii="宋体" w:hAnsi="宋体" w:cs="宋体"/>
                <w:sz w:val="28"/>
              </w:rPr>
              <w:t xml:space="preserve">   </w:t>
            </w:r>
            <w:r>
              <w:rPr>
                <w:rFonts w:hint="eastAsia" w:ascii="宋体" w:hAnsi="宋体" w:cs="宋体"/>
                <w:sz w:val="28"/>
              </w:rPr>
              <w:t>签名：</w:t>
            </w:r>
            <w:r>
              <w:rPr>
                <w:rFonts w:ascii="宋体" w:hAnsi="宋体" w:cs="宋体"/>
                <w:sz w:val="28"/>
              </w:rPr>
              <w:t xml:space="preserve">     </w:t>
            </w:r>
            <w:r>
              <w:rPr>
                <w:rFonts w:hint="eastAsia" w:ascii="宋体" w:hAnsi="宋体" w:cs="宋体"/>
                <w:sz w:val="28"/>
              </w:rPr>
              <w:t>日期</w:t>
            </w:r>
          </w:p>
        </w:tc>
      </w:tr>
    </w:tbl>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525"/>
        <w:rPr>
          <w:rFonts w:ascii="宋体" w:cs="宋体"/>
        </w:rPr>
      </w:pPr>
      <w:r>
        <w:rPr>
          <w:rFonts w:hint="eastAsia" w:ascii="宋体" w:hAnsi="宋体" w:cs="宋体"/>
        </w:rPr>
        <w:t>案件处理审批表是烟草专卖行政主管部门在案件调查终结后，记载当事人的违法事实、拟作出行政处罚决定的理由、依据及内容，经法制审核后，提请烟草专卖行政主管部门负责人审批的内部文书。</w:t>
      </w:r>
    </w:p>
    <w:p>
      <w:pPr>
        <w:spacing w:line="360" w:lineRule="auto"/>
        <w:ind w:firstLine="480"/>
        <w:rPr>
          <w:rFonts w:ascii="宋体" w:cs="宋体"/>
          <w:sz w:val="24"/>
        </w:rPr>
      </w:pPr>
      <w:r>
        <w:rPr>
          <w:rFonts w:ascii="宋体" w:hAnsi="宋体" w:cs="宋体"/>
          <w:sz w:val="24"/>
        </w:rPr>
        <w:t>1.</w:t>
      </w:r>
      <w:r>
        <w:rPr>
          <w:rFonts w:hint="eastAsia" w:ascii="宋体" w:hAnsi="宋体" w:cs="宋体"/>
          <w:sz w:val="24"/>
        </w:rPr>
        <w:t>对于移送案件也需制作本文书，经审批同意后方可移送。</w:t>
      </w:r>
    </w:p>
    <w:p>
      <w:pPr>
        <w:spacing w:line="360" w:lineRule="auto"/>
        <w:ind w:firstLine="525"/>
        <w:rPr>
          <w:rFonts w:ascii="宋体" w:cs="宋体"/>
        </w:rPr>
      </w:pPr>
      <w:r>
        <w:rPr>
          <w:rFonts w:ascii="宋体" w:hAnsi="宋体" w:cs="宋体"/>
        </w:rPr>
        <w:t>2.</w:t>
      </w:r>
      <w:r>
        <w:rPr>
          <w:rFonts w:hint="eastAsia" w:ascii="宋体" w:hAnsi="宋体" w:cs="宋体"/>
        </w:rPr>
        <w:t>根据《河北省烟草专卖局专卖执法行为规范（暂行）》（冀烟专〔</w:t>
      </w:r>
      <w:r>
        <w:rPr>
          <w:rFonts w:ascii="宋体" w:hAnsi="宋体" w:cs="宋体"/>
        </w:rPr>
        <w:t>2014</w:t>
      </w:r>
      <w:r>
        <w:rPr>
          <w:rFonts w:hint="eastAsia" w:ascii="宋体" w:hAnsi="宋体" w:cs="宋体"/>
        </w:rPr>
        <w:t>〕</w:t>
      </w:r>
      <w:r>
        <w:rPr>
          <w:rFonts w:ascii="宋体" w:hAnsi="宋体" w:cs="宋体"/>
        </w:rPr>
        <w:t>38</w:t>
      </w:r>
      <w:r>
        <w:rPr>
          <w:rFonts w:hint="eastAsia" w:ascii="宋体" w:hAnsi="宋体" w:cs="宋体"/>
        </w:rPr>
        <w:t>号）的规定，案件审批内部时限的要求为：</w:t>
      </w:r>
      <w:r>
        <w:rPr>
          <w:rFonts w:ascii="宋体" w:hAnsi="宋体" w:cs="宋体"/>
        </w:rPr>
        <w:t xml:space="preserve"> </w:t>
      </w:r>
    </w:p>
    <w:p>
      <w:pPr>
        <w:spacing w:line="360" w:lineRule="auto"/>
        <w:ind w:firstLine="525"/>
        <w:rPr>
          <w:rFonts w:ascii="宋体" w:cs="宋体"/>
        </w:rPr>
      </w:pPr>
      <w:r>
        <w:rPr>
          <w:rFonts w:hint="eastAsia" w:ascii="宋体" w:cs="宋体"/>
        </w:rPr>
        <w:t>①</w:t>
      </w:r>
      <w:r>
        <w:rPr>
          <w:rFonts w:hint="eastAsia" w:ascii="宋体" w:hAnsi="宋体" w:cs="宋体"/>
        </w:rPr>
        <w:t>案件审理员应当在接到调查终结报告之日起</w:t>
      </w:r>
      <w:r>
        <w:rPr>
          <w:rFonts w:ascii="宋体" w:hAnsi="宋体" w:cs="宋体"/>
        </w:rPr>
        <w:t>3</w:t>
      </w:r>
      <w:r>
        <w:rPr>
          <w:rFonts w:hint="eastAsia" w:ascii="宋体" w:hAnsi="宋体" w:cs="宋体"/>
        </w:rPr>
        <w:t>个工作日内拟定初步处理意见，并填写案件处理审批表送交本部门法制工作机构或者专职法制工作人员进行合法性审查。</w:t>
      </w:r>
    </w:p>
    <w:p>
      <w:pPr>
        <w:spacing w:line="360" w:lineRule="auto"/>
        <w:ind w:firstLine="525"/>
        <w:rPr>
          <w:rFonts w:ascii="宋体" w:cs="宋体"/>
        </w:rPr>
      </w:pPr>
      <w:r>
        <w:rPr>
          <w:rFonts w:hint="eastAsia" w:ascii="宋体" w:cs="宋体"/>
        </w:rPr>
        <w:t>②</w:t>
      </w:r>
      <w:r>
        <w:rPr>
          <w:rFonts w:hint="eastAsia" w:ascii="宋体" w:hAnsi="宋体" w:cs="宋体"/>
        </w:rPr>
        <w:t>烟草专卖行政主管部门的法制工作机构或者专职法制工作人员应当在接到案件处理审批表之日起</w:t>
      </w:r>
      <w:r>
        <w:rPr>
          <w:rFonts w:ascii="宋体" w:hAnsi="宋体" w:cs="宋体"/>
        </w:rPr>
        <w:t>3</w:t>
      </w:r>
      <w:r>
        <w:rPr>
          <w:rFonts w:hint="eastAsia" w:ascii="宋体" w:hAnsi="宋体" w:cs="宋体"/>
        </w:rPr>
        <w:t>个工作日内，对涉嫌违法行为的定性意见、处理建议及其法律依据进行合法性审查，并签署意见报本部门负责人审批。</w:t>
      </w:r>
    </w:p>
    <w:p>
      <w:pPr>
        <w:spacing w:line="360" w:lineRule="auto"/>
        <w:ind w:firstLine="525"/>
        <w:rPr>
          <w:rFonts w:ascii="宋体" w:cs="宋体"/>
        </w:rPr>
      </w:pPr>
      <w:r>
        <w:rPr>
          <w:rFonts w:hint="eastAsia" w:ascii="宋体" w:hAnsi="宋体" w:cs="宋体"/>
        </w:rPr>
        <w:t>法制机构或者专职法制工作人员必须认真审核案件的事实认定是否清楚，证据是否充分有效，定性是否准确，处罚是否适当，程序是否合法，文书制作是否规范等。对不符合要求的案件，应当退回调查人员进行完善或补充调查。</w:t>
      </w:r>
    </w:p>
    <w:p>
      <w:pPr>
        <w:spacing w:line="360" w:lineRule="auto"/>
        <w:ind w:firstLine="525"/>
        <w:rPr>
          <w:rFonts w:ascii="宋体" w:cs="宋体"/>
        </w:rPr>
      </w:pPr>
      <w:r>
        <w:rPr>
          <w:rFonts w:hint="eastAsia" w:ascii="宋体" w:cs="宋体"/>
        </w:rPr>
        <w:t>③</w:t>
      </w:r>
      <w:r>
        <w:rPr>
          <w:rFonts w:hint="eastAsia" w:ascii="宋体" w:hAnsi="宋体" w:cs="宋体"/>
        </w:rPr>
        <w:t>烟草专卖行政主管部门负责人应当在接到案件处理审批表之日起</w:t>
      </w:r>
      <w:r>
        <w:rPr>
          <w:rFonts w:ascii="宋体" w:hAnsi="宋体" w:cs="宋体"/>
        </w:rPr>
        <w:t>3</w:t>
      </w:r>
      <w:r>
        <w:rPr>
          <w:rFonts w:hint="eastAsia" w:ascii="宋体" w:hAnsi="宋体" w:cs="宋体"/>
        </w:rPr>
        <w:t>个工作日内依法作出是否给予行政处罚等决定。</w:t>
      </w:r>
    </w:p>
    <w:p>
      <w:pPr>
        <w:spacing w:line="360" w:lineRule="auto"/>
        <w:ind w:firstLine="525"/>
        <w:rPr>
          <w:rFonts w:ascii="宋体" w:cs="宋体"/>
        </w:rPr>
      </w:pPr>
      <w:r>
        <w:rPr>
          <w:rFonts w:hint="eastAsia" w:ascii="宋体" w:hAnsi="宋体" w:cs="宋体"/>
        </w:rPr>
        <w:t>案情重大、复杂的案件，应当由烟草专卖行政主管部门负责人集体讨论决定；需要集体讨论的，应当在接到案件处理审批表之日起</w:t>
      </w:r>
      <w:r>
        <w:rPr>
          <w:rFonts w:ascii="宋体" w:hAnsi="宋体" w:cs="宋体"/>
        </w:rPr>
        <w:t>5</w:t>
      </w:r>
      <w:r>
        <w:rPr>
          <w:rFonts w:hint="eastAsia" w:ascii="宋体" w:hAnsi="宋体" w:cs="宋体"/>
        </w:rPr>
        <w:t>个工作日内组织讨论，并形成意见。</w:t>
      </w:r>
    </w:p>
    <w:p>
      <w:pPr>
        <w:spacing w:line="360" w:lineRule="auto"/>
        <w:ind w:firstLine="525"/>
        <w:rPr>
          <w:rFonts w:ascii="宋体" w:cs="宋体"/>
        </w:rPr>
      </w:pPr>
      <w:r>
        <w:rPr>
          <w:rFonts w:hint="eastAsia" w:ascii="宋体" w:cs="宋体"/>
        </w:rPr>
        <w:t>④</w:t>
      </w:r>
      <w:r>
        <w:rPr>
          <w:rFonts w:hint="eastAsia" w:ascii="宋体" w:hAnsi="宋体" w:cs="宋体"/>
        </w:rPr>
        <w:t>烟草专卖行政主管部门应当在本部门负责人审批之日起</w:t>
      </w:r>
      <w:r>
        <w:rPr>
          <w:rFonts w:ascii="宋体" w:hAnsi="宋体" w:cs="宋体"/>
        </w:rPr>
        <w:t>7</w:t>
      </w:r>
      <w:r>
        <w:rPr>
          <w:rFonts w:hint="eastAsia" w:ascii="宋体" w:hAnsi="宋体" w:cs="宋体"/>
        </w:rPr>
        <w:t>个工作日内，出具行政处罚事先告知书，书面告知当事人拟作出行政处罚的事实、理由、依据和处罚内容，并告知其依法享有陈述权、申辩权和行使陈述权、申辩权的期限。</w:t>
      </w:r>
    </w:p>
    <w:p>
      <w:pPr>
        <w:jc w:val="center"/>
        <w:rPr>
          <w:rFonts w:ascii="方正小标宋简体" w:hAnsi="方正小标宋简体" w:eastAsia="方正小标宋简体" w:cs="方正小标宋简体"/>
          <w:sz w:val="44"/>
          <w:u w:val="single"/>
        </w:rPr>
      </w:pPr>
    </w:p>
    <w:p>
      <w:pPr>
        <w:jc w:val="center"/>
        <w:rPr>
          <w:rFonts w:ascii="方正小标宋简体" w:hAnsi="方正小标宋简体" w:eastAsia="方正小标宋简体" w:cs="方正小标宋简体"/>
          <w:sz w:val="44"/>
        </w:rPr>
      </w:pPr>
    </w:p>
    <w:p>
      <w:pPr>
        <w:jc w:val="center"/>
        <w:rPr>
          <w:rFonts w:ascii="方正小标宋简体" w:hAnsi="方正小标宋简体" w:eastAsia="方正小标宋简体" w:cs="方正小标宋简体"/>
          <w:sz w:val="44"/>
        </w:rPr>
      </w:pPr>
    </w:p>
    <w:p>
      <w:pPr>
        <w:jc w:val="center"/>
        <w:rPr>
          <w:rFonts w:ascii="方正小标宋简体" w:hAnsi="方正小标宋简体" w:eastAsia="方正小标宋简体" w:cs="方正小标宋简体"/>
          <w:sz w:val="44"/>
        </w:rPr>
      </w:pPr>
    </w:p>
    <w:p>
      <w:pPr>
        <w:jc w:val="center"/>
        <w:rPr>
          <w:rFonts w:ascii="方正小标宋简体" w:hAnsi="方正小标宋简体" w:eastAsia="方正小标宋简体" w:cs="方正小标宋简体"/>
          <w:sz w:val="44"/>
        </w:rPr>
      </w:pPr>
    </w:p>
    <w:p>
      <w:pPr>
        <w:jc w:val="center"/>
        <w:rPr>
          <w:rFonts w:ascii="方正小标宋简体" w:hAnsi="方正小标宋简体" w:eastAsia="方正小标宋简体" w:cs="方正小标宋简体"/>
          <w:sz w:val="44"/>
        </w:rPr>
      </w:pPr>
      <w:r>
        <w:rPr>
          <w:rFonts w:ascii="方正小标宋简体" w:hAnsi="方正小标宋简体" w:eastAsia="方正小标宋简体" w:cs="方正小标宋简体"/>
          <w:sz w:val="44"/>
          <w:u w:val="single"/>
        </w:rPr>
        <w:t xml:space="preserve">      </w:t>
      </w:r>
      <w:r>
        <w:rPr>
          <w:rFonts w:hint="eastAsia" w:ascii="方正小标宋简体" w:hAnsi="方正小标宋简体" w:eastAsia="方正小标宋简体" w:cs="方正小标宋简体"/>
          <w:sz w:val="44"/>
        </w:rPr>
        <w:t>烟草专卖局</w:t>
      </w:r>
    </w:p>
    <w:p>
      <w:pPr>
        <w:keepNext/>
        <w:keepLines/>
        <w:spacing w:before="260" w:after="260" w:line="416" w:lineRule="auto"/>
        <w:ind w:firstLine="2570"/>
        <w:rPr>
          <w:rFonts w:ascii="Times New Roman" w:hAnsi="Times New Roman"/>
          <w:b/>
          <w:sz w:val="32"/>
        </w:rPr>
      </w:pPr>
      <w:r>
        <w:rPr>
          <w:rFonts w:hint="eastAsia" w:ascii="宋体" w:hAnsi="宋体" w:cs="宋体"/>
          <w:b/>
          <w:sz w:val="32"/>
        </w:rPr>
        <w:t>行政处罚事先告知书</w:t>
      </w:r>
      <w:r>
        <w:rPr>
          <w:rFonts w:ascii="Times New Roman" w:hAnsi="Times New Roman"/>
          <w:b/>
          <w:sz w:val="32"/>
        </w:rPr>
        <w:t xml:space="preserve">                                                                                                                                                                                                                                                                                                                                                                                                                                                                                                                                                                                                                                                                                                                                                                                                                                                                                                                                                                                                                                                                                                                                                                                                                                                                                                                                                                                                                                                                                                                                                                                                                                                                                                                                                                                                                                                                                                                                                                                                                                                                                                                                                                                                                                                                                                                                                                                                                                                                                                                                                                                                                                                                                                                                                                                                                                                                                                                                                                                                                                                                                                                                                                                                                                                                                                                                                                                                                                                                                                                                                                                                                                                                                           </w:t>
      </w:r>
    </w:p>
    <w:p>
      <w:pPr>
        <w:jc w:val="center"/>
        <w:rPr>
          <w:rFonts w:ascii="宋体" w:cs="宋体"/>
          <w:sz w:val="30"/>
        </w:rPr>
      </w:pPr>
      <w:r>
        <w:rPr>
          <w:rFonts w:ascii="宋体" w:hAnsi="宋体" w:cs="宋体"/>
          <w:sz w:val="30"/>
        </w:rPr>
        <w:t>****</w:t>
      </w:r>
      <w:r>
        <w:rPr>
          <w:rFonts w:hint="eastAsia" w:ascii="宋体" w:hAnsi="宋体" w:cs="宋体"/>
          <w:sz w:val="30"/>
        </w:rPr>
        <w:t>烟处告</w:t>
      </w:r>
      <w:r>
        <w:rPr>
          <w:rFonts w:ascii="宋体" w:hAnsi="宋体" w:cs="宋体"/>
          <w:sz w:val="30"/>
        </w:rPr>
        <w:t>[****]</w:t>
      </w:r>
      <w:r>
        <w:rPr>
          <w:rFonts w:hint="eastAsia" w:ascii="宋体" w:hAnsi="宋体" w:cs="宋体"/>
          <w:sz w:val="30"/>
        </w:rPr>
        <w:t>第</w:t>
      </w:r>
      <w:r>
        <w:rPr>
          <w:rFonts w:ascii="宋体" w:hAnsi="宋体" w:cs="宋体"/>
          <w:sz w:val="30"/>
        </w:rPr>
        <w:t>**</w:t>
      </w:r>
      <w:r>
        <w:rPr>
          <w:rFonts w:hint="eastAsia" w:ascii="宋体" w:hAnsi="宋体" w:cs="宋体"/>
          <w:sz w:val="30"/>
        </w:rPr>
        <w:t>号</w:t>
      </w:r>
    </w:p>
    <w:p>
      <w:pPr>
        <w:rPr>
          <w:rFonts w:ascii="宋体" w:cs="宋体"/>
          <w:sz w:val="28"/>
          <w:u w:val="single"/>
        </w:rPr>
      </w:pPr>
      <w:r>
        <w:rPr>
          <w:rFonts w:ascii="宋体" w:hAnsi="宋体" w:cs="宋体"/>
          <w:sz w:val="30"/>
          <w:u w:val="single"/>
        </w:rPr>
        <w:t>****</w:t>
      </w:r>
      <w:r>
        <w:rPr>
          <w:rFonts w:ascii="宋体" w:hAnsi="宋体" w:cs="宋体"/>
          <w:sz w:val="28"/>
        </w:rPr>
        <w:t xml:space="preserve"> </w:t>
      </w:r>
      <w:r>
        <w:rPr>
          <w:rFonts w:hint="eastAsia" w:ascii="宋体" w:hAnsi="宋体" w:cs="宋体"/>
          <w:sz w:val="28"/>
        </w:rPr>
        <w:t>：</w:t>
      </w:r>
    </w:p>
    <w:p>
      <w:pPr>
        <w:jc w:val="left"/>
        <w:rPr>
          <w:rFonts w:ascii="Times New Roman" w:hAnsi="Times New Roman"/>
        </w:rPr>
      </w:pPr>
      <w:r>
        <w:rPr>
          <w:rFonts w:hint="eastAsia" w:ascii="宋体" w:hAnsi="宋体" w:cs="宋体"/>
          <w:sz w:val="30"/>
        </w:rPr>
        <w:t>经查，你于</w:t>
      </w:r>
      <w:r>
        <w:rPr>
          <w:rFonts w:ascii="宋体" w:hAnsi="宋体" w:cs="宋体"/>
          <w:sz w:val="30"/>
          <w:u w:val="single"/>
        </w:rPr>
        <w:t xml:space="preserve"> **</w:t>
      </w:r>
      <w:r>
        <w:rPr>
          <w:rFonts w:hint="eastAsia" w:ascii="宋体" w:hAnsi="宋体" w:cs="宋体"/>
          <w:sz w:val="30"/>
        </w:rPr>
        <w:t>年</w:t>
      </w:r>
      <w:r>
        <w:rPr>
          <w:rFonts w:ascii="宋体" w:hAnsi="宋体" w:cs="宋体"/>
          <w:sz w:val="30"/>
          <w:u w:val="single"/>
        </w:rPr>
        <w:t xml:space="preserve"> *</w:t>
      </w:r>
      <w:r>
        <w:rPr>
          <w:rFonts w:hint="eastAsia" w:ascii="宋体" w:hAnsi="宋体" w:cs="宋体"/>
          <w:sz w:val="30"/>
        </w:rPr>
        <w:t>月</w:t>
      </w:r>
      <w:r>
        <w:rPr>
          <w:rFonts w:ascii="宋体" w:hAnsi="宋体" w:cs="宋体"/>
          <w:sz w:val="30"/>
          <w:u w:val="single"/>
        </w:rPr>
        <w:t xml:space="preserve"> *</w:t>
      </w:r>
      <w:r>
        <w:rPr>
          <w:rFonts w:hint="eastAsia" w:ascii="宋体" w:hAnsi="宋体" w:cs="宋体"/>
          <w:sz w:val="30"/>
        </w:rPr>
        <w:t>日，因</w:t>
      </w:r>
      <w:r>
        <w:rPr>
          <w:rFonts w:hint="eastAsia" w:ascii="宋体" w:hAnsi="宋体" w:cs="宋体"/>
          <w:sz w:val="20"/>
          <w:u w:val="single"/>
          <w:shd w:val="clear" w:color="auto" w:fill="FFFF00"/>
        </w:rPr>
        <w:t>无准运证运输烟草专卖品（定性后的案由，不加</w:t>
      </w:r>
      <w:r>
        <w:rPr>
          <w:rFonts w:hint="eastAsia" w:ascii="宋体" w:cs="宋体"/>
          <w:sz w:val="20"/>
          <w:u w:val="single"/>
          <w:shd w:val="clear" w:color="auto" w:fill="FFFF00"/>
        </w:rPr>
        <w:t>“</w:t>
      </w:r>
      <w:r>
        <w:rPr>
          <w:rFonts w:hint="eastAsia" w:ascii="宋体" w:hAnsi="宋体" w:cs="宋体"/>
          <w:sz w:val="20"/>
          <w:u w:val="single"/>
          <w:shd w:val="clear" w:color="auto" w:fill="FFFF00"/>
        </w:rPr>
        <w:t>涉嫌</w:t>
      </w:r>
      <w:r>
        <w:rPr>
          <w:rFonts w:hint="eastAsia" w:ascii="宋体" w:cs="宋体"/>
          <w:sz w:val="20"/>
          <w:u w:val="single"/>
          <w:shd w:val="clear" w:color="auto" w:fill="FFFF00"/>
        </w:rPr>
        <w:t>”</w:t>
      </w:r>
      <w:r>
        <w:rPr>
          <w:rFonts w:hint="eastAsia" w:ascii="宋体" w:hAnsi="宋体" w:cs="宋体"/>
          <w:sz w:val="20"/>
          <w:u w:val="single"/>
          <w:shd w:val="clear" w:color="auto" w:fill="FFFF00"/>
        </w:rPr>
        <w:t>）</w:t>
      </w:r>
      <w:r>
        <w:rPr>
          <w:rFonts w:hint="eastAsia" w:ascii="宋体" w:hAnsi="宋体" w:cs="宋体"/>
          <w:sz w:val="30"/>
        </w:rPr>
        <w:t>行为，违反了</w:t>
      </w:r>
      <w:r>
        <w:rPr>
          <w:rFonts w:hint="eastAsia" w:ascii="宋体" w:hAnsi="宋体" w:cs="宋体"/>
          <w:sz w:val="20"/>
          <w:u w:val="single"/>
          <w:shd w:val="clear" w:color="auto" w:fill="FFFF00"/>
        </w:rPr>
        <w:t>定性依据，具体的法律条款（法律法规的规范名称，具体到条、款、项、目）</w:t>
      </w:r>
      <w:r>
        <w:rPr>
          <w:rFonts w:hint="eastAsia" w:ascii="宋体" w:hAnsi="宋体" w:cs="宋体"/>
          <w:sz w:val="30"/>
        </w:rPr>
        <w:t>规定，依据</w:t>
      </w:r>
      <w:r>
        <w:rPr>
          <w:rFonts w:hint="eastAsia" w:ascii="宋体" w:hAnsi="宋体" w:cs="宋体"/>
          <w:sz w:val="20"/>
          <w:u w:val="single"/>
          <w:shd w:val="clear" w:color="auto" w:fill="FFFF00"/>
        </w:rPr>
        <w:t>处罚依据，具体的法律条款（法律法规的规范名称，具体到条、款、项、目）</w:t>
      </w:r>
      <w:r>
        <w:rPr>
          <w:rFonts w:hint="eastAsia" w:ascii="宋体" w:hAnsi="宋体" w:cs="宋体"/>
          <w:sz w:val="30"/>
        </w:rPr>
        <w:t>规定，我局拟对你做出如下行政处罚：</w:t>
      </w:r>
    </w:p>
    <w:p>
      <w:pPr>
        <w:rPr>
          <w:rFonts w:ascii="Times New Roman" w:hAnsi="Times New Roman"/>
          <w:u w:val="single"/>
          <w:shd w:val="clear" w:color="auto" w:fill="FFFF00"/>
        </w:rPr>
      </w:pPr>
      <w:r>
        <w:rPr>
          <w:rFonts w:hint="eastAsia" w:ascii="宋体" w:hAnsi="宋体" w:cs="宋体"/>
          <w:u w:val="single"/>
          <w:shd w:val="clear" w:color="auto" w:fill="FFFF00"/>
        </w:rPr>
        <w:t>与案件处理审批表中负责人最终同意的处罚意见一致；对于自由裁量权的相关依据及标准是否在本文书中填写，根据当地政府的规定填写。</w:t>
      </w:r>
      <w:r>
        <w:rPr>
          <w:rFonts w:ascii="Times New Roman" w:hAnsi="Times New Roman"/>
          <w:u w:val="single"/>
          <w:shd w:val="clear" w:color="auto" w:fill="FFFF00"/>
        </w:rPr>
        <w:t xml:space="preserve">                                      </w:t>
      </w:r>
    </w:p>
    <w:p>
      <w:pPr>
        <w:rPr>
          <w:rFonts w:ascii="宋体" w:cs="宋体"/>
          <w:sz w:val="30"/>
          <w:u w:val="single"/>
        </w:rPr>
      </w:pPr>
      <w:r>
        <w:rPr>
          <w:rFonts w:ascii="宋体" w:hAnsi="宋体" w:cs="宋体"/>
          <w:sz w:val="30"/>
          <w:u w:val="single"/>
        </w:rPr>
        <w:t xml:space="preserve">                                                            </w:t>
      </w:r>
    </w:p>
    <w:p>
      <w:pPr>
        <w:ind w:firstLine="555"/>
        <w:rPr>
          <w:rFonts w:ascii="宋体" w:cs="宋体"/>
          <w:sz w:val="30"/>
        </w:rPr>
      </w:pPr>
      <w:r>
        <w:rPr>
          <w:rFonts w:hint="eastAsia" w:ascii="宋体" w:hAnsi="宋体" w:cs="宋体"/>
          <w:sz w:val="30"/>
        </w:rPr>
        <w:t>根据《中华人民共和国行政处罚法》第三十一条、第三十二条的规定，你享有陈述权和申辩权。请书写你的陈述和申辩意见，并签署姓名和日期。</w:t>
      </w:r>
    </w:p>
    <w:p>
      <w:pPr>
        <w:rPr>
          <w:rFonts w:ascii="Times New Roman" w:hAnsi="Times New Roman"/>
          <w:sz w:val="24"/>
          <w:u w:val="single"/>
          <w:shd w:val="clear" w:color="auto" w:fill="FFFF00"/>
        </w:rPr>
      </w:pPr>
      <w:r>
        <w:rPr>
          <w:rFonts w:hint="eastAsia" w:ascii="宋体" w:hAnsi="宋体" w:cs="宋体"/>
          <w:sz w:val="30"/>
        </w:rPr>
        <w:t>当事人：</w:t>
      </w:r>
      <w:r>
        <w:rPr>
          <w:rFonts w:ascii="宋体" w:hAnsi="宋体" w:cs="宋体"/>
          <w:sz w:val="30"/>
          <w:u w:val="single"/>
        </w:rPr>
        <w:t xml:space="preserve"> </w:t>
      </w:r>
      <w:r>
        <w:rPr>
          <w:rFonts w:ascii="Times New Roman" w:hAnsi="Times New Roman"/>
          <w:sz w:val="24"/>
          <w:u w:val="single"/>
          <w:shd w:val="clear" w:color="auto" w:fill="FFFF00"/>
        </w:rPr>
        <w:t xml:space="preserve"> </w:t>
      </w:r>
      <w:r>
        <w:rPr>
          <w:rFonts w:hint="eastAsia" w:ascii="宋体" w:cs="宋体"/>
          <w:sz w:val="24"/>
          <w:u w:val="single"/>
          <w:shd w:val="clear" w:color="auto" w:fill="FFFF00"/>
        </w:rPr>
        <w:t>①</w:t>
      </w:r>
      <w:r>
        <w:rPr>
          <w:rFonts w:hint="eastAsia" w:ascii="宋体" w:hAnsi="宋体" w:cs="宋体"/>
          <w:sz w:val="24"/>
          <w:u w:val="single"/>
          <w:shd w:val="clear" w:color="auto" w:fill="FFFF00"/>
        </w:rPr>
        <w:t>写明当事人是否要求</w:t>
      </w:r>
      <w:r>
        <w:rPr>
          <w:rFonts w:hint="eastAsia" w:ascii="宋体" w:cs="宋体"/>
          <w:sz w:val="24"/>
          <w:u w:val="single"/>
          <w:shd w:val="clear" w:color="auto" w:fill="FFFF00"/>
        </w:rPr>
        <w:t>“</w:t>
      </w:r>
      <w:r>
        <w:rPr>
          <w:rFonts w:hint="eastAsia" w:ascii="宋体" w:hAnsi="宋体" w:cs="宋体"/>
          <w:sz w:val="24"/>
          <w:u w:val="single"/>
          <w:shd w:val="clear" w:color="auto" w:fill="FFFF00"/>
        </w:rPr>
        <w:t>陈述和申辩</w:t>
      </w:r>
      <w:r>
        <w:rPr>
          <w:rFonts w:hint="eastAsia" w:ascii="宋体" w:cs="宋体"/>
          <w:sz w:val="24"/>
          <w:u w:val="single"/>
          <w:shd w:val="clear" w:color="auto" w:fill="FFFF00"/>
        </w:rPr>
        <w:t>”</w:t>
      </w:r>
      <w:r>
        <w:rPr>
          <w:rFonts w:hint="eastAsia" w:ascii="宋体" w:hAnsi="宋体" w:cs="宋体"/>
          <w:sz w:val="24"/>
          <w:u w:val="single"/>
          <w:shd w:val="clear" w:color="auto" w:fill="FFFF00"/>
        </w:rPr>
        <w:t>或放弃陈述和申辩的意见。</w:t>
      </w:r>
      <w:r>
        <w:rPr>
          <w:rFonts w:hint="eastAsia" w:ascii="宋体" w:cs="宋体"/>
          <w:sz w:val="24"/>
          <w:u w:val="single"/>
          <w:shd w:val="clear" w:color="auto" w:fill="FFFF00"/>
        </w:rPr>
        <w:t>②</w:t>
      </w:r>
      <w:r>
        <w:rPr>
          <w:rFonts w:hint="eastAsia" w:ascii="宋体" w:hAnsi="宋体" w:cs="宋体"/>
          <w:sz w:val="24"/>
          <w:u w:val="single"/>
          <w:shd w:val="clear" w:color="auto" w:fill="FFFF00"/>
        </w:rPr>
        <w:t>当事人签名、日期，按手印（手写）</w:t>
      </w:r>
      <w:r>
        <w:rPr>
          <w:rFonts w:ascii="Times New Roman" w:hAnsi="Times New Roman"/>
          <w:sz w:val="24"/>
          <w:u w:val="single"/>
          <w:shd w:val="clear" w:color="auto" w:fill="FFFF00"/>
        </w:rPr>
        <w:t xml:space="preserve">                                        </w:t>
      </w:r>
    </w:p>
    <w:p>
      <w:pPr>
        <w:spacing w:after="120" w:line="300" w:lineRule="auto"/>
        <w:rPr>
          <w:rFonts w:ascii="宋体" w:cs="宋体"/>
          <w:sz w:val="30"/>
          <w:u w:val="single"/>
        </w:rPr>
      </w:pPr>
      <w:r>
        <w:rPr>
          <w:rFonts w:ascii="宋体" w:hAnsi="宋体" w:cs="宋体"/>
          <w:sz w:val="30"/>
          <w:u w:val="single"/>
        </w:rPr>
        <w:t xml:space="preserve">                                                       </w:t>
      </w:r>
    </w:p>
    <w:p>
      <w:pPr>
        <w:spacing w:after="120" w:line="300" w:lineRule="auto"/>
        <w:rPr>
          <w:rFonts w:ascii="宋体" w:cs="宋体"/>
          <w:sz w:val="30"/>
          <w:u w:val="single"/>
        </w:rPr>
      </w:pPr>
      <w:r>
        <w:rPr>
          <w:rFonts w:ascii="宋体" w:hAnsi="宋体" w:cs="宋体"/>
          <w:sz w:val="30"/>
          <w:u w:val="single"/>
        </w:rPr>
        <w:t xml:space="preserve">                                                                </w:t>
      </w:r>
    </w:p>
    <w:p>
      <w:pPr>
        <w:jc w:val="center"/>
        <w:rPr>
          <w:rFonts w:ascii="宋体" w:cs="宋体"/>
          <w:sz w:val="30"/>
        </w:rPr>
      </w:pPr>
      <w:r>
        <w:rPr>
          <w:rFonts w:ascii="宋体" w:hAnsi="宋体" w:cs="宋体"/>
          <w:sz w:val="30"/>
        </w:rPr>
        <w:t xml:space="preserve">                                     </w:t>
      </w:r>
      <w:r>
        <w:rPr>
          <w:rFonts w:hint="eastAsia" w:ascii="宋体" w:hAnsi="宋体" w:cs="宋体"/>
          <w:sz w:val="30"/>
        </w:rPr>
        <w:t>（印章）</w:t>
      </w:r>
    </w:p>
    <w:p>
      <w:pPr>
        <w:jc w:val="center"/>
        <w:rPr>
          <w:rFonts w:ascii="宋体" w:cs="宋体"/>
          <w:sz w:val="30"/>
        </w:rPr>
      </w:pPr>
      <w:r>
        <w:rPr>
          <w:rFonts w:ascii="宋体" w:hAnsi="宋体" w:cs="宋体"/>
          <w:sz w:val="30"/>
        </w:rPr>
        <w:t xml:space="preserve">                                      </w:t>
      </w:r>
      <w:r>
        <w:rPr>
          <w:rFonts w:hint="eastAsia" w:ascii="宋体" w:hAnsi="宋体" w:cs="宋体"/>
          <w:sz w:val="30"/>
        </w:rPr>
        <w:t>年</w:t>
      </w:r>
      <w:r>
        <w:rPr>
          <w:rFonts w:ascii="宋体" w:hAnsi="宋体" w:cs="宋体"/>
          <w:sz w:val="30"/>
        </w:rPr>
        <w:t xml:space="preserve">  </w:t>
      </w:r>
      <w:r>
        <w:rPr>
          <w:rFonts w:hint="eastAsia" w:ascii="宋体" w:hAnsi="宋体" w:cs="宋体"/>
          <w:sz w:val="30"/>
        </w:rPr>
        <w:t>月</w:t>
      </w:r>
      <w:r>
        <w:rPr>
          <w:rFonts w:ascii="宋体" w:hAnsi="宋体" w:cs="宋体"/>
          <w:sz w:val="30"/>
        </w:rPr>
        <w:t xml:space="preserve"> </w:t>
      </w:r>
      <w:r>
        <w:rPr>
          <w:rFonts w:hint="eastAsia" w:ascii="宋体" w:hAnsi="宋体" w:cs="宋体"/>
          <w:sz w:val="30"/>
        </w:rPr>
        <w:t>日</w:t>
      </w:r>
    </w:p>
    <w:p>
      <w:pPr>
        <w:spacing w:line="300" w:lineRule="auto"/>
        <w:rPr>
          <w:rFonts w:ascii="宋体" w:cs="宋体"/>
          <w:sz w:val="24"/>
        </w:rPr>
      </w:pPr>
      <w:r>
        <w:rPr>
          <w:rFonts w:hint="eastAsia" w:ascii="宋体" w:hAnsi="宋体" w:cs="宋体"/>
          <w:sz w:val="24"/>
        </w:rPr>
        <w:t>本文书一式两份。一份送达，一份归档。</w:t>
      </w:r>
    </w:p>
    <w:p>
      <w:pPr>
        <w:spacing w:line="300" w:lineRule="auto"/>
        <w:rPr>
          <w:rFonts w:ascii="黑体" w:hAnsi="黑体" w:eastAsia="黑体" w:cs="黑体"/>
          <w:sz w:val="32"/>
        </w:rPr>
      </w:pPr>
    </w:p>
    <w:p>
      <w:pPr>
        <w:spacing w:line="300" w:lineRule="auto"/>
        <w:jc w:val="center"/>
        <w:rPr>
          <w:rFonts w:ascii="仿宋" w:hAnsi="仿宋" w:eastAsia="仿宋" w:cs="仿宋"/>
          <w:sz w:val="30"/>
        </w:rPr>
      </w:pPr>
    </w:p>
    <w:p>
      <w:pPr>
        <w:spacing w:line="300" w:lineRule="auto"/>
        <w:jc w:val="center"/>
        <w:rPr>
          <w:rFonts w:ascii="仿宋" w:hAnsi="仿宋" w:eastAsia="仿宋" w:cs="仿宋"/>
          <w:sz w:val="30"/>
        </w:rPr>
      </w:pPr>
    </w:p>
    <w:p>
      <w:pPr>
        <w:spacing w:line="360" w:lineRule="auto"/>
        <w:jc w:val="center"/>
        <w:rPr>
          <w:rFonts w:ascii="宋体" w:cs="宋体"/>
          <w:b/>
          <w:sz w:val="24"/>
        </w:rPr>
      </w:pPr>
    </w:p>
    <w:p>
      <w:pPr>
        <w:keepNext/>
        <w:keepLines/>
        <w:spacing w:before="260" w:after="260" w:line="416" w:lineRule="auto"/>
        <w:rPr>
          <w:rFonts w:ascii="Times New Roman" w:hAnsi="Times New Roman"/>
          <w:b/>
          <w:sz w:val="32"/>
        </w:rPr>
      </w:pPr>
      <w:r>
        <w:rPr>
          <w:rFonts w:hint="eastAsia" w:ascii="宋体" w:hAnsi="宋体" w:cs="宋体"/>
          <w:b/>
          <w:sz w:val="32"/>
        </w:rPr>
        <w:t>填写说明</w:t>
      </w:r>
    </w:p>
    <w:p>
      <w:pPr>
        <w:spacing w:line="360" w:lineRule="auto"/>
        <w:ind w:firstLine="420"/>
        <w:rPr>
          <w:rFonts w:ascii="宋体" w:cs="宋体"/>
        </w:rPr>
      </w:pPr>
      <w:r>
        <w:rPr>
          <w:rFonts w:hint="eastAsia" w:ascii="宋体" w:hAnsi="宋体" w:cs="宋体"/>
        </w:rPr>
        <w:t>行政处罚事先告知书是指烟草专卖行政主管部门在作出行政处罚决定前，依法告知当事人拟给予行政处罚的事实、理由及依据和享有的权利所制作并送达的通知性文书。</w:t>
      </w:r>
    </w:p>
    <w:p>
      <w:pPr>
        <w:spacing w:line="360" w:lineRule="auto"/>
        <w:ind w:firstLine="420"/>
        <w:rPr>
          <w:rFonts w:ascii="宋体" w:cs="宋体"/>
        </w:rPr>
      </w:pPr>
      <w:r>
        <w:rPr>
          <w:rFonts w:ascii="宋体" w:hAnsi="宋体" w:cs="宋体"/>
        </w:rPr>
        <w:t>1.</w:t>
      </w:r>
      <w:r>
        <w:rPr>
          <w:rFonts w:hint="eastAsia" w:ascii="宋体" w:hAnsi="宋体" w:cs="宋体"/>
        </w:rPr>
        <w:t>本文书适用按一般程序查处的案件，在作出行政处罚之前告知当事人拟作出行政处罚的事实、理由及依据，并告知当事人依法享有陈述权、申辩权。</w:t>
      </w:r>
    </w:p>
    <w:p>
      <w:pPr>
        <w:spacing w:line="360" w:lineRule="auto"/>
        <w:ind w:firstLine="420"/>
        <w:rPr>
          <w:rFonts w:ascii="宋体" w:cs="宋体"/>
        </w:rPr>
      </w:pPr>
      <w:r>
        <w:rPr>
          <w:rFonts w:ascii="宋体" w:hAnsi="宋体" w:cs="宋体"/>
        </w:rPr>
        <w:t>2.</w:t>
      </w:r>
      <w:r>
        <w:rPr>
          <w:rFonts w:hint="eastAsia" w:ascii="宋体" w:hAnsi="宋体" w:cs="宋体"/>
        </w:rPr>
        <w:t>本文书应写明对当事人拟作出的行政处罚种类和处罚的幅度。</w:t>
      </w:r>
    </w:p>
    <w:p>
      <w:pPr>
        <w:spacing w:line="360" w:lineRule="auto"/>
        <w:ind w:firstLine="420"/>
        <w:rPr>
          <w:rFonts w:ascii="宋体" w:cs="宋体"/>
        </w:rPr>
      </w:pPr>
      <w:r>
        <w:rPr>
          <w:rFonts w:ascii="宋体" w:hAnsi="宋体" w:cs="宋体"/>
        </w:rPr>
        <w:t>3.</w:t>
      </w:r>
      <w:r>
        <w:rPr>
          <w:rFonts w:hint="eastAsia" w:ascii="宋体" w:hAnsi="宋体" w:cs="宋体"/>
        </w:rPr>
        <w:t>直接送达该文书的，当事人直接可在本文书上签名，表明该文书送达。当事人可以直接在该文书上书写陈述、申辩意见；当事人用其他方式或途径表达陈述、申辩意见的，也应允许。该本书也可以和送达回证配合使用。</w:t>
      </w:r>
    </w:p>
    <w:p>
      <w:pPr>
        <w:spacing w:line="360" w:lineRule="auto"/>
        <w:ind w:firstLine="315"/>
        <w:jc w:val="left"/>
        <w:rPr>
          <w:rFonts w:ascii="宋体" w:cs="宋体"/>
        </w:rPr>
      </w:pPr>
      <w:r>
        <w:rPr>
          <w:rFonts w:ascii="宋体" w:hAnsi="宋体" w:cs="宋体"/>
        </w:rPr>
        <w:t xml:space="preserve"> 4.</w:t>
      </w:r>
      <w:r>
        <w:rPr>
          <w:rFonts w:hint="eastAsia" w:ascii="宋体" w:hAnsi="宋体" w:cs="宋体"/>
        </w:rPr>
        <w:t>根据《河北省烟草专卖局专卖执法行为规范（暂行）》（冀烟专〔</w:t>
      </w:r>
      <w:r>
        <w:rPr>
          <w:rFonts w:ascii="宋体" w:hAnsi="宋体" w:cs="宋体"/>
        </w:rPr>
        <w:t>2014</w:t>
      </w:r>
      <w:r>
        <w:rPr>
          <w:rFonts w:hint="eastAsia" w:ascii="宋体" w:hAnsi="宋体" w:cs="宋体"/>
        </w:rPr>
        <w:t>〕</w:t>
      </w:r>
      <w:r>
        <w:rPr>
          <w:rFonts w:ascii="宋体" w:hAnsi="宋体" w:cs="宋体"/>
        </w:rPr>
        <w:t>38</w:t>
      </w:r>
      <w:r>
        <w:rPr>
          <w:rFonts w:hint="eastAsia" w:ascii="宋体" w:hAnsi="宋体" w:cs="宋体"/>
        </w:rPr>
        <w:t>号）的规定，当事人在行政处罚事先告知书规定期限内未进行陈述、申辩的，烟草专卖行政主管部门应当在规定期限届满后的</w:t>
      </w:r>
      <w:r>
        <w:rPr>
          <w:rFonts w:ascii="宋体" w:hAnsi="宋体" w:cs="宋体"/>
        </w:rPr>
        <w:t>3</w:t>
      </w:r>
      <w:r>
        <w:rPr>
          <w:rFonts w:hint="eastAsia" w:ascii="宋体" w:hAnsi="宋体" w:cs="宋体"/>
        </w:rPr>
        <w:t>个工作日内制作行政处罚决定书，并在</w:t>
      </w:r>
      <w:r>
        <w:rPr>
          <w:rFonts w:ascii="宋体" w:hAnsi="宋体" w:cs="宋体"/>
        </w:rPr>
        <w:t>7</w:t>
      </w:r>
      <w:r>
        <w:rPr>
          <w:rFonts w:hint="eastAsia" w:ascii="宋体" w:hAnsi="宋体" w:cs="宋体"/>
        </w:rPr>
        <w:t>日内送达当事人。</w:t>
      </w:r>
    </w:p>
    <w:p>
      <w:pPr>
        <w:spacing w:line="360" w:lineRule="auto"/>
        <w:ind w:firstLine="420"/>
        <w:rPr>
          <w:rFonts w:ascii="宋体" w:cs="宋体"/>
        </w:rPr>
      </w:pPr>
      <w:r>
        <w:rPr>
          <w:rFonts w:ascii="宋体" w:hAnsi="宋体" w:cs="宋体"/>
        </w:rPr>
        <w:t>5.</w:t>
      </w:r>
      <w:r>
        <w:rPr>
          <w:rFonts w:hint="eastAsia" w:ascii="宋体" w:hAnsi="宋体" w:cs="宋体"/>
        </w:rPr>
        <w:t>陈述和申辩是当事人的权利。执法人员不得以强令、威迫、利诱等方式，要求当事人放弃陈述和申辩的权利。</w:t>
      </w:r>
      <w:r>
        <w:rPr>
          <w:rFonts w:ascii="宋体" w:hAnsi="宋体" w:cs="宋体"/>
        </w:rPr>
        <w:t xml:space="preserve">   </w:t>
      </w:r>
    </w:p>
    <w:p>
      <w:pPr>
        <w:jc w:val="left"/>
        <w:rPr>
          <w:rFonts w:ascii="Times New Roman" w:hAnsi="Times New Roman"/>
        </w:rPr>
      </w:pPr>
    </w:p>
    <w:p>
      <w:pPr>
        <w:jc w:val="left"/>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sectPr>
          <w:pgSz w:w="11906" w:h="16838"/>
          <w:pgMar w:top="899" w:right="1474" w:bottom="719" w:left="1474" w:header="851" w:footer="992" w:gutter="0"/>
          <w:cols w:space="425" w:num="1"/>
          <w:docGrid w:linePitch="312" w:charSpace="0"/>
        </w:sectPr>
      </w:pPr>
    </w:p>
    <w:p>
      <w:pPr>
        <w:rPr>
          <w:rFonts w:ascii="Times New Roman" w:hAnsi="Times New Roman"/>
        </w:rPr>
      </w:pPr>
    </w:p>
    <w:p>
      <w:pPr>
        <w:tabs>
          <w:tab w:val="left" w:pos="3055"/>
        </w:tabs>
        <w:jc w:val="left"/>
        <w:rPr>
          <w:rFonts w:ascii="宋体" w:cs="宋体"/>
          <w:color w:val="000000"/>
          <w:sz w:val="24"/>
        </w:rPr>
      </w:pPr>
    </w:p>
    <w:p>
      <w:pPr>
        <w:pStyle w:val="6"/>
        <w:tabs>
          <w:tab w:val="left" w:pos="3055"/>
        </w:tabs>
        <w:spacing w:before="0" w:beforeAutospacing="0" w:after="0" w:afterAutospacing="0"/>
        <w:jc w:val="center"/>
        <w:rPr>
          <w:rFonts w:ascii="方正小标宋简体" w:eastAsia="方正小标宋简体" w:cs="Times New Roman"/>
          <w:bCs/>
          <w:color w:val="000000"/>
          <w:sz w:val="44"/>
          <w:szCs w:val="44"/>
        </w:rPr>
      </w:pPr>
      <w:r>
        <w:pict>
          <v:shape id="Flowchart: Alternate Process 1026" o:spid="_x0000_s1032" o:spt="176" type="#_x0000_t176" style="position:absolute;left:0pt;margin-left:-21pt;margin-top:43.65pt;height:416.55pt;width:152.25pt;z-index:251651072;mso-width-relative:page;mso-height-relative:page;" coordsize="21600,21600">
            <v:path/>
            <v:fill focussize="0,0"/>
            <v:stroke joinstyle="miter"/>
            <v:imagedata o:title=""/>
            <o:lock v:ext="edit"/>
            <v:textbox>
              <w:txbxContent>
                <w:p>
                  <w:pPr>
                    <w:rPr>
                      <w:rFonts w:ascii="宋体" w:cs="宋体"/>
                      <w:kern w:val="0"/>
                      <w:sz w:val="18"/>
                      <w:szCs w:val="18"/>
                    </w:rPr>
                  </w:pPr>
                  <w:r>
                    <w:rPr>
                      <w:rFonts w:hint="eastAsia"/>
                      <w:sz w:val="18"/>
                      <w:szCs w:val="18"/>
                    </w:rPr>
                    <w:t>范围</w:t>
                  </w:r>
                  <w:r>
                    <w:rPr>
                      <w:rFonts w:ascii="宋体" w:hAnsi="宋体" w:cs="宋体"/>
                      <w:kern w:val="0"/>
                      <w:sz w:val="18"/>
                      <w:szCs w:val="18"/>
                    </w:rPr>
                    <w:t>:</w:t>
                  </w:r>
                  <w:r>
                    <w:rPr>
                      <w:rFonts w:hint="eastAsia" w:ascii="宋体" w:hAnsi="宋体" w:cs="宋体"/>
                      <w:kern w:val="0"/>
                      <w:sz w:val="18"/>
                      <w:szCs w:val="18"/>
                    </w:rPr>
                    <w:t>根据《魏县烟草专卖局</w:t>
                  </w:r>
                  <w:r>
                    <w:rPr>
                      <w:rFonts w:ascii="宋体" w:hAnsi="宋体" w:cs="宋体"/>
                      <w:kern w:val="0"/>
                      <w:sz w:val="18"/>
                      <w:szCs w:val="18"/>
                    </w:rPr>
                    <w:t xml:space="preserve"> </w:t>
                  </w:r>
                  <w:r>
                    <w:rPr>
                      <w:rFonts w:hint="eastAsia" w:ascii="宋体" w:hAnsi="宋体" w:cs="宋体"/>
                      <w:kern w:val="0"/>
                      <w:sz w:val="18"/>
                      <w:szCs w:val="18"/>
                    </w:rPr>
                    <w:t>重大执法决定法制审核办法》第六条规定，烟草专卖局对下列执法决定进行法制审核：</w:t>
                  </w:r>
                  <w:r>
                    <w:rPr>
                      <w:rFonts w:ascii="宋体" w:hAnsi="宋体" w:cs="宋体"/>
                      <w:kern w:val="0"/>
                      <w:sz w:val="18"/>
                      <w:szCs w:val="18"/>
                    </w:rPr>
                    <w:t xml:space="preserve"> </w:t>
                  </w:r>
                </w:p>
                <w:p>
                  <w:pPr>
                    <w:rPr>
                      <w:rFonts w:ascii="宋体" w:cs="宋体"/>
                      <w:kern w:val="0"/>
                      <w:sz w:val="18"/>
                      <w:szCs w:val="18"/>
                    </w:rPr>
                  </w:pPr>
                  <w:r>
                    <w:rPr>
                      <w:rFonts w:hint="eastAsia" w:ascii="宋体" w:hAnsi="宋体" w:cs="宋体"/>
                      <w:kern w:val="0"/>
                      <w:sz w:val="18"/>
                      <w:szCs w:val="18"/>
                    </w:rPr>
                    <w:t>重大行政处罚：</w:t>
                  </w:r>
                </w:p>
                <w:p>
                  <w:pPr>
                    <w:rPr>
                      <w:rFonts w:ascii="宋体" w:cs="宋体"/>
                      <w:kern w:val="0"/>
                      <w:sz w:val="18"/>
                      <w:szCs w:val="18"/>
                    </w:rPr>
                  </w:pPr>
                  <w:r>
                    <w:rPr>
                      <w:rFonts w:hint="eastAsia" w:ascii="宋体" w:hAnsi="宋体" w:cs="宋体"/>
                      <w:kern w:val="0"/>
                      <w:sz w:val="18"/>
                      <w:szCs w:val="18"/>
                    </w:rPr>
                    <w:t>（一）罚款一万元以上或者没收违法所得一万元以上的；（二）没收违法烟草专卖品价值四万元以上或者卷烟数量</w:t>
                  </w:r>
                  <w:r>
                    <w:rPr>
                      <w:rFonts w:ascii="宋体" w:hAnsi="宋体" w:cs="宋体"/>
                      <w:kern w:val="0"/>
                      <w:sz w:val="18"/>
                      <w:szCs w:val="18"/>
                    </w:rPr>
                    <w:t>100</w:t>
                  </w:r>
                  <w:r>
                    <w:rPr>
                      <w:rFonts w:hint="eastAsia" w:ascii="宋体" w:hAnsi="宋体" w:cs="宋体"/>
                      <w:kern w:val="0"/>
                      <w:sz w:val="18"/>
                      <w:szCs w:val="18"/>
                    </w:rPr>
                    <w:t>万支以上，或者没收违法收购的烟叶</w:t>
                  </w:r>
                  <w:r>
                    <w:rPr>
                      <w:rFonts w:ascii="宋体" w:hAnsi="宋体" w:cs="宋体"/>
                      <w:kern w:val="0"/>
                      <w:sz w:val="18"/>
                      <w:szCs w:val="18"/>
                    </w:rPr>
                    <w:t>1000</w:t>
                  </w:r>
                  <w:r>
                    <w:rPr>
                      <w:rFonts w:hint="eastAsia" w:ascii="宋体" w:hAnsi="宋体" w:cs="宋体"/>
                      <w:kern w:val="0"/>
                      <w:sz w:val="18"/>
                      <w:szCs w:val="18"/>
                    </w:rPr>
                    <w:t>公斤以上的；（三）责令停产、停业，责令关闭，取消烟草专卖业务的；（四）其他重大行政处罚事项。</w:t>
                  </w:r>
                </w:p>
                <w:p>
                  <w:pPr>
                    <w:rPr>
                      <w:rFonts w:ascii="宋体" w:cs="宋体"/>
                      <w:kern w:val="0"/>
                      <w:sz w:val="18"/>
                      <w:szCs w:val="18"/>
                    </w:rPr>
                  </w:pPr>
                  <w:r>
                    <w:rPr>
                      <w:rFonts w:hint="eastAsia" w:ascii="宋体" w:hAnsi="宋体" w:cs="宋体"/>
                      <w:kern w:val="0"/>
                      <w:sz w:val="18"/>
                      <w:szCs w:val="18"/>
                    </w:rPr>
                    <w:t>重大行政许可：</w:t>
                  </w:r>
                </w:p>
                <w:p>
                  <w:pPr>
                    <w:rPr>
                      <w:rFonts w:ascii="宋体" w:cs="宋体"/>
                      <w:kern w:val="0"/>
                      <w:sz w:val="18"/>
                      <w:szCs w:val="18"/>
                    </w:rPr>
                  </w:pPr>
                  <w:r>
                    <w:rPr>
                      <w:rFonts w:hint="eastAsia" w:ascii="宋体" w:hAnsi="宋体" w:cs="宋体"/>
                      <w:kern w:val="0"/>
                      <w:sz w:val="18"/>
                      <w:szCs w:val="18"/>
                    </w:rPr>
                    <w:t>（一）撤回已生效的行政许可；</w:t>
                  </w:r>
                </w:p>
                <w:p>
                  <w:pPr>
                    <w:rPr>
                      <w:rFonts w:ascii="宋体" w:cs="宋体"/>
                      <w:kern w:val="0"/>
                      <w:sz w:val="18"/>
                      <w:szCs w:val="18"/>
                    </w:rPr>
                  </w:pPr>
                  <w:r>
                    <w:rPr>
                      <w:rFonts w:hint="eastAsia" w:ascii="宋体" w:hAnsi="宋体" w:cs="宋体"/>
                      <w:kern w:val="0"/>
                      <w:sz w:val="18"/>
                      <w:szCs w:val="18"/>
                    </w:rPr>
                    <w:t>（二）撤销已生效的行政许可；</w:t>
                  </w:r>
                </w:p>
                <w:p>
                  <w:pPr>
                    <w:rPr>
                      <w:rFonts w:ascii="仿宋_GB2312" w:eastAsia="仿宋_GB2312" w:cs="黑体"/>
                      <w:sz w:val="32"/>
                      <w:szCs w:val="32"/>
                    </w:rPr>
                  </w:pPr>
                  <w:r>
                    <w:rPr>
                      <w:rFonts w:hint="eastAsia" w:ascii="宋体" w:hAnsi="宋体" w:cs="宋体"/>
                      <w:kern w:val="0"/>
                      <w:sz w:val="18"/>
                      <w:szCs w:val="18"/>
                    </w:rPr>
                    <w:t>（三）直接涉及申请人与他人之间重大利益关系，或涉及重大公共利益的行政许可决定；</w:t>
                  </w:r>
                </w:p>
                <w:p>
                  <w:pPr>
                    <w:rPr>
                      <w:rFonts w:ascii="宋体" w:cs="宋体"/>
                      <w:kern w:val="0"/>
                      <w:sz w:val="18"/>
                      <w:szCs w:val="18"/>
                    </w:rPr>
                  </w:pPr>
                  <w:r>
                    <w:rPr>
                      <w:rFonts w:hint="eastAsia" w:ascii="宋体" w:hAnsi="宋体" w:cs="宋体"/>
                      <w:kern w:val="0"/>
                      <w:sz w:val="18"/>
                      <w:szCs w:val="18"/>
                    </w:rPr>
                    <w:t>（四）其他重大、复杂、疑难的行政许可决定。</w:t>
                  </w:r>
                </w:p>
                <w:p>
                  <w:pPr>
                    <w:pStyle w:val="6"/>
                    <w:spacing w:before="0" w:beforeAutospacing="0" w:after="0" w:afterAutospacing="0" w:line="260" w:lineRule="exact"/>
                    <w:ind w:firstLine="480" w:firstLineChars="200"/>
                    <w:rPr>
                      <w:rFonts w:cs="Times New Roman"/>
                    </w:rPr>
                  </w:pPr>
                </w:p>
              </w:txbxContent>
            </v:textbox>
          </v:shape>
        </w:pict>
      </w:r>
      <w:r>
        <w:pict>
          <v:shape id="Flowchart: Alternate Process 1033" o:spid="_x0000_s1033" o:spt="176" type="#_x0000_t176" style="position:absolute;left:0pt;margin-left:603.75pt;margin-top:43.65pt;height:400.95pt;width:150.75pt;z-index:251650048;mso-width-relative:page;mso-height-relative:page;" coordsize="21600,21600">
            <v:path/>
            <v:fill focussize="0,0"/>
            <v:stroke joinstyle="miter"/>
            <v:imagedata o:title=""/>
            <o:lock v:ext="edit"/>
            <v:textbox>
              <w:txbxContent>
                <w:p>
                  <w:pPr>
                    <w:rPr>
                      <w:sz w:val="18"/>
                      <w:szCs w:val="18"/>
                    </w:rPr>
                  </w:pPr>
                  <w:r>
                    <w:rPr>
                      <w:rFonts w:hint="eastAsia"/>
                      <w:sz w:val="18"/>
                      <w:szCs w:val="18"/>
                    </w:rPr>
                    <w:t>审查结果：第十三条</w:t>
                  </w:r>
                  <w:r>
                    <w:rPr>
                      <w:sz w:val="18"/>
                      <w:szCs w:val="18"/>
                    </w:rPr>
                    <w:t xml:space="preserve"> </w:t>
                  </w:r>
                  <w:r>
                    <w:rPr>
                      <w:rFonts w:hint="eastAsia"/>
                      <w:sz w:val="18"/>
                      <w:szCs w:val="18"/>
                    </w:rPr>
                    <w:t>法制机构对重大执法决定审核后应当根据情况，提出相应的书面审核意见：</w:t>
                  </w:r>
                  <w:r>
                    <w:rPr>
                      <w:sz w:val="18"/>
                      <w:szCs w:val="18"/>
                    </w:rPr>
                    <w:t xml:space="preserve"> </w:t>
                  </w:r>
                </w:p>
                <w:p>
                  <w:pPr>
                    <w:rPr>
                      <w:sz w:val="18"/>
                      <w:szCs w:val="18"/>
                    </w:rPr>
                  </w:pPr>
                  <w:r>
                    <w:rPr>
                      <w:rFonts w:hint="eastAsia"/>
                      <w:sz w:val="18"/>
                      <w:szCs w:val="18"/>
                    </w:rPr>
                    <w:t>（一）对事实清楚、证据确凿、定性和适用法律准确、程序合法的，提出同意的意见；（二）对事实清楚，但存在定性不准、适用法律错误的，应当建议退回专卖执法机构进行修正；（三）对事实不清、证据不足的，或者材料不齐全、不符合法定形式，应当退回专卖执法机构调查补正；</w:t>
                  </w:r>
                </w:p>
                <w:p>
                  <w:pPr>
                    <w:rPr>
                      <w:sz w:val="18"/>
                      <w:szCs w:val="18"/>
                    </w:rPr>
                  </w:pPr>
                  <w:r>
                    <w:rPr>
                      <w:rFonts w:hint="eastAsia"/>
                      <w:sz w:val="18"/>
                      <w:szCs w:val="18"/>
                    </w:rPr>
                    <w:t>（四）对程序不合法的，应当建议专卖执法机构纠正；（五）对超出管辖范围或涉嫌犯罪的，应当提出移送意见。</w:t>
                  </w:r>
                </w:p>
                <w:p>
                  <w:pPr>
                    <w:rPr>
                      <w:rFonts w:ascii="仿宋_GB2312" w:eastAsia="仿宋_GB2312"/>
                      <w:sz w:val="32"/>
                      <w:szCs w:val="32"/>
                    </w:rPr>
                  </w:pPr>
                  <w:r>
                    <w:rPr>
                      <w:rFonts w:hint="eastAsia"/>
                      <w:sz w:val="18"/>
                      <w:szCs w:val="18"/>
                    </w:rPr>
                    <w:t>整改反馈：第十四条</w:t>
                  </w:r>
                  <w:r>
                    <w:rPr>
                      <w:sz w:val="18"/>
                      <w:szCs w:val="18"/>
                    </w:rPr>
                    <w:t xml:space="preserve"> </w:t>
                  </w:r>
                  <w:r>
                    <w:rPr>
                      <w:rFonts w:hint="eastAsia"/>
                      <w:sz w:val="18"/>
                      <w:szCs w:val="18"/>
                    </w:rPr>
                    <w:t>专卖执法机构对法制机构审核意见和建议应当研究采纳并书面反馈整改结果；有异议的应当与法制机构协商沟通，经沟通不能达成一致意见的，提交集体讨论决定。</w:t>
                  </w:r>
                </w:p>
                <w:p>
                  <w:pPr>
                    <w:pStyle w:val="6"/>
                    <w:spacing w:before="0" w:beforeAutospacing="0" w:after="0" w:afterAutospacing="0"/>
                    <w:rPr>
                      <w:rFonts w:cs="Times New Roman"/>
                    </w:rPr>
                  </w:pPr>
                </w:p>
              </w:txbxContent>
            </v:textbox>
          </v:shape>
        </w:pict>
      </w:r>
      <w:r>
        <w:rPr>
          <w:rFonts w:hint="eastAsia" w:ascii="方正小标宋简体" w:eastAsia="方正小标宋简体"/>
          <w:bCs/>
          <w:color w:val="000000"/>
          <w:sz w:val="44"/>
          <w:szCs w:val="44"/>
        </w:rPr>
        <w:t>魏县烟草专卖重大执法决定法制审核流程图</w:t>
      </w:r>
    </w:p>
    <w:p>
      <w:pPr>
        <w:tabs>
          <w:tab w:val="left" w:pos="3570"/>
          <w:tab w:val="left" w:pos="8190"/>
        </w:tabs>
        <w:rPr>
          <w:rFonts w:ascii="Times New Roman" w:hAnsi="Times New Roman"/>
          <w:color w:val="000000"/>
        </w:rPr>
      </w:pPr>
    </w:p>
    <w:p>
      <w:pPr>
        <w:tabs>
          <w:tab w:val="left" w:pos="3570"/>
          <w:tab w:val="left" w:pos="8190"/>
        </w:tabs>
        <w:rPr>
          <w:rFonts w:ascii="Times New Roman" w:hAnsi="Times New Roman"/>
          <w:color w:val="000000"/>
        </w:rPr>
      </w:pPr>
    </w:p>
    <w:p>
      <w:pPr>
        <w:tabs>
          <w:tab w:val="left" w:pos="3570"/>
          <w:tab w:val="left" w:pos="8190"/>
        </w:tabs>
        <w:rPr>
          <w:rFonts w:ascii="Times New Roman" w:hAnsi="Times New Roman"/>
          <w:color w:val="000000"/>
        </w:rPr>
      </w:pPr>
    </w:p>
    <w:p>
      <w:pPr>
        <w:tabs>
          <w:tab w:val="left" w:pos="3570"/>
          <w:tab w:val="left" w:pos="8190"/>
        </w:tabs>
        <w:rPr>
          <w:rFonts w:ascii="Times New Roman" w:hAnsi="Times New Roman"/>
          <w:color w:val="000000"/>
        </w:rPr>
      </w:pPr>
    </w:p>
    <w:p>
      <w:pPr>
        <w:tabs>
          <w:tab w:val="left" w:pos="3570"/>
          <w:tab w:val="left" w:pos="8190"/>
        </w:tabs>
        <w:rPr>
          <w:rFonts w:ascii="Times New Roman" w:hAnsi="Times New Roman"/>
          <w:color w:val="000000"/>
        </w:rPr>
      </w:pPr>
    </w:p>
    <w:p>
      <w:pPr>
        <w:tabs>
          <w:tab w:val="left" w:pos="3570"/>
          <w:tab w:val="left" w:pos="7980"/>
        </w:tabs>
        <w:rPr>
          <w:color w:val="000000"/>
        </w:rPr>
      </w:pPr>
      <w:r>
        <w:rPr>
          <w:rFonts w:ascii="Times New Roman" w:hAnsi="Times New Roman"/>
          <w:color w:val="000000"/>
        </w:rPr>
        <w:tab/>
      </w:r>
      <w:r>
        <w:rPr>
          <w:rFonts w:hint="eastAsia" w:cs="宋体"/>
          <w:color w:val="000000"/>
          <w:sz w:val="24"/>
        </w:rPr>
        <w:t>报执法机构主管局领导审批</w:t>
      </w:r>
      <w:r>
        <w:rPr>
          <w:color w:val="000000"/>
        </w:rPr>
        <w:tab/>
      </w:r>
      <w:r>
        <w:rPr>
          <w:rFonts w:hint="eastAsia" w:cs="宋体"/>
          <w:color w:val="000000"/>
          <w:sz w:val="24"/>
        </w:rPr>
        <w:t>报法制机构主管局领导审批</w:t>
      </w:r>
    </w:p>
    <w:p>
      <w:pPr>
        <w:rPr>
          <w:color w:val="000000"/>
        </w:rPr>
      </w:pPr>
    </w:p>
    <w:p>
      <w:pPr>
        <w:rPr>
          <w:color w:val="000000"/>
        </w:rPr>
      </w:pPr>
      <w:r>
        <w:pict>
          <v:shape id="Flowchart: Alternate Process 1028" o:spid="_x0000_s1034" o:spt="176" type="#_x0000_t176" style="position:absolute;left:0pt;margin-left:178.5pt;margin-top:7.8pt;height:101.4pt;width:152.25pt;z-index:251653120;mso-width-relative:page;mso-height-relative:page;" coordsize="21600,21600">
            <v:path/>
            <v:fill focussize="0,0"/>
            <v:stroke joinstyle="miter"/>
            <v:imagedata o:title=""/>
            <o:lock v:ext="edit"/>
            <v:textbox>
              <w:txbxContent>
                <w:p>
                  <w:pPr>
                    <w:rPr>
                      <w:rFonts w:ascii="仿宋_GB2312" w:eastAsia="仿宋_GB2312"/>
                      <w:sz w:val="32"/>
                      <w:szCs w:val="32"/>
                    </w:rPr>
                  </w:pPr>
                  <w:r>
                    <w:rPr>
                      <w:rFonts w:hint="eastAsia"/>
                      <w:sz w:val="18"/>
                      <w:szCs w:val="18"/>
                    </w:rPr>
                    <w:t>时间：根据《办法》第八条规定，重大执法决定作出前，由专卖执法机构报其主管领导同意后送审；应当提交集体讨论决定的，在集体讨论前送审。</w:t>
                  </w:r>
                </w:p>
              </w:txbxContent>
            </v:textbox>
          </v:shape>
        </w:pict>
      </w:r>
      <w:r>
        <w:pict>
          <v:shape id="Flowchart: Alternate Process 1031" o:spid="_x0000_s1035" o:spt="176" type="#_x0000_t176" style="position:absolute;left:0pt;margin-left:383.25pt;margin-top:0.05pt;height:124.75pt;width:178.5pt;z-index:251656192;mso-width-relative:page;mso-height-relative:page;" coordsize="21600,21600">
            <v:path/>
            <v:fill focussize="0,0"/>
            <v:stroke joinstyle="miter"/>
            <v:imagedata o:title=""/>
            <o:lock v:ext="edit"/>
            <v:textbox>
              <w:txbxContent>
                <w:p>
                  <w:pPr>
                    <w:rPr>
                      <w:rFonts w:ascii="仿宋_GB2312" w:eastAsia="仿宋_GB2312"/>
                      <w:sz w:val="32"/>
                      <w:szCs w:val="32"/>
                    </w:rPr>
                  </w:pPr>
                  <w:r>
                    <w:rPr>
                      <w:rFonts w:hint="eastAsia"/>
                      <w:sz w:val="18"/>
                      <w:szCs w:val="18"/>
                    </w:rPr>
                    <w:t>时间：根据《办法》第十一条</w:t>
                  </w:r>
                  <w:r>
                    <w:rPr>
                      <w:sz w:val="18"/>
                      <w:szCs w:val="18"/>
                    </w:rPr>
                    <w:t xml:space="preserve"> </w:t>
                  </w:r>
                  <w:r>
                    <w:rPr>
                      <w:rFonts w:hint="eastAsia"/>
                      <w:sz w:val="18"/>
                      <w:szCs w:val="18"/>
                    </w:rPr>
                    <w:t>专卖执法机构按本办法向法制机构提供的材料齐备之日为受理日。法制机构自受理之日起</w:t>
                  </w:r>
                  <w:r>
                    <w:rPr>
                      <w:sz w:val="18"/>
                      <w:szCs w:val="18"/>
                    </w:rPr>
                    <w:t>5</w:t>
                  </w:r>
                  <w:r>
                    <w:rPr>
                      <w:rFonts w:hint="eastAsia"/>
                      <w:sz w:val="18"/>
                      <w:szCs w:val="18"/>
                    </w:rPr>
                    <w:t>个工作日内完成法制审核工作。案情特别重大、复杂、疑难，需要延长审核期限的，经本烟草专卖局负责人批准，可以延长</w:t>
                  </w:r>
                  <w:r>
                    <w:rPr>
                      <w:sz w:val="18"/>
                      <w:szCs w:val="18"/>
                    </w:rPr>
                    <w:t>3</w:t>
                  </w:r>
                  <w:r>
                    <w:rPr>
                      <w:rFonts w:hint="eastAsia"/>
                      <w:sz w:val="18"/>
                      <w:szCs w:val="18"/>
                    </w:rPr>
                    <w:t>个工作日。</w:t>
                  </w:r>
                </w:p>
                <w:p/>
              </w:txbxContent>
            </v:textbox>
          </v:shape>
        </w:pict>
      </w:r>
      <w:r>
        <w:pict>
          <v:shape id="Straight Connector 1036" o:spid="_x0000_s1036" o:spt="32" type="#_x0000_t32" style="position:absolute;left:0pt;margin-left:388.5pt;margin-top:0pt;height:0.05pt;width:162.75pt;z-index:251660288;mso-width-relative:page;mso-height-relative:page;" o:connectortype="straight" filled="f" coordsize="21600,21600">
            <v:path arrowok="t"/>
            <v:fill on="f" focussize="0,0"/>
            <v:stroke endarrow="block"/>
            <v:imagedata o:title=""/>
            <o:lock v:ext="edit"/>
          </v:shape>
        </w:pict>
      </w:r>
      <w:r>
        <w:pict>
          <v:shape id="Straight Connector 1035" o:spid="_x0000_s1037" o:spt="32" type="#_x0000_t32" style="position:absolute;left:0pt;margin-left:173.25pt;margin-top:0pt;height:0pt;width:157.5pt;z-index:251659264;mso-width-relative:page;mso-height-relative:page;" o:connectortype="straight" filled="f" coordsize="21600,21600">
            <v:path arrowok="t"/>
            <v:fill on="f" focussize="0,0"/>
            <v:stroke endarrow="block"/>
            <v:imagedata o:title=""/>
            <o:lock v:ext="edit"/>
          </v:shape>
        </w:pict>
      </w:r>
    </w:p>
    <w:p>
      <w:pPr>
        <w:rPr>
          <w:color w:val="000000"/>
        </w:rPr>
      </w:pPr>
      <w:r>
        <w:rPr>
          <w:rFonts w:hint="eastAsia" w:cs="宋体"/>
          <w:color w:val="000000"/>
        </w:rPr>
        <w:t>承办</w:t>
      </w:r>
    </w:p>
    <w:p>
      <w:pPr>
        <w:rPr>
          <w:color w:val="000000"/>
        </w:rPr>
      </w:pPr>
      <w:r>
        <w:pict>
          <v:shape id="Flowchart: Process 1030" o:spid="_x0000_s1038" o:spt="109" type="#_x0000_t109" style="position:absolute;left:0pt;margin-left:342pt;margin-top:1.8pt;height:218.4pt;width:31.5pt;z-index:251655168;mso-width-relative:page;mso-height-relative:page;" coordsize="21600,21600">
            <v:path/>
            <v:fill focussize="0,0"/>
            <v:stroke joinstyle="miter"/>
            <v:imagedata o:title=""/>
            <o:lock v:ext="edit"/>
            <v:textbox>
              <w:txbxContent>
                <w:p>
                  <w:pPr>
                    <w:rPr>
                      <w:b/>
                      <w:bCs/>
                      <w:sz w:val="32"/>
                      <w:szCs w:val="32"/>
                    </w:rPr>
                  </w:pPr>
                </w:p>
                <w:p>
                  <w:pPr>
                    <w:rPr>
                      <w:b/>
                      <w:bCs/>
                      <w:sz w:val="32"/>
                      <w:szCs w:val="32"/>
                    </w:rPr>
                  </w:pPr>
                  <w:r>
                    <w:rPr>
                      <w:rFonts w:hint="eastAsia" w:cs="宋体"/>
                      <w:b/>
                      <w:bCs/>
                      <w:sz w:val="32"/>
                      <w:szCs w:val="32"/>
                    </w:rPr>
                    <w:t>法制机构</w:t>
                  </w:r>
                </w:p>
              </w:txbxContent>
            </v:textbox>
          </v:shape>
        </w:pict>
      </w:r>
      <w:r>
        <w:pict>
          <v:shape id="Flowchart: Process 1027" o:spid="_x0000_s1039" o:spt="109" type="#_x0000_t109" style="position:absolute;left:0pt;margin-left:136.5pt;margin-top:7.8pt;height:218.4pt;width:31.5pt;z-index:251652096;mso-width-relative:page;mso-height-relative:page;" coordsize="21600,21600">
            <v:path/>
            <v:fill focussize="0,0"/>
            <v:stroke joinstyle="miter"/>
            <v:imagedata o:title=""/>
            <o:lock v:ext="edit"/>
            <v:textbox>
              <w:txbxContent>
                <w:p>
                  <w:pPr>
                    <w:ind w:firstLine="157" w:firstLineChars="49"/>
                    <w:rPr>
                      <w:b/>
                      <w:bCs/>
                      <w:sz w:val="32"/>
                      <w:szCs w:val="32"/>
                    </w:rPr>
                  </w:pPr>
                </w:p>
                <w:p>
                  <w:pPr>
                    <w:rPr>
                      <w:b/>
                      <w:bCs/>
                      <w:sz w:val="32"/>
                      <w:szCs w:val="32"/>
                    </w:rPr>
                  </w:pPr>
                  <w:r>
                    <w:rPr>
                      <w:rFonts w:hint="eastAsia" w:cs="宋体"/>
                      <w:b/>
                      <w:bCs/>
                      <w:sz w:val="32"/>
                      <w:szCs w:val="32"/>
                    </w:rPr>
                    <w:t>承</w:t>
                  </w:r>
                </w:p>
                <w:p>
                  <w:pPr>
                    <w:rPr>
                      <w:b/>
                      <w:bCs/>
                      <w:sz w:val="32"/>
                      <w:szCs w:val="32"/>
                    </w:rPr>
                  </w:pPr>
                  <w:r>
                    <w:rPr>
                      <w:rFonts w:hint="eastAsia" w:cs="宋体"/>
                      <w:b/>
                      <w:bCs/>
                      <w:sz w:val="32"/>
                      <w:szCs w:val="32"/>
                    </w:rPr>
                    <w:t>办</w:t>
                  </w:r>
                </w:p>
                <w:p>
                  <w:pPr>
                    <w:rPr>
                      <w:b/>
                      <w:bCs/>
                      <w:sz w:val="32"/>
                      <w:szCs w:val="32"/>
                    </w:rPr>
                  </w:pPr>
                  <w:r>
                    <w:rPr>
                      <w:rFonts w:hint="eastAsia" w:cs="宋体"/>
                      <w:b/>
                      <w:bCs/>
                      <w:sz w:val="32"/>
                      <w:szCs w:val="32"/>
                    </w:rPr>
                    <w:t>机</w:t>
                  </w:r>
                </w:p>
                <w:p>
                  <w:pPr>
                    <w:rPr>
                      <w:b/>
                      <w:bCs/>
                      <w:sz w:val="32"/>
                      <w:szCs w:val="32"/>
                    </w:rPr>
                  </w:pPr>
                  <w:r>
                    <w:rPr>
                      <w:rFonts w:hint="eastAsia" w:cs="宋体"/>
                      <w:b/>
                      <w:bCs/>
                      <w:sz w:val="32"/>
                      <w:szCs w:val="32"/>
                    </w:rPr>
                    <w:t>构</w:t>
                  </w:r>
                </w:p>
              </w:txbxContent>
            </v:textbox>
          </v:shape>
        </w:pict>
      </w:r>
      <w:r>
        <w:pict>
          <v:shape id="Flowchart: Process 1034" o:spid="_x0000_s1040" o:spt="109" type="#_x0000_t109" style="position:absolute;left:0pt;margin-left:566.25pt;margin-top:0pt;height:218.4pt;width:31.5pt;z-index:251658240;mso-width-relative:page;mso-height-relative:page;" coordsize="21600,21600">
            <v:path/>
            <v:fill focussize="0,0"/>
            <v:stroke joinstyle="miter"/>
            <v:imagedata o:title=""/>
            <o:lock v:ext="edit"/>
            <v:textbox>
              <w:txbxContent>
                <w:p>
                  <w:pPr>
                    <w:rPr>
                      <w:b/>
                      <w:bCs/>
                      <w:sz w:val="32"/>
                      <w:szCs w:val="32"/>
                    </w:rPr>
                  </w:pPr>
                </w:p>
                <w:p>
                  <w:pPr>
                    <w:rPr>
                      <w:b/>
                      <w:bCs/>
                      <w:sz w:val="32"/>
                      <w:szCs w:val="32"/>
                    </w:rPr>
                  </w:pPr>
                  <w:r>
                    <w:rPr>
                      <w:rFonts w:hint="eastAsia" w:cs="宋体"/>
                      <w:b/>
                      <w:bCs/>
                      <w:sz w:val="32"/>
                      <w:szCs w:val="32"/>
                    </w:rPr>
                    <w:t>承</w:t>
                  </w:r>
                </w:p>
                <w:p>
                  <w:pPr>
                    <w:rPr>
                      <w:b/>
                      <w:bCs/>
                      <w:sz w:val="32"/>
                      <w:szCs w:val="32"/>
                    </w:rPr>
                  </w:pPr>
                  <w:r>
                    <w:rPr>
                      <w:rFonts w:hint="eastAsia" w:cs="宋体"/>
                      <w:b/>
                      <w:bCs/>
                      <w:sz w:val="32"/>
                      <w:szCs w:val="32"/>
                    </w:rPr>
                    <w:t>办</w:t>
                  </w:r>
                </w:p>
                <w:p>
                  <w:pPr>
                    <w:rPr>
                      <w:b/>
                      <w:bCs/>
                      <w:sz w:val="32"/>
                      <w:szCs w:val="32"/>
                    </w:rPr>
                  </w:pPr>
                  <w:r>
                    <w:rPr>
                      <w:rFonts w:hint="eastAsia" w:cs="宋体"/>
                      <w:b/>
                      <w:bCs/>
                      <w:sz w:val="32"/>
                      <w:szCs w:val="32"/>
                    </w:rPr>
                    <w:t>机</w:t>
                  </w:r>
                </w:p>
                <w:p>
                  <w:r>
                    <w:rPr>
                      <w:rFonts w:hint="eastAsia" w:cs="宋体"/>
                      <w:b/>
                      <w:bCs/>
                      <w:sz w:val="32"/>
                      <w:szCs w:val="32"/>
                    </w:rPr>
                    <w:t>构</w:t>
                  </w:r>
                </w:p>
              </w:txbxContent>
            </v:textbox>
          </v:shape>
        </w:pict>
      </w:r>
    </w:p>
    <w:p>
      <w:pPr>
        <w:rPr>
          <w:color w:val="000000"/>
        </w:rPr>
      </w:pPr>
    </w:p>
    <w:p>
      <w:pPr>
        <w:rPr>
          <w:color w:val="000000"/>
        </w:rPr>
      </w:pPr>
    </w:p>
    <w:p>
      <w:pPr>
        <w:rPr>
          <w:color w:val="000000"/>
        </w:rPr>
      </w:pPr>
    </w:p>
    <w:p>
      <w:pPr>
        <w:tabs>
          <w:tab w:val="left" w:pos="4620"/>
        </w:tabs>
        <w:rPr>
          <w:color w:val="000000"/>
        </w:rPr>
      </w:pPr>
      <w:r>
        <w:rPr>
          <w:color w:val="000000"/>
        </w:rPr>
        <w:tab/>
      </w:r>
    </w:p>
    <w:p>
      <w:pPr>
        <w:tabs>
          <w:tab w:val="left" w:pos="8190"/>
        </w:tabs>
        <w:rPr>
          <w:color w:val="000000"/>
        </w:rPr>
      </w:pPr>
      <w:r>
        <w:rPr>
          <w:color w:val="000000"/>
        </w:rPr>
        <w:tab/>
      </w:r>
    </w:p>
    <w:p>
      <w:pPr>
        <w:tabs>
          <w:tab w:val="left" w:pos="3570"/>
          <w:tab w:val="left" w:pos="8190"/>
        </w:tabs>
        <w:rPr>
          <w:color w:val="000000"/>
        </w:rPr>
      </w:pPr>
      <w:r>
        <w:pict>
          <v:shape id="_x0000_s1041" o:spid="_x0000_s1041" o:spt="176" type="#_x0000_t176" style="position:absolute;left:0pt;margin-left:180pt;margin-top:7.2pt;height:45pt;width:153pt;z-index:251665408;mso-width-relative:page;mso-height-relative:page;" coordsize="21600,21600">
            <v:path/>
            <v:fill focussize="0,0"/>
            <v:stroke joinstyle="miter"/>
            <v:imagedata o:title=""/>
            <o:lock v:ext="edit"/>
            <v:textbox>
              <w:txbxContent>
                <w:p>
                  <w:pPr>
                    <w:rPr>
                      <w:rFonts w:ascii="仿宋_GB2312" w:eastAsia="仿宋_GB2312"/>
                      <w:sz w:val="32"/>
                      <w:szCs w:val="32"/>
                    </w:rPr>
                  </w:pPr>
                  <w:r>
                    <w:rPr>
                      <w:rFonts w:hint="eastAsia" w:cs="宋体"/>
                      <w:color w:val="000000"/>
                    </w:rPr>
                    <w:t>相关材料和拟处理意见</w:t>
                  </w:r>
                  <w:r>
                    <w:rPr>
                      <w:rFonts w:hint="eastAsia"/>
                      <w:color w:val="000000"/>
                    </w:rPr>
                    <w:t>、</w:t>
                  </w:r>
                  <w:r>
                    <w:rPr>
                      <w:rFonts w:hint="eastAsia" w:cs="宋体"/>
                      <w:color w:val="000000"/>
                    </w:rPr>
                    <w:t>审核内容、意见和执法建议</w:t>
                  </w:r>
                </w:p>
              </w:txbxContent>
            </v:textbox>
          </v:shape>
        </w:pict>
      </w:r>
      <w:r>
        <w:pict>
          <v:shape id="Straight Connector 1039" o:spid="_x0000_s1042" o:spt="32" type="#_x0000_t32" style="position:absolute;left:0pt;margin-left:393.75pt;margin-top:7.8pt;height:0pt;width:147pt;z-index:251663360;mso-width-relative:page;mso-height-relative:page;" o:connectortype="straight" filled="f" coordsize="21600,21600">
            <v:path arrowok="t"/>
            <v:fill on="f" focussize="0,0"/>
            <v:stroke endarrow="block"/>
            <v:imagedata o:title=""/>
            <o:lock v:ext="edit"/>
          </v:shape>
        </w:pict>
      </w:r>
      <w:r>
        <w:pict>
          <v:shape id="Straight Connector 1037" o:spid="_x0000_s1043" o:spt="32" type="#_x0000_t32" style="position:absolute;left:0pt;margin-left:178.5pt;margin-top:0pt;height:0pt;width:147pt;z-index:251661312;mso-width-relative:page;mso-height-relative:page;" o:connectortype="straight" filled="f" coordsize="21600,21600">
            <v:path arrowok="t"/>
            <v:fill on="f" focussize="0,0"/>
            <v:stroke endarrow="block"/>
            <v:imagedata o:title=""/>
            <o:lock v:ext="edit"/>
          </v:shape>
        </w:pict>
      </w:r>
      <w:r>
        <w:rPr>
          <w:color w:val="000000"/>
        </w:rPr>
        <w:tab/>
      </w:r>
    </w:p>
    <w:p>
      <w:pPr>
        <w:tabs>
          <w:tab w:val="left" w:pos="3990"/>
          <w:tab w:val="left" w:pos="6195"/>
          <w:tab w:val="left" w:pos="9030"/>
        </w:tabs>
        <w:rPr>
          <w:color w:val="000000"/>
        </w:rPr>
      </w:pPr>
      <w:r>
        <w:rPr>
          <w:rFonts w:hint="eastAsia" w:cs="宋体"/>
          <w:color w:val="000000"/>
        </w:rPr>
        <w:t>相关材料以及拟处理意见</w:t>
      </w:r>
      <w:r>
        <w:rPr>
          <w:color w:val="000000"/>
        </w:rPr>
        <w:tab/>
      </w:r>
    </w:p>
    <w:p>
      <w:pPr>
        <w:tabs>
          <w:tab w:val="left" w:pos="7980"/>
        </w:tabs>
        <w:rPr>
          <w:color w:val="000000"/>
        </w:rPr>
      </w:pPr>
      <w:r>
        <w:rPr>
          <w:color w:val="000000"/>
        </w:rPr>
        <w:tab/>
      </w:r>
    </w:p>
    <w:p>
      <w:pPr>
        <w:tabs>
          <w:tab w:val="left" w:pos="9240"/>
        </w:tabs>
        <w:rPr>
          <w:color w:val="000000"/>
        </w:rPr>
      </w:pPr>
      <w:r>
        <w:pict>
          <v:shape id="Straight Connector 1038" o:spid="_x0000_s1044" o:spt="32" type="#_x0000_t32" style="position:absolute;left:0pt;flip:x;margin-left:180pt;margin-top:14.4pt;height:0pt;width:147pt;z-index:251662336;mso-width-relative:page;mso-height-relative:page;" o:connectortype="straight" filled="f" coordsize="21600,21600">
            <v:path arrowok="t"/>
            <v:fill on="f" focussize="0,0"/>
            <v:stroke endarrow="block"/>
            <v:imagedata o:title=""/>
            <o:lock v:ext="edit"/>
          </v:shape>
        </w:pict>
      </w:r>
      <w:r>
        <w:pict>
          <v:shape id="Straight Connector 1040" o:spid="_x0000_s1045" o:spt="32" type="#_x0000_t32" style="position:absolute;left:0pt;margin-left:393.75pt;margin-top:7.8pt;height:0pt;width:147pt;z-index:251664384;mso-width-relative:page;mso-height-relative:page;" o:connectortype="straight" filled="f" coordsize="21600,21600">
            <v:path arrowok="t"/>
            <v:fill on="f" focussize="0,0"/>
            <v:stroke endarrow="block"/>
            <v:imagedata o:title=""/>
            <o:lock v:ext="edit"/>
          </v:shape>
        </w:pict>
      </w:r>
      <w:r>
        <w:pict>
          <v:shape id="Flowchart: Alternate Process 1032" o:spid="_x0000_s1046" o:spt="176" type="#_x0000_t176" style="position:absolute;left:0pt;margin-left:388.5pt;margin-top:23.4pt;height:101.4pt;width:162.75pt;z-index:251657216;mso-width-relative:page;mso-height-relative:page;" coordsize="21600,21600">
            <v:path/>
            <v:fill focussize="0,0"/>
            <v:stroke joinstyle="miter"/>
            <v:imagedata o:title=""/>
            <o:lock v:ext="edit"/>
            <v:textbox>
              <w:txbxContent>
                <w:p>
                  <w:pPr>
                    <w:rPr>
                      <w:rFonts w:ascii="宋体"/>
                      <w:kern w:val="0"/>
                      <w:sz w:val="18"/>
                      <w:szCs w:val="18"/>
                    </w:rPr>
                  </w:pPr>
                  <w:r>
                    <w:rPr>
                      <w:rFonts w:hint="eastAsia" w:cs="宋体"/>
                      <w:sz w:val="18"/>
                      <w:szCs w:val="18"/>
                    </w:rPr>
                    <w:t>审核重点：根据《办法》第十二条</w:t>
                  </w:r>
                  <w:r>
                    <w:rPr>
                      <w:rFonts w:cs="宋体"/>
                      <w:sz w:val="18"/>
                      <w:szCs w:val="18"/>
                    </w:rPr>
                    <w:t xml:space="preserve"> </w:t>
                  </w:r>
                  <w:r>
                    <w:rPr>
                      <w:rFonts w:hint="eastAsia" w:cs="宋体"/>
                      <w:sz w:val="18"/>
                      <w:szCs w:val="18"/>
                    </w:rPr>
                    <w:t>法制机构对拟作出的重大执法决定从主体、事实、适用法律法规、程序、自由裁量权、法律文书等方面进行审查</w:t>
                  </w:r>
                </w:p>
              </w:txbxContent>
            </v:textbox>
          </v:shape>
        </w:pict>
      </w:r>
      <w:r>
        <w:pict>
          <v:shape id="Flowchart: Alternate Process 1029" o:spid="_x0000_s1047" o:spt="176" type="#_x0000_t176" style="position:absolute;left:0pt;margin-left:178.5pt;margin-top:23.4pt;height:93.6pt;width:152.25pt;z-index:251654144;mso-width-relative:page;mso-height-relative:page;" coordsize="21600,21600">
            <v:path/>
            <v:fill focussize="0,0"/>
            <v:stroke joinstyle="miter"/>
            <v:imagedata o:title=""/>
            <o:lock v:ext="edit"/>
            <v:textbox>
              <w:txbxContent>
                <w:p>
                  <w:pPr>
                    <w:pStyle w:val="6"/>
                    <w:spacing w:before="0" w:beforeAutospacing="0" w:after="0" w:afterAutospacing="0"/>
                    <w:rPr>
                      <w:rFonts w:ascii="仿宋_GB2312" w:hAnsi="Calibri" w:eastAsia="仿宋_GB2312" w:cs="黑体"/>
                      <w:kern w:val="2"/>
                      <w:sz w:val="32"/>
                      <w:szCs w:val="32"/>
                    </w:rPr>
                  </w:pPr>
                  <w:r>
                    <w:rPr>
                      <w:rFonts w:hint="eastAsia"/>
                      <w:sz w:val="18"/>
                      <w:szCs w:val="18"/>
                    </w:rPr>
                    <w:t>提交材料：根据《办法》第九条第二款规定，法制机构认为提交材料不齐全的，可以要求专卖执法机构在指定时间提交。</w:t>
                  </w:r>
                </w:p>
                <w:p/>
              </w:txbxContent>
            </v:textbox>
          </v:shape>
        </w:pict>
      </w:r>
      <w:r>
        <w:rPr>
          <w:color w:val="000000"/>
        </w:rPr>
        <w:tab/>
      </w:r>
    </w:p>
    <w:p>
      <w:pPr>
        <w:ind w:firstLine="640"/>
        <w:jc w:val="left"/>
        <w:rPr>
          <w:rFonts w:ascii="仿宋_GB2312" w:eastAsia="仿宋_GB2312" w:cs="黑体"/>
          <w:sz w:val="32"/>
          <w:szCs w:val="32"/>
        </w:rPr>
      </w:pPr>
    </w:p>
    <w:p/>
    <w:p>
      <w:pPr>
        <w:keepNext/>
        <w:keepLines/>
        <w:spacing w:before="340" w:after="330" w:line="578" w:lineRule="auto"/>
        <w:rPr>
          <w:rFonts w:cs="Calibri"/>
          <w:b/>
          <w:sz w:val="52"/>
          <w:szCs w:val="52"/>
        </w:rPr>
        <w:sectPr>
          <w:pgSz w:w="16838" w:h="11906" w:orient="landscape"/>
          <w:pgMar w:top="1474" w:right="719" w:bottom="1474" w:left="899" w:header="851" w:footer="992" w:gutter="0"/>
          <w:cols w:space="425" w:num="1"/>
          <w:docGrid w:linePitch="312" w:charSpace="0"/>
        </w:sectPr>
      </w:pPr>
    </w:p>
    <w:p>
      <w:pPr>
        <w:keepNext/>
        <w:keepLines/>
        <w:spacing w:before="340" w:after="330" w:line="578" w:lineRule="auto"/>
        <w:jc w:val="center"/>
        <w:rPr>
          <w:rFonts w:cs="Calibri"/>
          <w:b/>
          <w:sz w:val="52"/>
          <w:szCs w:val="52"/>
        </w:rPr>
      </w:pPr>
    </w:p>
    <w:p>
      <w:pPr>
        <w:keepNext/>
        <w:keepLines/>
        <w:spacing w:before="340" w:after="330" w:line="578" w:lineRule="auto"/>
        <w:jc w:val="center"/>
        <w:rPr>
          <w:rFonts w:cs="Calibri"/>
          <w:b/>
          <w:sz w:val="52"/>
          <w:szCs w:val="52"/>
        </w:rPr>
      </w:pPr>
    </w:p>
    <w:p>
      <w:pPr>
        <w:keepNext/>
        <w:keepLines/>
        <w:spacing w:before="340" w:after="330" w:line="578" w:lineRule="auto"/>
        <w:jc w:val="center"/>
        <w:rPr>
          <w:rFonts w:cs="Calibri"/>
          <w:b/>
          <w:sz w:val="52"/>
          <w:szCs w:val="52"/>
        </w:rPr>
        <w:sectPr>
          <w:pgSz w:w="16838" w:h="11906" w:orient="landscape"/>
          <w:pgMar w:top="312" w:right="1440" w:bottom="1797" w:left="1440" w:header="851" w:footer="992" w:gutter="0"/>
          <w:cols w:space="425" w:num="1"/>
          <w:docGrid w:linePitch="312" w:charSpace="0"/>
        </w:sectPr>
      </w:pPr>
      <w:r>
        <w:rPr>
          <w:rFonts w:hint="eastAsia" w:cs="Calibri"/>
          <w:b/>
          <w:sz w:val="52"/>
          <w:szCs w:val="52"/>
        </w:rPr>
        <w:t>五个清单</w:t>
      </w:r>
    </w:p>
    <w:p>
      <w:pPr>
        <w:rPr>
          <w:rFonts w:ascii="Times New Roman" w:hAnsi="Times New Roman"/>
        </w:rPr>
      </w:pPr>
    </w:p>
    <w:tbl>
      <w:tblPr>
        <w:tblStyle w:val="7"/>
        <w:tblW w:w="14370" w:type="dxa"/>
        <w:jc w:val="center"/>
        <w:tblLayout w:type="autofit"/>
        <w:tblCellMar>
          <w:top w:w="0" w:type="dxa"/>
          <w:left w:w="10" w:type="dxa"/>
          <w:bottom w:w="0" w:type="dxa"/>
          <w:right w:w="10" w:type="dxa"/>
        </w:tblCellMar>
      </w:tblPr>
      <w:tblGrid>
        <w:gridCol w:w="735"/>
        <w:gridCol w:w="1395"/>
        <w:gridCol w:w="1336"/>
        <w:gridCol w:w="981"/>
        <w:gridCol w:w="1213"/>
        <w:gridCol w:w="1159"/>
        <w:gridCol w:w="1231"/>
        <w:gridCol w:w="1100"/>
        <w:gridCol w:w="900"/>
        <w:gridCol w:w="1080"/>
        <w:gridCol w:w="1080"/>
        <w:gridCol w:w="900"/>
        <w:gridCol w:w="1260"/>
      </w:tblGrid>
      <w:tr>
        <w:tblPrEx>
          <w:tblCellMar>
            <w:top w:w="0" w:type="dxa"/>
            <w:left w:w="10" w:type="dxa"/>
            <w:bottom w:w="0" w:type="dxa"/>
            <w:right w:w="10" w:type="dxa"/>
          </w:tblCellMar>
        </w:tblPrEx>
        <w:trPr>
          <w:trHeight w:val="207" w:hRule="atLeast"/>
          <w:jc w:val="center"/>
        </w:trPr>
        <w:tc>
          <w:tcPr>
            <w:tcW w:w="14370" w:type="dxa"/>
            <w:gridSpan w:val="13"/>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pPr>
            <w:r>
              <w:rPr>
                <w:rFonts w:hint="eastAsia" w:ascii="黑体" w:hAnsi="黑体" w:eastAsia="黑体" w:cs="黑体"/>
                <w:color w:val="000000"/>
                <w:sz w:val="32"/>
              </w:rPr>
              <w:t>魏县烟草专卖局行政执法人员清单</w:t>
            </w:r>
          </w:p>
        </w:tc>
      </w:tr>
      <w:tr>
        <w:tblPrEx>
          <w:tblCellMar>
            <w:top w:w="0" w:type="dxa"/>
            <w:left w:w="10" w:type="dxa"/>
            <w:bottom w:w="0" w:type="dxa"/>
            <w:right w:w="10" w:type="dxa"/>
          </w:tblCellMar>
        </w:tblPrEx>
        <w:trPr>
          <w:trHeight w:val="565"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序号</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单位</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姓名</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性别</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岗位</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职务</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学历</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政治面貌</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年龄</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年终考核是否称职</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是否受过刑事处罚</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是否正式职工</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b/>
                <w:sz w:val="20"/>
              </w:rPr>
            </w:pPr>
            <w:r>
              <w:rPr>
                <w:rFonts w:hint="eastAsia" w:ascii="宋体" w:hAnsi="宋体" w:cs="宋体"/>
                <w:b/>
                <w:color w:val="000000"/>
                <w:sz w:val="20"/>
              </w:rPr>
              <w:t>执法范围</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1</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color w:val="000000"/>
                <w:sz w:val="20"/>
                <w:u w:val="single"/>
              </w:rPr>
            </w:pPr>
            <w:r>
              <w:rPr>
                <w:rFonts w:hint="eastAsia" w:ascii="宋体" w:hAnsi="宋体" w:cs="宋体"/>
                <w:color w:val="000000"/>
                <w:sz w:val="20"/>
                <w:u w:val="single"/>
              </w:rPr>
              <w:t>杨成军</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科长</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42</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2</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李学军</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副科长</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49</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3</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陈海平</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群众</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54</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4</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郭万林</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中队长</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本科</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55</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5</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郭建民</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群众</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52</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6</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常贝贝</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45</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7</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曹国良</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中队长</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51</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8</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赵学军</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中队长</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48</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9</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许风法</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56</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10</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程章学</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51</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11</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李洪斌</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55</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12</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蔡运昌</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59</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rPr>
              <w:t>13</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罗红卫</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群众</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47</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right"/>
              <w:rPr>
                <w:rFonts w:ascii="宋体" w:cs="宋体"/>
                <w:sz w:val="20"/>
              </w:rPr>
            </w:pPr>
            <w:r>
              <w:rPr>
                <w:rFonts w:ascii="宋体" w:hAnsi="宋体" w:cs="宋体"/>
                <w:color w:val="000000"/>
                <w:sz w:val="20"/>
              </w:rPr>
              <w:t>14</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马辉</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群众</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40</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right"/>
              <w:rPr>
                <w:rFonts w:ascii="宋体" w:cs="宋体"/>
                <w:sz w:val="20"/>
              </w:rPr>
            </w:pPr>
            <w:r>
              <w:rPr>
                <w:rFonts w:ascii="宋体" w:hAnsi="宋体" w:cs="宋体"/>
                <w:color w:val="000000"/>
                <w:sz w:val="20"/>
              </w:rPr>
              <w:t>15</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李宏</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群众</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50</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right"/>
              <w:rPr>
                <w:rFonts w:ascii="宋体" w:cs="宋体"/>
                <w:sz w:val="20"/>
              </w:rPr>
            </w:pPr>
            <w:r>
              <w:rPr>
                <w:rFonts w:ascii="宋体" w:hAnsi="宋体" w:cs="宋体"/>
                <w:color w:val="000000"/>
                <w:sz w:val="20"/>
              </w:rPr>
              <w:t>16</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谷红军</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中队长</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本科</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48</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r>
        <w:tblPrEx>
          <w:tblCellMar>
            <w:top w:w="0" w:type="dxa"/>
            <w:left w:w="10" w:type="dxa"/>
            <w:bottom w:w="0" w:type="dxa"/>
            <w:right w:w="10" w:type="dxa"/>
          </w:tblCellMar>
        </w:tblPrEx>
        <w:trPr>
          <w:trHeight w:val="138" w:hRule="atLeast"/>
          <w:jc w:val="center"/>
        </w:trPr>
        <w:tc>
          <w:tcPr>
            <w:tcW w:w="73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right"/>
              <w:rPr>
                <w:rFonts w:ascii="宋体" w:cs="宋体"/>
                <w:sz w:val="20"/>
              </w:rPr>
            </w:pPr>
            <w:r>
              <w:rPr>
                <w:rFonts w:ascii="宋体" w:hAnsi="宋体" w:cs="宋体"/>
                <w:color w:val="000000"/>
                <w:sz w:val="20"/>
              </w:rPr>
              <w:t>17</w:t>
            </w:r>
          </w:p>
        </w:tc>
        <w:tc>
          <w:tcPr>
            <w:tcW w:w="1395"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邯郸市魏县烟草专卖局</w:t>
            </w:r>
          </w:p>
        </w:tc>
        <w:tc>
          <w:tcPr>
            <w:tcW w:w="1336"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赵海峰</w:t>
            </w:r>
          </w:p>
        </w:tc>
        <w:tc>
          <w:tcPr>
            <w:tcW w:w="98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hint="eastAsia" w:ascii="宋体" w:hAnsi="宋体" w:cs="宋体"/>
                <w:color w:val="000000"/>
                <w:sz w:val="20"/>
                <w:u w:val="single"/>
              </w:rPr>
              <w:t>男</w:t>
            </w:r>
          </w:p>
        </w:tc>
        <w:tc>
          <w:tcPr>
            <w:tcW w:w="1213"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专卖科</w:t>
            </w:r>
          </w:p>
        </w:tc>
        <w:tc>
          <w:tcPr>
            <w:tcW w:w="1159"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稽查员</w:t>
            </w:r>
          </w:p>
        </w:tc>
        <w:tc>
          <w:tcPr>
            <w:tcW w:w="1231"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大专</w:t>
            </w:r>
          </w:p>
        </w:tc>
        <w:tc>
          <w:tcPr>
            <w:tcW w:w="11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党员</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center"/>
              <w:rPr>
                <w:rFonts w:ascii="宋体" w:cs="宋体"/>
                <w:sz w:val="20"/>
              </w:rPr>
            </w:pPr>
            <w:r>
              <w:rPr>
                <w:rFonts w:ascii="宋体" w:hAnsi="宋体" w:cs="宋体"/>
                <w:color w:val="000000"/>
                <w:sz w:val="20"/>
                <w:u w:val="single"/>
              </w:rPr>
              <w:t>45</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08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否</w:t>
            </w:r>
          </w:p>
        </w:tc>
        <w:tc>
          <w:tcPr>
            <w:tcW w:w="90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sz w:val="20"/>
              </w:rPr>
            </w:pPr>
            <w:r>
              <w:rPr>
                <w:rFonts w:hint="eastAsia" w:ascii="宋体" w:hAnsi="宋体" w:cs="宋体"/>
                <w:color w:val="000000"/>
                <w:sz w:val="20"/>
              </w:rPr>
              <w:t>是</w:t>
            </w:r>
          </w:p>
        </w:tc>
        <w:tc>
          <w:tcPr>
            <w:tcW w:w="1260" w:type="dxa"/>
            <w:tcBorders>
              <w:top w:val="single" w:color="000000" w:sz="6" w:space="0"/>
              <w:left w:val="single" w:color="000000" w:sz="6" w:space="0"/>
              <w:bottom w:val="single" w:color="000000" w:sz="6" w:space="0"/>
              <w:right w:val="single" w:color="000000" w:sz="6" w:space="0"/>
            </w:tcBorders>
            <w:tcMar>
              <w:left w:w="108" w:type="dxa"/>
              <w:right w:w="108" w:type="dxa"/>
            </w:tcMar>
            <w:vAlign w:val="center"/>
          </w:tcPr>
          <w:p>
            <w:pPr>
              <w:jc w:val="left"/>
              <w:rPr>
                <w:rFonts w:ascii="宋体" w:cs="宋体"/>
                <w:color w:val="000000"/>
                <w:sz w:val="20"/>
              </w:rPr>
            </w:pPr>
            <w:r>
              <w:rPr>
                <w:rFonts w:hint="eastAsia" w:ascii="宋体" w:hAnsi="宋体" w:cs="宋体"/>
                <w:color w:val="000000"/>
                <w:sz w:val="20"/>
              </w:rPr>
              <w:t>邯郸市魏县</w:t>
            </w:r>
          </w:p>
        </w:tc>
      </w:tr>
    </w:tbl>
    <w:p>
      <w:pPr>
        <w:rPr>
          <w:rFonts w:ascii="仿宋_GB2312" w:hAnsi="仿宋_GB2312" w:eastAsia="仿宋_GB2312" w:cs="仿宋_GB2312"/>
          <w:b/>
          <w:sz w:val="20"/>
        </w:rPr>
      </w:pPr>
    </w:p>
    <w:p>
      <w:pPr>
        <w:jc w:val="center"/>
        <w:rPr>
          <w:rFonts w:ascii="黑体" w:hAnsi="黑体" w:eastAsia="黑体" w:cs="宋体"/>
          <w:sz w:val="32"/>
          <w:szCs w:val="32"/>
        </w:rPr>
      </w:pPr>
    </w:p>
    <w:p>
      <w:pPr>
        <w:jc w:val="center"/>
        <w:rPr>
          <w:rFonts w:ascii="黑体" w:hAnsi="黑体" w:eastAsia="黑体" w:cs="仿宋_GB2312"/>
          <w:color w:val="000000"/>
          <w:sz w:val="32"/>
          <w:szCs w:val="32"/>
        </w:rPr>
      </w:pPr>
      <w:r>
        <w:rPr>
          <w:rFonts w:hint="eastAsia" w:ascii="黑体" w:hAnsi="黑体" w:eastAsia="黑体" w:cs="宋体"/>
          <w:sz w:val="32"/>
          <w:szCs w:val="32"/>
        </w:rPr>
        <w:t>魏县烟草专卖局</w:t>
      </w:r>
      <w:r>
        <w:rPr>
          <w:rFonts w:hint="eastAsia" w:ascii="黑体" w:hAnsi="黑体" w:eastAsia="黑体" w:cs="宋体"/>
          <w:color w:val="000000"/>
          <w:sz w:val="32"/>
          <w:szCs w:val="32"/>
        </w:rPr>
        <w:t>音像记录事项清单</w:t>
      </w:r>
    </w:p>
    <w:tbl>
      <w:tblPr>
        <w:tblStyle w:val="7"/>
        <w:tblW w:w="0" w:type="auto"/>
        <w:tblInd w:w="-252" w:type="dxa"/>
        <w:tblLayout w:type="autofit"/>
        <w:tblCellMar>
          <w:top w:w="0" w:type="dxa"/>
          <w:left w:w="10" w:type="dxa"/>
          <w:bottom w:w="0" w:type="dxa"/>
          <w:right w:w="10" w:type="dxa"/>
        </w:tblCellMar>
      </w:tblPr>
      <w:tblGrid>
        <w:gridCol w:w="773"/>
        <w:gridCol w:w="1025"/>
        <w:gridCol w:w="1190"/>
        <w:gridCol w:w="1371"/>
        <w:gridCol w:w="1041"/>
        <w:gridCol w:w="1190"/>
        <w:gridCol w:w="1190"/>
        <w:gridCol w:w="1190"/>
        <w:gridCol w:w="3200"/>
        <w:gridCol w:w="1206"/>
        <w:gridCol w:w="1050"/>
      </w:tblGrid>
      <w:tr>
        <w:tblPrEx>
          <w:tblCellMar>
            <w:top w:w="0" w:type="dxa"/>
            <w:left w:w="10" w:type="dxa"/>
            <w:bottom w:w="0" w:type="dxa"/>
            <w:right w:w="10" w:type="dxa"/>
          </w:tblCellMar>
        </w:tblPrEx>
        <w:trPr>
          <w:trHeight w:val="728"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序号</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执法事项</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执法环节</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记录事项</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关键环节</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执法部门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记录人</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开始记录时间</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记录内容、过程</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结束记录时间</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0"/>
              </w:rPr>
            </w:pPr>
            <w:r>
              <w:rPr>
                <w:rFonts w:hint="eastAsia" w:ascii="宋体" w:hAnsi="宋体" w:cs="宋体"/>
                <w:b/>
                <w:color w:val="000000"/>
                <w:sz w:val="20"/>
              </w:rPr>
              <w:t>备注</w:t>
            </w: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行政检查</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举报受理登记</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举报具体内容</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举报的记录</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举报受理人员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接到举报时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举报的时间、方式、具体内容及举报人要求等</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举报结束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sz w:val="20"/>
              </w:rPr>
            </w:pPr>
            <w:r>
              <w:rPr>
                <w:rFonts w:ascii="仿宋_GB2312" w:hAnsi="仿宋_GB2312" w:eastAsia="仿宋_GB2312" w:cs="仿宋_GB2312"/>
                <w:sz w:val="20"/>
              </w:rPr>
              <w:t>12313</w:t>
            </w:r>
            <w:r>
              <w:rPr>
                <w:rFonts w:hint="eastAsia" w:ascii="宋体" w:hAnsi="宋体" w:cs="宋体"/>
                <w:sz w:val="20"/>
              </w:rPr>
              <w:t>录音电话</w:t>
            </w: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2</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行政检查</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市场检查</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检查过程</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检查过程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进入被检查场所时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、记录执法人员出示证件、表明来意</w:t>
            </w:r>
          </w:p>
          <w:p>
            <w:pPr>
              <w:rPr>
                <w:sz w:val="20"/>
              </w:rPr>
            </w:pPr>
            <w:r>
              <w:rPr>
                <w:rFonts w:ascii="仿宋_GB2312" w:hAnsi="仿宋_GB2312" w:eastAsia="仿宋_GB2312" w:cs="仿宋_GB2312"/>
                <w:sz w:val="20"/>
              </w:rPr>
              <w:t>2</w:t>
            </w:r>
            <w:r>
              <w:rPr>
                <w:rFonts w:hint="eastAsia" w:ascii="宋体" w:hAnsi="宋体" w:cs="宋体"/>
                <w:sz w:val="20"/>
              </w:rPr>
              <w:t>、检查过程</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离开被检查场所时</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必要时</w:t>
            </w: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3</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行政检查</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市场检查</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处置当事人对执法有异议、投诉事件</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处置过程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处置事件开始时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、当事人提出异议事件、投诉、举报的具体内容、时间、地点等信息</w:t>
            </w:r>
          </w:p>
          <w:p>
            <w:pPr>
              <w:rPr>
                <w:sz w:val="20"/>
              </w:rPr>
            </w:pPr>
            <w:r>
              <w:rPr>
                <w:rFonts w:ascii="仿宋_GB2312" w:hAnsi="仿宋_GB2312" w:eastAsia="仿宋_GB2312" w:cs="仿宋_GB2312"/>
                <w:sz w:val="20"/>
              </w:rPr>
              <w:t>2</w:t>
            </w:r>
            <w:r>
              <w:rPr>
                <w:rFonts w:hint="eastAsia" w:ascii="宋体" w:hAnsi="宋体" w:cs="宋体"/>
                <w:sz w:val="20"/>
              </w:rPr>
              <w:t>、执法人员处置的过程及结果</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处置事件结束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4</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行政检查</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市场检查</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重大案件的执法过程</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执法检查开始时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numPr>
                <w:ilvl w:val="0"/>
                <w:numId w:val="60"/>
              </w:numPr>
              <w:tabs>
                <w:tab w:val="left" w:pos="360"/>
              </w:tabs>
              <w:ind w:left="360" w:hanging="360"/>
              <w:rPr>
                <w:rFonts w:ascii="仿宋_GB2312" w:hAnsi="仿宋_GB2312" w:eastAsia="仿宋_GB2312" w:cs="仿宋_GB2312"/>
                <w:sz w:val="20"/>
              </w:rPr>
            </w:pPr>
            <w:r>
              <w:rPr>
                <w:rFonts w:hint="eastAsia" w:ascii="宋体" w:hAnsi="宋体" w:cs="宋体"/>
                <w:sz w:val="20"/>
              </w:rPr>
              <w:t>重大案件的现场情况</w:t>
            </w:r>
          </w:p>
          <w:p>
            <w:pPr>
              <w:numPr>
                <w:ilvl w:val="0"/>
                <w:numId w:val="60"/>
              </w:numPr>
              <w:tabs>
                <w:tab w:val="left" w:pos="360"/>
              </w:tabs>
              <w:ind w:left="360" w:hanging="360"/>
              <w:rPr>
                <w:sz w:val="20"/>
              </w:rPr>
            </w:pPr>
            <w:r>
              <w:rPr>
                <w:rFonts w:hint="eastAsia" w:ascii="宋体" w:hAnsi="宋体" w:cs="宋体"/>
                <w:sz w:val="20"/>
              </w:rPr>
              <w:t>执法人员的检查过程</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执法检查结束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1053"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5</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行政检查</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市场检查</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当事人阻碍执法、暴力抗法等群体性、突发性事件</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事件过程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事件开始时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、事件发生的时间、地点、人员情况</w:t>
            </w:r>
          </w:p>
          <w:p>
            <w:pPr>
              <w:rPr>
                <w:rFonts w:ascii="仿宋_GB2312" w:hAnsi="仿宋_GB2312" w:eastAsia="仿宋_GB2312" w:cs="仿宋_GB2312"/>
                <w:sz w:val="20"/>
              </w:rPr>
            </w:pPr>
            <w:r>
              <w:rPr>
                <w:rFonts w:ascii="仿宋_GB2312" w:hAnsi="仿宋_GB2312" w:eastAsia="仿宋_GB2312" w:cs="仿宋_GB2312"/>
                <w:sz w:val="20"/>
              </w:rPr>
              <w:t>2</w:t>
            </w:r>
            <w:r>
              <w:rPr>
                <w:rFonts w:hint="eastAsia" w:ascii="宋体" w:hAnsi="宋体" w:cs="宋体"/>
                <w:sz w:val="20"/>
              </w:rPr>
              <w:t>、当事人阻碍、暴力抗法的语言、行为情况</w:t>
            </w:r>
          </w:p>
          <w:p>
            <w:pPr>
              <w:rPr>
                <w:sz w:val="20"/>
              </w:rPr>
            </w:pPr>
            <w:r>
              <w:rPr>
                <w:rFonts w:ascii="仿宋_GB2312" w:hAnsi="仿宋_GB2312" w:eastAsia="仿宋_GB2312" w:cs="仿宋_GB2312"/>
                <w:sz w:val="20"/>
              </w:rPr>
              <w:t>3</w:t>
            </w:r>
            <w:r>
              <w:rPr>
                <w:rFonts w:hint="eastAsia" w:ascii="宋体" w:hAnsi="宋体" w:cs="宋体"/>
                <w:sz w:val="20"/>
              </w:rPr>
              <w:t>、执法人员的处置情况</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事件结束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6</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行政检查</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市场检查</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会同有关部门对非经营性场所检查</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检查过程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进入非经营性场所前</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、联查行动的人员、时间、地点等信息</w:t>
            </w:r>
          </w:p>
          <w:p>
            <w:pPr>
              <w:rPr>
                <w:sz w:val="20"/>
              </w:rPr>
            </w:pPr>
            <w:r>
              <w:rPr>
                <w:rFonts w:ascii="仿宋_GB2312" w:hAnsi="仿宋_GB2312" w:eastAsia="仿宋_GB2312" w:cs="仿宋_GB2312"/>
                <w:sz w:val="20"/>
              </w:rPr>
              <w:t>2</w:t>
            </w:r>
            <w:r>
              <w:rPr>
                <w:rFonts w:hint="eastAsia" w:ascii="宋体" w:hAnsi="宋体" w:cs="宋体"/>
                <w:sz w:val="20"/>
              </w:rPr>
              <w:t>、联查过程及结果</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检查结束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7</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行政处罚</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调查取证</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检查（勘验）</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检查（勘验）过程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检查勘验开始时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、检查勘验的时间、地点、过程等基本情况</w:t>
            </w:r>
          </w:p>
          <w:p>
            <w:pPr>
              <w:rPr>
                <w:sz w:val="20"/>
              </w:rPr>
            </w:pPr>
            <w:r>
              <w:rPr>
                <w:rFonts w:ascii="仿宋_GB2312" w:hAnsi="仿宋_GB2312" w:eastAsia="仿宋_GB2312" w:cs="仿宋_GB2312"/>
                <w:sz w:val="20"/>
              </w:rPr>
              <w:t>2</w:t>
            </w:r>
            <w:r>
              <w:rPr>
                <w:rFonts w:hint="eastAsia" w:ascii="宋体" w:hAnsi="宋体" w:cs="宋体"/>
                <w:sz w:val="20"/>
              </w:rPr>
              <w:t>、执法人员、当事人签字确认</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检查勘验结束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8</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行政处罚</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调查取证</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证据先行登记保存</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证据先行登记保存过程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证据先行登记保存时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、开具证据先行登记保存通知书</w:t>
            </w:r>
          </w:p>
          <w:p>
            <w:pPr>
              <w:rPr>
                <w:rFonts w:ascii="仿宋_GB2312" w:hAnsi="仿宋_GB2312" w:eastAsia="仿宋_GB2312" w:cs="仿宋_GB2312"/>
                <w:sz w:val="20"/>
              </w:rPr>
            </w:pPr>
            <w:r>
              <w:rPr>
                <w:rFonts w:ascii="仿宋_GB2312" w:hAnsi="仿宋_GB2312" w:eastAsia="仿宋_GB2312" w:cs="仿宋_GB2312"/>
                <w:sz w:val="20"/>
              </w:rPr>
              <w:t>2</w:t>
            </w:r>
            <w:r>
              <w:rPr>
                <w:rFonts w:hint="eastAsia" w:ascii="宋体" w:hAnsi="宋体" w:cs="宋体"/>
                <w:sz w:val="20"/>
              </w:rPr>
              <w:t>、涉案物品的清点、核对过程</w:t>
            </w:r>
          </w:p>
          <w:p>
            <w:pPr>
              <w:rPr>
                <w:sz w:val="20"/>
              </w:rPr>
            </w:pPr>
            <w:r>
              <w:rPr>
                <w:rFonts w:ascii="仿宋_GB2312" w:hAnsi="仿宋_GB2312" w:eastAsia="仿宋_GB2312" w:cs="仿宋_GB2312"/>
                <w:sz w:val="20"/>
              </w:rPr>
              <w:t>3</w:t>
            </w:r>
            <w:r>
              <w:rPr>
                <w:rFonts w:hint="eastAsia" w:ascii="宋体" w:hAnsi="宋体" w:cs="宋体"/>
                <w:sz w:val="20"/>
              </w:rPr>
              <w:t>、执法人员、当事人签字确认</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证据先行登记保存结束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9</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行政处罚</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调查取证</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抽样取证</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抽样过程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抽样开始时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、当事人在场情况下抽取样品的过程</w:t>
            </w:r>
          </w:p>
          <w:p>
            <w:pPr>
              <w:rPr>
                <w:rFonts w:ascii="仿宋_GB2312" w:hAnsi="仿宋_GB2312" w:eastAsia="仿宋_GB2312" w:cs="仿宋_GB2312"/>
                <w:sz w:val="20"/>
              </w:rPr>
            </w:pPr>
            <w:r>
              <w:rPr>
                <w:rFonts w:ascii="仿宋_GB2312" w:hAnsi="仿宋_GB2312" w:eastAsia="仿宋_GB2312" w:cs="仿宋_GB2312"/>
                <w:sz w:val="20"/>
              </w:rPr>
              <w:t>2</w:t>
            </w:r>
            <w:r>
              <w:rPr>
                <w:rFonts w:hint="eastAsia" w:ascii="宋体" w:hAnsi="宋体" w:cs="宋体"/>
                <w:sz w:val="20"/>
              </w:rPr>
              <w:t>、样品的封存情况</w:t>
            </w:r>
          </w:p>
          <w:p>
            <w:pPr>
              <w:rPr>
                <w:sz w:val="20"/>
              </w:rPr>
            </w:pPr>
            <w:r>
              <w:rPr>
                <w:rFonts w:ascii="仿宋_GB2312" w:hAnsi="仿宋_GB2312" w:eastAsia="仿宋_GB2312" w:cs="仿宋_GB2312"/>
                <w:sz w:val="20"/>
              </w:rPr>
              <w:t>3</w:t>
            </w:r>
            <w:r>
              <w:rPr>
                <w:rFonts w:hint="eastAsia" w:ascii="宋体" w:hAnsi="宋体" w:cs="宋体"/>
                <w:sz w:val="20"/>
              </w:rPr>
              <w:t>、执法人员、当事人签字确认</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抽样结束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10</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行政处罚</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调查取证</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询问笔录</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询问的过程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询问开始时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、询问的时间、地点、人员等基本信息</w:t>
            </w:r>
          </w:p>
          <w:p>
            <w:pPr>
              <w:rPr>
                <w:rFonts w:ascii="仿宋_GB2312" w:hAnsi="仿宋_GB2312" w:eastAsia="仿宋_GB2312" w:cs="仿宋_GB2312"/>
                <w:sz w:val="20"/>
              </w:rPr>
            </w:pPr>
            <w:r>
              <w:rPr>
                <w:rFonts w:ascii="仿宋_GB2312" w:hAnsi="仿宋_GB2312" w:eastAsia="仿宋_GB2312" w:cs="仿宋_GB2312"/>
                <w:sz w:val="20"/>
              </w:rPr>
              <w:t>2</w:t>
            </w:r>
            <w:r>
              <w:rPr>
                <w:rFonts w:hint="eastAsia" w:ascii="宋体" w:hAnsi="宋体" w:cs="宋体"/>
                <w:sz w:val="20"/>
              </w:rPr>
              <w:t>、权利义务的告知情况</w:t>
            </w:r>
          </w:p>
          <w:p>
            <w:pPr>
              <w:rPr>
                <w:sz w:val="20"/>
              </w:rPr>
            </w:pPr>
            <w:r>
              <w:rPr>
                <w:rFonts w:ascii="仿宋_GB2312" w:hAnsi="仿宋_GB2312" w:eastAsia="仿宋_GB2312" w:cs="仿宋_GB2312"/>
                <w:sz w:val="20"/>
              </w:rPr>
              <w:t>3</w:t>
            </w:r>
            <w:r>
              <w:rPr>
                <w:rFonts w:hint="eastAsia" w:ascii="宋体" w:hAnsi="宋体" w:cs="宋体"/>
                <w:sz w:val="20"/>
              </w:rPr>
              <w:t>、询问的整个过程</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询问结束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有条件的单位采用视频监控等设备</w:t>
            </w: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11</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行政处罚</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调查取证</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听证</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听证过程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组织听证部门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听证记录人员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听证开始时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、听证的时间、地点、人员等基本信息</w:t>
            </w:r>
          </w:p>
          <w:p>
            <w:pPr>
              <w:rPr>
                <w:rFonts w:ascii="仿宋_GB2312" w:hAnsi="仿宋_GB2312" w:eastAsia="仿宋_GB2312" w:cs="仿宋_GB2312"/>
                <w:sz w:val="20"/>
              </w:rPr>
            </w:pPr>
            <w:r>
              <w:rPr>
                <w:rFonts w:ascii="仿宋_GB2312" w:hAnsi="仿宋_GB2312" w:eastAsia="仿宋_GB2312" w:cs="仿宋_GB2312"/>
                <w:sz w:val="20"/>
              </w:rPr>
              <w:t>2</w:t>
            </w:r>
            <w:r>
              <w:rPr>
                <w:rFonts w:hint="eastAsia" w:ascii="宋体" w:hAnsi="宋体" w:cs="宋体"/>
                <w:sz w:val="20"/>
              </w:rPr>
              <w:t>、听证的整个过程</w:t>
            </w:r>
          </w:p>
          <w:p>
            <w:pPr>
              <w:rPr>
                <w:sz w:val="20"/>
              </w:rPr>
            </w:pPr>
            <w:r>
              <w:rPr>
                <w:rFonts w:ascii="仿宋_GB2312" w:hAnsi="仿宋_GB2312" w:eastAsia="仿宋_GB2312" w:cs="仿宋_GB2312"/>
                <w:sz w:val="20"/>
              </w:rPr>
              <w:t>3</w:t>
            </w:r>
            <w:r>
              <w:rPr>
                <w:rFonts w:hint="eastAsia" w:ascii="宋体" w:hAnsi="宋体" w:cs="宋体"/>
                <w:sz w:val="20"/>
              </w:rPr>
              <w:t>、听证参加人签字确认</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听证结束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12</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行政处罚</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决定</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简易程序案件办理</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简易程序案件的办理过程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执法行为开始时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、实施简易程序的程序步骤及法定文书；</w:t>
            </w:r>
          </w:p>
          <w:p>
            <w:pPr>
              <w:rPr>
                <w:rFonts w:ascii="仿宋_GB2312" w:hAnsi="仿宋_GB2312" w:eastAsia="仿宋_GB2312" w:cs="仿宋_GB2312"/>
                <w:sz w:val="20"/>
              </w:rPr>
            </w:pPr>
            <w:r>
              <w:rPr>
                <w:rFonts w:ascii="仿宋_GB2312" w:hAnsi="仿宋_GB2312" w:eastAsia="仿宋_GB2312" w:cs="仿宋_GB2312"/>
                <w:sz w:val="20"/>
              </w:rPr>
              <w:t>2</w:t>
            </w:r>
            <w:r>
              <w:rPr>
                <w:rFonts w:hint="eastAsia" w:ascii="宋体" w:hAnsi="宋体" w:cs="宋体"/>
                <w:sz w:val="20"/>
              </w:rPr>
              <w:t>、当事人陈述、申辩的记录；</w:t>
            </w:r>
          </w:p>
          <w:p>
            <w:pPr>
              <w:rPr>
                <w:sz w:val="20"/>
              </w:rPr>
            </w:pPr>
            <w:r>
              <w:rPr>
                <w:rFonts w:ascii="仿宋_GB2312" w:hAnsi="仿宋_GB2312" w:eastAsia="仿宋_GB2312" w:cs="仿宋_GB2312"/>
                <w:sz w:val="20"/>
              </w:rPr>
              <w:t>3</w:t>
            </w:r>
            <w:r>
              <w:rPr>
                <w:rFonts w:hint="eastAsia" w:ascii="宋体" w:hAnsi="宋体" w:cs="宋体"/>
                <w:sz w:val="20"/>
              </w:rPr>
              <w:t>、对符合当场收缴罚款情况的实施过程</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执法行为结束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容易引起争议的执法行为</w:t>
            </w: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13</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行政处罚</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送达</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文书送达情况</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留置送达、公告送达</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送达开始时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、留置送达的过程及签收情况</w:t>
            </w:r>
          </w:p>
          <w:p>
            <w:pPr>
              <w:rPr>
                <w:sz w:val="20"/>
              </w:rPr>
            </w:pPr>
            <w:r>
              <w:rPr>
                <w:rFonts w:ascii="仿宋_GB2312" w:hAnsi="仿宋_GB2312" w:eastAsia="仿宋_GB2312" w:cs="仿宋_GB2312"/>
                <w:sz w:val="20"/>
              </w:rPr>
              <w:t>2</w:t>
            </w:r>
            <w:r>
              <w:rPr>
                <w:rFonts w:hint="eastAsia" w:ascii="宋体" w:hAnsi="宋体" w:cs="宋体"/>
                <w:sz w:val="20"/>
              </w:rPr>
              <w:t>公告送达的载体、方式</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送达结束（送达公告以发布公告视为结束）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14</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行政检查</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核查</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改正情况</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核实改正结果</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核查开始时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改正情况</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核查结束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根据需要进行音像记录</w:t>
            </w: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15</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行政处罚</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销毁</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销毁烟草专卖品</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销毁过程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销毁开始时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销毁的过程</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销毁结束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16</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行政许可</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受理</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行政许可事项的受理</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受理过程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行政许可受理人员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申请人提出申请</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、申请人提出申请并递交申请材料情况</w:t>
            </w:r>
          </w:p>
          <w:p>
            <w:pPr>
              <w:rPr>
                <w:sz w:val="20"/>
              </w:rPr>
            </w:pPr>
            <w:r>
              <w:rPr>
                <w:rFonts w:ascii="仿宋_GB2312" w:hAnsi="仿宋_GB2312" w:eastAsia="仿宋_GB2312" w:cs="仿宋_GB2312"/>
                <w:sz w:val="20"/>
              </w:rPr>
              <w:t>2</w:t>
            </w:r>
            <w:r>
              <w:rPr>
                <w:rFonts w:hint="eastAsia" w:ascii="宋体" w:hAnsi="宋体" w:cs="宋体"/>
                <w:sz w:val="20"/>
              </w:rPr>
              <w:t>、经办人受理过程</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受理完毕</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根据需要进行音像记录</w:t>
            </w: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17</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行政许可</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实地核查</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实地核查情况</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实地核查过程</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实地核查开始前</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、实地核查的时间、地点、核查过程及结果</w:t>
            </w:r>
          </w:p>
          <w:p>
            <w:pPr>
              <w:rPr>
                <w:sz w:val="20"/>
              </w:rPr>
            </w:pPr>
            <w:r>
              <w:rPr>
                <w:rFonts w:ascii="仿宋_GB2312" w:hAnsi="仿宋_GB2312" w:eastAsia="仿宋_GB2312" w:cs="仿宋_GB2312"/>
                <w:sz w:val="20"/>
              </w:rPr>
              <w:t>2</w:t>
            </w:r>
            <w:r>
              <w:rPr>
                <w:rFonts w:hint="eastAsia" w:ascii="宋体" w:hAnsi="宋体" w:cs="宋体"/>
                <w:sz w:val="20"/>
              </w:rPr>
              <w:t>、执法人员、当事人签字确认</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实地核查事项完毕</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根据需要进行音像记录</w:t>
            </w:r>
          </w:p>
        </w:tc>
      </w:tr>
      <w:tr>
        <w:tblPrEx>
          <w:tblCellMar>
            <w:top w:w="0" w:type="dxa"/>
            <w:left w:w="10" w:type="dxa"/>
            <w:bottom w:w="0" w:type="dxa"/>
            <w:right w:w="10" w:type="dxa"/>
          </w:tblCellMar>
        </w:tblPrEx>
        <w:trPr>
          <w:trHeight w:val="645" w:hRule="atLeast"/>
        </w:trPr>
        <w:tc>
          <w:tcPr>
            <w:tcW w:w="773"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sz w:val="20"/>
              </w:rPr>
            </w:pPr>
            <w:r>
              <w:rPr>
                <w:rFonts w:ascii="仿宋_GB2312" w:hAnsi="仿宋_GB2312" w:eastAsia="仿宋_GB2312" w:cs="仿宋_GB2312"/>
                <w:sz w:val="20"/>
              </w:rPr>
              <w:t>18</w:t>
            </w:r>
          </w:p>
        </w:tc>
        <w:tc>
          <w:tcPr>
            <w:tcW w:w="1025"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行政许可</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送达</w:t>
            </w:r>
          </w:p>
        </w:tc>
        <w:tc>
          <w:tcPr>
            <w:tcW w:w="137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文书送达情况</w:t>
            </w:r>
          </w:p>
        </w:tc>
        <w:tc>
          <w:tcPr>
            <w:tcW w:w="1041"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留置送达、公告送达</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专卖部门</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执法人员</w:t>
            </w:r>
          </w:p>
        </w:tc>
        <w:tc>
          <w:tcPr>
            <w:tcW w:w="119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送达开始时</w:t>
            </w:r>
          </w:p>
        </w:tc>
        <w:tc>
          <w:tcPr>
            <w:tcW w:w="32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仿宋_GB2312" w:hAnsi="仿宋_GB2312" w:eastAsia="仿宋_GB2312" w:cs="仿宋_GB2312"/>
                <w:sz w:val="20"/>
              </w:rPr>
            </w:pPr>
            <w:r>
              <w:rPr>
                <w:rFonts w:ascii="仿宋_GB2312" w:hAnsi="仿宋_GB2312" w:eastAsia="仿宋_GB2312" w:cs="仿宋_GB2312"/>
                <w:sz w:val="20"/>
              </w:rPr>
              <w:t>1</w:t>
            </w:r>
            <w:r>
              <w:rPr>
                <w:rFonts w:hint="eastAsia" w:ascii="宋体" w:hAnsi="宋体" w:cs="宋体"/>
                <w:sz w:val="20"/>
              </w:rPr>
              <w:t>、留置送达的过程及签收情况</w:t>
            </w:r>
          </w:p>
          <w:p>
            <w:pPr>
              <w:rPr>
                <w:sz w:val="20"/>
              </w:rPr>
            </w:pPr>
            <w:r>
              <w:rPr>
                <w:rFonts w:ascii="仿宋_GB2312" w:hAnsi="仿宋_GB2312" w:eastAsia="仿宋_GB2312" w:cs="仿宋_GB2312"/>
                <w:sz w:val="20"/>
              </w:rPr>
              <w:t>2</w:t>
            </w:r>
            <w:r>
              <w:rPr>
                <w:rFonts w:hint="eastAsia" w:ascii="宋体" w:hAnsi="宋体" w:cs="宋体"/>
                <w:sz w:val="20"/>
              </w:rPr>
              <w:t>公告送达的载体、方式</w:t>
            </w:r>
          </w:p>
        </w:tc>
        <w:tc>
          <w:tcPr>
            <w:tcW w:w="1206"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r>
              <w:rPr>
                <w:rFonts w:hint="eastAsia" w:ascii="宋体" w:hAnsi="宋体" w:cs="宋体"/>
                <w:sz w:val="20"/>
              </w:rPr>
              <w:t>送达结束（送达公告以发布公告视为结束）</w:t>
            </w:r>
          </w:p>
        </w:tc>
        <w:tc>
          <w:tcPr>
            <w:tcW w:w="105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rPr>
                <w:rFonts w:ascii="宋体" w:cs="宋体"/>
                <w:sz w:val="20"/>
              </w:rPr>
            </w:pPr>
          </w:p>
        </w:tc>
      </w:tr>
    </w:tbl>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bl>
      <w:tblPr>
        <w:tblStyle w:val="7"/>
        <w:tblW w:w="0" w:type="auto"/>
        <w:tblInd w:w="93" w:type="dxa"/>
        <w:tblLayout w:type="autofit"/>
        <w:tblCellMar>
          <w:top w:w="0" w:type="dxa"/>
          <w:left w:w="10" w:type="dxa"/>
          <w:bottom w:w="0" w:type="dxa"/>
          <w:right w:w="10" w:type="dxa"/>
        </w:tblCellMar>
      </w:tblPr>
      <w:tblGrid>
        <w:gridCol w:w="872"/>
        <w:gridCol w:w="1609"/>
        <w:gridCol w:w="1609"/>
        <w:gridCol w:w="1681"/>
        <w:gridCol w:w="2150"/>
        <w:gridCol w:w="1609"/>
        <w:gridCol w:w="3640"/>
        <w:gridCol w:w="911"/>
      </w:tblGrid>
      <w:tr>
        <w:tblPrEx>
          <w:tblCellMar>
            <w:top w:w="0" w:type="dxa"/>
            <w:left w:w="10" w:type="dxa"/>
            <w:bottom w:w="0" w:type="dxa"/>
            <w:right w:w="10" w:type="dxa"/>
          </w:tblCellMar>
        </w:tblPrEx>
        <w:trPr>
          <w:trHeight w:val="930" w:hRule="atLeast"/>
        </w:trPr>
        <w:tc>
          <w:tcPr>
            <w:tcW w:w="19120" w:type="dxa"/>
            <w:gridSpan w:val="8"/>
            <w:tcBorders>
              <w:top w:val="single" w:color="000000" w:sz="6" w:space="0"/>
              <w:left w:val="single" w:color="000000" w:sz="6" w:space="0"/>
              <w:bottom w:val="single" w:color="000000" w:sz="8" w:space="0"/>
              <w:right w:val="single" w:color="000000" w:sz="6" w:space="0"/>
            </w:tcBorders>
            <w:tcMar>
              <w:left w:w="108" w:type="dxa"/>
              <w:right w:w="108" w:type="dxa"/>
            </w:tcMar>
            <w:vAlign w:val="center"/>
          </w:tcPr>
          <w:p>
            <w:pPr>
              <w:jc w:val="center"/>
              <w:rPr>
                <w:sz w:val="32"/>
                <w:szCs w:val="32"/>
              </w:rPr>
            </w:pPr>
            <w:r>
              <w:rPr>
                <w:rFonts w:hint="eastAsia" w:ascii="方正小标宋简体" w:hAnsi="方正小标宋简体" w:eastAsia="方正小标宋简体" w:cs="方正小标宋简体"/>
                <w:color w:val="000000"/>
                <w:sz w:val="32"/>
                <w:szCs w:val="32"/>
              </w:rPr>
              <w:t>魏县烟草专卖局行政执法行为随机抽查事项清单</w:t>
            </w:r>
          </w:p>
        </w:tc>
      </w:tr>
      <w:tr>
        <w:tblPrEx>
          <w:tblCellMar>
            <w:top w:w="0" w:type="dxa"/>
            <w:left w:w="10" w:type="dxa"/>
            <w:bottom w:w="0" w:type="dxa"/>
            <w:right w:w="10" w:type="dxa"/>
          </w:tblCellMar>
        </w:tblPrEx>
        <w:trPr>
          <w:trHeight w:val="720" w:hRule="atLeast"/>
        </w:trPr>
        <w:tc>
          <w:tcPr>
            <w:tcW w:w="1080" w:type="dxa"/>
            <w:tcBorders>
              <w:top w:val="single" w:color="000000" w:sz="6" w:space="0"/>
              <w:left w:val="single" w:color="000000" w:sz="8" w:space="0"/>
              <w:bottom w:val="single" w:color="000000" w:sz="6" w:space="0"/>
              <w:right w:val="single" w:color="000000" w:sz="8" w:space="0"/>
            </w:tcBorders>
            <w:tcMar>
              <w:left w:w="108" w:type="dxa"/>
              <w:right w:w="108" w:type="dxa"/>
            </w:tcMar>
            <w:vAlign w:val="center"/>
          </w:tcPr>
          <w:p>
            <w:pPr>
              <w:jc w:val="center"/>
            </w:pPr>
            <w:r>
              <w:rPr>
                <w:rFonts w:hint="eastAsia" w:ascii="黑体" w:hAnsi="黑体" w:eastAsia="黑体" w:cs="黑体"/>
                <w:color w:val="000000"/>
                <w:sz w:val="28"/>
              </w:rPr>
              <w:t>序号</w:t>
            </w:r>
          </w:p>
        </w:tc>
        <w:tc>
          <w:tcPr>
            <w:tcW w:w="2160" w:type="dxa"/>
            <w:tcBorders>
              <w:top w:val="single" w:color="000000" w:sz="6" w:space="0"/>
              <w:left w:val="single" w:color="000000" w:sz="6" w:space="0"/>
              <w:bottom w:val="single" w:color="000000" w:sz="6" w:space="0"/>
              <w:right w:val="single" w:color="000000" w:sz="8" w:space="0"/>
            </w:tcBorders>
            <w:tcMar>
              <w:left w:w="108" w:type="dxa"/>
              <w:right w:w="108" w:type="dxa"/>
            </w:tcMar>
            <w:vAlign w:val="center"/>
          </w:tcPr>
          <w:p>
            <w:pPr>
              <w:jc w:val="center"/>
            </w:pPr>
            <w:r>
              <w:rPr>
                <w:rFonts w:hint="eastAsia" w:ascii="黑体" w:hAnsi="黑体" w:eastAsia="黑体" w:cs="黑体"/>
                <w:color w:val="000000"/>
                <w:sz w:val="28"/>
              </w:rPr>
              <w:t>检查项目</w:t>
            </w:r>
          </w:p>
        </w:tc>
        <w:tc>
          <w:tcPr>
            <w:tcW w:w="2160" w:type="dxa"/>
            <w:tcBorders>
              <w:top w:val="single" w:color="000000" w:sz="6" w:space="0"/>
              <w:left w:val="single" w:color="000000" w:sz="6" w:space="0"/>
              <w:bottom w:val="single" w:color="000000" w:sz="6" w:space="0"/>
              <w:right w:val="single" w:color="000000" w:sz="8" w:space="0"/>
            </w:tcBorders>
            <w:tcMar>
              <w:left w:w="108" w:type="dxa"/>
              <w:right w:w="108" w:type="dxa"/>
            </w:tcMar>
            <w:vAlign w:val="center"/>
          </w:tcPr>
          <w:p>
            <w:pPr>
              <w:jc w:val="center"/>
            </w:pPr>
            <w:r>
              <w:rPr>
                <w:rFonts w:hint="eastAsia" w:ascii="黑体" w:hAnsi="黑体" w:eastAsia="黑体" w:cs="黑体"/>
                <w:color w:val="000000"/>
                <w:sz w:val="28"/>
              </w:rPr>
              <w:t>检查子项</w:t>
            </w:r>
          </w:p>
        </w:tc>
        <w:tc>
          <w:tcPr>
            <w:tcW w:w="2160" w:type="dxa"/>
            <w:tcBorders>
              <w:top w:val="single" w:color="000000" w:sz="6" w:space="0"/>
              <w:left w:val="single" w:color="000000" w:sz="6" w:space="0"/>
              <w:bottom w:val="single" w:color="000000" w:sz="6" w:space="0"/>
              <w:right w:val="single" w:color="000000" w:sz="8" w:space="0"/>
            </w:tcBorders>
            <w:tcMar>
              <w:left w:w="108" w:type="dxa"/>
              <w:right w:w="108" w:type="dxa"/>
            </w:tcMar>
            <w:vAlign w:val="center"/>
          </w:tcPr>
          <w:p>
            <w:pPr>
              <w:jc w:val="center"/>
            </w:pPr>
            <w:r>
              <w:rPr>
                <w:rFonts w:hint="eastAsia" w:ascii="黑体" w:hAnsi="黑体" w:eastAsia="黑体" w:cs="黑体"/>
                <w:color w:val="000000"/>
                <w:sz w:val="28"/>
              </w:rPr>
              <w:t>检查主体</w:t>
            </w:r>
          </w:p>
        </w:tc>
        <w:tc>
          <w:tcPr>
            <w:tcW w:w="3000" w:type="dxa"/>
            <w:tcBorders>
              <w:top w:val="single" w:color="000000" w:sz="6" w:space="0"/>
              <w:left w:val="single" w:color="000000" w:sz="6" w:space="0"/>
              <w:bottom w:val="single" w:color="000000" w:sz="6" w:space="0"/>
              <w:right w:val="single" w:color="000000" w:sz="8" w:space="0"/>
            </w:tcBorders>
            <w:tcMar>
              <w:left w:w="108" w:type="dxa"/>
              <w:right w:w="108" w:type="dxa"/>
            </w:tcMar>
            <w:vAlign w:val="center"/>
          </w:tcPr>
          <w:p>
            <w:pPr>
              <w:jc w:val="center"/>
            </w:pPr>
            <w:r>
              <w:rPr>
                <w:rFonts w:hint="eastAsia" w:ascii="黑体" w:hAnsi="黑体" w:eastAsia="黑体" w:cs="黑体"/>
                <w:color w:val="000000"/>
                <w:sz w:val="28"/>
              </w:rPr>
              <w:t>检查依据</w:t>
            </w:r>
          </w:p>
        </w:tc>
        <w:tc>
          <w:tcPr>
            <w:tcW w:w="2160" w:type="dxa"/>
            <w:tcBorders>
              <w:top w:val="single" w:color="000000" w:sz="6" w:space="0"/>
              <w:left w:val="single" w:color="000000" w:sz="6" w:space="0"/>
              <w:bottom w:val="single" w:color="000000" w:sz="6" w:space="0"/>
              <w:right w:val="single" w:color="000000" w:sz="8" w:space="0"/>
            </w:tcBorders>
            <w:tcMar>
              <w:left w:w="108" w:type="dxa"/>
              <w:right w:w="108" w:type="dxa"/>
            </w:tcMar>
            <w:vAlign w:val="center"/>
          </w:tcPr>
          <w:p>
            <w:pPr>
              <w:jc w:val="center"/>
            </w:pPr>
            <w:r>
              <w:rPr>
                <w:rFonts w:hint="eastAsia" w:ascii="黑体" w:hAnsi="黑体" w:eastAsia="黑体" w:cs="黑体"/>
                <w:color w:val="000000"/>
                <w:sz w:val="28"/>
              </w:rPr>
              <w:t>检查方式</w:t>
            </w:r>
          </w:p>
        </w:tc>
        <w:tc>
          <w:tcPr>
            <w:tcW w:w="5260" w:type="dxa"/>
            <w:tcBorders>
              <w:top w:val="single" w:color="000000" w:sz="6" w:space="0"/>
              <w:left w:val="single" w:color="000000" w:sz="6" w:space="0"/>
              <w:bottom w:val="single" w:color="000000" w:sz="6" w:space="0"/>
              <w:right w:val="single" w:color="000000" w:sz="8" w:space="0"/>
            </w:tcBorders>
            <w:tcMar>
              <w:left w:w="108" w:type="dxa"/>
              <w:right w:w="108" w:type="dxa"/>
            </w:tcMar>
            <w:vAlign w:val="center"/>
          </w:tcPr>
          <w:p>
            <w:pPr>
              <w:jc w:val="center"/>
            </w:pPr>
            <w:r>
              <w:rPr>
                <w:rFonts w:hint="eastAsia" w:ascii="黑体" w:hAnsi="黑体" w:eastAsia="黑体" w:cs="黑体"/>
                <w:color w:val="000000"/>
                <w:sz w:val="28"/>
              </w:rPr>
              <w:t>检查内容</w:t>
            </w:r>
          </w:p>
        </w:tc>
        <w:tc>
          <w:tcPr>
            <w:tcW w:w="1140" w:type="dxa"/>
            <w:tcBorders>
              <w:top w:val="single" w:color="000000" w:sz="6" w:space="0"/>
              <w:left w:val="single" w:color="000000" w:sz="6" w:space="0"/>
              <w:bottom w:val="single" w:color="000000" w:sz="6" w:space="0"/>
              <w:right w:val="single" w:color="000000" w:sz="8" w:space="0"/>
            </w:tcBorders>
            <w:tcMar>
              <w:left w:w="108" w:type="dxa"/>
              <w:right w:w="108" w:type="dxa"/>
            </w:tcMar>
            <w:vAlign w:val="center"/>
          </w:tcPr>
          <w:p>
            <w:pPr>
              <w:jc w:val="center"/>
            </w:pPr>
            <w:r>
              <w:rPr>
                <w:rFonts w:hint="eastAsia" w:ascii="黑体" w:hAnsi="黑体" w:eastAsia="黑体" w:cs="黑体"/>
                <w:color w:val="000000"/>
                <w:sz w:val="28"/>
              </w:rPr>
              <w:t>备注</w:t>
            </w:r>
          </w:p>
        </w:tc>
      </w:tr>
      <w:tr>
        <w:tblPrEx>
          <w:tblCellMar>
            <w:top w:w="0" w:type="dxa"/>
            <w:left w:w="10" w:type="dxa"/>
            <w:bottom w:w="0" w:type="dxa"/>
            <w:right w:w="10" w:type="dxa"/>
          </w:tblCellMar>
        </w:tblPrEx>
        <w:trPr>
          <w:trHeight w:val="1185" w:hRule="atLeast"/>
        </w:trPr>
        <w:tc>
          <w:tcPr>
            <w:tcW w:w="1080"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jc w:val="center"/>
              <w:rPr>
                <w:rFonts w:ascii="宋体" w:cs="宋体"/>
                <w:sz w:val="22"/>
              </w:rPr>
            </w:pPr>
            <w:r>
              <w:rPr>
                <w:rFonts w:ascii="宋体" w:hAnsi="宋体" w:cs="宋体"/>
                <w:color w:val="000000"/>
                <w:sz w:val="22"/>
              </w:rPr>
              <w:t>1</w:t>
            </w:r>
          </w:p>
        </w:tc>
        <w:tc>
          <w:tcPr>
            <w:tcW w:w="216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sz w:val="20"/>
              </w:rPr>
              <w:t>卷烟、雪茄烟批发经营企业检查</w:t>
            </w:r>
          </w:p>
        </w:tc>
        <w:tc>
          <w:tcPr>
            <w:tcW w:w="216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color w:val="000000"/>
                <w:sz w:val="20"/>
              </w:rPr>
              <w:t>持有烟草专卖许可证卷烟、雪茄烟批发经营企业</w:t>
            </w:r>
          </w:p>
        </w:tc>
        <w:tc>
          <w:tcPr>
            <w:tcW w:w="216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color w:val="000000"/>
                <w:sz w:val="20"/>
              </w:rPr>
              <w:t>市、县级烟草专卖局</w:t>
            </w:r>
          </w:p>
        </w:tc>
        <w:tc>
          <w:tcPr>
            <w:tcW w:w="300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color w:val="000000"/>
                <w:sz w:val="20"/>
              </w:rPr>
              <w:t>《烟草专卖法》</w:t>
            </w:r>
            <w:r>
              <w:rPr>
                <w:rFonts w:ascii="宋体" w:cs="宋体"/>
                <w:color w:val="000000"/>
                <w:sz w:val="20"/>
              </w:rPr>
              <w:br w:type="textWrapping"/>
            </w:r>
            <w:r>
              <w:rPr>
                <w:rFonts w:hint="eastAsia" w:ascii="宋体" w:hAnsi="宋体" w:cs="宋体"/>
                <w:color w:val="000000"/>
                <w:sz w:val="20"/>
              </w:rPr>
              <w:t>《烟草专卖法实施条例》</w:t>
            </w:r>
            <w:r>
              <w:rPr>
                <w:rFonts w:ascii="宋体" w:cs="宋体"/>
                <w:color w:val="000000"/>
                <w:sz w:val="20"/>
              </w:rPr>
              <w:br w:type="textWrapping"/>
            </w:r>
            <w:r>
              <w:rPr>
                <w:rFonts w:hint="eastAsia" w:ascii="宋体" w:hAnsi="宋体" w:cs="宋体"/>
                <w:color w:val="000000"/>
                <w:sz w:val="20"/>
              </w:rPr>
              <w:t>《烟草专卖许可证管理办法》</w:t>
            </w:r>
            <w:r>
              <w:rPr>
                <w:rFonts w:ascii="宋体" w:cs="宋体"/>
                <w:color w:val="000000"/>
                <w:sz w:val="20"/>
              </w:rPr>
              <w:br w:type="textWrapping"/>
            </w:r>
            <w:r>
              <w:rPr>
                <w:rFonts w:hint="eastAsia" w:ascii="宋体" w:hAnsi="宋体" w:cs="宋体"/>
                <w:color w:val="000000"/>
                <w:sz w:val="20"/>
              </w:rPr>
              <w:t>《烟草专卖品准运证管理办法》</w:t>
            </w:r>
          </w:p>
        </w:tc>
        <w:tc>
          <w:tcPr>
            <w:tcW w:w="216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color w:val="000000"/>
                <w:sz w:val="20"/>
              </w:rPr>
              <w:t>按计划、比例抽取，实地核查</w:t>
            </w:r>
          </w:p>
        </w:tc>
        <w:tc>
          <w:tcPr>
            <w:tcW w:w="526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ascii="宋体" w:hAnsi="宋体" w:cs="宋体"/>
                <w:color w:val="000000"/>
                <w:sz w:val="20"/>
              </w:rPr>
              <w:t>1.</w:t>
            </w:r>
            <w:r>
              <w:rPr>
                <w:rFonts w:hint="eastAsia" w:ascii="宋体" w:hAnsi="宋体" w:cs="宋体"/>
                <w:color w:val="000000"/>
                <w:sz w:val="20"/>
              </w:rPr>
              <w:t>专卖管理法律法规规定执行情况</w:t>
            </w:r>
            <w:r>
              <w:rPr>
                <w:rFonts w:ascii="宋体" w:cs="宋体"/>
                <w:color w:val="000000"/>
                <w:sz w:val="20"/>
              </w:rPr>
              <w:br w:type="textWrapping"/>
            </w:r>
            <w:r>
              <w:rPr>
                <w:rFonts w:ascii="宋体" w:hAnsi="宋体" w:cs="宋体"/>
                <w:color w:val="000000"/>
                <w:sz w:val="20"/>
              </w:rPr>
              <w:t>2.</w:t>
            </w:r>
            <w:r>
              <w:rPr>
                <w:rFonts w:hint="eastAsia" w:ascii="宋体" w:hAnsi="宋体" w:cs="宋体"/>
                <w:color w:val="000000"/>
                <w:sz w:val="20"/>
              </w:rPr>
              <w:t>规范生产经营情况</w:t>
            </w:r>
          </w:p>
        </w:tc>
        <w:tc>
          <w:tcPr>
            <w:tcW w:w="1140" w:type="dxa"/>
            <w:tcBorders>
              <w:top w:val="single" w:color="000000" w:sz="4"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2"/>
              </w:rPr>
            </w:pPr>
            <w:r>
              <w:rPr>
                <w:rFonts w:hint="eastAsia" w:ascii="宋体" w:hAnsi="宋体" w:cs="宋体"/>
                <w:color w:val="000000"/>
                <w:sz w:val="22"/>
              </w:rPr>
              <w:t>　</w:t>
            </w:r>
          </w:p>
        </w:tc>
      </w:tr>
      <w:tr>
        <w:tblPrEx>
          <w:tblCellMar>
            <w:top w:w="0" w:type="dxa"/>
            <w:left w:w="10" w:type="dxa"/>
            <w:bottom w:w="0" w:type="dxa"/>
            <w:right w:w="10" w:type="dxa"/>
          </w:tblCellMar>
        </w:tblPrEx>
        <w:trPr>
          <w:trHeight w:val="1830" w:hRule="atLeast"/>
        </w:trPr>
        <w:tc>
          <w:tcPr>
            <w:tcW w:w="1080" w:type="dxa"/>
            <w:tcBorders>
              <w:top w:val="single" w:color="000000" w:sz="6" w:space="0"/>
              <w:left w:val="single" w:color="000000" w:sz="4" w:space="0"/>
              <w:bottom w:val="single" w:color="000000" w:sz="4" w:space="0"/>
              <w:right w:val="single" w:color="000000" w:sz="4" w:space="0"/>
            </w:tcBorders>
            <w:tcMar>
              <w:left w:w="108" w:type="dxa"/>
              <w:right w:w="108" w:type="dxa"/>
            </w:tcMar>
            <w:vAlign w:val="center"/>
          </w:tcPr>
          <w:p>
            <w:pPr>
              <w:jc w:val="center"/>
              <w:rPr>
                <w:rFonts w:ascii="宋体" w:cs="宋体"/>
                <w:sz w:val="22"/>
              </w:rPr>
            </w:pPr>
            <w:r>
              <w:rPr>
                <w:rFonts w:ascii="宋体" w:hAnsi="宋体" w:cs="宋体"/>
                <w:color w:val="000000"/>
                <w:sz w:val="22"/>
              </w:rPr>
              <w:t>2</w:t>
            </w:r>
          </w:p>
        </w:tc>
        <w:tc>
          <w:tcPr>
            <w:tcW w:w="2160" w:type="dxa"/>
            <w:tcBorders>
              <w:top w:val="single" w:color="000000" w:sz="6"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sz w:val="20"/>
              </w:rPr>
              <w:t>零售市场秩序日常检查</w:t>
            </w:r>
          </w:p>
        </w:tc>
        <w:tc>
          <w:tcPr>
            <w:tcW w:w="2160" w:type="dxa"/>
            <w:tcBorders>
              <w:top w:val="single" w:color="000000" w:sz="6"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color w:val="000000"/>
                <w:sz w:val="20"/>
              </w:rPr>
              <w:t>持有烟草专卖零售许可证的企业和个人的经营行为</w:t>
            </w:r>
          </w:p>
        </w:tc>
        <w:tc>
          <w:tcPr>
            <w:tcW w:w="2160" w:type="dxa"/>
            <w:tcBorders>
              <w:top w:val="single" w:color="000000" w:sz="6"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color w:val="000000"/>
                <w:sz w:val="20"/>
              </w:rPr>
              <w:t>市、县（区）级烟草专卖局</w:t>
            </w:r>
          </w:p>
        </w:tc>
        <w:tc>
          <w:tcPr>
            <w:tcW w:w="3000" w:type="dxa"/>
            <w:tcBorders>
              <w:top w:val="single" w:color="000000" w:sz="6"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color w:val="000000"/>
                <w:sz w:val="20"/>
              </w:rPr>
              <w:t>《烟草专卖法》</w:t>
            </w:r>
            <w:r>
              <w:rPr>
                <w:rFonts w:ascii="宋体" w:cs="宋体"/>
                <w:color w:val="000000"/>
                <w:sz w:val="20"/>
              </w:rPr>
              <w:br w:type="textWrapping"/>
            </w:r>
            <w:r>
              <w:rPr>
                <w:rFonts w:hint="eastAsia" w:ascii="宋体" w:hAnsi="宋体" w:cs="宋体"/>
                <w:color w:val="000000"/>
                <w:sz w:val="20"/>
              </w:rPr>
              <w:t>《烟草专卖法实施条例》</w:t>
            </w:r>
            <w:r>
              <w:rPr>
                <w:rFonts w:ascii="宋体" w:cs="宋体"/>
                <w:color w:val="000000"/>
                <w:sz w:val="20"/>
              </w:rPr>
              <w:br w:type="textWrapping"/>
            </w:r>
            <w:r>
              <w:rPr>
                <w:rFonts w:hint="eastAsia" w:ascii="宋体" w:hAnsi="宋体" w:cs="宋体"/>
                <w:color w:val="000000"/>
                <w:sz w:val="20"/>
              </w:rPr>
              <w:t>《烟草专卖许可证管理办法》</w:t>
            </w:r>
          </w:p>
        </w:tc>
        <w:tc>
          <w:tcPr>
            <w:tcW w:w="2160" w:type="dxa"/>
            <w:tcBorders>
              <w:top w:val="single" w:color="000000" w:sz="6"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rPr>
            </w:pPr>
            <w:r>
              <w:rPr>
                <w:rFonts w:hint="eastAsia" w:ascii="宋体" w:hAnsi="宋体" w:cs="宋体"/>
                <w:color w:val="000000"/>
                <w:sz w:val="20"/>
              </w:rPr>
              <w:t>按计划、比例抽取，实地核查（不包含响应举报、投诉和主动发现问题后开展的问题核查）</w:t>
            </w:r>
          </w:p>
        </w:tc>
        <w:tc>
          <w:tcPr>
            <w:tcW w:w="5260" w:type="dxa"/>
            <w:tcBorders>
              <w:top w:val="single" w:color="000000" w:sz="6" w:space="0"/>
              <w:left w:val="single" w:color="000000" w:sz="6" w:space="0"/>
              <w:bottom w:val="single" w:color="000000" w:sz="4" w:space="0"/>
              <w:right w:val="single" w:color="000000" w:sz="4" w:space="0"/>
            </w:tcBorders>
            <w:tcMar>
              <w:left w:w="108" w:type="dxa"/>
              <w:right w:w="108" w:type="dxa"/>
            </w:tcMar>
            <w:vAlign w:val="center"/>
          </w:tcPr>
          <w:p>
            <w:pPr>
              <w:jc w:val="left"/>
              <w:rPr>
                <w:rFonts w:ascii="宋体" w:cs="宋体"/>
              </w:rPr>
            </w:pPr>
            <w:r>
              <w:rPr>
                <w:rFonts w:ascii="宋体" w:hAnsi="宋体" w:cs="宋体"/>
                <w:color w:val="000000"/>
                <w:sz w:val="20"/>
              </w:rPr>
              <w:t>1.</w:t>
            </w:r>
            <w:r>
              <w:rPr>
                <w:rFonts w:hint="eastAsia" w:ascii="宋体" w:hAnsi="宋体" w:cs="宋体"/>
                <w:color w:val="000000"/>
                <w:sz w:val="20"/>
              </w:rPr>
              <w:t>遵守烟草专卖法律、法规、规章的情况；</w:t>
            </w:r>
            <w:r>
              <w:rPr>
                <w:rFonts w:ascii="宋体" w:hAnsi="宋体" w:cs="宋体"/>
                <w:color w:val="000000"/>
                <w:sz w:val="20"/>
              </w:rPr>
              <w:t xml:space="preserve"> </w:t>
            </w:r>
            <w:r>
              <w:rPr>
                <w:rFonts w:ascii="宋体" w:hAnsi="宋体" w:cs="宋体"/>
                <w:color w:val="000000"/>
                <w:sz w:val="20"/>
              </w:rPr>
              <w:br w:type="textWrapping"/>
            </w:r>
            <w:r>
              <w:rPr>
                <w:rFonts w:ascii="宋体" w:hAnsi="宋体" w:cs="宋体"/>
                <w:color w:val="000000"/>
                <w:sz w:val="20"/>
              </w:rPr>
              <w:t>2.</w:t>
            </w:r>
            <w:r>
              <w:rPr>
                <w:rFonts w:hint="eastAsia" w:ascii="宋体" w:hAnsi="宋体" w:cs="宋体"/>
                <w:color w:val="000000"/>
                <w:sz w:val="20"/>
              </w:rPr>
              <w:t>名称或者字号、法定代表人（负责人）、经营地址、经营方式、经营范围、经营期限等重要事项，是否与烟草专卖许可证登记事项相符合；</w:t>
            </w:r>
            <w:r>
              <w:rPr>
                <w:rFonts w:ascii="宋体" w:hAnsi="宋体" w:cs="宋体"/>
                <w:color w:val="000000"/>
                <w:sz w:val="20"/>
              </w:rPr>
              <w:t xml:space="preserve"> </w:t>
            </w:r>
            <w:r>
              <w:rPr>
                <w:rFonts w:ascii="宋体" w:hAnsi="宋体" w:cs="宋体"/>
                <w:color w:val="000000"/>
                <w:sz w:val="20"/>
              </w:rPr>
              <w:br w:type="textWrapping"/>
            </w:r>
            <w:r>
              <w:rPr>
                <w:rFonts w:ascii="宋体" w:hAnsi="宋体" w:cs="宋体"/>
                <w:color w:val="000000"/>
                <w:sz w:val="20"/>
              </w:rPr>
              <w:t>3.</w:t>
            </w:r>
            <w:r>
              <w:rPr>
                <w:rFonts w:hint="eastAsia" w:ascii="宋体" w:hAnsi="宋体" w:cs="宋体"/>
                <w:color w:val="000000"/>
                <w:sz w:val="20"/>
              </w:rPr>
              <w:t>烟草专卖许可证变更、注销、延续等手续的执行和办理情况；</w:t>
            </w:r>
            <w:r>
              <w:rPr>
                <w:rFonts w:ascii="宋体" w:hAnsi="宋体" w:cs="宋体"/>
                <w:color w:val="000000"/>
                <w:sz w:val="20"/>
              </w:rPr>
              <w:t xml:space="preserve"> </w:t>
            </w:r>
            <w:r>
              <w:rPr>
                <w:rFonts w:ascii="宋体" w:hAnsi="宋体" w:cs="宋体"/>
                <w:color w:val="000000"/>
                <w:sz w:val="20"/>
              </w:rPr>
              <w:br w:type="textWrapping"/>
            </w:r>
            <w:r>
              <w:rPr>
                <w:rFonts w:ascii="宋体" w:hAnsi="宋体" w:cs="宋体"/>
                <w:color w:val="000000"/>
                <w:sz w:val="20"/>
              </w:rPr>
              <w:t>4.</w:t>
            </w:r>
            <w:r>
              <w:rPr>
                <w:rFonts w:hint="eastAsia" w:ascii="宋体" w:hAnsi="宋体" w:cs="宋体"/>
                <w:color w:val="000000"/>
                <w:sz w:val="20"/>
              </w:rPr>
              <w:t>国家烟草专卖局规定需要检查的其他事项。</w:t>
            </w:r>
          </w:p>
        </w:tc>
        <w:tc>
          <w:tcPr>
            <w:tcW w:w="1140" w:type="dxa"/>
            <w:tcBorders>
              <w:top w:val="single" w:color="000000" w:sz="6" w:space="0"/>
              <w:left w:val="single" w:color="000000" w:sz="6" w:space="0"/>
              <w:bottom w:val="single" w:color="000000" w:sz="4" w:space="0"/>
              <w:right w:val="single" w:color="000000" w:sz="4" w:space="0"/>
            </w:tcBorders>
            <w:tcMar>
              <w:left w:w="108" w:type="dxa"/>
              <w:right w:w="108" w:type="dxa"/>
            </w:tcMar>
            <w:vAlign w:val="center"/>
          </w:tcPr>
          <w:p>
            <w:pPr>
              <w:jc w:val="center"/>
              <w:rPr>
                <w:rFonts w:ascii="宋体" w:cs="宋体"/>
                <w:sz w:val="22"/>
              </w:rPr>
            </w:pPr>
            <w:r>
              <w:rPr>
                <w:rFonts w:hint="eastAsia" w:ascii="宋体" w:hAnsi="宋体" w:cs="宋体"/>
                <w:color w:val="000000"/>
                <w:sz w:val="22"/>
              </w:rPr>
              <w:t>　</w:t>
            </w:r>
          </w:p>
        </w:tc>
      </w:tr>
    </w:tbl>
    <w:p>
      <w:pPr>
        <w:rPr>
          <w:rFonts w:ascii="Times New Roman" w:hAnsi="Times New Roman"/>
        </w:rPr>
      </w:pPr>
    </w:p>
    <w:p>
      <w:pPr>
        <w:ind w:firstLine="640"/>
        <w:jc w:val="center"/>
        <w:rPr>
          <w:rFonts w:ascii="方正小标宋简体" w:hAnsi="方正小标宋简体" w:eastAsia="方正小标宋简体" w:cs="方正小标宋简体"/>
          <w:sz w:val="44"/>
        </w:rPr>
      </w:pPr>
    </w:p>
    <w:p>
      <w:pPr>
        <w:ind w:firstLine="640"/>
        <w:jc w:val="center"/>
        <w:rPr>
          <w:rFonts w:ascii="方正小标宋简体" w:hAnsi="方正小标宋简体" w:eastAsia="方正小标宋简体" w:cs="方正小标宋简体"/>
          <w:sz w:val="44"/>
        </w:rPr>
      </w:pPr>
    </w:p>
    <w:p>
      <w:pPr>
        <w:ind w:firstLine="640"/>
        <w:jc w:val="center"/>
        <w:rPr>
          <w:rFonts w:ascii="方正小标宋简体" w:hAnsi="方正小标宋简体" w:eastAsia="方正小标宋简体" w:cs="方正小标宋简体"/>
          <w:sz w:val="44"/>
        </w:rPr>
      </w:pPr>
    </w:p>
    <w:p>
      <w:pPr>
        <w:rPr>
          <w:rFonts w:ascii="黑体" w:hAnsi="黑体" w:eastAsia="黑体" w:cs="方正小标宋简体"/>
          <w:sz w:val="32"/>
          <w:szCs w:val="32"/>
        </w:rPr>
      </w:pPr>
    </w:p>
    <w:p>
      <w:pPr>
        <w:ind w:firstLine="640"/>
        <w:jc w:val="center"/>
        <w:rPr>
          <w:rFonts w:ascii="黑体" w:hAnsi="黑体" w:eastAsia="黑体" w:cs="方正小标宋简体"/>
          <w:sz w:val="32"/>
          <w:szCs w:val="32"/>
        </w:rPr>
      </w:pPr>
      <w:r>
        <w:rPr>
          <w:rFonts w:hint="eastAsia" w:ascii="黑体" w:hAnsi="黑体" w:eastAsia="黑体" w:cs="方正小标宋简体"/>
          <w:sz w:val="32"/>
          <w:szCs w:val="32"/>
        </w:rPr>
        <w:t>魏县烟草专卖重大执法决定法制审核清单</w:t>
      </w:r>
    </w:p>
    <w:p>
      <w:pPr>
        <w:ind w:firstLine="640"/>
        <w:jc w:val="center"/>
        <w:rPr>
          <w:rFonts w:ascii="黑体" w:hAnsi="黑体" w:eastAsia="黑体" w:cs="方正小标宋简体"/>
          <w:sz w:val="32"/>
          <w:szCs w:val="32"/>
        </w:rPr>
      </w:pPr>
    </w:p>
    <w:tbl>
      <w:tblPr>
        <w:tblStyle w:val="7"/>
        <w:tblW w:w="0" w:type="auto"/>
        <w:tblInd w:w="-8" w:type="dxa"/>
        <w:tblLayout w:type="autofit"/>
        <w:tblCellMar>
          <w:top w:w="0" w:type="dxa"/>
          <w:left w:w="10" w:type="dxa"/>
          <w:bottom w:w="0" w:type="dxa"/>
          <w:right w:w="10" w:type="dxa"/>
        </w:tblCellMar>
      </w:tblPr>
      <w:tblGrid>
        <w:gridCol w:w="618"/>
        <w:gridCol w:w="1377"/>
        <w:gridCol w:w="2793"/>
        <w:gridCol w:w="2124"/>
        <w:gridCol w:w="1985"/>
        <w:gridCol w:w="2229"/>
        <w:gridCol w:w="3048"/>
      </w:tblGrid>
      <w:tr>
        <w:tblPrEx>
          <w:tblCellMar>
            <w:top w:w="0" w:type="dxa"/>
            <w:left w:w="10" w:type="dxa"/>
            <w:bottom w:w="0" w:type="dxa"/>
            <w:right w:w="10" w:type="dxa"/>
          </w:tblCellMar>
        </w:tblPrEx>
        <w:trPr>
          <w:trHeight w:val="1" w:hRule="atLeast"/>
        </w:trPr>
        <w:tc>
          <w:tcPr>
            <w:tcW w:w="6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hint="eastAsia" w:ascii="黑体" w:hAnsi="黑体" w:eastAsia="黑体" w:cs="黑体"/>
                <w:sz w:val="22"/>
              </w:rPr>
              <w:t>序号</w:t>
            </w:r>
          </w:p>
        </w:tc>
        <w:tc>
          <w:tcPr>
            <w:tcW w:w="13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hint="eastAsia" w:ascii="黑体" w:hAnsi="黑体" w:eastAsia="黑体" w:cs="黑体"/>
                <w:sz w:val="22"/>
              </w:rPr>
              <w:t>执法项目</w:t>
            </w:r>
          </w:p>
        </w:tc>
        <w:tc>
          <w:tcPr>
            <w:tcW w:w="279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hint="eastAsia" w:ascii="黑体" w:hAnsi="黑体" w:eastAsia="黑体" w:cs="黑体"/>
                <w:sz w:val="22"/>
              </w:rPr>
              <w:t>具体重大执法决定项目</w:t>
            </w:r>
          </w:p>
        </w:tc>
        <w:tc>
          <w:tcPr>
            <w:tcW w:w="21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hint="eastAsia" w:ascii="黑体" w:hAnsi="黑体" w:eastAsia="黑体" w:cs="黑体"/>
                <w:sz w:val="22"/>
              </w:rPr>
              <w:t>依据</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hint="eastAsia" w:ascii="黑体" w:hAnsi="黑体" w:eastAsia="黑体" w:cs="黑体"/>
                <w:sz w:val="22"/>
              </w:rPr>
              <w:t>提交部门</w:t>
            </w:r>
          </w:p>
        </w:tc>
        <w:tc>
          <w:tcPr>
            <w:tcW w:w="22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hint="eastAsia" w:ascii="黑体" w:hAnsi="黑体" w:eastAsia="黑体" w:cs="黑体"/>
                <w:sz w:val="22"/>
              </w:rPr>
              <w:t>审核资料</w:t>
            </w:r>
          </w:p>
        </w:tc>
        <w:tc>
          <w:tcPr>
            <w:tcW w:w="30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hint="eastAsia" w:ascii="黑体" w:hAnsi="黑体" w:eastAsia="黑体" w:cs="黑体"/>
                <w:sz w:val="22"/>
              </w:rPr>
              <w:t>审核要点</w:t>
            </w:r>
          </w:p>
        </w:tc>
      </w:tr>
      <w:tr>
        <w:tblPrEx>
          <w:tblCellMar>
            <w:top w:w="0" w:type="dxa"/>
            <w:left w:w="10" w:type="dxa"/>
            <w:bottom w:w="0" w:type="dxa"/>
            <w:right w:w="10" w:type="dxa"/>
          </w:tblCellMar>
        </w:tblPrEx>
        <w:trPr>
          <w:trHeight w:val="1" w:hRule="atLeast"/>
        </w:trPr>
        <w:tc>
          <w:tcPr>
            <w:tcW w:w="6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ascii="仿宋_GB2312" w:hAnsi="仿宋_GB2312" w:eastAsia="仿宋_GB2312" w:cs="仿宋_GB2312"/>
                <w:sz w:val="22"/>
              </w:rPr>
              <w:t>1</w:t>
            </w:r>
          </w:p>
        </w:tc>
        <w:tc>
          <w:tcPr>
            <w:tcW w:w="13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r>
              <w:rPr>
                <w:rFonts w:hint="eastAsia" w:ascii="宋体" w:hAnsi="宋体" w:cs="宋体"/>
                <w:sz w:val="22"/>
              </w:rPr>
              <w:t>重大行政处罚</w:t>
            </w:r>
          </w:p>
        </w:tc>
        <w:tc>
          <w:tcPr>
            <w:tcW w:w="279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ascii="仿宋_GB2312" w:hAnsi="仿宋_GB2312" w:eastAsia="仿宋_GB2312" w:cs="仿宋_GB2312"/>
                <w:sz w:val="22"/>
              </w:rPr>
              <w:t>1</w:t>
            </w:r>
            <w:r>
              <w:rPr>
                <w:rFonts w:hint="eastAsia" w:ascii="宋体" w:hAnsi="宋体" w:cs="宋体"/>
                <w:sz w:val="22"/>
              </w:rPr>
              <w:t>、罚款一万元以上或者没收违法所得一万元以上的；</w:t>
            </w:r>
            <w:r>
              <w:rPr>
                <w:rFonts w:ascii="仿宋_GB2312" w:hAnsi="仿宋_GB2312" w:eastAsia="仿宋_GB2312" w:cs="仿宋_GB2312"/>
                <w:sz w:val="22"/>
              </w:rPr>
              <w:t>2</w:t>
            </w:r>
            <w:r>
              <w:rPr>
                <w:rFonts w:hint="eastAsia" w:ascii="宋体" w:hAnsi="宋体" w:cs="宋体"/>
                <w:sz w:val="22"/>
              </w:rPr>
              <w:t>、没收违法烟草专卖品价值四万元以上或者卷烟数量</w:t>
            </w:r>
            <w:r>
              <w:rPr>
                <w:rFonts w:ascii="仿宋_GB2312" w:hAnsi="仿宋_GB2312" w:eastAsia="仿宋_GB2312" w:cs="仿宋_GB2312"/>
                <w:sz w:val="22"/>
              </w:rPr>
              <w:t>100</w:t>
            </w:r>
            <w:r>
              <w:rPr>
                <w:rFonts w:hint="eastAsia" w:ascii="宋体" w:hAnsi="宋体" w:cs="宋体"/>
                <w:sz w:val="22"/>
              </w:rPr>
              <w:t>万支以上，或者没收违法收购的烟叶</w:t>
            </w:r>
            <w:r>
              <w:rPr>
                <w:rFonts w:ascii="仿宋_GB2312" w:hAnsi="仿宋_GB2312" w:eastAsia="仿宋_GB2312" w:cs="仿宋_GB2312"/>
                <w:sz w:val="22"/>
              </w:rPr>
              <w:t>1000</w:t>
            </w:r>
            <w:r>
              <w:rPr>
                <w:rFonts w:hint="eastAsia" w:ascii="宋体" w:hAnsi="宋体" w:cs="宋体"/>
                <w:sz w:val="22"/>
              </w:rPr>
              <w:t>公斤以上的；</w:t>
            </w:r>
            <w:r>
              <w:rPr>
                <w:rFonts w:ascii="仿宋_GB2312" w:hAnsi="仿宋_GB2312" w:eastAsia="仿宋_GB2312" w:cs="仿宋_GB2312"/>
                <w:sz w:val="22"/>
              </w:rPr>
              <w:t>3</w:t>
            </w:r>
            <w:r>
              <w:rPr>
                <w:rFonts w:hint="eastAsia" w:ascii="宋体" w:hAnsi="宋体" w:cs="宋体"/>
                <w:sz w:val="22"/>
              </w:rPr>
              <w:t>、责令停产、停业，责令关闭，取消烟草专卖业务的；</w:t>
            </w:r>
            <w:r>
              <w:rPr>
                <w:rFonts w:ascii="仿宋_GB2312" w:hAnsi="仿宋_GB2312" w:eastAsia="仿宋_GB2312" w:cs="仿宋_GB2312"/>
                <w:sz w:val="22"/>
              </w:rPr>
              <w:t>4</w:t>
            </w:r>
            <w:r>
              <w:rPr>
                <w:rFonts w:hint="eastAsia" w:ascii="宋体" w:hAnsi="宋体" w:cs="宋体"/>
                <w:sz w:val="22"/>
              </w:rPr>
              <w:t>、其他重大行政处罚事项。</w:t>
            </w:r>
          </w:p>
        </w:tc>
        <w:tc>
          <w:tcPr>
            <w:tcW w:w="21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hint="eastAsia" w:ascii="宋体" w:hAnsi="宋体" w:cs="宋体"/>
                <w:sz w:val="22"/>
              </w:rPr>
              <w:t>《中华人民共和国烟草专卖法》第</w:t>
            </w:r>
            <w:r>
              <w:rPr>
                <w:rFonts w:ascii="仿宋_GB2312" w:hAnsi="仿宋_GB2312" w:eastAsia="仿宋_GB2312" w:cs="仿宋_GB2312"/>
                <w:sz w:val="22"/>
              </w:rPr>
              <w:t>28</w:t>
            </w:r>
            <w:r>
              <w:rPr>
                <w:rFonts w:hint="eastAsia" w:ascii="宋体" w:hAnsi="宋体" w:cs="宋体"/>
                <w:sz w:val="22"/>
              </w:rPr>
              <w:t>、</w:t>
            </w:r>
            <w:r>
              <w:rPr>
                <w:rFonts w:ascii="仿宋_GB2312" w:hAnsi="仿宋_GB2312" w:eastAsia="仿宋_GB2312" w:cs="仿宋_GB2312"/>
                <w:sz w:val="22"/>
              </w:rPr>
              <w:t>29</w:t>
            </w:r>
            <w:r>
              <w:rPr>
                <w:rFonts w:hint="eastAsia" w:ascii="宋体" w:hAnsi="宋体" w:cs="宋体"/>
                <w:sz w:val="22"/>
              </w:rPr>
              <w:t>、</w:t>
            </w:r>
            <w:r>
              <w:rPr>
                <w:rFonts w:ascii="仿宋_GB2312" w:hAnsi="仿宋_GB2312" w:eastAsia="仿宋_GB2312" w:cs="仿宋_GB2312"/>
                <w:sz w:val="22"/>
              </w:rPr>
              <w:t>30</w:t>
            </w:r>
            <w:r>
              <w:rPr>
                <w:rFonts w:hint="eastAsia" w:ascii="宋体" w:hAnsi="宋体" w:cs="宋体"/>
                <w:sz w:val="22"/>
              </w:rPr>
              <w:t>、</w:t>
            </w:r>
            <w:r>
              <w:rPr>
                <w:rFonts w:ascii="仿宋_GB2312" w:hAnsi="仿宋_GB2312" w:eastAsia="仿宋_GB2312" w:cs="仿宋_GB2312"/>
                <w:sz w:val="22"/>
              </w:rPr>
              <w:t>31</w:t>
            </w:r>
            <w:r>
              <w:rPr>
                <w:rFonts w:hint="eastAsia" w:ascii="宋体" w:hAnsi="宋体" w:cs="宋体"/>
                <w:sz w:val="22"/>
              </w:rPr>
              <w:t>、</w:t>
            </w:r>
            <w:r>
              <w:rPr>
                <w:rFonts w:ascii="仿宋_GB2312" w:hAnsi="仿宋_GB2312" w:eastAsia="仿宋_GB2312" w:cs="仿宋_GB2312"/>
                <w:sz w:val="22"/>
              </w:rPr>
              <w:t>32</w:t>
            </w:r>
            <w:r>
              <w:rPr>
                <w:rFonts w:hint="eastAsia" w:ascii="宋体" w:hAnsi="宋体" w:cs="宋体"/>
                <w:sz w:val="22"/>
              </w:rPr>
              <w:t>、</w:t>
            </w:r>
            <w:r>
              <w:rPr>
                <w:rFonts w:ascii="仿宋_GB2312" w:hAnsi="仿宋_GB2312" w:eastAsia="仿宋_GB2312" w:cs="仿宋_GB2312"/>
                <w:sz w:val="22"/>
              </w:rPr>
              <w:t>33</w:t>
            </w:r>
            <w:r>
              <w:rPr>
                <w:rFonts w:hint="eastAsia" w:ascii="宋体" w:hAnsi="宋体" w:cs="宋体"/>
                <w:sz w:val="22"/>
              </w:rPr>
              <w:t>、</w:t>
            </w:r>
            <w:r>
              <w:rPr>
                <w:rFonts w:ascii="仿宋_GB2312" w:hAnsi="仿宋_GB2312" w:eastAsia="仿宋_GB2312" w:cs="仿宋_GB2312"/>
                <w:sz w:val="22"/>
              </w:rPr>
              <w:t>34</w:t>
            </w:r>
            <w:r>
              <w:rPr>
                <w:rFonts w:hint="eastAsia" w:ascii="宋体" w:hAnsi="宋体" w:cs="宋体"/>
                <w:sz w:val="22"/>
              </w:rPr>
              <w:t>、</w:t>
            </w:r>
            <w:r>
              <w:rPr>
                <w:rFonts w:ascii="仿宋_GB2312" w:hAnsi="仿宋_GB2312" w:eastAsia="仿宋_GB2312" w:cs="仿宋_GB2312"/>
                <w:sz w:val="22"/>
              </w:rPr>
              <w:t>35</w:t>
            </w:r>
            <w:r>
              <w:rPr>
                <w:rFonts w:hint="eastAsia" w:ascii="宋体" w:hAnsi="宋体" w:cs="宋体"/>
                <w:sz w:val="22"/>
              </w:rPr>
              <w:t>条；《中华人民共和国烟草专卖法实施条例》</w:t>
            </w:r>
            <w:r>
              <w:rPr>
                <w:rFonts w:ascii="仿宋_GB2312" w:hAnsi="仿宋_GB2312" w:eastAsia="仿宋_GB2312" w:cs="仿宋_GB2312"/>
                <w:sz w:val="22"/>
              </w:rPr>
              <w:t>51</w:t>
            </w:r>
            <w:r>
              <w:rPr>
                <w:rFonts w:hint="eastAsia" w:ascii="宋体" w:hAnsi="宋体" w:cs="宋体"/>
                <w:sz w:val="22"/>
              </w:rPr>
              <w:t>、</w:t>
            </w:r>
            <w:r>
              <w:rPr>
                <w:rFonts w:ascii="仿宋_GB2312" w:hAnsi="仿宋_GB2312" w:eastAsia="仿宋_GB2312" w:cs="仿宋_GB2312"/>
                <w:sz w:val="22"/>
              </w:rPr>
              <w:t>52</w:t>
            </w:r>
            <w:r>
              <w:rPr>
                <w:rFonts w:hint="eastAsia" w:ascii="宋体" w:hAnsi="宋体" w:cs="宋体"/>
                <w:sz w:val="22"/>
              </w:rPr>
              <w:t>、</w:t>
            </w:r>
            <w:r>
              <w:rPr>
                <w:rFonts w:ascii="仿宋_GB2312" w:hAnsi="仿宋_GB2312" w:eastAsia="仿宋_GB2312" w:cs="仿宋_GB2312"/>
                <w:sz w:val="22"/>
              </w:rPr>
              <w:t>53</w:t>
            </w:r>
            <w:r>
              <w:rPr>
                <w:rFonts w:hint="eastAsia" w:ascii="宋体" w:hAnsi="宋体" w:cs="宋体"/>
                <w:sz w:val="22"/>
              </w:rPr>
              <w:t>、</w:t>
            </w:r>
            <w:r>
              <w:rPr>
                <w:rFonts w:ascii="仿宋_GB2312" w:hAnsi="仿宋_GB2312" w:eastAsia="仿宋_GB2312" w:cs="仿宋_GB2312"/>
                <w:sz w:val="22"/>
              </w:rPr>
              <w:t>54</w:t>
            </w:r>
            <w:r>
              <w:rPr>
                <w:rFonts w:hint="eastAsia" w:ascii="宋体" w:hAnsi="宋体" w:cs="宋体"/>
                <w:sz w:val="22"/>
              </w:rPr>
              <w:t>、</w:t>
            </w:r>
            <w:r>
              <w:rPr>
                <w:rFonts w:ascii="仿宋_GB2312" w:hAnsi="仿宋_GB2312" w:eastAsia="仿宋_GB2312" w:cs="仿宋_GB2312"/>
                <w:sz w:val="22"/>
              </w:rPr>
              <w:t>55</w:t>
            </w:r>
            <w:r>
              <w:rPr>
                <w:rFonts w:hint="eastAsia" w:ascii="宋体" w:hAnsi="宋体" w:cs="宋体"/>
                <w:sz w:val="22"/>
              </w:rPr>
              <w:t>、</w:t>
            </w:r>
            <w:r>
              <w:rPr>
                <w:rFonts w:ascii="仿宋_GB2312" w:hAnsi="仿宋_GB2312" w:eastAsia="仿宋_GB2312" w:cs="仿宋_GB2312"/>
                <w:sz w:val="22"/>
              </w:rPr>
              <w:t>56</w:t>
            </w:r>
            <w:r>
              <w:rPr>
                <w:rFonts w:hint="eastAsia" w:ascii="宋体" w:hAnsi="宋体" w:cs="宋体"/>
                <w:sz w:val="22"/>
              </w:rPr>
              <w:t>、</w:t>
            </w:r>
            <w:r>
              <w:rPr>
                <w:rFonts w:ascii="仿宋_GB2312" w:hAnsi="仿宋_GB2312" w:eastAsia="仿宋_GB2312" w:cs="仿宋_GB2312"/>
                <w:sz w:val="22"/>
              </w:rPr>
              <w:t>57</w:t>
            </w:r>
            <w:r>
              <w:rPr>
                <w:rFonts w:hint="eastAsia" w:ascii="宋体" w:hAnsi="宋体" w:cs="宋体"/>
                <w:sz w:val="22"/>
              </w:rPr>
              <w:t>、</w:t>
            </w:r>
            <w:r>
              <w:rPr>
                <w:rFonts w:ascii="仿宋_GB2312" w:hAnsi="仿宋_GB2312" w:eastAsia="仿宋_GB2312" w:cs="仿宋_GB2312"/>
                <w:sz w:val="22"/>
              </w:rPr>
              <w:t>58</w:t>
            </w:r>
            <w:r>
              <w:rPr>
                <w:rFonts w:hint="eastAsia" w:ascii="宋体" w:hAnsi="宋体" w:cs="宋体"/>
                <w:sz w:val="22"/>
              </w:rPr>
              <w:t>、</w:t>
            </w:r>
            <w:r>
              <w:rPr>
                <w:rFonts w:ascii="仿宋_GB2312" w:hAnsi="仿宋_GB2312" w:eastAsia="仿宋_GB2312" w:cs="仿宋_GB2312"/>
                <w:sz w:val="22"/>
              </w:rPr>
              <w:t>59</w:t>
            </w:r>
            <w:r>
              <w:rPr>
                <w:rFonts w:hint="eastAsia" w:ascii="宋体" w:hAnsi="宋体" w:cs="宋体"/>
                <w:sz w:val="22"/>
              </w:rPr>
              <w:t>、</w:t>
            </w:r>
            <w:r>
              <w:rPr>
                <w:rFonts w:ascii="仿宋_GB2312" w:hAnsi="仿宋_GB2312" w:eastAsia="仿宋_GB2312" w:cs="仿宋_GB2312"/>
                <w:sz w:val="22"/>
              </w:rPr>
              <w:t>60</w:t>
            </w:r>
            <w:r>
              <w:rPr>
                <w:rFonts w:hint="eastAsia" w:ascii="宋体" w:hAnsi="宋体" w:cs="宋体"/>
                <w:sz w:val="22"/>
              </w:rPr>
              <w:t>、</w:t>
            </w:r>
            <w:r>
              <w:rPr>
                <w:rFonts w:ascii="仿宋_GB2312" w:hAnsi="仿宋_GB2312" w:eastAsia="仿宋_GB2312" w:cs="仿宋_GB2312"/>
                <w:sz w:val="22"/>
              </w:rPr>
              <w:t>61</w:t>
            </w:r>
            <w:r>
              <w:rPr>
                <w:rFonts w:hint="eastAsia" w:ascii="宋体" w:hAnsi="宋体" w:cs="宋体"/>
                <w:sz w:val="22"/>
              </w:rPr>
              <w:t>、</w:t>
            </w:r>
            <w:r>
              <w:rPr>
                <w:rFonts w:ascii="仿宋_GB2312" w:hAnsi="仿宋_GB2312" w:eastAsia="仿宋_GB2312" w:cs="仿宋_GB2312"/>
                <w:sz w:val="22"/>
              </w:rPr>
              <w:t>62</w:t>
            </w:r>
            <w:r>
              <w:rPr>
                <w:rFonts w:hint="eastAsia" w:ascii="宋体" w:hAnsi="宋体" w:cs="宋体"/>
                <w:sz w:val="22"/>
              </w:rPr>
              <w:t>、</w:t>
            </w:r>
            <w:r>
              <w:rPr>
                <w:rFonts w:ascii="仿宋_GB2312" w:hAnsi="仿宋_GB2312" w:eastAsia="仿宋_GB2312" w:cs="仿宋_GB2312"/>
                <w:sz w:val="22"/>
              </w:rPr>
              <w:t>63</w:t>
            </w:r>
            <w:r>
              <w:rPr>
                <w:rFonts w:hint="eastAsia" w:ascii="宋体" w:hAnsi="宋体" w:cs="宋体"/>
                <w:sz w:val="22"/>
              </w:rPr>
              <w:t>、</w:t>
            </w:r>
            <w:r>
              <w:rPr>
                <w:rFonts w:ascii="仿宋_GB2312" w:hAnsi="仿宋_GB2312" w:eastAsia="仿宋_GB2312" w:cs="仿宋_GB2312"/>
                <w:sz w:val="22"/>
              </w:rPr>
              <w:t>64</w:t>
            </w:r>
            <w:r>
              <w:rPr>
                <w:rFonts w:hint="eastAsia" w:ascii="宋体" w:hAnsi="宋体" w:cs="宋体"/>
                <w:sz w:val="22"/>
              </w:rPr>
              <w:t>条</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r>
              <w:rPr>
                <w:rFonts w:hint="eastAsia" w:ascii="宋体" w:hAnsi="宋体" w:cs="宋体"/>
                <w:sz w:val="22"/>
              </w:rPr>
              <w:t>专卖执法机构</w:t>
            </w:r>
          </w:p>
        </w:tc>
        <w:tc>
          <w:tcPr>
            <w:tcW w:w="22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ascii="仿宋_GB2312" w:hAnsi="仿宋_GB2312" w:eastAsia="仿宋_GB2312" w:cs="仿宋_GB2312"/>
                <w:sz w:val="22"/>
              </w:rPr>
              <w:t>1</w:t>
            </w:r>
            <w:r>
              <w:rPr>
                <w:rFonts w:hint="eastAsia" w:ascii="宋体" w:hAnsi="宋体" w:cs="宋体"/>
                <w:sz w:val="22"/>
              </w:rPr>
              <w:t>、重大执法决定的调查报告；</w:t>
            </w:r>
            <w:r>
              <w:rPr>
                <w:rFonts w:ascii="仿宋_GB2312" w:hAnsi="仿宋_GB2312" w:eastAsia="仿宋_GB2312" w:cs="仿宋_GB2312"/>
                <w:sz w:val="22"/>
              </w:rPr>
              <w:t>2</w:t>
            </w:r>
            <w:r>
              <w:rPr>
                <w:rFonts w:hint="eastAsia" w:ascii="宋体" w:hAnsi="宋体" w:cs="宋体"/>
                <w:sz w:val="22"/>
              </w:rPr>
              <w:t>、重大执法决定建议或意见及其情况说明；</w:t>
            </w:r>
            <w:r>
              <w:rPr>
                <w:rFonts w:ascii="仿宋_GB2312" w:hAnsi="仿宋_GB2312" w:eastAsia="仿宋_GB2312" w:cs="仿宋_GB2312"/>
                <w:sz w:val="22"/>
              </w:rPr>
              <w:t>3</w:t>
            </w:r>
            <w:r>
              <w:rPr>
                <w:rFonts w:hint="eastAsia" w:ascii="宋体" w:hAnsi="宋体" w:cs="宋体"/>
                <w:sz w:val="22"/>
              </w:rPr>
              <w:t>、重大执法决定书代拟稿；</w:t>
            </w:r>
            <w:r>
              <w:rPr>
                <w:rFonts w:ascii="仿宋_GB2312" w:hAnsi="仿宋_GB2312" w:eastAsia="仿宋_GB2312" w:cs="仿宋_GB2312"/>
                <w:sz w:val="22"/>
              </w:rPr>
              <w:t>4</w:t>
            </w:r>
            <w:r>
              <w:rPr>
                <w:rFonts w:hint="eastAsia" w:ascii="宋体" w:hAnsi="宋体" w:cs="宋体"/>
                <w:sz w:val="22"/>
              </w:rPr>
              <w:t>、相关证据材料；</w:t>
            </w:r>
            <w:r>
              <w:rPr>
                <w:rFonts w:ascii="仿宋_GB2312" w:hAnsi="仿宋_GB2312" w:eastAsia="仿宋_GB2312" w:cs="仿宋_GB2312"/>
                <w:sz w:val="22"/>
              </w:rPr>
              <w:t>5</w:t>
            </w:r>
            <w:r>
              <w:rPr>
                <w:rFonts w:hint="eastAsia" w:ascii="宋体" w:hAnsi="宋体" w:cs="宋体"/>
                <w:sz w:val="22"/>
              </w:rPr>
              <w:t>、经听证或者评估的，还应当提交听证笔录或者评估报告；</w:t>
            </w:r>
            <w:r>
              <w:rPr>
                <w:rFonts w:ascii="仿宋_GB2312" w:hAnsi="仿宋_GB2312" w:eastAsia="仿宋_GB2312" w:cs="仿宋_GB2312"/>
                <w:sz w:val="22"/>
              </w:rPr>
              <w:t>6</w:t>
            </w:r>
            <w:r>
              <w:rPr>
                <w:rFonts w:hint="eastAsia" w:ascii="宋体" w:hAnsi="宋体" w:cs="宋体"/>
                <w:sz w:val="22"/>
              </w:rPr>
              <w:t>、其他需要提交的材料。</w:t>
            </w:r>
          </w:p>
        </w:tc>
        <w:tc>
          <w:tcPr>
            <w:tcW w:w="30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仿宋_GB2312" w:eastAsia="仿宋_GB2312" w:cs="仿宋_GB2312"/>
                <w:sz w:val="22"/>
              </w:rPr>
            </w:pPr>
            <w:r>
              <w:rPr>
                <w:rFonts w:ascii="仿宋_GB2312" w:hAnsi="仿宋_GB2312" w:eastAsia="仿宋_GB2312" w:cs="仿宋_GB2312"/>
                <w:sz w:val="22"/>
              </w:rPr>
              <w:t>1</w:t>
            </w:r>
            <w:r>
              <w:rPr>
                <w:rFonts w:hint="eastAsia" w:ascii="宋体" w:hAnsi="宋体" w:cs="宋体"/>
                <w:sz w:val="22"/>
              </w:rPr>
              <w:t>、主体是否合法；</w:t>
            </w:r>
            <w:r>
              <w:rPr>
                <w:rFonts w:ascii="仿宋_GB2312" w:hAnsi="仿宋_GB2312" w:eastAsia="仿宋_GB2312" w:cs="仿宋_GB2312"/>
                <w:sz w:val="22"/>
              </w:rPr>
              <w:t>2</w:t>
            </w:r>
            <w:r>
              <w:rPr>
                <w:rFonts w:hint="eastAsia" w:ascii="宋体" w:hAnsi="宋体" w:cs="宋体"/>
                <w:sz w:val="22"/>
              </w:rPr>
              <w:t>、主要事实是否清楚，证据是否确凿、充分；</w:t>
            </w:r>
            <w:r>
              <w:rPr>
                <w:rFonts w:ascii="仿宋_GB2312" w:hAnsi="仿宋_GB2312" w:eastAsia="仿宋_GB2312" w:cs="仿宋_GB2312"/>
                <w:sz w:val="22"/>
              </w:rPr>
              <w:t>3</w:t>
            </w:r>
            <w:r>
              <w:rPr>
                <w:rFonts w:hint="eastAsia" w:ascii="宋体" w:hAnsi="宋体" w:cs="宋体"/>
                <w:sz w:val="22"/>
              </w:rPr>
              <w:t>、适用法律、法规、规章是否准确，执行自由裁量权是否恰当；</w:t>
            </w:r>
            <w:r>
              <w:rPr>
                <w:rFonts w:ascii="仿宋_GB2312" w:hAnsi="仿宋_GB2312" w:eastAsia="仿宋_GB2312" w:cs="仿宋_GB2312"/>
                <w:sz w:val="22"/>
              </w:rPr>
              <w:t>4</w:t>
            </w:r>
            <w:r>
              <w:rPr>
                <w:rFonts w:hint="eastAsia" w:ascii="宋体" w:hAnsi="宋体" w:cs="宋体"/>
                <w:sz w:val="22"/>
              </w:rPr>
              <w:t>、程序是否合法；</w:t>
            </w:r>
            <w:r>
              <w:rPr>
                <w:rFonts w:ascii="仿宋_GB2312" w:hAnsi="仿宋_GB2312" w:eastAsia="仿宋_GB2312" w:cs="仿宋_GB2312"/>
                <w:sz w:val="22"/>
              </w:rPr>
              <w:t>5</w:t>
            </w:r>
            <w:r>
              <w:rPr>
                <w:rFonts w:hint="eastAsia" w:ascii="宋体" w:hAnsi="宋体" w:cs="宋体"/>
                <w:sz w:val="22"/>
              </w:rPr>
              <w:t>、是否有超越或者滥用职权的情形；</w:t>
            </w:r>
            <w:r>
              <w:rPr>
                <w:rFonts w:ascii="仿宋_GB2312" w:hAnsi="仿宋_GB2312" w:eastAsia="仿宋_GB2312" w:cs="仿宋_GB2312"/>
                <w:sz w:val="22"/>
              </w:rPr>
              <w:t>6</w:t>
            </w:r>
            <w:r>
              <w:rPr>
                <w:rFonts w:hint="eastAsia" w:ascii="宋体" w:hAnsi="宋体" w:cs="宋体"/>
                <w:sz w:val="22"/>
              </w:rPr>
              <w:t>、行政执法文书是否规范、齐备；</w:t>
            </w:r>
            <w:r>
              <w:rPr>
                <w:rFonts w:ascii="仿宋_GB2312" w:hAnsi="仿宋_GB2312" w:eastAsia="仿宋_GB2312" w:cs="仿宋_GB2312"/>
                <w:sz w:val="22"/>
              </w:rPr>
              <w:t>7</w:t>
            </w:r>
            <w:r>
              <w:rPr>
                <w:rFonts w:hint="eastAsia" w:ascii="宋体" w:hAnsi="宋体" w:cs="宋体"/>
                <w:sz w:val="22"/>
              </w:rPr>
              <w:t>、违法行为是否涉嫌犯罪需要移送司法机关；</w:t>
            </w:r>
            <w:r>
              <w:rPr>
                <w:rFonts w:ascii="仿宋_GB2312" w:hAnsi="仿宋_GB2312" w:eastAsia="仿宋_GB2312" w:cs="仿宋_GB2312"/>
                <w:sz w:val="22"/>
              </w:rPr>
              <w:t>8</w:t>
            </w:r>
            <w:r>
              <w:rPr>
                <w:rFonts w:hint="eastAsia" w:ascii="宋体" w:hAnsi="宋体" w:cs="宋体"/>
                <w:sz w:val="22"/>
              </w:rPr>
              <w:t>、其他应当审核的内容。</w:t>
            </w:r>
          </w:p>
          <w:p>
            <w:pPr>
              <w:jc w:val="center"/>
              <w:rPr>
                <w:sz w:val="22"/>
              </w:rPr>
            </w:pPr>
          </w:p>
        </w:tc>
      </w:tr>
      <w:tr>
        <w:tblPrEx>
          <w:tblCellMar>
            <w:top w:w="0" w:type="dxa"/>
            <w:left w:w="10" w:type="dxa"/>
            <w:bottom w:w="0" w:type="dxa"/>
            <w:right w:w="10" w:type="dxa"/>
          </w:tblCellMar>
        </w:tblPrEx>
        <w:trPr>
          <w:trHeight w:val="1" w:hRule="atLeast"/>
        </w:trPr>
        <w:tc>
          <w:tcPr>
            <w:tcW w:w="6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ascii="仿宋_GB2312" w:hAnsi="仿宋_GB2312" w:eastAsia="仿宋_GB2312" w:cs="仿宋_GB2312"/>
                <w:sz w:val="22"/>
              </w:rPr>
              <w:t>2</w:t>
            </w:r>
          </w:p>
        </w:tc>
        <w:tc>
          <w:tcPr>
            <w:tcW w:w="13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r>
              <w:rPr>
                <w:rFonts w:hint="eastAsia" w:ascii="宋体" w:hAnsi="宋体" w:cs="宋体"/>
                <w:sz w:val="22"/>
              </w:rPr>
              <w:t>重大行政许可</w:t>
            </w:r>
          </w:p>
        </w:tc>
        <w:tc>
          <w:tcPr>
            <w:tcW w:w="279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仿宋_GB2312" w:eastAsia="仿宋_GB2312" w:cs="仿宋_GB2312"/>
                <w:sz w:val="22"/>
              </w:rPr>
            </w:pPr>
            <w:r>
              <w:rPr>
                <w:rFonts w:ascii="仿宋_GB2312" w:hAnsi="仿宋_GB2312" w:eastAsia="仿宋_GB2312" w:cs="仿宋_GB2312"/>
                <w:sz w:val="22"/>
              </w:rPr>
              <w:t>1</w:t>
            </w:r>
            <w:r>
              <w:rPr>
                <w:rFonts w:hint="eastAsia" w:ascii="宋体" w:hAnsi="宋体" w:cs="宋体"/>
                <w:sz w:val="22"/>
              </w:rPr>
              <w:t>、撤回已生效的行政许可；</w:t>
            </w:r>
            <w:r>
              <w:rPr>
                <w:rFonts w:ascii="仿宋_GB2312" w:hAnsi="仿宋_GB2312" w:eastAsia="仿宋_GB2312" w:cs="仿宋_GB2312"/>
                <w:sz w:val="22"/>
              </w:rPr>
              <w:t>2</w:t>
            </w:r>
            <w:r>
              <w:rPr>
                <w:rFonts w:hint="eastAsia" w:ascii="宋体" w:hAnsi="宋体" w:cs="宋体"/>
                <w:sz w:val="22"/>
              </w:rPr>
              <w:t>、撤销已生效的行政许可；</w:t>
            </w:r>
            <w:r>
              <w:rPr>
                <w:rFonts w:ascii="仿宋_GB2312" w:hAnsi="仿宋_GB2312" w:eastAsia="仿宋_GB2312" w:cs="仿宋_GB2312"/>
                <w:sz w:val="22"/>
              </w:rPr>
              <w:t>3</w:t>
            </w:r>
            <w:r>
              <w:rPr>
                <w:rFonts w:hint="eastAsia" w:ascii="宋体" w:hAnsi="宋体" w:cs="宋体"/>
                <w:sz w:val="22"/>
              </w:rPr>
              <w:t>、直接涉及申请人与他人之间重大利益关系，或涉及重大公共利益的行政许可决定；</w:t>
            </w:r>
            <w:r>
              <w:rPr>
                <w:rFonts w:ascii="仿宋_GB2312" w:hAnsi="仿宋_GB2312" w:eastAsia="仿宋_GB2312" w:cs="仿宋_GB2312"/>
                <w:sz w:val="22"/>
              </w:rPr>
              <w:t>4</w:t>
            </w:r>
            <w:r>
              <w:rPr>
                <w:rFonts w:hint="eastAsia" w:ascii="宋体" w:hAnsi="宋体" w:cs="宋体"/>
                <w:sz w:val="22"/>
              </w:rPr>
              <w:t>、其他重大、复杂、疑难的行政许可决定。</w:t>
            </w:r>
          </w:p>
          <w:p>
            <w:pPr>
              <w:jc w:val="center"/>
              <w:rPr>
                <w:sz w:val="22"/>
              </w:rPr>
            </w:pPr>
          </w:p>
        </w:tc>
        <w:tc>
          <w:tcPr>
            <w:tcW w:w="212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hint="eastAsia" w:ascii="宋体" w:hAnsi="宋体" w:cs="宋体"/>
                <w:sz w:val="22"/>
              </w:rPr>
              <w:t>《烟草专卖许可证管理办法》第</w:t>
            </w:r>
            <w:r>
              <w:rPr>
                <w:rFonts w:ascii="仿宋_GB2312" w:hAnsi="仿宋_GB2312" w:eastAsia="仿宋_GB2312" w:cs="仿宋_GB2312"/>
                <w:sz w:val="22"/>
              </w:rPr>
              <w:t>45.46.47</w:t>
            </w:r>
            <w:r>
              <w:rPr>
                <w:rFonts w:hint="eastAsia" w:ascii="宋体" w:hAnsi="宋体" w:cs="宋体"/>
                <w:sz w:val="22"/>
              </w:rPr>
              <w:t>条</w:t>
            </w:r>
          </w:p>
        </w:tc>
        <w:tc>
          <w:tcPr>
            <w:tcW w:w="198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宋体" w:cs="宋体"/>
                <w:sz w:val="22"/>
              </w:rPr>
            </w:pPr>
            <w:r>
              <w:rPr>
                <w:rFonts w:hint="eastAsia" w:ascii="宋体" w:hAnsi="宋体" w:cs="宋体"/>
                <w:sz w:val="22"/>
              </w:rPr>
              <w:t>专卖执法机构</w:t>
            </w:r>
          </w:p>
        </w:tc>
        <w:tc>
          <w:tcPr>
            <w:tcW w:w="222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sz w:val="22"/>
              </w:rPr>
            </w:pPr>
            <w:r>
              <w:rPr>
                <w:rFonts w:ascii="仿宋_GB2312" w:hAnsi="仿宋_GB2312" w:eastAsia="仿宋_GB2312" w:cs="仿宋_GB2312"/>
                <w:sz w:val="22"/>
              </w:rPr>
              <w:t>1</w:t>
            </w:r>
            <w:r>
              <w:rPr>
                <w:rFonts w:hint="eastAsia" w:ascii="宋体" w:hAnsi="宋体" w:cs="宋体"/>
                <w:sz w:val="22"/>
              </w:rPr>
              <w:t>、重大执法决定的调查报告；</w:t>
            </w:r>
            <w:r>
              <w:rPr>
                <w:rFonts w:ascii="仿宋_GB2312" w:hAnsi="仿宋_GB2312" w:eastAsia="仿宋_GB2312" w:cs="仿宋_GB2312"/>
                <w:sz w:val="22"/>
              </w:rPr>
              <w:t>2</w:t>
            </w:r>
            <w:r>
              <w:rPr>
                <w:rFonts w:hint="eastAsia" w:ascii="宋体" w:hAnsi="宋体" w:cs="宋体"/>
                <w:sz w:val="22"/>
              </w:rPr>
              <w:t>、重大执法决定建议或意见及其情况说明；</w:t>
            </w:r>
            <w:r>
              <w:rPr>
                <w:rFonts w:ascii="仿宋_GB2312" w:hAnsi="仿宋_GB2312" w:eastAsia="仿宋_GB2312" w:cs="仿宋_GB2312"/>
                <w:sz w:val="22"/>
              </w:rPr>
              <w:t>3</w:t>
            </w:r>
            <w:r>
              <w:rPr>
                <w:rFonts w:hint="eastAsia" w:ascii="宋体" w:hAnsi="宋体" w:cs="宋体"/>
                <w:sz w:val="22"/>
              </w:rPr>
              <w:t>、重大执法决定书代拟稿；</w:t>
            </w:r>
            <w:r>
              <w:rPr>
                <w:rFonts w:ascii="仿宋_GB2312" w:hAnsi="仿宋_GB2312" w:eastAsia="仿宋_GB2312" w:cs="仿宋_GB2312"/>
                <w:sz w:val="22"/>
              </w:rPr>
              <w:t>4</w:t>
            </w:r>
            <w:r>
              <w:rPr>
                <w:rFonts w:hint="eastAsia" w:ascii="宋体" w:hAnsi="宋体" w:cs="宋体"/>
                <w:sz w:val="22"/>
              </w:rPr>
              <w:t>、相关证据材料；</w:t>
            </w:r>
            <w:r>
              <w:rPr>
                <w:rFonts w:ascii="仿宋_GB2312" w:hAnsi="仿宋_GB2312" w:eastAsia="仿宋_GB2312" w:cs="仿宋_GB2312"/>
                <w:sz w:val="22"/>
              </w:rPr>
              <w:t>5</w:t>
            </w:r>
            <w:r>
              <w:rPr>
                <w:rFonts w:hint="eastAsia" w:ascii="宋体" w:hAnsi="宋体" w:cs="宋体"/>
                <w:sz w:val="22"/>
              </w:rPr>
              <w:t>、经听证或者评估的，还应当提交听证笔录或者评估报告；</w:t>
            </w:r>
            <w:r>
              <w:rPr>
                <w:rFonts w:ascii="仿宋_GB2312" w:hAnsi="仿宋_GB2312" w:eastAsia="仿宋_GB2312" w:cs="仿宋_GB2312"/>
                <w:sz w:val="22"/>
              </w:rPr>
              <w:t>6</w:t>
            </w:r>
            <w:r>
              <w:rPr>
                <w:rFonts w:hint="eastAsia" w:ascii="宋体" w:hAnsi="宋体" w:cs="宋体"/>
                <w:sz w:val="22"/>
              </w:rPr>
              <w:t>、其他需要提交的材料。</w:t>
            </w:r>
          </w:p>
        </w:tc>
        <w:tc>
          <w:tcPr>
            <w:tcW w:w="304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ascii="仿宋_GB2312" w:hAnsi="仿宋_GB2312" w:eastAsia="仿宋_GB2312" w:cs="仿宋_GB2312"/>
                <w:sz w:val="22"/>
              </w:rPr>
            </w:pPr>
            <w:r>
              <w:rPr>
                <w:rFonts w:hint="eastAsia" w:ascii="宋体" w:hAnsi="宋体" w:cs="宋体"/>
                <w:sz w:val="22"/>
              </w:rPr>
              <w:t>审核拟作出撤回、撤销行政许可决定依据是否准确；审核拟作出涉及重大利益关系、重大公共利益的行政许可是否经过法定程序。</w:t>
            </w:r>
          </w:p>
          <w:p>
            <w:pPr>
              <w:jc w:val="center"/>
              <w:rPr>
                <w:sz w:val="22"/>
              </w:rPr>
            </w:pPr>
          </w:p>
        </w:tc>
      </w:tr>
    </w:tbl>
    <w:p>
      <w:pPr>
        <w:rPr>
          <w:rFonts w:ascii="Times New Roman" w:hAnsi="Times New Roman"/>
          <w:sz w:val="18"/>
        </w:rPr>
      </w:pPr>
    </w:p>
    <w:p>
      <w:pPr>
        <w:rPr>
          <w:rFonts w:ascii="Times New Roman" w:hAnsi="Times New Roman"/>
        </w:rPr>
      </w:pPr>
    </w:p>
    <w:sectPr>
      <w:pgSz w:w="16838" w:h="11906" w:orient="landscape"/>
      <w:pgMar w:top="312" w:right="1440" w:bottom="539"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Courier New">
    <w:altName w:val="DejaVu Sans"/>
    <w:panose1 w:val="02070309020205020404"/>
    <w:charset w:val="00"/>
    <w:family w:val="modern"/>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roman"/>
    <w:pitch w:val="default"/>
    <w:sig w:usb0="00000001" w:usb1="080E0000" w:usb2="00000000" w:usb3="00000000" w:csb0="00040000" w:csb1="00000000"/>
  </w:font>
  <w:font w:name="??_GB2312">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MS Mincho">
    <w:altName w:val="宋体"/>
    <w:panose1 w:val="02020609040205080304"/>
    <w:charset w:val="80"/>
    <w:family w:val="modern"/>
    <w:pitch w:val="default"/>
    <w:sig w:usb0="00000000" w:usb1="00000000" w:usb2="00000012" w:usb3="00000000" w:csb0="0002009F" w:csb1="00000000"/>
  </w:font>
  <w:font w:name="微软雅黑">
    <w:panose1 w:val="020B0503020204020204"/>
    <w:charset w:val="86"/>
    <w:family w:val="auto"/>
    <w:pitch w:val="default"/>
    <w:sig w:usb0="80000287" w:usb1="2ACF3C50" w:usb2="00000016" w:usb3="00000000" w:csb0="0004001F"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0"/>
      </w:rPr>
    </w:pPr>
    <w:r>
      <w:rPr>
        <w:rStyle w:val="10"/>
      </w:rPr>
      <w:fldChar w:fldCharType="begin"/>
    </w:r>
    <w:r>
      <w:rPr>
        <w:rStyle w:val="10"/>
      </w:rPr>
      <w:instrText xml:space="preserve">PAGE  </w:instrText>
    </w:r>
    <w:r>
      <w:rPr>
        <w:rStyle w:val="10"/>
      </w:rPr>
      <w:fldChar w:fldCharType="separate"/>
    </w:r>
    <w:r>
      <w:rPr>
        <w:rStyle w:val="10"/>
      </w:rPr>
      <w:t>60</w:t>
    </w:r>
    <w:r>
      <w:rPr>
        <w:rStyle w:val="10"/>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E50AC"/>
    <w:multiLevelType w:val="multilevel"/>
    <w:tmpl w:val="00EE50AC"/>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02203907"/>
    <w:multiLevelType w:val="multilevel"/>
    <w:tmpl w:val="02203907"/>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
    <w:nsid w:val="04136A80"/>
    <w:multiLevelType w:val="multilevel"/>
    <w:tmpl w:val="04136A80"/>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09FB1D13"/>
    <w:multiLevelType w:val="multilevel"/>
    <w:tmpl w:val="09FB1D13"/>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0C43092A"/>
    <w:multiLevelType w:val="multilevel"/>
    <w:tmpl w:val="0C43092A"/>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0CCD4640"/>
    <w:multiLevelType w:val="multilevel"/>
    <w:tmpl w:val="0CCD4640"/>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0E29650E"/>
    <w:multiLevelType w:val="multilevel"/>
    <w:tmpl w:val="0E29650E"/>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0EF745E6"/>
    <w:multiLevelType w:val="multilevel"/>
    <w:tmpl w:val="0EF745E6"/>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8">
    <w:nsid w:val="10AF37BC"/>
    <w:multiLevelType w:val="multilevel"/>
    <w:tmpl w:val="10AF37BC"/>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9">
    <w:nsid w:val="11300884"/>
    <w:multiLevelType w:val="multilevel"/>
    <w:tmpl w:val="11300884"/>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0">
    <w:nsid w:val="13A55675"/>
    <w:multiLevelType w:val="multilevel"/>
    <w:tmpl w:val="13A55675"/>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16A20404"/>
    <w:multiLevelType w:val="multilevel"/>
    <w:tmpl w:val="16A20404"/>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2">
    <w:nsid w:val="198A0918"/>
    <w:multiLevelType w:val="multilevel"/>
    <w:tmpl w:val="198A0918"/>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3">
    <w:nsid w:val="19EA6B48"/>
    <w:multiLevelType w:val="multilevel"/>
    <w:tmpl w:val="19EA6B48"/>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1C871E13"/>
    <w:multiLevelType w:val="multilevel"/>
    <w:tmpl w:val="1C871E13"/>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5">
    <w:nsid w:val="20191D08"/>
    <w:multiLevelType w:val="multilevel"/>
    <w:tmpl w:val="20191D08"/>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6">
    <w:nsid w:val="2264054F"/>
    <w:multiLevelType w:val="multilevel"/>
    <w:tmpl w:val="2264054F"/>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7">
    <w:nsid w:val="23AE1071"/>
    <w:multiLevelType w:val="multilevel"/>
    <w:tmpl w:val="23AE1071"/>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8">
    <w:nsid w:val="245624D6"/>
    <w:multiLevelType w:val="multilevel"/>
    <w:tmpl w:val="245624D6"/>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9">
    <w:nsid w:val="25F13D53"/>
    <w:multiLevelType w:val="multilevel"/>
    <w:tmpl w:val="25F13D53"/>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0">
    <w:nsid w:val="2C4044D7"/>
    <w:multiLevelType w:val="multilevel"/>
    <w:tmpl w:val="2C4044D7"/>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1">
    <w:nsid w:val="2FE81705"/>
    <w:multiLevelType w:val="multilevel"/>
    <w:tmpl w:val="2FE81705"/>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2">
    <w:nsid w:val="310D02C7"/>
    <w:multiLevelType w:val="multilevel"/>
    <w:tmpl w:val="310D02C7"/>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3">
    <w:nsid w:val="32D97F7A"/>
    <w:multiLevelType w:val="multilevel"/>
    <w:tmpl w:val="32D97F7A"/>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4">
    <w:nsid w:val="32DC5AFC"/>
    <w:multiLevelType w:val="multilevel"/>
    <w:tmpl w:val="32DC5AFC"/>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5">
    <w:nsid w:val="383924A0"/>
    <w:multiLevelType w:val="multilevel"/>
    <w:tmpl w:val="383924A0"/>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6">
    <w:nsid w:val="3AAF7D10"/>
    <w:multiLevelType w:val="multilevel"/>
    <w:tmpl w:val="3AAF7D10"/>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7">
    <w:nsid w:val="3D32665B"/>
    <w:multiLevelType w:val="multilevel"/>
    <w:tmpl w:val="3D32665B"/>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8">
    <w:nsid w:val="3D7E4152"/>
    <w:multiLevelType w:val="multilevel"/>
    <w:tmpl w:val="3D7E4152"/>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9">
    <w:nsid w:val="3ED64D25"/>
    <w:multiLevelType w:val="multilevel"/>
    <w:tmpl w:val="3ED64D25"/>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0">
    <w:nsid w:val="3F1B26AB"/>
    <w:multiLevelType w:val="multilevel"/>
    <w:tmpl w:val="3F1B26AB"/>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1">
    <w:nsid w:val="40401B81"/>
    <w:multiLevelType w:val="multilevel"/>
    <w:tmpl w:val="40401B81"/>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2">
    <w:nsid w:val="41F2203C"/>
    <w:multiLevelType w:val="multilevel"/>
    <w:tmpl w:val="41F2203C"/>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3">
    <w:nsid w:val="421D0FE3"/>
    <w:multiLevelType w:val="multilevel"/>
    <w:tmpl w:val="421D0FE3"/>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4">
    <w:nsid w:val="42976BE2"/>
    <w:multiLevelType w:val="multilevel"/>
    <w:tmpl w:val="42976BE2"/>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5">
    <w:nsid w:val="43735FA4"/>
    <w:multiLevelType w:val="multilevel"/>
    <w:tmpl w:val="43735FA4"/>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6">
    <w:nsid w:val="447038A5"/>
    <w:multiLevelType w:val="multilevel"/>
    <w:tmpl w:val="447038A5"/>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7">
    <w:nsid w:val="465974F5"/>
    <w:multiLevelType w:val="multilevel"/>
    <w:tmpl w:val="465974F5"/>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8">
    <w:nsid w:val="46D81745"/>
    <w:multiLevelType w:val="multilevel"/>
    <w:tmpl w:val="46D81745"/>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9">
    <w:nsid w:val="4AB951D4"/>
    <w:multiLevelType w:val="multilevel"/>
    <w:tmpl w:val="4AB951D4"/>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0">
    <w:nsid w:val="4F4960ED"/>
    <w:multiLevelType w:val="multilevel"/>
    <w:tmpl w:val="4F4960ED"/>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1">
    <w:nsid w:val="515E58AE"/>
    <w:multiLevelType w:val="multilevel"/>
    <w:tmpl w:val="515E58AE"/>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2">
    <w:nsid w:val="57AC3C8C"/>
    <w:multiLevelType w:val="multilevel"/>
    <w:tmpl w:val="57AC3C8C"/>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3">
    <w:nsid w:val="5CA03A31"/>
    <w:multiLevelType w:val="multilevel"/>
    <w:tmpl w:val="5CA03A31"/>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4">
    <w:nsid w:val="5E855C7D"/>
    <w:multiLevelType w:val="multilevel"/>
    <w:tmpl w:val="5E855C7D"/>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5">
    <w:nsid w:val="61EA22D2"/>
    <w:multiLevelType w:val="multilevel"/>
    <w:tmpl w:val="61EA22D2"/>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6">
    <w:nsid w:val="62E3746A"/>
    <w:multiLevelType w:val="multilevel"/>
    <w:tmpl w:val="62E3746A"/>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7">
    <w:nsid w:val="644C0913"/>
    <w:multiLevelType w:val="multilevel"/>
    <w:tmpl w:val="644C0913"/>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8">
    <w:nsid w:val="64B53323"/>
    <w:multiLevelType w:val="multilevel"/>
    <w:tmpl w:val="64B53323"/>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9">
    <w:nsid w:val="65135268"/>
    <w:multiLevelType w:val="multilevel"/>
    <w:tmpl w:val="65135268"/>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0">
    <w:nsid w:val="65873226"/>
    <w:multiLevelType w:val="multilevel"/>
    <w:tmpl w:val="65873226"/>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1">
    <w:nsid w:val="68AC63E1"/>
    <w:multiLevelType w:val="multilevel"/>
    <w:tmpl w:val="68AC63E1"/>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2">
    <w:nsid w:val="6B7C3BF3"/>
    <w:multiLevelType w:val="multilevel"/>
    <w:tmpl w:val="6B7C3BF3"/>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3">
    <w:nsid w:val="6BA15886"/>
    <w:multiLevelType w:val="multilevel"/>
    <w:tmpl w:val="6BA15886"/>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4">
    <w:nsid w:val="6E1C7F13"/>
    <w:multiLevelType w:val="multilevel"/>
    <w:tmpl w:val="6E1C7F13"/>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5">
    <w:nsid w:val="742A3E2B"/>
    <w:multiLevelType w:val="multilevel"/>
    <w:tmpl w:val="742A3E2B"/>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6">
    <w:nsid w:val="75A044BD"/>
    <w:multiLevelType w:val="multilevel"/>
    <w:tmpl w:val="75A044BD"/>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7">
    <w:nsid w:val="77F66220"/>
    <w:multiLevelType w:val="multilevel"/>
    <w:tmpl w:val="77F66220"/>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8">
    <w:nsid w:val="7C175F08"/>
    <w:multiLevelType w:val="multilevel"/>
    <w:tmpl w:val="7C175F08"/>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9">
    <w:nsid w:val="7C3B4253"/>
    <w:multiLevelType w:val="multilevel"/>
    <w:tmpl w:val="7C3B4253"/>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28"/>
  </w:num>
  <w:num w:numId="2">
    <w:abstractNumId w:val="11"/>
  </w:num>
  <w:num w:numId="3">
    <w:abstractNumId w:val="52"/>
  </w:num>
  <w:num w:numId="4">
    <w:abstractNumId w:val="39"/>
  </w:num>
  <w:num w:numId="5">
    <w:abstractNumId w:val="4"/>
  </w:num>
  <w:num w:numId="6">
    <w:abstractNumId w:val="6"/>
  </w:num>
  <w:num w:numId="7">
    <w:abstractNumId w:val="50"/>
  </w:num>
  <w:num w:numId="8">
    <w:abstractNumId w:val="46"/>
  </w:num>
  <w:num w:numId="9">
    <w:abstractNumId w:val="31"/>
  </w:num>
  <w:num w:numId="10">
    <w:abstractNumId w:val="22"/>
  </w:num>
  <w:num w:numId="11">
    <w:abstractNumId w:val="26"/>
  </w:num>
  <w:num w:numId="12">
    <w:abstractNumId w:val="5"/>
  </w:num>
  <w:num w:numId="13">
    <w:abstractNumId w:val="0"/>
  </w:num>
  <w:num w:numId="14">
    <w:abstractNumId w:val="51"/>
  </w:num>
  <w:num w:numId="15">
    <w:abstractNumId w:val="14"/>
  </w:num>
  <w:num w:numId="16">
    <w:abstractNumId w:val="3"/>
  </w:num>
  <w:num w:numId="17">
    <w:abstractNumId w:val="2"/>
  </w:num>
  <w:num w:numId="18">
    <w:abstractNumId w:val="10"/>
  </w:num>
  <w:num w:numId="19">
    <w:abstractNumId w:val="49"/>
  </w:num>
  <w:num w:numId="20">
    <w:abstractNumId w:val="56"/>
  </w:num>
  <w:num w:numId="21">
    <w:abstractNumId w:val="44"/>
  </w:num>
  <w:num w:numId="22">
    <w:abstractNumId w:val="32"/>
  </w:num>
  <w:num w:numId="23">
    <w:abstractNumId w:val="24"/>
  </w:num>
  <w:num w:numId="24">
    <w:abstractNumId w:val="40"/>
  </w:num>
  <w:num w:numId="25">
    <w:abstractNumId w:val="16"/>
  </w:num>
  <w:num w:numId="26">
    <w:abstractNumId w:val="20"/>
  </w:num>
  <w:num w:numId="27">
    <w:abstractNumId w:val="43"/>
  </w:num>
  <w:num w:numId="28">
    <w:abstractNumId w:val="8"/>
  </w:num>
  <w:num w:numId="29">
    <w:abstractNumId w:val="42"/>
  </w:num>
  <w:num w:numId="30">
    <w:abstractNumId w:val="21"/>
  </w:num>
  <w:num w:numId="31">
    <w:abstractNumId w:val="59"/>
  </w:num>
  <w:num w:numId="32">
    <w:abstractNumId w:val="15"/>
  </w:num>
  <w:num w:numId="33">
    <w:abstractNumId w:val="12"/>
  </w:num>
  <w:num w:numId="34">
    <w:abstractNumId w:val="38"/>
  </w:num>
  <w:num w:numId="35">
    <w:abstractNumId w:val="53"/>
  </w:num>
  <w:num w:numId="36">
    <w:abstractNumId w:val="9"/>
  </w:num>
  <w:num w:numId="37">
    <w:abstractNumId w:val="1"/>
  </w:num>
  <w:num w:numId="38">
    <w:abstractNumId w:val="45"/>
  </w:num>
  <w:num w:numId="39">
    <w:abstractNumId w:val="19"/>
  </w:num>
  <w:num w:numId="40">
    <w:abstractNumId w:val="48"/>
  </w:num>
  <w:num w:numId="41">
    <w:abstractNumId w:val="18"/>
  </w:num>
  <w:num w:numId="42">
    <w:abstractNumId w:val="37"/>
  </w:num>
  <w:num w:numId="43">
    <w:abstractNumId w:val="36"/>
  </w:num>
  <w:num w:numId="44">
    <w:abstractNumId w:val="25"/>
  </w:num>
  <w:num w:numId="45">
    <w:abstractNumId w:val="57"/>
  </w:num>
  <w:num w:numId="46">
    <w:abstractNumId w:val="58"/>
  </w:num>
  <w:num w:numId="47">
    <w:abstractNumId w:val="13"/>
  </w:num>
  <w:num w:numId="48">
    <w:abstractNumId w:val="34"/>
  </w:num>
  <w:num w:numId="49">
    <w:abstractNumId w:val="7"/>
  </w:num>
  <w:num w:numId="50">
    <w:abstractNumId w:val="27"/>
  </w:num>
  <w:num w:numId="51">
    <w:abstractNumId w:val="54"/>
  </w:num>
  <w:num w:numId="52">
    <w:abstractNumId w:val="17"/>
  </w:num>
  <w:num w:numId="53">
    <w:abstractNumId w:val="33"/>
  </w:num>
  <w:num w:numId="54">
    <w:abstractNumId w:val="23"/>
  </w:num>
  <w:num w:numId="55">
    <w:abstractNumId w:val="30"/>
  </w:num>
  <w:num w:numId="56">
    <w:abstractNumId w:val="29"/>
  </w:num>
  <w:num w:numId="57">
    <w:abstractNumId w:val="55"/>
  </w:num>
  <w:num w:numId="58">
    <w:abstractNumId w:val="35"/>
  </w:num>
  <w:num w:numId="59">
    <w:abstractNumId w:val="41"/>
  </w:num>
  <w:num w:numId="6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bordersDoNotSurroundHeader w:val="true"/>
  <w:bordersDoNotSurroundFooter w:val="true"/>
  <w:documentProtection w:enforcement="0"/>
  <w:defaultTabStop w:val="420"/>
  <w:characterSpacingControl w:val="doNotCompress"/>
  <w:noLineBreaksAfter w:lang="zh-CN" w:val="$([{£¥·‘“〈《「『【〔〖〝﹙﹛﹝＄（．［｛￡￥"/>
  <w:noLineBreaksBefore w:lang="zh-CN" w:val="!%),.:;&gt;?]}¢¨°·ˇˉ―‖’”…‰′″›℃∶、。〃〉》」』】〕〗〞︶︺︾﹀﹄﹚﹜﹞！＂％＇），．：；？］｀｜｝～￠"/>
  <w:compat>
    <w:useFELayout/>
    <w:compatSetting w:name="compatibilityMode" w:uri="http://schemas.microsoft.com/office/word" w:val="12"/>
  </w:compat>
  <w:rsids>
    <w:rsidRoot w:val="00F779ED"/>
    <w:rsid w:val="00003896"/>
    <w:rsid w:val="00005A78"/>
    <w:rsid w:val="00007CAC"/>
    <w:rsid w:val="000133E1"/>
    <w:rsid w:val="00020861"/>
    <w:rsid w:val="00026319"/>
    <w:rsid w:val="0003303A"/>
    <w:rsid w:val="00041F45"/>
    <w:rsid w:val="00043DC0"/>
    <w:rsid w:val="00045A5C"/>
    <w:rsid w:val="000778C8"/>
    <w:rsid w:val="0008090F"/>
    <w:rsid w:val="00085887"/>
    <w:rsid w:val="000A1EB7"/>
    <w:rsid w:val="000B3865"/>
    <w:rsid w:val="000C45BD"/>
    <w:rsid w:val="00122BF2"/>
    <w:rsid w:val="001241A6"/>
    <w:rsid w:val="0013365F"/>
    <w:rsid w:val="001413A4"/>
    <w:rsid w:val="001950E7"/>
    <w:rsid w:val="0019741B"/>
    <w:rsid w:val="00201351"/>
    <w:rsid w:val="00246D87"/>
    <w:rsid w:val="00251820"/>
    <w:rsid w:val="00266362"/>
    <w:rsid w:val="002A4725"/>
    <w:rsid w:val="002D145C"/>
    <w:rsid w:val="002F56EC"/>
    <w:rsid w:val="003A3C6F"/>
    <w:rsid w:val="003E1365"/>
    <w:rsid w:val="003F7167"/>
    <w:rsid w:val="00417CDC"/>
    <w:rsid w:val="00422CBE"/>
    <w:rsid w:val="00424511"/>
    <w:rsid w:val="00430FBB"/>
    <w:rsid w:val="00433F93"/>
    <w:rsid w:val="00480F9E"/>
    <w:rsid w:val="0048317B"/>
    <w:rsid w:val="0049786D"/>
    <w:rsid w:val="004B355E"/>
    <w:rsid w:val="004C4229"/>
    <w:rsid w:val="00594584"/>
    <w:rsid w:val="005B357F"/>
    <w:rsid w:val="005C68C2"/>
    <w:rsid w:val="005F5576"/>
    <w:rsid w:val="006220F7"/>
    <w:rsid w:val="006430FF"/>
    <w:rsid w:val="00687D6A"/>
    <w:rsid w:val="006A6017"/>
    <w:rsid w:val="006E0277"/>
    <w:rsid w:val="006E305B"/>
    <w:rsid w:val="007D07D4"/>
    <w:rsid w:val="0085789D"/>
    <w:rsid w:val="0087020C"/>
    <w:rsid w:val="00873C71"/>
    <w:rsid w:val="008C2A84"/>
    <w:rsid w:val="008E3064"/>
    <w:rsid w:val="00994536"/>
    <w:rsid w:val="009D2AA1"/>
    <w:rsid w:val="009E129C"/>
    <w:rsid w:val="00A23C3D"/>
    <w:rsid w:val="00A60133"/>
    <w:rsid w:val="00A60C1A"/>
    <w:rsid w:val="00A62F0C"/>
    <w:rsid w:val="00AA25F1"/>
    <w:rsid w:val="00AF43B1"/>
    <w:rsid w:val="00B27C3C"/>
    <w:rsid w:val="00B30B89"/>
    <w:rsid w:val="00B618BA"/>
    <w:rsid w:val="00B63D11"/>
    <w:rsid w:val="00BB0072"/>
    <w:rsid w:val="00C02CD7"/>
    <w:rsid w:val="00C2679A"/>
    <w:rsid w:val="00C3758E"/>
    <w:rsid w:val="00C41786"/>
    <w:rsid w:val="00C650FF"/>
    <w:rsid w:val="00C70B4A"/>
    <w:rsid w:val="00C73A1E"/>
    <w:rsid w:val="00C75753"/>
    <w:rsid w:val="00CB3DB0"/>
    <w:rsid w:val="00CB3FF3"/>
    <w:rsid w:val="00CF26F0"/>
    <w:rsid w:val="00D41208"/>
    <w:rsid w:val="00D42D79"/>
    <w:rsid w:val="00D92DD0"/>
    <w:rsid w:val="00D95D1F"/>
    <w:rsid w:val="00D9733A"/>
    <w:rsid w:val="00DB683D"/>
    <w:rsid w:val="00DC120C"/>
    <w:rsid w:val="00E256AC"/>
    <w:rsid w:val="00E9654A"/>
    <w:rsid w:val="00ED5079"/>
    <w:rsid w:val="00ED5E09"/>
    <w:rsid w:val="00EE3893"/>
    <w:rsid w:val="00F11ABE"/>
    <w:rsid w:val="00F131E9"/>
    <w:rsid w:val="00F478EB"/>
    <w:rsid w:val="00F65795"/>
    <w:rsid w:val="00F65CA5"/>
    <w:rsid w:val="00F66ED1"/>
    <w:rsid w:val="00F779ED"/>
    <w:rsid w:val="00FA7164"/>
    <w:rsid w:val="00FB3A65"/>
    <w:rsid w:val="00FB6C54"/>
    <w:rsid w:val="00FE09D1"/>
    <w:rsid w:val="7FED290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Straight Connector 1036"/>
        <o:r id="V:Rule2" type="connector" idref="#Straight Connector 1035"/>
        <o:r id="V:Rule3" type="connector" idref="#Straight Connector 1039"/>
        <o:r id="V:Rule4" type="connector" idref="#Straight Connector 1037"/>
        <o:r id="V:Rule5" type="connector" idref="#Straight Connector 1038"/>
        <o:r id="V:Rule6" type="connector" idref="#Straight Connector 10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4"/>
    <w:qFormat/>
    <w:uiPriority w:val="99"/>
    <w:rPr>
      <w:rFonts w:ascii="宋体" w:hAnsi="Courier New" w:cs="Courier New"/>
      <w:szCs w:val="21"/>
    </w:rPr>
  </w:style>
  <w:style w:type="paragraph" w:styleId="3">
    <w:name w:val="Date"/>
    <w:basedOn w:val="1"/>
    <w:next w:val="1"/>
    <w:link w:val="13"/>
    <w:qFormat/>
    <w:uiPriority w:val="99"/>
    <w:pPr>
      <w:ind w:left="100" w:leftChars="2500"/>
    </w:p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customStyle="1" w:styleId="11">
    <w:name w:val="页眉 Char"/>
    <w:basedOn w:val="9"/>
    <w:link w:val="5"/>
    <w:semiHidden/>
    <w:qFormat/>
    <w:locked/>
    <w:uiPriority w:val="99"/>
    <w:rPr>
      <w:rFonts w:cs="Times New Roman"/>
      <w:sz w:val="18"/>
      <w:szCs w:val="18"/>
    </w:rPr>
  </w:style>
  <w:style w:type="character" w:customStyle="1" w:styleId="12">
    <w:name w:val="页脚 Char"/>
    <w:basedOn w:val="9"/>
    <w:link w:val="4"/>
    <w:semiHidden/>
    <w:qFormat/>
    <w:locked/>
    <w:uiPriority w:val="99"/>
    <w:rPr>
      <w:rFonts w:cs="Times New Roman"/>
      <w:sz w:val="18"/>
      <w:szCs w:val="18"/>
    </w:rPr>
  </w:style>
  <w:style w:type="character" w:customStyle="1" w:styleId="13">
    <w:name w:val="日期 Char"/>
    <w:basedOn w:val="9"/>
    <w:link w:val="3"/>
    <w:semiHidden/>
    <w:qFormat/>
    <w:locked/>
    <w:uiPriority w:val="99"/>
    <w:rPr>
      <w:rFonts w:cs="Times New Roman"/>
    </w:rPr>
  </w:style>
  <w:style w:type="character" w:customStyle="1" w:styleId="14">
    <w:name w:val="纯文本 Char"/>
    <w:basedOn w:val="9"/>
    <w:link w:val="2"/>
    <w:semiHidden/>
    <w:qFormat/>
    <w:uiPriority w:val="99"/>
    <w:rPr>
      <w:rFonts w:ascii="宋体" w:hAnsi="Courier New" w:cs="Courier New"/>
      <w:szCs w:val="21"/>
    </w:rPr>
  </w:style>
  <w:style w:type="paragraph" w:customStyle="1" w:styleId="15">
    <w:name w:val="普通(网站)1"/>
    <w:basedOn w:val="1"/>
    <w:qFormat/>
    <w:uiPriority w:val="0"/>
    <w:pPr>
      <w:widowControl/>
      <w:spacing w:before="100" w:beforeAutospacing="1" w:after="100" w:afterAutospacing="1"/>
      <w:jc w:val="left"/>
    </w:pPr>
    <w:rPr>
      <w:rFonts w:ascii="宋体" w:hAnsi="宋体" w:eastAsia="仿宋_GB2312" w:cs="宋体"/>
      <w:color w:val="000000"/>
      <w:kern w:val="0"/>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oleObject2.bin"/><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oleObject" Target="embeddings/oleObject6.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oleObject" Target="embeddings/oleObject5.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oleObject" Target="embeddings/oleObject4.bin"/><Relationship Id="rId11" Type="http://schemas.openxmlformats.org/officeDocument/2006/relationships/image" Target="media/image3.png"/><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25871</Words>
  <Characters>147470</Characters>
  <Lines>1228</Lines>
  <Paragraphs>345</Paragraphs>
  <TotalTime>2</TotalTime>
  <ScaleCrop>false</ScaleCrop>
  <LinksUpToDate>false</LinksUpToDate>
  <CharactersWithSpaces>172996</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2022-08-14T11:27:00Z</dcterms:created>
  <dc:creator>Administrator</dc:creator>
  <cp:lastModifiedBy>wxak</cp:lastModifiedBy>
  <cp:lastPrinted>2019-08-13T16:31:00Z</cp:lastPrinted>
  <dcterms:modified xsi:type="dcterms:W3CDTF">2024-04-28T16:41:59Z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