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bookmarkStart w:id="20" w:name="_GoBack"/>
      <w:bookmarkEnd w:id="20"/>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30</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end"/>
      </w:r>
      <w:r>
        <w:rPr>
          <w:rFonts w:hint="eastAsia"/>
          <w:lang w:val="en-US" w:eastAsia="zh-CN"/>
        </w:rPr>
        <w:t>32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922魏县院堡镇人民政府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892.98</w:t>
            </w:r>
          </w:p>
        </w:tc>
        <w:tc>
          <w:tcPr>
            <w:tcW w:w="4535" w:type="dxa"/>
            <w:vAlign w:val="center"/>
          </w:tcPr>
          <w:p>
            <w:pPr>
              <w:pStyle w:val="13"/>
            </w:pPr>
            <w:r>
              <w:t>一、一般公共服务支出</w:t>
            </w:r>
          </w:p>
        </w:tc>
        <w:tc>
          <w:tcPr>
            <w:tcW w:w="2126" w:type="dxa"/>
            <w:vAlign w:val="center"/>
          </w:tcPr>
          <w:p>
            <w:pPr>
              <w:pStyle w:val="12"/>
            </w:pPr>
            <w:r>
              <w:t>543.37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892.98</w:t>
            </w:r>
          </w:p>
        </w:tc>
        <w:tc>
          <w:tcPr>
            <w:tcW w:w="4535" w:type="dxa"/>
            <w:vAlign w:val="center"/>
          </w:tcPr>
          <w:p>
            <w:pPr>
              <w:pStyle w:val="15"/>
            </w:pPr>
            <w:r>
              <w:t>本年支出合计</w:t>
            </w:r>
          </w:p>
        </w:tc>
        <w:tc>
          <w:tcPr>
            <w:tcW w:w="2126" w:type="dxa"/>
            <w:vAlign w:val="center"/>
          </w:tcPr>
          <w:p>
            <w:pPr>
              <w:pStyle w:val="16"/>
            </w:pPr>
            <w:r>
              <w:t>892.98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892.98</w:t>
            </w:r>
          </w:p>
        </w:tc>
        <w:tc>
          <w:tcPr>
            <w:tcW w:w="4535" w:type="dxa"/>
            <w:vAlign w:val="center"/>
          </w:tcPr>
          <w:p>
            <w:pPr>
              <w:pStyle w:val="15"/>
            </w:pPr>
            <w:r>
              <w:t>支出总计</w:t>
            </w:r>
          </w:p>
        </w:tc>
        <w:tc>
          <w:tcPr>
            <w:tcW w:w="2126" w:type="dxa"/>
            <w:vAlign w:val="center"/>
          </w:tcPr>
          <w:p>
            <w:pPr>
              <w:pStyle w:val="16"/>
            </w:pPr>
            <w:r>
              <w:t>892.98</w:t>
            </w:r>
          </w:p>
        </w:tc>
      </w:tr>
    </w:tbl>
    <w:p>
      <w:pPr>
        <w:sectPr>
          <w:footerReference r:id="rId3" w:type="default"/>
          <w:footerReference r:id="rId4" w:type="even"/>
          <w:pgSz w:w="11900" w:h="16840"/>
          <w:pgMar w:top="1020" w:right="1134" w:bottom="1020" w:left="1361"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927"/>
        <w:gridCol w:w="692"/>
        <w:gridCol w:w="972"/>
        <w:gridCol w:w="941"/>
        <w:gridCol w:w="941"/>
        <w:gridCol w:w="559"/>
        <w:gridCol w:w="504"/>
        <w:gridCol w:w="631"/>
        <w:gridCol w:w="758"/>
        <w:gridCol w:w="889"/>
        <w:gridCol w:w="627"/>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87" w:type="dxa"/>
            <w:gridSpan w:val="5"/>
            <w:tcBorders>
              <w:top w:val="single" w:color="FFFFFF" w:sz="6" w:space="0"/>
              <w:left w:val="single" w:color="FFFFFF" w:sz="6" w:space="0"/>
              <w:right w:val="single" w:color="FFFFFF" w:sz="6" w:space="0"/>
            </w:tcBorders>
            <w:vAlign w:val="center"/>
          </w:tcPr>
          <w:p>
            <w:pPr>
              <w:pStyle w:val="10"/>
            </w:pPr>
            <w:r>
              <w:t>922魏县院堡镇人民政府</w:t>
            </w:r>
          </w:p>
        </w:tc>
        <w:tc>
          <w:tcPr>
            <w:tcW w:w="200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6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restart"/>
            <w:vAlign w:val="center"/>
          </w:tcPr>
          <w:p>
            <w:pPr>
              <w:pStyle w:val="11"/>
            </w:pPr>
            <w:r>
              <w:t>序号</w:t>
            </w:r>
          </w:p>
        </w:tc>
        <w:tc>
          <w:tcPr>
            <w:tcW w:w="1619" w:type="dxa"/>
            <w:gridSpan w:val="2"/>
            <w:vAlign w:val="center"/>
          </w:tcPr>
          <w:p>
            <w:pPr>
              <w:pStyle w:val="11"/>
            </w:pPr>
            <w:r>
              <w:t>功能分类科目</w:t>
            </w:r>
          </w:p>
        </w:tc>
        <w:tc>
          <w:tcPr>
            <w:tcW w:w="972" w:type="dxa"/>
            <w:vMerge w:val="restart"/>
            <w:vAlign w:val="center"/>
          </w:tcPr>
          <w:p>
            <w:pPr>
              <w:pStyle w:val="11"/>
            </w:pPr>
            <w:r>
              <w:t>合计</w:t>
            </w:r>
          </w:p>
        </w:tc>
        <w:tc>
          <w:tcPr>
            <w:tcW w:w="5850"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continue"/>
          </w:tcPr>
          <w:p/>
        </w:tc>
        <w:tc>
          <w:tcPr>
            <w:tcW w:w="927" w:type="dxa"/>
            <w:vAlign w:val="center"/>
          </w:tcPr>
          <w:p>
            <w:pPr>
              <w:pStyle w:val="11"/>
            </w:pPr>
            <w:r>
              <w:t>科目    编码</w:t>
            </w:r>
          </w:p>
        </w:tc>
        <w:tc>
          <w:tcPr>
            <w:tcW w:w="692" w:type="dxa"/>
            <w:vAlign w:val="center"/>
          </w:tcPr>
          <w:p>
            <w:pPr>
              <w:pStyle w:val="11"/>
            </w:pPr>
            <w:r>
              <w:t>科目名称</w:t>
            </w:r>
          </w:p>
        </w:tc>
        <w:tc>
          <w:tcPr>
            <w:tcW w:w="972" w:type="dxa"/>
            <w:vMerge w:val="continue"/>
          </w:tcPr>
          <w:p/>
        </w:tc>
        <w:tc>
          <w:tcPr>
            <w:tcW w:w="941" w:type="dxa"/>
            <w:vAlign w:val="center"/>
          </w:tcPr>
          <w:p>
            <w:pPr>
              <w:pStyle w:val="11"/>
            </w:pPr>
            <w:r>
              <w:t>小计</w:t>
            </w:r>
          </w:p>
        </w:tc>
        <w:tc>
          <w:tcPr>
            <w:tcW w:w="941" w:type="dxa"/>
            <w:vAlign w:val="center"/>
          </w:tcPr>
          <w:p>
            <w:pPr>
              <w:pStyle w:val="11"/>
            </w:pPr>
            <w:r>
              <w:t>财政拨款 收入</w:t>
            </w:r>
          </w:p>
        </w:tc>
        <w:tc>
          <w:tcPr>
            <w:tcW w:w="559" w:type="dxa"/>
            <w:vAlign w:val="center"/>
          </w:tcPr>
          <w:p>
            <w:pPr>
              <w:pStyle w:val="11"/>
            </w:pPr>
            <w:r>
              <w:t>财政专户 收入</w:t>
            </w:r>
          </w:p>
        </w:tc>
        <w:tc>
          <w:tcPr>
            <w:tcW w:w="504" w:type="dxa"/>
            <w:vAlign w:val="center"/>
          </w:tcPr>
          <w:p>
            <w:pPr>
              <w:pStyle w:val="11"/>
            </w:pPr>
            <w:r>
              <w:t>事业收入</w:t>
            </w:r>
          </w:p>
        </w:tc>
        <w:tc>
          <w:tcPr>
            <w:tcW w:w="631" w:type="dxa"/>
            <w:vAlign w:val="center"/>
          </w:tcPr>
          <w:p>
            <w:pPr>
              <w:pStyle w:val="11"/>
            </w:pPr>
            <w:r>
              <w:t>经营收入</w:t>
            </w:r>
          </w:p>
        </w:tc>
        <w:tc>
          <w:tcPr>
            <w:tcW w:w="758" w:type="dxa"/>
            <w:vAlign w:val="center"/>
          </w:tcPr>
          <w:p>
            <w:pPr>
              <w:pStyle w:val="11"/>
            </w:pPr>
            <w:r>
              <w:t>上级补助收入</w:t>
            </w:r>
          </w:p>
        </w:tc>
        <w:tc>
          <w:tcPr>
            <w:tcW w:w="889" w:type="dxa"/>
            <w:vAlign w:val="center"/>
          </w:tcPr>
          <w:p>
            <w:pPr>
              <w:pStyle w:val="11"/>
            </w:pPr>
            <w:r>
              <w:t>附属单位上缴收入</w:t>
            </w:r>
          </w:p>
        </w:tc>
        <w:tc>
          <w:tcPr>
            <w:tcW w:w="627"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Align w:val="center"/>
          </w:tcPr>
          <w:p>
            <w:pPr>
              <w:pStyle w:val="11"/>
            </w:pPr>
            <w:r>
              <w:t>栏次</w:t>
            </w:r>
          </w:p>
        </w:tc>
        <w:tc>
          <w:tcPr>
            <w:tcW w:w="927" w:type="dxa"/>
            <w:vAlign w:val="center"/>
          </w:tcPr>
          <w:p>
            <w:pPr>
              <w:pStyle w:val="11"/>
            </w:pPr>
            <w:r>
              <w:t>1</w:t>
            </w:r>
          </w:p>
        </w:tc>
        <w:tc>
          <w:tcPr>
            <w:tcW w:w="692" w:type="dxa"/>
            <w:vAlign w:val="center"/>
          </w:tcPr>
          <w:p>
            <w:pPr>
              <w:pStyle w:val="11"/>
            </w:pPr>
            <w:r>
              <w:t>2</w:t>
            </w:r>
          </w:p>
        </w:tc>
        <w:tc>
          <w:tcPr>
            <w:tcW w:w="972" w:type="dxa"/>
            <w:vAlign w:val="center"/>
          </w:tcPr>
          <w:p>
            <w:pPr>
              <w:pStyle w:val="11"/>
            </w:pPr>
            <w:r>
              <w:t>3</w:t>
            </w:r>
          </w:p>
        </w:tc>
        <w:tc>
          <w:tcPr>
            <w:tcW w:w="941" w:type="dxa"/>
            <w:vAlign w:val="center"/>
          </w:tcPr>
          <w:p>
            <w:pPr>
              <w:pStyle w:val="11"/>
            </w:pPr>
            <w:r>
              <w:t>4</w:t>
            </w:r>
          </w:p>
        </w:tc>
        <w:tc>
          <w:tcPr>
            <w:tcW w:w="941" w:type="dxa"/>
            <w:vAlign w:val="center"/>
          </w:tcPr>
          <w:p>
            <w:pPr>
              <w:pStyle w:val="11"/>
            </w:pPr>
            <w:r>
              <w:t>5</w:t>
            </w:r>
          </w:p>
        </w:tc>
        <w:tc>
          <w:tcPr>
            <w:tcW w:w="559" w:type="dxa"/>
            <w:vAlign w:val="center"/>
          </w:tcPr>
          <w:p>
            <w:pPr>
              <w:pStyle w:val="11"/>
            </w:pPr>
            <w:r>
              <w:t>6</w:t>
            </w:r>
          </w:p>
        </w:tc>
        <w:tc>
          <w:tcPr>
            <w:tcW w:w="504" w:type="dxa"/>
            <w:vAlign w:val="center"/>
          </w:tcPr>
          <w:p>
            <w:pPr>
              <w:pStyle w:val="11"/>
            </w:pPr>
            <w:r>
              <w:t>7</w:t>
            </w:r>
          </w:p>
        </w:tc>
        <w:tc>
          <w:tcPr>
            <w:tcW w:w="631" w:type="dxa"/>
            <w:vAlign w:val="center"/>
          </w:tcPr>
          <w:p>
            <w:pPr>
              <w:pStyle w:val="11"/>
            </w:pPr>
            <w:r>
              <w:t>8</w:t>
            </w:r>
          </w:p>
        </w:tc>
        <w:tc>
          <w:tcPr>
            <w:tcW w:w="758" w:type="dxa"/>
            <w:vAlign w:val="center"/>
          </w:tcPr>
          <w:p>
            <w:pPr>
              <w:pStyle w:val="11"/>
            </w:pPr>
            <w:r>
              <w:t>9</w:t>
            </w:r>
          </w:p>
        </w:tc>
        <w:tc>
          <w:tcPr>
            <w:tcW w:w="889" w:type="dxa"/>
            <w:vAlign w:val="center"/>
          </w:tcPr>
          <w:p>
            <w:pPr>
              <w:pStyle w:val="11"/>
            </w:pPr>
            <w:r>
              <w:t>10</w:t>
            </w:r>
          </w:p>
        </w:tc>
        <w:tc>
          <w:tcPr>
            <w:tcW w:w="627"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w:t>
            </w:r>
          </w:p>
        </w:tc>
        <w:tc>
          <w:tcPr>
            <w:tcW w:w="927" w:type="dxa"/>
            <w:vAlign w:val="center"/>
          </w:tcPr>
          <w:p>
            <w:pPr>
              <w:pStyle w:val="17"/>
            </w:pPr>
          </w:p>
        </w:tc>
        <w:tc>
          <w:tcPr>
            <w:tcW w:w="692" w:type="dxa"/>
            <w:vAlign w:val="center"/>
          </w:tcPr>
          <w:p>
            <w:pPr>
              <w:pStyle w:val="15"/>
            </w:pPr>
            <w:r>
              <w:t>合计</w:t>
            </w:r>
          </w:p>
        </w:tc>
        <w:tc>
          <w:tcPr>
            <w:tcW w:w="972" w:type="dxa"/>
            <w:vAlign w:val="center"/>
          </w:tcPr>
          <w:p>
            <w:pPr>
              <w:pStyle w:val="16"/>
            </w:pPr>
            <w:r>
              <w:t>892.98</w:t>
            </w:r>
          </w:p>
        </w:tc>
        <w:tc>
          <w:tcPr>
            <w:tcW w:w="941" w:type="dxa"/>
            <w:vAlign w:val="center"/>
          </w:tcPr>
          <w:p>
            <w:pPr>
              <w:pStyle w:val="16"/>
            </w:pPr>
            <w:r>
              <w:t>892.98</w:t>
            </w:r>
          </w:p>
        </w:tc>
        <w:tc>
          <w:tcPr>
            <w:tcW w:w="941" w:type="dxa"/>
            <w:vAlign w:val="center"/>
          </w:tcPr>
          <w:p>
            <w:pPr>
              <w:pStyle w:val="16"/>
            </w:pPr>
            <w:r>
              <w:t>892.98</w:t>
            </w:r>
          </w:p>
        </w:tc>
        <w:tc>
          <w:tcPr>
            <w:tcW w:w="559" w:type="dxa"/>
            <w:vAlign w:val="center"/>
          </w:tcPr>
          <w:p>
            <w:pPr>
              <w:pStyle w:val="16"/>
            </w:pPr>
          </w:p>
        </w:tc>
        <w:tc>
          <w:tcPr>
            <w:tcW w:w="504" w:type="dxa"/>
            <w:vAlign w:val="center"/>
          </w:tcPr>
          <w:p>
            <w:pPr>
              <w:pStyle w:val="16"/>
            </w:pPr>
          </w:p>
        </w:tc>
        <w:tc>
          <w:tcPr>
            <w:tcW w:w="631" w:type="dxa"/>
            <w:vAlign w:val="center"/>
          </w:tcPr>
          <w:p>
            <w:pPr>
              <w:pStyle w:val="16"/>
            </w:pPr>
          </w:p>
        </w:tc>
        <w:tc>
          <w:tcPr>
            <w:tcW w:w="758" w:type="dxa"/>
            <w:vAlign w:val="center"/>
          </w:tcPr>
          <w:p>
            <w:pPr>
              <w:pStyle w:val="16"/>
            </w:pPr>
          </w:p>
        </w:tc>
        <w:tc>
          <w:tcPr>
            <w:tcW w:w="889" w:type="dxa"/>
            <w:vAlign w:val="center"/>
          </w:tcPr>
          <w:p>
            <w:pPr>
              <w:pStyle w:val="16"/>
            </w:pPr>
          </w:p>
        </w:tc>
        <w:tc>
          <w:tcPr>
            <w:tcW w:w="627"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2</w:t>
            </w:r>
          </w:p>
        </w:tc>
        <w:tc>
          <w:tcPr>
            <w:tcW w:w="927" w:type="dxa"/>
            <w:vAlign w:val="center"/>
          </w:tcPr>
          <w:p>
            <w:pPr>
              <w:pStyle w:val="13"/>
            </w:pPr>
            <w:r>
              <w:t>201</w:t>
            </w:r>
          </w:p>
        </w:tc>
        <w:tc>
          <w:tcPr>
            <w:tcW w:w="692" w:type="dxa"/>
            <w:vAlign w:val="center"/>
          </w:tcPr>
          <w:p>
            <w:pPr>
              <w:pStyle w:val="13"/>
            </w:pPr>
            <w:r>
              <w:t>一般公共服务支出</w:t>
            </w:r>
          </w:p>
        </w:tc>
        <w:tc>
          <w:tcPr>
            <w:tcW w:w="972" w:type="dxa"/>
            <w:vAlign w:val="center"/>
          </w:tcPr>
          <w:p>
            <w:pPr>
              <w:pStyle w:val="12"/>
            </w:pPr>
            <w:r>
              <w:t>543.37</w:t>
            </w:r>
          </w:p>
        </w:tc>
        <w:tc>
          <w:tcPr>
            <w:tcW w:w="941" w:type="dxa"/>
            <w:vAlign w:val="center"/>
          </w:tcPr>
          <w:p>
            <w:pPr>
              <w:pStyle w:val="12"/>
            </w:pPr>
            <w:r>
              <w:t>543.37</w:t>
            </w:r>
          </w:p>
        </w:tc>
        <w:tc>
          <w:tcPr>
            <w:tcW w:w="941" w:type="dxa"/>
            <w:vAlign w:val="center"/>
          </w:tcPr>
          <w:p>
            <w:pPr>
              <w:pStyle w:val="12"/>
            </w:pPr>
            <w:r>
              <w:t>543.37</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3</w:t>
            </w:r>
          </w:p>
        </w:tc>
        <w:tc>
          <w:tcPr>
            <w:tcW w:w="927" w:type="dxa"/>
            <w:vAlign w:val="center"/>
          </w:tcPr>
          <w:p>
            <w:pPr>
              <w:pStyle w:val="13"/>
            </w:pPr>
            <w:r>
              <w:t>20103</w:t>
            </w:r>
          </w:p>
        </w:tc>
        <w:tc>
          <w:tcPr>
            <w:tcW w:w="692" w:type="dxa"/>
            <w:vAlign w:val="center"/>
          </w:tcPr>
          <w:p>
            <w:pPr>
              <w:pStyle w:val="13"/>
            </w:pPr>
            <w:r>
              <w:t>政府办公厅（室）及相关机构事务</w:t>
            </w:r>
          </w:p>
        </w:tc>
        <w:tc>
          <w:tcPr>
            <w:tcW w:w="972" w:type="dxa"/>
            <w:vAlign w:val="center"/>
          </w:tcPr>
          <w:p>
            <w:pPr>
              <w:pStyle w:val="12"/>
            </w:pPr>
            <w:r>
              <w:t>543.37</w:t>
            </w:r>
          </w:p>
        </w:tc>
        <w:tc>
          <w:tcPr>
            <w:tcW w:w="941" w:type="dxa"/>
            <w:vAlign w:val="center"/>
          </w:tcPr>
          <w:p>
            <w:pPr>
              <w:pStyle w:val="12"/>
            </w:pPr>
            <w:r>
              <w:t>543.37</w:t>
            </w:r>
          </w:p>
        </w:tc>
        <w:tc>
          <w:tcPr>
            <w:tcW w:w="941" w:type="dxa"/>
            <w:vAlign w:val="center"/>
          </w:tcPr>
          <w:p>
            <w:pPr>
              <w:pStyle w:val="12"/>
            </w:pPr>
            <w:r>
              <w:t>543.37</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4</w:t>
            </w:r>
          </w:p>
        </w:tc>
        <w:tc>
          <w:tcPr>
            <w:tcW w:w="927" w:type="dxa"/>
            <w:vAlign w:val="center"/>
          </w:tcPr>
          <w:p>
            <w:pPr>
              <w:pStyle w:val="13"/>
            </w:pPr>
            <w:r>
              <w:t>2010301</w:t>
            </w:r>
          </w:p>
        </w:tc>
        <w:tc>
          <w:tcPr>
            <w:tcW w:w="692" w:type="dxa"/>
            <w:vAlign w:val="center"/>
          </w:tcPr>
          <w:p>
            <w:pPr>
              <w:pStyle w:val="13"/>
            </w:pPr>
            <w:r>
              <w:t>行政运行</w:t>
            </w:r>
          </w:p>
        </w:tc>
        <w:tc>
          <w:tcPr>
            <w:tcW w:w="972" w:type="dxa"/>
            <w:vAlign w:val="center"/>
          </w:tcPr>
          <w:p>
            <w:pPr>
              <w:pStyle w:val="12"/>
            </w:pPr>
            <w:r>
              <w:t>543.37</w:t>
            </w:r>
          </w:p>
        </w:tc>
        <w:tc>
          <w:tcPr>
            <w:tcW w:w="941" w:type="dxa"/>
            <w:vAlign w:val="center"/>
          </w:tcPr>
          <w:p>
            <w:pPr>
              <w:pStyle w:val="12"/>
            </w:pPr>
            <w:r>
              <w:t>543.37</w:t>
            </w:r>
          </w:p>
        </w:tc>
        <w:tc>
          <w:tcPr>
            <w:tcW w:w="941" w:type="dxa"/>
            <w:vAlign w:val="center"/>
          </w:tcPr>
          <w:p>
            <w:pPr>
              <w:pStyle w:val="12"/>
            </w:pPr>
            <w:r>
              <w:t>543.37</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5</w:t>
            </w:r>
          </w:p>
        </w:tc>
        <w:tc>
          <w:tcPr>
            <w:tcW w:w="927" w:type="dxa"/>
            <w:vAlign w:val="center"/>
          </w:tcPr>
          <w:p>
            <w:pPr>
              <w:pStyle w:val="13"/>
            </w:pPr>
            <w:r>
              <w:t>208</w:t>
            </w:r>
          </w:p>
        </w:tc>
        <w:tc>
          <w:tcPr>
            <w:tcW w:w="692" w:type="dxa"/>
            <w:vAlign w:val="center"/>
          </w:tcPr>
          <w:p>
            <w:pPr>
              <w:pStyle w:val="13"/>
            </w:pPr>
            <w:r>
              <w:t>社会保障和就业支出</w:t>
            </w:r>
          </w:p>
        </w:tc>
        <w:tc>
          <w:tcPr>
            <w:tcW w:w="972" w:type="dxa"/>
            <w:vAlign w:val="center"/>
          </w:tcPr>
          <w:p>
            <w:pPr>
              <w:pStyle w:val="12"/>
            </w:pPr>
            <w:r>
              <w:t>76.16</w:t>
            </w:r>
          </w:p>
        </w:tc>
        <w:tc>
          <w:tcPr>
            <w:tcW w:w="941" w:type="dxa"/>
            <w:vAlign w:val="center"/>
          </w:tcPr>
          <w:p>
            <w:pPr>
              <w:pStyle w:val="12"/>
            </w:pPr>
            <w:r>
              <w:t>76.16</w:t>
            </w:r>
          </w:p>
        </w:tc>
        <w:tc>
          <w:tcPr>
            <w:tcW w:w="941" w:type="dxa"/>
            <w:vAlign w:val="center"/>
          </w:tcPr>
          <w:p>
            <w:pPr>
              <w:pStyle w:val="12"/>
            </w:pPr>
            <w:r>
              <w:t>76.16</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6</w:t>
            </w:r>
          </w:p>
        </w:tc>
        <w:tc>
          <w:tcPr>
            <w:tcW w:w="927" w:type="dxa"/>
            <w:vAlign w:val="center"/>
          </w:tcPr>
          <w:p>
            <w:pPr>
              <w:pStyle w:val="13"/>
            </w:pPr>
            <w:r>
              <w:t>20805</w:t>
            </w:r>
          </w:p>
        </w:tc>
        <w:tc>
          <w:tcPr>
            <w:tcW w:w="692" w:type="dxa"/>
            <w:vAlign w:val="center"/>
          </w:tcPr>
          <w:p>
            <w:pPr>
              <w:pStyle w:val="13"/>
            </w:pPr>
            <w:r>
              <w:t>行政事业单位养老支出</w:t>
            </w:r>
          </w:p>
        </w:tc>
        <w:tc>
          <w:tcPr>
            <w:tcW w:w="972" w:type="dxa"/>
            <w:vAlign w:val="center"/>
          </w:tcPr>
          <w:p>
            <w:pPr>
              <w:pStyle w:val="12"/>
            </w:pPr>
            <w:r>
              <w:t>76.16</w:t>
            </w:r>
          </w:p>
        </w:tc>
        <w:tc>
          <w:tcPr>
            <w:tcW w:w="941" w:type="dxa"/>
            <w:vAlign w:val="center"/>
          </w:tcPr>
          <w:p>
            <w:pPr>
              <w:pStyle w:val="12"/>
            </w:pPr>
            <w:r>
              <w:t>76.16</w:t>
            </w:r>
          </w:p>
        </w:tc>
        <w:tc>
          <w:tcPr>
            <w:tcW w:w="941" w:type="dxa"/>
            <w:vAlign w:val="center"/>
          </w:tcPr>
          <w:p>
            <w:pPr>
              <w:pStyle w:val="12"/>
            </w:pPr>
            <w:r>
              <w:t>76.16</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7</w:t>
            </w:r>
          </w:p>
        </w:tc>
        <w:tc>
          <w:tcPr>
            <w:tcW w:w="927" w:type="dxa"/>
            <w:vAlign w:val="center"/>
          </w:tcPr>
          <w:p>
            <w:pPr>
              <w:pStyle w:val="13"/>
            </w:pPr>
            <w:r>
              <w:t>2080501</w:t>
            </w:r>
          </w:p>
        </w:tc>
        <w:tc>
          <w:tcPr>
            <w:tcW w:w="692" w:type="dxa"/>
            <w:vAlign w:val="center"/>
          </w:tcPr>
          <w:p>
            <w:pPr>
              <w:pStyle w:val="13"/>
            </w:pPr>
            <w:r>
              <w:t>行政单位离退休</w:t>
            </w:r>
          </w:p>
        </w:tc>
        <w:tc>
          <w:tcPr>
            <w:tcW w:w="972" w:type="dxa"/>
            <w:vAlign w:val="center"/>
          </w:tcPr>
          <w:p>
            <w:pPr>
              <w:pStyle w:val="12"/>
            </w:pPr>
            <w:r>
              <w:t>20.57</w:t>
            </w:r>
          </w:p>
        </w:tc>
        <w:tc>
          <w:tcPr>
            <w:tcW w:w="941" w:type="dxa"/>
            <w:vAlign w:val="center"/>
          </w:tcPr>
          <w:p>
            <w:pPr>
              <w:pStyle w:val="12"/>
            </w:pPr>
            <w:r>
              <w:t>20.57</w:t>
            </w:r>
          </w:p>
        </w:tc>
        <w:tc>
          <w:tcPr>
            <w:tcW w:w="941" w:type="dxa"/>
            <w:vAlign w:val="center"/>
          </w:tcPr>
          <w:p>
            <w:pPr>
              <w:pStyle w:val="12"/>
            </w:pPr>
            <w:r>
              <w:t>20.57</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8</w:t>
            </w:r>
          </w:p>
        </w:tc>
        <w:tc>
          <w:tcPr>
            <w:tcW w:w="927" w:type="dxa"/>
            <w:vAlign w:val="center"/>
          </w:tcPr>
          <w:p>
            <w:pPr>
              <w:pStyle w:val="13"/>
            </w:pPr>
            <w:r>
              <w:t>2080505</w:t>
            </w:r>
          </w:p>
        </w:tc>
        <w:tc>
          <w:tcPr>
            <w:tcW w:w="692" w:type="dxa"/>
            <w:vAlign w:val="center"/>
          </w:tcPr>
          <w:p>
            <w:pPr>
              <w:pStyle w:val="13"/>
            </w:pPr>
            <w:r>
              <w:t>机关事业单位基本养老保险缴费支出</w:t>
            </w:r>
          </w:p>
        </w:tc>
        <w:tc>
          <w:tcPr>
            <w:tcW w:w="972" w:type="dxa"/>
            <w:vAlign w:val="center"/>
          </w:tcPr>
          <w:p>
            <w:pPr>
              <w:pStyle w:val="12"/>
            </w:pPr>
            <w:r>
              <w:t>37.06</w:t>
            </w:r>
          </w:p>
        </w:tc>
        <w:tc>
          <w:tcPr>
            <w:tcW w:w="941" w:type="dxa"/>
            <w:vAlign w:val="center"/>
          </w:tcPr>
          <w:p>
            <w:pPr>
              <w:pStyle w:val="12"/>
            </w:pPr>
            <w:r>
              <w:t>37.06</w:t>
            </w:r>
          </w:p>
        </w:tc>
        <w:tc>
          <w:tcPr>
            <w:tcW w:w="941" w:type="dxa"/>
            <w:vAlign w:val="center"/>
          </w:tcPr>
          <w:p>
            <w:pPr>
              <w:pStyle w:val="12"/>
            </w:pPr>
            <w:r>
              <w:t>37.06</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9</w:t>
            </w:r>
          </w:p>
        </w:tc>
        <w:tc>
          <w:tcPr>
            <w:tcW w:w="927" w:type="dxa"/>
            <w:vAlign w:val="center"/>
          </w:tcPr>
          <w:p>
            <w:pPr>
              <w:pStyle w:val="13"/>
            </w:pPr>
            <w:r>
              <w:t>2080506</w:t>
            </w:r>
          </w:p>
        </w:tc>
        <w:tc>
          <w:tcPr>
            <w:tcW w:w="692" w:type="dxa"/>
            <w:vAlign w:val="center"/>
          </w:tcPr>
          <w:p>
            <w:pPr>
              <w:pStyle w:val="13"/>
            </w:pPr>
            <w:r>
              <w:t>机关事业单位职业年金缴费支出</w:t>
            </w:r>
          </w:p>
        </w:tc>
        <w:tc>
          <w:tcPr>
            <w:tcW w:w="972" w:type="dxa"/>
            <w:vAlign w:val="center"/>
          </w:tcPr>
          <w:p>
            <w:pPr>
              <w:pStyle w:val="12"/>
            </w:pPr>
            <w:r>
              <w:t>18.53</w:t>
            </w:r>
          </w:p>
        </w:tc>
        <w:tc>
          <w:tcPr>
            <w:tcW w:w="941" w:type="dxa"/>
            <w:vAlign w:val="center"/>
          </w:tcPr>
          <w:p>
            <w:pPr>
              <w:pStyle w:val="12"/>
            </w:pPr>
            <w:r>
              <w:t>18.53</w:t>
            </w:r>
          </w:p>
        </w:tc>
        <w:tc>
          <w:tcPr>
            <w:tcW w:w="941" w:type="dxa"/>
            <w:vAlign w:val="center"/>
          </w:tcPr>
          <w:p>
            <w:pPr>
              <w:pStyle w:val="12"/>
            </w:pPr>
            <w:r>
              <w:t>18.53</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10</w:t>
            </w:r>
          </w:p>
        </w:tc>
        <w:tc>
          <w:tcPr>
            <w:tcW w:w="927" w:type="dxa"/>
            <w:vAlign w:val="center"/>
          </w:tcPr>
          <w:p>
            <w:pPr>
              <w:pStyle w:val="13"/>
            </w:pPr>
            <w:r>
              <w:t>210</w:t>
            </w:r>
          </w:p>
        </w:tc>
        <w:tc>
          <w:tcPr>
            <w:tcW w:w="692" w:type="dxa"/>
            <w:vAlign w:val="center"/>
          </w:tcPr>
          <w:p>
            <w:pPr>
              <w:pStyle w:val="13"/>
            </w:pPr>
            <w:r>
              <w:t>卫生健康支出</w:t>
            </w:r>
          </w:p>
        </w:tc>
        <w:tc>
          <w:tcPr>
            <w:tcW w:w="972" w:type="dxa"/>
            <w:vAlign w:val="center"/>
          </w:tcPr>
          <w:p>
            <w:pPr>
              <w:pStyle w:val="12"/>
            </w:pPr>
            <w:r>
              <w:t>22.30</w:t>
            </w:r>
          </w:p>
        </w:tc>
        <w:tc>
          <w:tcPr>
            <w:tcW w:w="941" w:type="dxa"/>
            <w:vAlign w:val="center"/>
          </w:tcPr>
          <w:p>
            <w:pPr>
              <w:pStyle w:val="12"/>
            </w:pPr>
            <w:r>
              <w:t>22.30</w:t>
            </w:r>
          </w:p>
        </w:tc>
        <w:tc>
          <w:tcPr>
            <w:tcW w:w="941" w:type="dxa"/>
            <w:vAlign w:val="center"/>
          </w:tcPr>
          <w:p>
            <w:pPr>
              <w:pStyle w:val="12"/>
            </w:pPr>
            <w:r>
              <w:t>22.30</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11</w:t>
            </w:r>
          </w:p>
        </w:tc>
        <w:tc>
          <w:tcPr>
            <w:tcW w:w="927" w:type="dxa"/>
            <w:vAlign w:val="center"/>
          </w:tcPr>
          <w:p>
            <w:pPr>
              <w:pStyle w:val="13"/>
            </w:pPr>
            <w:r>
              <w:t>21012</w:t>
            </w:r>
          </w:p>
        </w:tc>
        <w:tc>
          <w:tcPr>
            <w:tcW w:w="692" w:type="dxa"/>
            <w:vAlign w:val="center"/>
          </w:tcPr>
          <w:p>
            <w:pPr>
              <w:pStyle w:val="13"/>
            </w:pPr>
            <w:r>
              <w:t>财政对基本医疗保险基金的补助</w:t>
            </w:r>
          </w:p>
        </w:tc>
        <w:tc>
          <w:tcPr>
            <w:tcW w:w="972" w:type="dxa"/>
            <w:vAlign w:val="center"/>
          </w:tcPr>
          <w:p>
            <w:pPr>
              <w:pStyle w:val="12"/>
            </w:pPr>
            <w:r>
              <w:t>22.30</w:t>
            </w:r>
          </w:p>
        </w:tc>
        <w:tc>
          <w:tcPr>
            <w:tcW w:w="941" w:type="dxa"/>
            <w:vAlign w:val="center"/>
          </w:tcPr>
          <w:p>
            <w:pPr>
              <w:pStyle w:val="12"/>
            </w:pPr>
            <w:r>
              <w:t>22.30</w:t>
            </w:r>
          </w:p>
        </w:tc>
        <w:tc>
          <w:tcPr>
            <w:tcW w:w="941" w:type="dxa"/>
            <w:vAlign w:val="center"/>
          </w:tcPr>
          <w:p>
            <w:pPr>
              <w:pStyle w:val="12"/>
            </w:pPr>
            <w:r>
              <w:t>22.30</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12</w:t>
            </w:r>
          </w:p>
        </w:tc>
        <w:tc>
          <w:tcPr>
            <w:tcW w:w="927" w:type="dxa"/>
            <w:vAlign w:val="center"/>
          </w:tcPr>
          <w:p>
            <w:pPr>
              <w:pStyle w:val="13"/>
            </w:pPr>
            <w:r>
              <w:t>2101201</w:t>
            </w:r>
          </w:p>
        </w:tc>
        <w:tc>
          <w:tcPr>
            <w:tcW w:w="692" w:type="dxa"/>
            <w:vAlign w:val="center"/>
          </w:tcPr>
          <w:p>
            <w:pPr>
              <w:pStyle w:val="13"/>
            </w:pPr>
            <w:r>
              <w:t>财政对职工基本医疗保险基金的补助</w:t>
            </w:r>
          </w:p>
        </w:tc>
        <w:tc>
          <w:tcPr>
            <w:tcW w:w="972" w:type="dxa"/>
            <w:vAlign w:val="center"/>
          </w:tcPr>
          <w:p>
            <w:pPr>
              <w:pStyle w:val="12"/>
            </w:pPr>
            <w:r>
              <w:t>22.30</w:t>
            </w:r>
          </w:p>
        </w:tc>
        <w:tc>
          <w:tcPr>
            <w:tcW w:w="941" w:type="dxa"/>
            <w:vAlign w:val="center"/>
          </w:tcPr>
          <w:p>
            <w:pPr>
              <w:pStyle w:val="12"/>
            </w:pPr>
            <w:r>
              <w:t>22.30</w:t>
            </w:r>
          </w:p>
        </w:tc>
        <w:tc>
          <w:tcPr>
            <w:tcW w:w="941" w:type="dxa"/>
            <w:vAlign w:val="center"/>
          </w:tcPr>
          <w:p>
            <w:pPr>
              <w:pStyle w:val="12"/>
            </w:pPr>
            <w:r>
              <w:t>22.30</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13</w:t>
            </w:r>
          </w:p>
        </w:tc>
        <w:tc>
          <w:tcPr>
            <w:tcW w:w="927" w:type="dxa"/>
            <w:vAlign w:val="center"/>
          </w:tcPr>
          <w:p>
            <w:pPr>
              <w:pStyle w:val="13"/>
            </w:pPr>
            <w:r>
              <w:t>213</w:t>
            </w:r>
          </w:p>
        </w:tc>
        <w:tc>
          <w:tcPr>
            <w:tcW w:w="692" w:type="dxa"/>
            <w:vAlign w:val="center"/>
          </w:tcPr>
          <w:p>
            <w:pPr>
              <w:pStyle w:val="13"/>
            </w:pPr>
            <w:r>
              <w:t>农林水支出</w:t>
            </w:r>
          </w:p>
        </w:tc>
        <w:tc>
          <w:tcPr>
            <w:tcW w:w="972" w:type="dxa"/>
            <w:vAlign w:val="center"/>
          </w:tcPr>
          <w:p>
            <w:pPr>
              <w:pStyle w:val="12"/>
            </w:pPr>
            <w:r>
              <w:t>251.15</w:t>
            </w:r>
          </w:p>
        </w:tc>
        <w:tc>
          <w:tcPr>
            <w:tcW w:w="941" w:type="dxa"/>
            <w:vAlign w:val="center"/>
          </w:tcPr>
          <w:p>
            <w:pPr>
              <w:pStyle w:val="12"/>
            </w:pPr>
            <w:r>
              <w:t>251.15</w:t>
            </w:r>
          </w:p>
        </w:tc>
        <w:tc>
          <w:tcPr>
            <w:tcW w:w="941" w:type="dxa"/>
            <w:vAlign w:val="center"/>
          </w:tcPr>
          <w:p>
            <w:pPr>
              <w:pStyle w:val="12"/>
            </w:pPr>
            <w:r>
              <w:t>251.15</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14</w:t>
            </w:r>
          </w:p>
        </w:tc>
        <w:tc>
          <w:tcPr>
            <w:tcW w:w="927" w:type="dxa"/>
            <w:vAlign w:val="center"/>
          </w:tcPr>
          <w:p>
            <w:pPr>
              <w:pStyle w:val="13"/>
            </w:pPr>
            <w:r>
              <w:t>21307</w:t>
            </w:r>
          </w:p>
        </w:tc>
        <w:tc>
          <w:tcPr>
            <w:tcW w:w="692" w:type="dxa"/>
            <w:vAlign w:val="center"/>
          </w:tcPr>
          <w:p>
            <w:pPr>
              <w:pStyle w:val="13"/>
            </w:pPr>
            <w:r>
              <w:t>农村综合改革</w:t>
            </w:r>
          </w:p>
        </w:tc>
        <w:tc>
          <w:tcPr>
            <w:tcW w:w="972" w:type="dxa"/>
            <w:vAlign w:val="center"/>
          </w:tcPr>
          <w:p>
            <w:pPr>
              <w:pStyle w:val="12"/>
            </w:pPr>
            <w:r>
              <w:t>251.15</w:t>
            </w:r>
          </w:p>
        </w:tc>
        <w:tc>
          <w:tcPr>
            <w:tcW w:w="941" w:type="dxa"/>
            <w:vAlign w:val="center"/>
          </w:tcPr>
          <w:p>
            <w:pPr>
              <w:pStyle w:val="12"/>
            </w:pPr>
            <w:r>
              <w:t>251.15</w:t>
            </w:r>
          </w:p>
        </w:tc>
        <w:tc>
          <w:tcPr>
            <w:tcW w:w="941" w:type="dxa"/>
            <w:vAlign w:val="center"/>
          </w:tcPr>
          <w:p>
            <w:pPr>
              <w:pStyle w:val="12"/>
            </w:pPr>
            <w:r>
              <w:t>251.15</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4"/>
            </w:pPr>
            <w:r>
              <w:t>15</w:t>
            </w:r>
          </w:p>
        </w:tc>
        <w:tc>
          <w:tcPr>
            <w:tcW w:w="927" w:type="dxa"/>
            <w:vAlign w:val="center"/>
          </w:tcPr>
          <w:p>
            <w:pPr>
              <w:pStyle w:val="13"/>
            </w:pPr>
            <w:r>
              <w:t>2130705</w:t>
            </w:r>
          </w:p>
        </w:tc>
        <w:tc>
          <w:tcPr>
            <w:tcW w:w="692" w:type="dxa"/>
            <w:vAlign w:val="center"/>
          </w:tcPr>
          <w:p>
            <w:pPr>
              <w:pStyle w:val="13"/>
            </w:pPr>
            <w:r>
              <w:t>对村民委员会和村党支部的补助</w:t>
            </w:r>
          </w:p>
        </w:tc>
        <w:tc>
          <w:tcPr>
            <w:tcW w:w="972" w:type="dxa"/>
            <w:vAlign w:val="center"/>
          </w:tcPr>
          <w:p>
            <w:pPr>
              <w:pStyle w:val="12"/>
            </w:pPr>
            <w:r>
              <w:t>251.15</w:t>
            </w:r>
          </w:p>
        </w:tc>
        <w:tc>
          <w:tcPr>
            <w:tcW w:w="941" w:type="dxa"/>
            <w:vAlign w:val="center"/>
          </w:tcPr>
          <w:p>
            <w:pPr>
              <w:pStyle w:val="12"/>
            </w:pPr>
            <w:r>
              <w:t>251.15</w:t>
            </w:r>
          </w:p>
        </w:tc>
        <w:tc>
          <w:tcPr>
            <w:tcW w:w="941" w:type="dxa"/>
            <w:vAlign w:val="center"/>
          </w:tcPr>
          <w:p>
            <w:pPr>
              <w:pStyle w:val="12"/>
            </w:pPr>
            <w:r>
              <w:t>251.15</w:t>
            </w:r>
          </w:p>
        </w:tc>
        <w:tc>
          <w:tcPr>
            <w:tcW w:w="559" w:type="dxa"/>
            <w:vAlign w:val="center"/>
          </w:tcPr>
          <w:p>
            <w:pPr>
              <w:pStyle w:val="12"/>
            </w:pPr>
          </w:p>
        </w:tc>
        <w:tc>
          <w:tcPr>
            <w:tcW w:w="504" w:type="dxa"/>
            <w:vAlign w:val="center"/>
          </w:tcPr>
          <w:p>
            <w:pPr>
              <w:pStyle w:val="12"/>
            </w:pPr>
          </w:p>
        </w:tc>
        <w:tc>
          <w:tcPr>
            <w:tcW w:w="631" w:type="dxa"/>
            <w:vAlign w:val="center"/>
          </w:tcPr>
          <w:p>
            <w:pPr>
              <w:pStyle w:val="12"/>
            </w:pPr>
          </w:p>
        </w:tc>
        <w:tc>
          <w:tcPr>
            <w:tcW w:w="758" w:type="dxa"/>
            <w:vAlign w:val="center"/>
          </w:tcPr>
          <w:p>
            <w:pPr>
              <w:pStyle w:val="12"/>
            </w:pPr>
          </w:p>
        </w:tc>
        <w:tc>
          <w:tcPr>
            <w:tcW w:w="889" w:type="dxa"/>
            <w:vAlign w:val="center"/>
          </w:tcPr>
          <w:p>
            <w:pPr>
              <w:pStyle w:val="12"/>
            </w:pPr>
          </w:p>
        </w:tc>
        <w:tc>
          <w:tcPr>
            <w:tcW w:w="627" w:type="dxa"/>
            <w:vAlign w:val="center"/>
          </w:tcPr>
          <w:p>
            <w:pPr>
              <w:pStyle w:val="12"/>
            </w:pPr>
          </w:p>
        </w:tc>
        <w:tc>
          <w:tcPr>
            <w:tcW w:w="758" w:type="dxa"/>
            <w:vAlign w:val="center"/>
          </w:tcPr>
          <w:p>
            <w:pPr>
              <w:pStyle w:val="12"/>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892.98</w:t>
            </w:r>
          </w:p>
        </w:tc>
        <w:tc>
          <w:tcPr>
            <w:tcW w:w="1361" w:type="dxa"/>
            <w:vAlign w:val="center"/>
          </w:tcPr>
          <w:p>
            <w:pPr>
              <w:pStyle w:val="16"/>
            </w:pPr>
            <w:r>
              <w:t>514.38</w:t>
            </w:r>
          </w:p>
        </w:tc>
        <w:tc>
          <w:tcPr>
            <w:tcW w:w="1361" w:type="dxa"/>
            <w:vAlign w:val="center"/>
          </w:tcPr>
          <w:p>
            <w:pPr>
              <w:pStyle w:val="16"/>
            </w:pPr>
            <w:r>
              <w:t>378.60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543.37</w:t>
            </w:r>
          </w:p>
        </w:tc>
        <w:tc>
          <w:tcPr>
            <w:tcW w:w="1361" w:type="dxa"/>
            <w:vAlign w:val="center"/>
          </w:tcPr>
          <w:p>
            <w:pPr>
              <w:pStyle w:val="12"/>
            </w:pPr>
            <w:r>
              <w:t>415.92</w:t>
            </w:r>
          </w:p>
        </w:tc>
        <w:tc>
          <w:tcPr>
            <w:tcW w:w="1361" w:type="dxa"/>
            <w:vAlign w:val="center"/>
          </w:tcPr>
          <w:p>
            <w:pPr>
              <w:pStyle w:val="12"/>
            </w:pPr>
            <w:r>
              <w:t>127.45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543.37</w:t>
            </w:r>
          </w:p>
        </w:tc>
        <w:tc>
          <w:tcPr>
            <w:tcW w:w="1361" w:type="dxa"/>
            <w:vAlign w:val="center"/>
          </w:tcPr>
          <w:p>
            <w:pPr>
              <w:pStyle w:val="12"/>
            </w:pPr>
            <w:r>
              <w:t>415.92</w:t>
            </w:r>
          </w:p>
        </w:tc>
        <w:tc>
          <w:tcPr>
            <w:tcW w:w="1361" w:type="dxa"/>
            <w:vAlign w:val="center"/>
          </w:tcPr>
          <w:p>
            <w:pPr>
              <w:pStyle w:val="12"/>
            </w:pPr>
            <w:r>
              <w:t>127.45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543.37</w:t>
            </w:r>
          </w:p>
        </w:tc>
        <w:tc>
          <w:tcPr>
            <w:tcW w:w="1361" w:type="dxa"/>
            <w:vAlign w:val="center"/>
          </w:tcPr>
          <w:p>
            <w:pPr>
              <w:pStyle w:val="12"/>
            </w:pPr>
            <w:r>
              <w:t>415.92</w:t>
            </w:r>
          </w:p>
        </w:tc>
        <w:tc>
          <w:tcPr>
            <w:tcW w:w="1361" w:type="dxa"/>
            <w:vAlign w:val="center"/>
          </w:tcPr>
          <w:p>
            <w:pPr>
              <w:pStyle w:val="12"/>
            </w:pPr>
            <w:r>
              <w:t>127.45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76.16</w:t>
            </w:r>
          </w:p>
        </w:tc>
        <w:tc>
          <w:tcPr>
            <w:tcW w:w="1361" w:type="dxa"/>
            <w:vAlign w:val="center"/>
          </w:tcPr>
          <w:p>
            <w:pPr>
              <w:pStyle w:val="12"/>
            </w:pPr>
            <w:r>
              <w:t>76.16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76.16</w:t>
            </w:r>
          </w:p>
        </w:tc>
        <w:tc>
          <w:tcPr>
            <w:tcW w:w="1361" w:type="dxa"/>
            <w:vAlign w:val="center"/>
          </w:tcPr>
          <w:p>
            <w:pPr>
              <w:pStyle w:val="12"/>
            </w:pPr>
            <w:r>
              <w:t>76.16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20.57</w:t>
            </w:r>
          </w:p>
        </w:tc>
        <w:tc>
          <w:tcPr>
            <w:tcW w:w="1361" w:type="dxa"/>
            <w:vAlign w:val="center"/>
          </w:tcPr>
          <w:p>
            <w:pPr>
              <w:pStyle w:val="12"/>
            </w:pPr>
            <w:r>
              <w:t>20.57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37.06</w:t>
            </w:r>
          </w:p>
        </w:tc>
        <w:tc>
          <w:tcPr>
            <w:tcW w:w="1361" w:type="dxa"/>
            <w:vAlign w:val="center"/>
          </w:tcPr>
          <w:p>
            <w:pPr>
              <w:pStyle w:val="12"/>
            </w:pPr>
            <w:r>
              <w:t>37.06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18.53</w:t>
            </w:r>
          </w:p>
        </w:tc>
        <w:tc>
          <w:tcPr>
            <w:tcW w:w="1361" w:type="dxa"/>
            <w:vAlign w:val="center"/>
          </w:tcPr>
          <w:p>
            <w:pPr>
              <w:pStyle w:val="12"/>
            </w:pPr>
            <w:r>
              <w:t>18.53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22.30</w:t>
            </w:r>
          </w:p>
        </w:tc>
        <w:tc>
          <w:tcPr>
            <w:tcW w:w="1361" w:type="dxa"/>
            <w:vAlign w:val="center"/>
          </w:tcPr>
          <w:p>
            <w:pPr>
              <w:pStyle w:val="12"/>
            </w:pPr>
            <w:r>
              <w:t>22.30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22.30</w:t>
            </w:r>
          </w:p>
        </w:tc>
        <w:tc>
          <w:tcPr>
            <w:tcW w:w="1361" w:type="dxa"/>
            <w:vAlign w:val="center"/>
          </w:tcPr>
          <w:p>
            <w:pPr>
              <w:pStyle w:val="12"/>
            </w:pPr>
            <w:r>
              <w:t>22.30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22.30</w:t>
            </w:r>
          </w:p>
        </w:tc>
        <w:tc>
          <w:tcPr>
            <w:tcW w:w="1361" w:type="dxa"/>
            <w:vAlign w:val="center"/>
          </w:tcPr>
          <w:p>
            <w:pPr>
              <w:pStyle w:val="12"/>
            </w:pPr>
            <w:r>
              <w:t>22.30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r>
              <w:t>251.15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60"/>
        <w:gridCol w:w="1004"/>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1460" w:type="dxa"/>
            <w:tcBorders>
              <w:top w:val="single" w:color="FFFFFF" w:sz="6" w:space="0"/>
              <w:left w:val="single" w:color="FFFFFF" w:sz="6" w:space="0"/>
              <w:right w:val="single" w:color="FFFFFF" w:sz="6" w:space="0"/>
            </w:tcBorders>
            <w:vAlign w:val="center"/>
          </w:tcPr>
          <w:p>
            <w:pPr>
              <w:pStyle w:val="9"/>
              <w:jc w:val="left"/>
            </w:pPr>
            <w:r>
              <w:t>预算年度：2024</w:t>
            </w:r>
          </w:p>
        </w:tc>
        <w:tc>
          <w:tcPr>
            <w:tcW w:w="470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460" w:type="dxa"/>
            <w:vAlign w:val="center"/>
          </w:tcPr>
          <w:p>
            <w:pPr>
              <w:pStyle w:val="11"/>
            </w:pPr>
            <w:r>
              <w:t>项  目</w:t>
            </w:r>
          </w:p>
        </w:tc>
        <w:tc>
          <w:tcPr>
            <w:tcW w:w="1004"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460" w:type="dxa"/>
            <w:vAlign w:val="center"/>
          </w:tcPr>
          <w:p>
            <w:pPr>
              <w:pStyle w:val="11"/>
            </w:pPr>
            <w:r>
              <w:t>3</w:t>
            </w:r>
          </w:p>
        </w:tc>
        <w:tc>
          <w:tcPr>
            <w:tcW w:w="1004"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892.98</w:t>
            </w:r>
          </w:p>
        </w:tc>
        <w:tc>
          <w:tcPr>
            <w:tcW w:w="1460" w:type="dxa"/>
            <w:vAlign w:val="center"/>
          </w:tcPr>
          <w:p>
            <w:pPr>
              <w:pStyle w:val="13"/>
            </w:pPr>
            <w:r>
              <w:t>一、一般公共服务支出</w:t>
            </w:r>
          </w:p>
        </w:tc>
        <w:tc>
          <w:tcPr>
            <w:tcW w:w="1004" w:type="dxa"/>
            <w:vAlign w:val="center"/>
          </w:tcPr>
          <w:p>
            <w:pPr>
              <w:pStyle w:val="12"/>
            </w:pPr>
            <w:r>
              <w:t>543.37</w:t>
            </w:r>
          </w:p>
        </w:tc>
        <w:tc>
          <w:tcPr>
            <w:tcW w:w="1232" w:type="dxa"/>
            <w:vAlign w:val="center"/>
          </w:tcPr>
          <w:p>
            <w:pPr>
              <w:pStyle w:val="12"/>
            </w:pPr>
            <w:r>
              <w:t>543.37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460" w:type="dxa"/>
            <w:vAlign w:val="center"/>
          </w:tcPr>
          <w:p>
            <w:pPr>
              <w:pStyle w:val="13"/>
            </w:pPr>
            <w:r>
              <w:t>二、外交支出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460" w:type="dxa"/>
            <w:vAlign w:val="center"/>
          </w:tcPr>
          <w:p>
            <w:pPr>
              <w:pStyle w:val="13"/>
            </w:pPr>
            <w:r>
              <w:t>三、国防支出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四、公共安全支出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五、教育支出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六、科学技术支出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七、文化旅游体育与传媒支出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八、社会保障和就业支出</w:t>
            </w:r>
          </w:p>
        </w:tc>
        <w:tc>
          <w:tcPr>
            <w:tcW w:w="1004" w:type="dxa"/>
            <w:vAlign w:val="center"/>
          </w:tcPr>
          <w:p>
            <w:pPr>
              <w:pStyle w:val="12"/>
            </w:pPr>
            <w:r>
              <w:t>76.16</w:t>
            </w:r>
          </w:p>
        </w:tc>
        <w:tc>
          <w:tcPr>
            <w:tcW w:w="1232" w:type="dxa"/>
            <w:vAlign w:val="center"/>
          </w:tcPr>
          <w:p>
            <w:pPr>
              <w:pStyle w:val="12"/>
            </w:pPr>
            <w:r>
              <w:t>76.16</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九、社会保险基金支出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十、卫生健康支出</w:t>
            </w:r>
          </w:p>
        </w:tc>
        <w:tc>
          <w:tcPr>
            <w:tcW w:w="1004" w:type="dxa"/>
            <w:vAlign w:val="center"/>
          </w:tcPr>
          <w:p>
            <w:pPr>
              <w:pStyle w:val="12"/>
            </w:pPr>
            <w:r>
              <w:t>22.30</w:t>
            </w:r>
          </w:p>
        </w:tc>
        <w:tc>
          <w:tcPr>
            <w:tcW w:w="1232" w:type="dxa"/>
            <w:vAlign w:val="center"/>
          </w:tcPr>
          <w:p>
            <w:pPr>
              <w:pStyle w:val="12"/>
            </w:pPr>
            <w:r>
              <w:t>22.30</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十一、节能环保支出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十二、城乡社区支出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十三、农林水支出</w:t>
            </w:r>
          </w:p>
        </w:tc>
        <w:tc>
          <w:tcPr>
            <w:tcW w:w="1004" w:type="dxa"/>
            <w:vAlign w:val="center"/>
          </w:tcPr>
          <w:p>
            <w:pPr>
              <w:pStyle w:val="12"/>
            </w:pPr>
            <w:r>
              <w:t>251.15</w:t>
            </w:r>
          </w:p>
        </w:tc>
        <w:tc>
          <w:tcPr>
            <w:tcW w:w="1232" w:type="dxa"/>
            <w:vAlign w:val="center"/>
          </w:tcPr>
          <w:p>
            <w:pPr>
              <w:pStyle w:val="12"/>
            </w:pPr>
            <w:r>
              <w:t>251.15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十四、交通运输支出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十五、资源勘探工业信息等支出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十六、商业服务业等支出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十七、金融支出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十八、援助其他地区支出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十九、自然资源海洋气象等支出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二十、住房保障支出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二十一、粮油物资储备支出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二十二、国有资本经营预算支出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二十三、灾害防治及应急管理支出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二十四、预备费</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二十五、其他支出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二十六、转移性支出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二十七、债务还本支出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二十八、债务付息支出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二十九、债务发行费用支出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三十、抗疫特别国债安排的支出</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460" w:type="dxa"/>
            <w:vAlign w:val="center"/>
          </w:tcPr>
          <w:p>
            <w:pPr>
              <w:pStyle w:val="13"/>
            </w:pPr>
            <w:r>
              <w:t>三十一、人行科目</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892.98</w:t>
            </w:r>
          </w:p>
        </w:tc>
        <w:tc>
          <w:tcPr>
            <w:tcW w:w="1460" w:type="dxa"/>
            <w:vAlign w:val="center"/>
          </w:tcPr>
          <w:p>
            <w:pPr>
              <w:pStyle w:val="15"/>
            </w:pPr>
            <w:r>
              <w:t>本年支出合计</w:t>
            </w:r>
          </w:p>
        </w:tc>
        <w:tc>
          <w:tcPr>
            <w:tcW w:w="1004" w:type="dxa"/>
            <w:vAlign w:val="center"/>
          </w:tcPr>
          <w:p>
            <w:pPr>
              <w:pStyle w:val="16"/>
            </w:pPr>
            <w:r>
              <w:t>892.98</w:t>
            </w:r>
          </w:p>
        </w:tc>
        <w:tc>
          <w:tcPr>
            <w:tcW w:w="1232" w:type="dxa"/>
            <w:vAlign w:val="center"/>
          </w:tcPr>
          <w:p>
            <w:pPr>
              <w:pStyle w:val="16"/>
            </w:pPr>
            <w:r>
              <w:t>892.98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p>
        </w:tc>
        <w:tc>
          <w:tcPr>
            <w:tcW w:w="1460" w:type="dxa"/>
            <w:vAlign w:val="center"/>
          </w:tcPr>
          <w:p>
            <w:pPr>
              <w:pStyle w:val="13"/>
            </w:pPr>
            <w:r>
              <w:t>年末财政拨款结转和结余</w:t>
            </w: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p>
        </w:tc>
        <w:tc>
          <w:tcPr>
            <w:tcW w:w="1460" w:type="dxa"/>
            <w:vAlign w:val="center"/>
          </w:tcPr>
          <w:p>
            <w:pPr>
              <w:pStyle w:val="13"/>
            </w:pP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460" w:type="dxa"/>
            <w:vAlign w:val="center"/>
          </w:tcPr>
          <w:p>
            <w:pPr>
              <w:pStyle w:val="13"/>
            </w:pP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460" w:type="dxa"/>
            <w:vAlign w:val="center"/>
          </w:tcPr>
          <w:p>
            <w:pPr>
              <w:pStyle w:val="13"/>
            </w:pPr>
          </w:p>
        </w:tc>
        <w:tc>
          <w:tcPr>
            <w:tcW w:w="1004"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892.98</w:t>
            </w:r>
          </w:p>
        </w:tc>
        <w:tc>
          <w:tcPr>
            <w:tcW w:w="1460" w:type="dxa"/>
            <w:vAlign w:val="center"/>
          </w:tcPr>
          <w:p>
            <w:pPr>
              <w:pStyle w:val="15"/>
            </w:pPr>
            <w:r>
              <w:t>支出总计</w:t>
            </w:r>
          </w:p>
        </w:tc>
        <w:tc>
          <w:tcPr>
            <w:tcW w:w="1004" w:type="dxa"/>
            <w:vAlign w:val="center"/>
          </w:tcPr>
          <w:p>
            <w:pPr>
              <w:pStyle w:val="16"/>
            </w:pPr>
            <w:r>
              <w:t>892.98</w:t>
            </w:r>
          </w:p>
        </w:tc>
        <w:tc>
          <w:tcPr>
            <w:tcW w:w="1232" w:type="dxa"/>
            <w:vAlign w:val="center"/>
          </w:tcPr>
          <w:p>
            <w:pPr>
              <w:pStyle w:val="16"/>
            </w:pPr>
            <w:r>
              <w:t>892.98</w:t>
            </w:r>
          </w:p>
        </w:tc>
        <w:tc>
          <w:tcPr>
            <w:tcW w:w="1232" w:type="dxa"/>
            <w:vAlign w:val="center"/>
          </w:tcPr>
          <w:p>
            <w:pPr>
              <w:pStyle w:val="16"/>
            </w:pPr>
          </w:p>
        </w:tc>
        <w:tc>
          <w:tcPr>
            <w:tcW w:w="1232" w:type="dxa"/>
            <w:vAlign w:val="center"/>
          </w:tcPr>
          <w:p>
            <w:pPr>
              <w:pStyle w:val="16"/>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892.98</w:t>
            </w:r>
          </w:p>
        </w:tc>
        <w:tc>
          <w:tcPr>
            <w:tcW w:w="2551" w:type="dxa"/>
            <w:vAlign w:val="center"/>
          </w:tcPr>
          <w:p>
            <w:pPr>
              <w:pStyle w:val="16"/>
            </w:pPr>
            <w:r>
              <w:t>514.38</w:t>
            </w:r>
          </w:p>
        </w:tc>
        <w:tc>
          <w:tcPr>
            <w:tcW w:w="2551" w:type="dxa"/>
            <w:vAlign w:val="center"/>
          </w:tcPr>
          <w:p>
            <w:pPr>
              <w:pStyle w:val="16"/>
            </w:pPr>
            <w:r>
              <w:t>378.60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543.37</w:t>
            </w:r>
          </w:p>
        </w:tc>
        <w:tc>
          <w:tcPr>
            <w:tcW w:w="2551" w:type="dxa"/>
            <w:vAlign w:val="center"/>
          </w:tcPr>
          <w:p>
            <w:pPr>
              <w:pStyle w:val="12"/>
            </w:pPr>
            <w:r>
              <w:t>415.92</w:t>
            </w:r>
          </w:p>
        </w:tc>
        <w:tc>
          <w:tcPr>
            <w:tcW w:w="2551" w:type="dxa"/>
            <w:vAlign w:val="center"/>
          </w:tcPr>
          <w:p>
            <w:pPr>
              <w:pStyle w:val="12"/>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543.37</w:t>
            </w:r>
          </w:p>
        </w:tc>
        <w:tc>
          <w:tcPr>
            <w:tcW w:w="2551" w:type="dxa"/>
            <w:vAlign w:val="center"/>
          </w:tcPr>
          <w:p>
            <w:pPr>
              <w:pStyle w:val="12"/>
            </w:pPr>
            <w:r>
              <w:t>415.92</w:t>
            </w:r>
          </w:p>
        </w:tc>
        <w:tc>
          <w:tcPr>
            <w:tcW w:w="2551" w:type="dxa"/>
            <w:vAlign w:val="center"/>
          </w:tcPr>
          <w:p>
            <w:pPr>
              <w:pStyle w:val="12"/>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543.37</w:t>
            </w:r>
          </w:p>
        </w:tc>
        <w:tc>
          <w:tcPr>
            <w:tcW w:w="2551" w:type="dxa"/>
            <w:vAlign w:val="center"/>
          </w:tcPr>
          <w:p>
            <w:pPr>
              <w:pStyle w:val="12"/>
            </w:pPr>
            <w:r>
              <w:t>415.92</w:t>
            </w:r>
          </w:p>
        </w:tc>
        <w:tc>
          <w:tcPr>
            <w:tcW w:w="2551" w:type="dxa"/>
            <w:vAlign w:val="center"/>
          </w:tcPr>
          <w:p>
            <w:pPr>
              <w:pStyle w:val="12"/>
            </w:pPr>
            <w:r>
              <w:t>127.45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76.16</w:t>
            </w:r>
          </w:p>
        </w:tc>
        <w:tc>
          <w:tcPr>
            <w:tcW w:w="2551" w:type="dxa"/>
            <w:vAlign w:val="center"/>
          </w:tcPr>
          <w:p>
            <w:pPr>
              <w:pStyle w:val="12"/>
            </w:pPr>
            <w:r>
              <w:t>76.16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76.16</w:t>
            </w:r>
          </w:p>
        </w:tc>
        <w:tc>
          <w:tcPr>
            <w:tcW w:w="2551" w:type="dxa"/>
            <w:vAlign w:val="center"/>
          </w:tcPr>
          <w:p>
            <w:pPr>
              <w:pStyle w:val="12"/>
            </w:pPr>
            <w:r>
              <w:t>76.16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20.57</w:t>
            </w:r>
          </w:p>
        </w:tc>
        <w:tc>
          <w:tcPr>
            <w:tcW w:w="2551" w:type="dxa"/>
            <w:vAlign w:val="center"/>
          </w:tcPr>
          <w:p>
            <w:pPr>
              <w:pStyle w:val="12"/>
            </w:pPr>
            <w:r>
              <w:t>20.57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37.06</w:t>
            </w:r>
          </w:p>
        </w:tc>
        <w:tc>
          <w:tcPr>
            <w:tcW w:w="2551" w:type="dxa"/>
            <w:vAlign w:val="center"/>
          </w:tcPr>
          <w:p>
            <w:pPr>
              <w:pStyle w:val="12"/>
            </w:pPr>
            <w:r>
              <w:t>37.06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22.30</w:t>
            </w:r>
          </w:p>
        </w:tc>
        <w:tc>
          <w:tcPr>
            <w:tcW w:w="2551" w:type="dxa"/>
            <w:vAlign w:val="center"/>
          </w:tcPr>
          <w:p>
            <w:pPr>
              <w:pStyle w:val="12"/>
            </w:pPr>
            <w:r>
              <w:t>22.30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22.30</w:t>
            </w:r>
          </w:p>
        </w:tc>
        <w:tc>
          <w:tcPr>
            <w:tcW w:w="2551" w:type="dxa"/>
            <w:vAlign w:val="center"/>
          </w:tcPr>
          <w:p>
            <w:pPr>
              <w:pStyle w:val="12"/>
            </w:pPr>
            <w:r>
              <w:t>22.30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22.30</w:t>
            </w:r>
          </w:p>
        </w:tc>
        <w:tc>
          <w:tcPr>
            <w:tcW w:w="2551" w:type="dxa"/>
            <w:vAlign w:val="center"/>
          </w:tcPr>
          <w:p>
            <w:pPr>
              <w:pStyle w:val="12"/>
            </w:pPr>
            <w:r>
              <w:t>22.30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251.15</w:t>
            </w:r>
          </w:p>
        </w:tc>
        <w:tc>
          <w:tcPr>
            <w:tcW w:w="2551" w:type="dxa"/>
            <w:vAlign w:val="center"/>
          </w:tcPr>
          <w:p>
            <w:pPr>
              <w:pStyle w:val="12"/>
            </w:pPr>
          </w:p>
        </w:tc>
        <w:tc>
          <w:tcPr>
            <w:tcW w:w="2551" w:type="dxa"/>
            <w:vAlign w:val="center"/>
          </w:tcPr>
          <w:p>
            <w:pPr>
              <w:pStyle w:val="12"/>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251.15</w:t>
            </w:r>
          </w:p>
        </w:tc>
        <w:tc>
          <w:tcPr>
            <w:tcW w:w="2551" w:type="dxa"/>
            <w:vAlign w:val="center"/>
          </w:tcPr>
          <w:p>
            <w:pPr>
              <w:pStyle w:val="12"/>
            </w:pPr>
          </w:p>
        </w:tc>
        <w:tc>
          <w:tcPr>
            <w:tcW w:w="2551" w:type="dxa"/>
            <w:vAlign w:val="center"/>
          </w:tcPr>
          <w:p>
            <w:pPr>
              <w:pStyle w:val="12"/>
            </w:pPr>
            <w:r>
              <w:t>251.15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251.15</w:t>
            </w:r>
          </w:p>
        </w:tc>
        <w:tc>
          <w:tcPr>
            <w:tcW w:w="2551" w:type="dxa"/>
            <w:vAlign w:val="center"/>
          </w:tcPr>
          <w:p>
            <w:pPr>
              <w:pStyle w:val="12"/>
            </w:pPr>
          </w:p>
        </w:tc>
        <w:tc>
          <w:tcPr>
            <w:tcW w:w="2551" w:type="dxa"/>
            <w:vAlign w:val="center"/>
          </w:tcPr>
          <w:p>
            <w:pPr>
              <w:pStyle w:val="12"/>
            </w:pPr>
            <w:r>
              <w:t>251.15</w:t>
            </w: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514.38</w:t>
            </w:r>
          </w:p>
        </w:tc>
        <w:tc>
          <w:tcPr>
            <w:tcW w:w="2551" w:type="dxa"/>
            <w:vAlign w:val="center"/>
          </w:tcPr>
          <w:p>
            <w:pPr>
              <w:pStyle w:val="16"/>
            </w:pPr>
            <w:r>
              <w:t>458.96</w:t>
            </w:r>
          </w:p>
        </w:tc>
        <w:tc>
          <w:tcPr>
            <w:tcW w:w="2551" w:type="dxa"/>
            <w:vAlign w:val="center"/>
          </w:tcPr>
          <w:p>
            <w:pPr>
              <w:pStyle w:val="16"/>
            </w:pPr>
            <w:r>
              <w:t>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435.53</w:t>
            </w:r>
          </w:p>
        </w:tc>
        <w:tc>
          <w:tcPr>
            <w:tcW w:w="2551" w:type="dxa"/>
            <w:vAlign w:val="center"/>
          </w:tcPr>
          <w:p>
            <w:pPr>
              <w:pStyle w:val="12"/>
            </w:pPr>
            <w:r>
              <w:t>435.53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240.43</w:t>
            </w:r>
          </w:p>
        </w:tc>
        <w:tc>
          <w:tcPr>
            <w:tcW w:w="2551" w:type="dxa"/>
            <w:vAlign w:val="center"/>
          </w:tcPr>
          <w:p>
            <w:pPr>
              <w:pStyle w:val="12"/>
            </w:pPr>
            <w:r>
              <w:t>240.43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40.72</w:t>
            </w:r>
          </w:p>
        </w:tc>
        <w:tc>
          <w:tcPr>
            <w:tcW w:w="2551" w:type="dxa"/>
            <w:vAlign w:val="center"/>
          </w:tcPr>
          <w:p>
            <w:pPr>
              <w:pStyle w:val="12"/>
            </w:pPr>
            <w:r>
              <w:t>40.72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51.74</w:t>
            </w:r>
          </w:p>
        </w:tc>
        <w:tc>
          <w:tcPr>
            <w:tcW w:w="2551" w:type="dxa"/>
            <w:vAlign w:val="center"/>
          </w:tcPr>
          <w:p>
            <w:pPr>
              <w:pStyle w:val="12"/>
            </w:pPr>
            <w:r>
              <w:t>51.74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24.75</w:t>
            </w:r>
          </w:p>
        </w:tc>
        <w:tc>
          <w:tcPr>
            <w:tcW w:w="2551" w:type="dxa"/>
            <w:vAlign w:val="center"/>
          </w:tcPr>
          <w:p>
            <w:pPr>
              <w:pStyle w:val="12"/>
            </w:pPr>
            <w:r>
              <w:t>24.75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37.06</w:t>
            </w:r>
          </w:p>
        </w:tc>
        <w:tc>
          <w:tcPr>
            <w:tcW w:w="2551" w:type="dxa"/>
            <w:vAlign w:val="center"/>
          </w:tcPr>
          <w:p>
            <w:pPr>
              <w:pStyle w:val="12"/>
            </w:pPr>
            <w:r>
              <w:t>37.06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18.53</w:t>
            </w:r>
          </w:p>
        </w:tc>
        <w:tc>
          <w:tcPr>
            <w:tcW w:w="2551" w:type="dxa"/>
            <w:vAlign w:val="center"/>
          </w:tcPr>
          <w:p>
            <w:pPr>
              <w:pStyle w:val="12"/>
            </w:pPr>
            <w:r>
              <w:t>18.53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22.30</w:t>
            </w:r>
          </w:p>
        </w:tc>
        <w:tc>
          <w:tcPr>
            <w:tcW w:w="2551" w:type="dxa"/>
            <w:vAlign w:val="center"/>
          </w:tcPr>
          <w:p>
            <w:pPr>
              <w:pStyle w:val="12"/>
            </w:pPr>
            <w:r>
              <w:t>22.30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55.42</w:t>
            </w:r>
          </w:p>
        </w:tc>
        <w:tc>
          <w:tcPr>
            <w:tcW w:w="2551" w:type="dxa"/>
            <w:vAlign w:val="center"/>
          </w:tcPr>
          <w:p>
            <w:pPr>
              <w:pStyle w:val="12"/>
            </w:pPr>
          </w:p>
        </w:tc>
        <w:tc>
          <w:tcPr>
            <w:tcW w:w="2551" w:type="dxa"/>
            <w:vAlign w:val="center"/>
          </w:tcPr>
          <w:p>
            <w:pPr>
              <w:pStyle w:val="12"/>
            </w:pPr>
            <w:r>
              <w:t>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37.00</w:t>
            </w:r>
          </w:p>
        </w:tc>
        <w:tc>
          <w:tcPr>
            <w:tcW w:w="2551" w:type="dxa"/>
            <w:vAlign w:val="center"/>
          </w:tcPr>
          <w:p>
            <w:pPr>
              <w:pStyle w:val="12"/>
            </w:pPr>
          </w:p>
        </w:tc>
        <w:tc>
          <w:tcPr>
            <w:tcW w:w="2551" w:type="dxa"/>
            <w:vAlign w:val="center"/>
          </w:tcPr>
          <w:p>
            <w:pPr>
              <w:pStyle w:val="12"/>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18.42</w:t>
            </w:r>
          </w:p>
        </w:tc>
        <w:tc>
          <w:tcPr>
            <w:tcW w:w="2551" w:type="dxa"/>
            <w:vAlign w:val="center"/>
          </w:tcPr>
          <w:p>
            <w:pPr>
              <w:pStyle w:val="12"/>
            </w:pPr>
          </w:p>
        </w:tc>
        <w:tc>
          <w:tcPr>
            <w:tcW w:w="2551" w:type="dxa"/>
            <w:vAlign w:val="center"/>
          </w:tcPr>
          <w:p>
            <w:pPr>
              <w:pStyle w:val="12"/>
            </w:pPr>
            <w:r>
              <w:t>18.42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23.43</w:t>
            </w:r>
          </w:p>
        </w:tc>
        <w:tc>
          <w:tcPr>
            <w:tcW w:w="2551" w:type="dxa"/>
            <w:vAlign w:val="center"/>
          </w:tcPr>
          <w:p>
            <w:pPr>
              <w:pStyle w:val="12"/>
            </w:pPr>
            <w:r>
              <w:t>23.43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20.57</w:t>
            </w:r>
          </w:p>
        </w:tc>
        <w:tc>
          <w:tcPr>
            <w:tcW w:w="2551" w:type="dxa"/>
            <w:vAlign w:val="center"/>
          </w:tcPr>
          <w:p>
            <w:pPr>
              <w:pStyle w:val="12"/>
            </w:pPr>
            <w:r>
              <w:t>20.57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2.86</w:t>
            </w:r>
          </w:p>
        </w:tc>
        <w:tc>
          <w:tcPr>
            <w:tcW w:w="2551" w:type="dxa"/>
            <w:vAlign w:val="center"/>
          </w:tcPr>
          <w:p>
            <w:pPr>
              <w:pStyle w:val="12"/>
            </w:pPr>
            <w:r>
              <w:t>2.86</w:t>
            </w:r>
          </w:p>
        </w:tc>
        <w:tc>
          <w:tcPr>
            <w:tcW w:w="2551" w:type="dxa"/>
            <w:vAlign w:val="center"/>
          </w:tcPr>
          <w:p>
            <w:pPr>
              <w:pStyle w:val="12"/>
            </w:pPr>
          </w:p>
        </w:tc>
      </w:tr>
    </w:tbl>
    <w:p>
      <w:pPr>
        <w:sectPr>
          <w:pgSz w:w="11900" w:h="16840"/>
          <w:pgMar w:top="1020" w:right="1134"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1900" w:h="16840"/>
          <w:pgMar w:top="1020" w:right="1134" w:bottom="1020" w:left="1361"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922魏县院堡镇人民政府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1900" w:h="16840"/>
          <w:pgMar w:top="1020" w:right="1361" w:bottom="1020" w:left="1361" w:header="720" w:footer="720" w:gutter="0"/>
          <w:cols w:space="720" w:num="1"/>
        </w:sectPr>
      </w:pPr>
      <w:r>
        <w:rPr>
          <w:rFonts w:ascii="方正书宋_GBK" w:hAnsi="方正书宋_GBK" w:eastAsia="方正书宋_GBK" w:cs="方正书宋_GBK"/>
          <w:color w:val="FFFFFF"/>
          <w:sz w:val="21"/>
        </w:rPr>
        <w:t>第一部分  魏县院堡镇人民政府2024年部门预算信息公开情况说明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魏县院堡镇人民政府2024年部门预算信息公开情况说明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按照《中华人民共和国预算法》、《地方预决算公开操作规程》和《关于进一步推进预算公开工作的实施意见》规定，现将魏县院堡镇人民政府2024年部门预算公开如下：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部门职责：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党政内设机构和事业单位设置：</w:t>
      </w:r>
    </w:p>
    <w:p>
      <w:pPr>
        <w:pStyle w:val="18"/>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魏县院堡镇人民政府本级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按照预算管理有关规定，目前部门预算的编制实行综合预算管理，即全部收入和支出都反映在预算中。魏县院堡镇人民政府机关及所属事业单位的收支包含在部门预算中。</w:t>
      </w:r>
    </w:p>
    <w:p>
      <w:pPr>
        <w:pStyle w:val="19"/>
      </w:pPr>
      <w:r>
        <w:t>1、收入说明</w:t>
      </w:r>
    </w:p>
    <w:p>
      <w:pPr>
        <w:pStyle w:val="19"/>
      </w:pPr>
      <w:r>
        <w:t>反映本部门当年全部收入。2024年预算收入892.98万元，其中：一般公共预算收入892.98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院堡镇人民政府年度部门预算中支出预算的总体情况。2024年支出预算892.98万元，其中基本支出514.38万元，包括人员经费458.96万元和日常公用经费55.42万元；项目支出378.60万元，主要为占地补偿项目资金合计378.6万元。</w:t>
      </w:r>
    </w:p>
    <w:p>
      <w:pPr>
        <w:pStyle w:val="19"/>
      </w:pPr>
      <w:r>
        <w:t>3、比上年增减情况</w:t>
      </w:r>
    </w:p>
    <w:p>
      <w:pPr>
        <w:pStyle w:val="19"/>
      </w:pPr>
      <w:r>
        <w:t>2024年预算收支安排892.98万元，较2023年预算减少46.51万元，其中：基本支出减少34.04万元，主要为主要为减少人员工资和社会保险等费用。项目支出减少12.47万元，主要为减少占地补偿亩数等，项目支出减少12.47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p>
    <w:p>
      <w:pPr>
        <w:pStyle w:val="22"/>
      </w:pPr>
      <w:r>
        <w:t>2、制定经济发展规划，指导、协调和服务乡村企业及个体企业的发展，促进招商引资和项目建设</w:t>
      </w:r>
    </w:p>
    <w:p>
      <w:pPr>
        <w:pStyle w:val="22"/>
      </w:pPr>
    </w:p>
    <w:p>
      <w:pPr>
        <w:pStyle w:val="22"/>
      </w:pPr>
      <w:r>
        <w:t>3、科学的制定本地产业发展规划、推进农业结构调整、营造良好的发展环境，增强农村集体经济实力</w:t>
      </w:r>
    </w:p>
    <w:p>
      <w:pPr>
        <w:pStyle w:val="22"/>
      </w:pPr>
    </w:p>
    <w:p>
      <w:pPr>
        <w:pStyle w:val="22"/>
      </w:pPr>
      <w:r>
        <w:t>4、负责本乡镇公共设施的建设、管理、维护工作，本乡镇乡村道路整修、住宅规划、房屋拆迁等工作。</w:t>
      </w:r>
    </w:p>
    <w:p>
      <w:pPr>
        <w:pStyle w:val="22"/>
      </w:pP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政务管理:依法依规履行机关日常管理职责,确保政府工作正常运行。</w:t>
      </w:r>
    </w:p>
    <w:p>
      <w:pPr>
        <w:pStyle w:val="23"/>
      </w:pPr>
    </w:p>
    <w:p>
      <w:pPr>
        <w:pStyle w:val="23"/>
      </w:pPr>
      <w:r>
        <w:t>综合业务管理: 依法依规完成工作任务，推进科学决策、确保机关工作正常运行。</w:t>
      </w:r>
    </w:p>
    <w:p>
      <w:pPr>
        <w:pStyle w:val="23"/>
      </w:pPr>
    </w:p>
    <w:p>
      <w:pPr>
        <w:pStyle w:val="23"/>
      </w:pPr>
      <w:r>
        <w:t>推动经济发展、提供公共服务：构筑适应乡镇发展实际的模式、促进农业发展，农民增收、促进招商引资和项目建设、壮大第二、第三产业。</w:t>
      </w:r>
    </w:p>
    <w:p>
      <w:pPr>
        <w:pStyle w:val="23"/>
      </w:pPr>
    </w:p>
    <w:p>
      <w:pPr>
        <w:pStyle w:val="23"/>
      </w:pPr>
      <w:r>
        <w:t>经济发展：制定经济发展规划，指导、协调和服务乡村企业及个体企业的发展，促进招商引资和项目建设。</w:t>
      </w:r>
    </w:p>
    <w:p>
      <w:pPr>
        <w:pStyle w:val="23"/>
      </w:pPr>
    </w:p>
    <w:p>
      <w:pPr>
        <w:pStyle w:val="23"/>
      </w:pPr>
      <w:r>
        <w:t>推进农业结构调整：促进农业发展，农民增收。</w:t>
      </w:r>
    </w:p>
    <w:p>
      <w:pPr>
        <w:pStyle w:val="23"/>
      </w:pPr>
    </w:p>
    <w:p>
      <w:pPr>
        <w:pStyle w:val="23"/>
      </w:pPr>
      <w:r>
        <w:t>提供公共服务：扩大农村劳动力就业，搞好劳务输出</w:t>
      </w:r>
    </w:p>
    <w:p>
      <w:pPr>
        <w:pStyle w:val="23"/>
      </w:pP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（三）工作保障措施</w:t>
      </w:r>
    </w:p>
    <w:p>
      <w:pPr>
        <w:pStyle w:val="24"/>
      </w:pPr>
      <w:r>
        <w:t>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13043424P00000810276N</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27.48</w:t>
            </w:r>
          </w:p>
        </w:tc>
        <w:tc>
          <w:tcPr>
            <w:tcW w:w="2835" w:type="dxa"/>
            <w:vAlign w:val="center"/>
          </w:tcPr>
          <w:p>
            <w:pPr>
              <w:pStyle w:val="11"/>
            </w:pPr>
            <w:r>
              <w:t>其中：财政    资金</w:t>
            </w:r>
          </w:p>
        </w:tc>
        <w:tc>
          <w:tcPr>
            <w:tcW w:w="2551" w:type="dxa"/>
            <w:vAlign w:val="center"/>
          </w:tcPr>
          <w:p>
            <w:pPr>
              <w:pStyle w:val="13"/>
            </w:pPr>
            <w:r>
              <w:t>27.48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院堡镇18个村，需要27.48万元，提高村办公积极性更好为群众服务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1.院堡镇18个村，需要27.48万元，提高村办公积极性更好为群众服务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村运转总成本</w:t>
            </w:r>
          </w:p>
        </w:tc>
        <w:tc>
          <w:tcPr>
            <w:tcW w:w="5386" w:type="dxa"/>
            <w:vAlign w:val="center"/>
          </w:tcPr>
          <w:p>
            <w:pPr>
              <w:pStyle w:val="13"/>
            </w:pPr>
            <w:r>
              <w:t>村办公需要经费总额</w:t>
            </w:r>
          </w:p>
        </w:tc>
        <w:tc>
          <w:tcPr>
            <w:tcW w:w="2268" w:type="dxa"/>
            <w:vAlign w:val="center"/>
          </w:tcPr>
          <w:p>
            <w:pPr>
              <w:pStyle w:val="13"/>
            </w:pPr>
            <w:r>
              <w:t>27.48万元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经费发放村数</w:t>
            </w:r>
          </w:p>
        </w:tc>
        <w:tc>
          <w:tcPr>
            <w:tcW w:w="5386" w:type="dxa"/>
            <w:vAlign w:val="center"/>
          </w:tcPr>
          <w:p>
            <w:pPr>
              <w:pStyle w:val="13"/>
            </w:pPr>
            <w:r>
              <w:t>发放经费的村数</w:t>
            </w:r>
          </w:p>
        </w:tc>
        <w:tc>
          <w:tcPr>
            <w:tcW w:w="2268" w:type="dxa"/>
            <w:vAlign w:val="center"/>
          </w:tcPr>
          <w:p>
            <w:pPr>
              <w:pStyle w:val="13"/>
            </w:pPr>
            <w:r>
              <w:t>18个</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12月底资金发放到位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保证村委会正常工作维护社会稳定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提高村委会运转</w:t>
            </w:r>
          </w:p>
        </w:tc>
        <w:tc>
          <w:tcPr>
            <w:tcW w:w="5386" w:type="dxa"/>
            <w:vAlign w:val="center"/>
          </w:tcPr>
          <w:p>
            <w:pPr>
              <w:pStyle w:val="13"/>
            </w:pPr>
            <w:r>
              <w:t>及时发放经费通过村委会运转和积极性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满意群众占全部被调查群众比例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13043424P00000810274F</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223.67</w:t>
            </w:r>
          </w:p>
        </w:tc>
        <w:tc>
          <w:tcPr>
            <w:tcW w:w="2835" w:type="dxa"/>
            <w:vAlign w:val="center"/>
          </w:tcPr>
          <w:p>
            <w:pPr>
              <w:pStyle w:val="11"/>
            </w:pPr>
            <w:r>
              <w:t>其中：财政    资金</w:t>
            </w:r>
          </w:p>
        </w:tc>
        <w:tc>
          <w:tcPr>
            <w:tcW w:w="2551" w:type="dxa"/>
            <w:vAlign w:val="center"/>
          </w:tcPr>
          <w:p>
            <w:pPr>
              <w:pStyle w:val="13"/>
            </w:pPr>
            <w:r>
              <w:t>223.67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落实108位村干部补贴223.67万元发放，保障村干部生活水平，降低信访事件发生，促进村镇发展。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1.落实108位村干部补贴223.67万元发放，保障村干部生活水平，降低信访事件发生，促进村镇发展。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发放工资的村干部人数</w:t>
            </w:r>
          </w:p>
        </w:tc>
        <w:tc>
          <w:tcPr>
            <w:tcW w:w="2268" w:type="dxa"/>
            <w:vAlign w:val="center"/>
          </w:tcPr>
          <w:p>
            <w:pPr>
              <w:pStyle w:val="13"/>
            </w:pPr>
            <w:r>
              <w:t>108人</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按照要求和计划完成情况</w:t>
            </w:r>
          </w:p>
        </w:tc>
        <w:tc>
          <w:tcPr>
            <w:tcW w:w="2268" w:type="dxa"/>
            <w:vAlign w:val="center"/>
          </w:tcPr>
          <w:p>
            <w:pPr>
              <w:pStyle w:val="13"/>
            </w:pPr>
            <w:r>
              <w:t>12月底发放到位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给村干部发放的工资总额</w:t>
            </w:r>
          </w:p>
        </w:tc>
        <w:tc>
          <w:tcPr>
            <w:tcW w:w="2268" w:type="dxa"/>
            <w:vAlign w:val="center"/>
          </w:tcPr>
          <w:p>
            <w:pPr>
              <w:pStyle w:val="13"/>
            </w:pPr>
            <w:r>
              <w:t>223.67万元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保证村干部正常工作维护社会稳定</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通过村干部工作积极性</w:t>
            </w:r>
          </w:p>
        </w:tc>
        <w:tc>
          <w:tcPr>
            <w:tcW w:w="5386" w:type="dxa"/>
            <w:vAlign w:val="center"/>
          </w:tcPr>
          <w:p>
            <w:pPr>
              <w:pStyle w:val="13"/>
            </w:pPr>
            <w:r>
              <w:t>及时发放村干部工资提高村干部工作积极性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13043424P00001210525Q</w:t>
            </w:r>
          </w:p>
        </w:tc>
        <w:tc>
          <w:tcPr>
            <w:tcW w:w="2835" w:type="dxa"/>
            <w:vAlign w:val="center"/>
          </w:tcPr>
          <w:p>
            <w:pPr>
              <w:pStyle w:val="11"/>
            </w:pPr>
            <w:r>
              <w:t>项目名称</w:t>
            </w:r>
          </w:p>
        </w:tc>
        <w:tc>
          <w:tcPr>
            <w:tcW w:w="6094" w:type="dxa"/>
            <w:gridSpan w:val="3"/>
            <w:vAlign w:val="center"/>
          </w:tcPr>
          <w:p>
            <w:pPr>
              <w:pStyle w:val="13"/>
            </w:pPr>
            <w:r>
              <w:t>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35.14</w:t>
            </w:r>
          </w:p>
        </w:tc>
        <w:tc>
          <w:tcPr>
            <w:tcW w:w="2835" w:type="dxa"/>
            <w:vAlign w:val="center"/>
          </w:tcPr>
          <w:p>
            <w:pPr>
              <w:pStyle w:val="11"/>
            </w:pPr>
            <w:r>
              <w:t>其中：财政    资金</w:t>
            </w:r>
          </w:p>
        </w:tc>
        <w:tc>
          <w:tcPr>
            <w:tcW w:w="2551" w:type="dxa"/>
            <w:vAlign w:val="center"/>
          </w:tcPr>
          <w:p>
            <w:pPr>
              <w:pStyle w:val="13"/>
            </w:pPr>
            <w:r>
              <w:t>35.14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及时拨付35.14万元乡经费后，使院堡镇环境整治、社会治安、乡村振兴等工作顺利开展，保障下辖18个村的管理。</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1.目标内容1：及时拨付35.14万元乡经费后，使院堡镇环境整治、社会治安、乡村振兴等工作顺利开展，保障下辖18个村的管理。</w:t>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≤5万元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≤6万元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≤16万元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≤8.14万元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38人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4、梅苑社区经费绩效目标表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13043424P000012105297</w:t>
            </w:r>
          </w:p>
        </w:tc>
        <w:tc>
          <w:tcPr>
            <w:tcW w:w="2835" w:type="dxa"/>
            <w:vAlign w:val="center"/>
          </w:tcPr>
          <w:p>
            <w:pPr>
              <w:pStyle w:val="11"/>
            </w:pPr>
            <w:r>
              <w:t>项目名称</w:t>
            </w:r>
          </w:p>
        </w:tc>
        <w:tc>
          <w:tcPr>
            <w:tcW w:w="6094" w:type="dxa"/>
            <w:gridSpan w:val="3"/>
            <w:vAlign w:val="center"/>
          </w:tcPr>
          <w:p>
            <w:pPr>
              <w:pStyle w:val="13"/>
            </w:pPr>
            <w:r>
              <w:t>梅苑社区经费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梅苑社区管护人员4人，需工资10万元。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1.梅苑社区管护人员4人，需工资10万元。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发放工资的管护人数</w:t>
            </w:r>
          </w:p>
        </w:tc>
        <w:tc>
          <w:tcPr>
            <w:tcW w:w="2268" w:type="dxa"/>
            <w:vAlign w:val="center"/>
          </w:tcPr>
          <w:p>
            <w:pPr>
              <w:pStyle w:val="13"/>
            </w:pPr>
            <w:r>
              <w:t>4人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12月底按时完成</w:t>
            </w:r>
          </w:p>
        </w:tc>
        <w:tc>
          <w:tcPr>
            <w:tcW w:w="5386" w:type="dxa"/>
            <w:vAlign w:val="center"/>
          </w:tcPr>
          <w:p>
            <w:pPr>
              <w:pStyle w:val="13"/>
            </w:pPr>
            <w:r>
              <w:t>按照要求和计划完成</w:t>
            </w:r>
          </w:p>
        </w:tc>
        <w:tc>
          <w:tcPr>
            <w:tcW w:w="2268" w:type="dxa"/>
            <w:vAlign w:val="center"/>
          </w:tcPr>
          <w:p>
            <w:pPr>
              <w:pStyle w:val="13"/>
            </w:pPr>
            <w:r>
              <w:t>12月底发放到位</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管护人员工资总成本</w:t>
            </w:r>
          </w:p>
        </w:tc>
        <w:tc>
          <w:tcPr>
            <w:tcW w:w="5386" w:type="dxa"/>
            <w:vAlign w:val="center"/>
          </w:tcPr>
          <w:p>
            <w:pPr>
              <w:pStyle w:val="13"/>
            </w:pPr>
            <w:r>
              <w:t>给管护人员发放的工资总额</w:t>
            </w:r>
          </w:p>
        </w:tc>
        <w:tc>
          <w:tcPr>
            <w:tcW w:w="2268" w:type="dxa"/>
            <w:vAlign w:val="center"/>
          </w:tcPr>
          <w:p>
            <w:pPr>
              <w:pStyle w:val="13"/>
            </w:pPr>
            <w:r>
              <w:t>10万元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维护社会稳定</w:t>
            </w:r>
          </w:p>
        </w:tc>
        <w:tc>
          <w:tcPr>
            <w:tcW w:w="5386" w:type="dxa"/>
            <w:vAlign w:val="center"/>
          </w:tcPr>
          <w:p>
            <w:pPr>
              <w:pStyle w:val="13"/>
            </w:pPr>
            <w:r>
              <w:t>保证管护人员正常工作，维护社会稳定</w:t>
            </w:r>
          </w:p>
        </w:tc>
        <w:tc>
          <w:tcPr>
            <w:tcW w:w="2268" w:type="dxa"/>
            <w:vAlign w:val="center"/>
          </w:tcPr>
          <w:p>
            <w:pPr>
              <w:pStyle w:val="13"/>
            </w:pPr>
            <w:r>
              <w:t>维护社会稳定</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提高管护人员工作积极性</w:t>
            </w:r>
          </w:p>
        </w:tc>
        <w:tc>
          <w:tcPr>
            <w:tcW w:w="5386" w:type="dxa"/>
            <w:vAlign w:val="center"/>
          </w:tcPr>
          <w:p>
            <w:pPr>
              <w:pStyle w:val="13"/>
            </w:pPr>
            <w:r>
              <w:t>及时发放管护人员工资，提高管护人员工作积极性</w:t>
            </w:r>
          </w:p>
        </w:tc>
        <w:tc>
          <w:tcPr>
            <w:tcW w:w="2268" w:type="dxa"/>
            <w:vAlign w:val="center"/>
          </w:tcPr>
          <w:p>
            <w:pPr>
              <w:pStyle w:val="13"/>
            </w:pPr>
            <w:r>
              <w:t>管护人员工作积极性提高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管护人员满意度</w:t>
            </w:r>
          </w:p>
        </w:tc>
        <w:tc>
          <w:tcPr>
            <w:tcW w:w="5386" w:type="dxa"/>
            <w:vAlign w:val="center"/>
          </w:tcPr>
          <w:p>
            <w:pPr>
              <w:pStyle w:val="13"/>
            </w:pPr>
            <w:r>
              <w:t>满意人员占全部被调查人员比例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13043424P00001210528K</w:t>
            </w:r>
          </w:p>
        </w:tc>
        <w:tc>
          <w:tcPr>
            <w:tcW w:w="2835" w:type="dxa"/>
            <w:vAlign w:val="center"/>
          </w:tcPr>
          <w:p>
            <w:pPr>
              <w:pStyle w:val="11"/>
            </w:pPr>
            <w:r>
              <w:t>项目名称</w:t>
            </w:r>
          </w:p>
        </w:tc>
        <w:tc>
          <w:tcPr>
            <w:tcW w:w="6094" w:type="dxa"/>
            <w:gridSpan w:val="3"/>
            <w:vAlign w:val="center"/>
          </w:tcPr>
          <w:p>
            <w:pPr>
              <w:pStyle w:val="13"/>
            </w:pPr>
            <w:r>
              <w:t>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82.31</w:t>
            </w:r>
          </w:p>
        </w:tc>
        <w:tc>
          <w:tcPr>
            <w:tcW w:w="2835" w:type="dxa"/>
            <w:vAlign w:val="center"/>
          </w:tcPr>
          <w:p>
            <w:pPr>
              <w:pStyle w:val="11"/>
            </w:pPr>
            <w:r>
              <w:t>其中：财政    资金</w:t>
            </w:r>
          </w:p>
        </w:tc>
        <w:tc>
          <w:tcPr>
            <w:tcW w:w="2551" w:type="dxa"/>
            <w:vAlign w:val="center"/>
          </w:tcPr>
          <w:p>
            <w:pPr>
              <w:pStyle w:val="13"/>
            </w:pPr>
            <w:r>
              <w:t>82.31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保障25位自收自支人员工资按时发放，提高职工生活水平，降低信访事件发生，促进工作顺利开展。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1."目标内容1：保障25位自收自支人员工资按时发放，提高职工生活水平，降低信访事件发生，促进工作顺利开展。</w:t>
            </w:r>
            <w:r>
              <w:tab/>
            </w:r>
            <w:r>
              <w:tab/>
            </w:r>
            <w:r>
              <w:tab/>
            </w:r>
            <w:r>
              <w:tab/>
            </w:r>
            <w:r>
              <w:tab/>
            </w:r>
          </w:p>
          <w:p>
            <w:pPr>
              <w:pStyle w:val="13"/>
            </w:pPr>
            <w:r>
              <w:tab/>
            </w:r>
            <w:r>
              <w:tab/>
            </w:r>
            <w:r>
              <w:tab/>
            </w:r>
            <w:r>
              <w:tab/>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25人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82.31万元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922魏县院堡镇人民政府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魏县院堡镇人民政府（含所属单位）上年末固定资产金额为283</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291657万元（详见下表）。本年度拟购置固定资产总额为0.00万元，已按要求列入政府采购预算，详见政府采购预算表。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922魏县院堡镇人民政府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283</w:t>
            </w:r>
            <w:r>
              <w:rPr>
                <w:rFonts w:hint="eastAsia"/>
                <w:lang w:eastAsia="zh-CN"/>
              </w:rPr>
              <w:t>.</w:t>
            </w:r>
            <w:r>
              <w:t>291657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1710</w:t>
            </w:r>
          </w:p>
        </w:tc>
        <w:tc>
          <w:tcPr>
            <w:tcW w:w="2835" w:type="dxa"/>
            <w:vAlign w:val="center"/>
          </w:tcPr>
          <w:p>
            <w:pPr>
              <w:pStyle w:val="12"/>
            </w:pPr>
            <w:r>
              <w:t>196</w:t>
            </w:r>
            <w:r>
              <w:rPr>
                <w:rFonts w:hint="eastAsia"/>
                <w:lang w:eastAsia="zh-CN"/>
              </w:rPr>
              <w:t>.</w:t>
            </w:r>
            <w:r>
              <w:t>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670</w:t>
            </w:r>
          </w:p>
        </w:tc>
        <w:tc>
          <w:tcPr>
            <w:tcW w:w="2835" w:type="dxa"/>
            <w:vAlign w:val="center"/>
          </w:tcPr>
          <w:p>
            <w:pPr>
              <w:pStyle w:val="12"/>
            </w:pPr>
            <w:r>
              <w:t>77</w:t>
            </w:r>
            <w:r>
              <w:rPr>
                <w:rFonts w:hint="eastAsia"/>
                <w:lang w:eastAsia="zh-CN"/>
              </w:rPr>
              <w:t>.</w:t>
            </w: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96</w:t>
            </w:r>
          </w:p>
        </w:tc>
        <w:tc>
          <w:tcPr>
            <w:tcW w:w="2835" w:type="dxa"/>
            <w:vAlign w:val="center"/>
          </w:tcPr>
          <w:p>
            <w:pPr>
              <w:pStyle w:val="12"/>
            </w:pPr>
            <w:r>
              <w:t>86</w:t>
            </w:r>
            <w:r>
              <w:rPr>
                <w:rFonts w:hint="eastAsia"/>
                <w:lang w:eastAsia="zh-CN"/>
              </w:rPr>
              <w:t>.</w:t>
            </w:r>
            <w:r>
              <w:t>498657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YWViYmUyZTYwOWRkN2JmZDEwOTliYjZkNGIzOTIifQ=="/>
  </w:docVars>
  <w:rsids>
    <w:rsidRoot w:val="00000000"/>
    <w:rsid w:val="23D75C16"/>
    <w:rsid w:val="642B5246"/>
    <w:rsid w:val="696E2A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2024-03-04T11:08:19Z</dcterms:created>
  <dcterms:modified xsi:type="dcterms:W3CDTF">2024-03-04T03:08:18Z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2024-03-04T11:08:22Z</dcterms:created>
  <dcterms:modified xsi:type="dcterms:W3CDTF">2024-03-04T03:08:22Z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2024-03-04T11:08:22Z</dcterms:created>
  <dcterms:modified xsi:type="dcterms:W3CDTF">2024-03-04T03:08:22Z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2024-03-04T11:08:21Z</dcterms:created>
  <dcterms:modified xsi:type="dcterms:W3CDTF">2024-03-04T03:08:21Z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2024-03-04T11:08:21Z</dcterms:created>
  <dcterms:modified xsi:type="dcterms:W3CDTF">2024-03-04T03:08:21Z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2024-03-04T11:08:20Z</dcterms:created>
  <dcterms:modified xsi:type="dcterms:W3CDTF">2024-03-04T03:08:20Z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2024-03-04T11:08:20Z</dcterms:created>
  <dcterms:modified xsi:type="dcterms:W3CDTF">2024-03-04T03:08:20Z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2024-03-04T11:08:20Z</dcterms:created>
  <dcterms:modified xsi:type="dcterms:W3CDTF">2024-03-04T03:08:20Z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2024-03-04T11:08:20Z</dcterms:created>
  <dcterms:modified xsi:type="dcterms:W3CDTF">2024-03-04T03:08:20Z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a85ec7-d5ae-4e15-a69c-a38d545e96f0}">
  <ds:schemaRefs/>
</ds:datastoreItem>
</file>

<file path=customXml/itemProps10.xml><?xml version="1.0" encoding="utf-8"?>
<ds:datastoreItem xmlns:ds="http://schemas.openxmlformats.org/officeDocument/2006/customXml" ds:itemID="{fec2783f-5dcd-4e81-b771-2c7332696c95}">
  <ds:schemaRefs/>
</ds:datastoreItem>
</file>

<file path=customXml/itemProps11.xml><?xml version="1.0" encoding="utf-8"?>
<ds:datastoreItem xmlns:ds="http://schemas.openxmlformats.org/officeDocument/2006/customXml" ds:itemID="{3b9863e0-17fe-4f31-a8a7-f6839ae16193}">
  <ds:schemaRefs/>
</ds:datastoreItem>
</file>

<file path=customXml/itemProps12.xml><?xml version="1.0" encoding="utf-8"?>
<ds:datastoreItem xmlns:ds="http://schemas.openxmlformats.org/officeDocument/2006/customXml" ds:itemID="{cb451914-7fd3-47f8-a388-3d1369dca466}">
  <ds:schemaRefs/>
</ds:datastoreItem>
</file>

<file path=customXml/itemProps13.xml><?xml version="1.0" encoding="utf-8"?>
<ds:datastoreItem xmlns:ds="http://schemas.openxmlformats.org/officeDocument/2006/customXml" ds:itemID="{6bae0316-db30-40b2-a1ac-81fc5face0d9}">
  <ds:schemaRefs/>
</ds:datastoreItem>
</file>

<file path=customXml/itemProps14.xml><?xml version="1.0" encoding="utf-8"?>
<ds:datastoreItem xmlns:ds="http://schemas.openxmlformats.org/officeDocument/2006/customXml" ds:itemID="{f236f222-b5c4-408c-a2c8-0a1f36b4612c}">
  <ds:schemaRefs/>
</ds:datastoreItem>
</file>

<file path=customXml/itemProps15.xml><?xml version="1.0" encoding="utf-8"?>
<ds:datastoreItem xmlns:ds="http://schemas.openxmlformats.org/officeDocument/2006/customXml" ds:itemID="{bde2cbec-0d16-4b90-8cf5-3111154febd2}">
  <ds:schemaRefs/>
</ds:datastoreItem>
</file>

<file path=customXml/itemProps16.xml><?xml version="1.0" encoding="utf-8"?>
<ds:datastoreItem xmlns:ds="http://schemas.openxmlformats.org/officeDocument/2006/customXml" ds:itemID="{730be385-d00b-4ec2-be81-7b5c6b750e41}">
  <ds:schemaRefs/>
</ds:datastoreItem>
</file>

<file path=customXml/itemProps17.xml><?xml version="1.0" encoding="utf-8"?>
<ds:datastoreItem xmlns:ds="http://schemas.openxmlformats.org/officeDocument/2006/customXml" ds:itemID="{afc1928f-93c6-445e-811e-7432136a9c98}">
  <ds:schemaRefs/>
</ds:datastoreItem>
</file>

<file path=customXml/itemProps18.xml><?xml version="1.0" encoding="utf-8"?>
<ds:datastoreItem xmlns:ds="http://schemas.openxmlformats.org/officeDocument/2006/customXml" ds:itemID="{0e759b88-f6a5-46d7-8e92-246263b312c9}">
  <ds:schemaRefs/>
</ds:datastoreItem>
</file>

<file path=customXml/itemProps2.xml><?xml version="1.0" encoding="utf-8"?>
<ds:datastoreItem xmlns:ds="http://schemas.openxmlformats.org/officeDocument/2006/customXml" ds:itemID="{22fd9db9-92f2-4f73-ac83-e24f2f5334ca}">
  <ds:schemaRefs/>
</ds:datastoreItem>
</file>

<file path=customXml/itemProps3.xml><?xml version="1.0" encoding="utf-8"?>
<ds:datastoreItem xmlns:ds="http://schemas.openxmlformats.org/officeDocument/2006/customXml" ds:itemID="{ecc5b924-294e-4d5a-be17-ff7728db02de}">
  <ds:schemaRefs/>
</ds:datastoreItem>
</file>

<file path=customXml/itemProps4.xml><?xml version="1.0" encoding="utf-8"?>
<ds:datastoreItem xmlns:ds="http://schemas.openxmlformats.org/officeDocument/2006/customXml" ds:itemID="{ebfa34fc-b050-4374-9b3b-c2769bfb1250}">
  <ds:schemaRefs/>
</ds:datastoreItem>
</file>

<file path=customXml/itemProps5.xml><?xml version="1.0" encoding="utf-8"?>
<ds:datastoreItem xmlns:ds="http://schemas.openxmlformats.org/officeDocument/2006/customXml" ds:itemID="{5117d3ca-3d04-4bab-848e-dd684f005e17}">
  <ds:schemaRefs/>
</ds:datastoreItem>
</file>

<file path=customXml/itemProps6.xml><?xml version="1.0" encoding="utf-8"?>
<ds:datastoreItem xmlns:ds="http://schemas.openxmlformats.org/officeDocument/2006/customXml" ds:itemID="{2ba09854-ab05-4ab2-bb63-15f50b2834bb}">
  <ds:schemaRefs/>
</ds:datastoreItem>
</file>

<file path=customXml/itemProps7.xml><?xml version="1.0" encoding="utf-8"?>
<ds:datastoreItem xmlns:ds="http://schemas.openxmlformats.org/officeDocument/2006/customXml" ds:itemID="{6ed33e75-e6b6-4a5c-bc08-632a45f8715d}">
  <ds:schemaRefs/>
</ds:datastoreItem>
</file>

<file path=customXml/itemProps8.xml><?xml version="1.0" encoding="utf-8"?>
<ds:datastoreItem xmlns:ds="http://schemas.openxmlformats.org/officeDocument/2006/customXml" ds:itemID="{382b1353-8bde-4871-a063-0ad639f62aed}">
  <ds:schemaRefs/>
</ds:datastoreItem>
</file>

<file path=customXml/itemProps9.xml><?xml version="1.0" encoding="utf-8"?>
<ds:datastoreItem xmlns:ds="http://schemas.openxmlformats.org/officeDocument/2006/customXml" ds:itemID="{39bc395b-cd5a-4b81-bf54-b6b5553183a5}">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2024-03-04T11:08:00Z</dcterms:created>
  <dc:creator>iFound</dc:creator>
  <cp:lastModifiedBy>张晓斌</cp:lastModifiedBy>
  <dcterms:modified xsi:type="dcterms:W3CDTF">2024-03-06T07:38:02Z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DA7B5DC0AFD7432286B741A1E5B48506_12</vt:lpwstr>
  </property>
</Properties>
</file>