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一、魏县牙里镇人民政府本级收支预算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一、魏县牙里镇人民政府本级收支预算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1079.49</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508.79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71.09</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19.07</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r>
              <w:t xml:space="preserve">480.54</w:t>
            </w: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1079.49</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1079.49</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1079.49</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1079.49</w:t>
            </w:r>
          </w:p>
        </w:tc>
      </w:tr>
    </w:tbl>
    <w:p>
      <w:pPr>
        <w:sectPr>
          <w:footerReference w:type="even" r:id="rId15"/>
          <w:footerReference w:type="default" r:id="rId16"/>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1079.49</w:t>
            </w:r>
          </w:p>
        </w:tc>
        <w:tc>
          <w:tcPr>
            <w:tcW w:w="1134" w:type="dxa"/>
            <w:vAlign w:val="center"/>
          </w:tcPr>
          <w:p>
            <w:pPr>
              <w:pStyle w:val="单元格样式7"/>
            </w:pPr>
            <w:r>
              <w:t xml:space="preserve">1079.49</w:t>
            </w:r>
          </w:p>
        </w:tc>
        <w:tc>
          <w:tcPr>
            <w:tcW w:w="1134" w:type="dxa"/>
            <w:vAlign w:val="center"/>
          </w:tcPr>
          <w:p>
            <w:pPr>
              <w:pStyle w:val="单元格样式7"/>
            </w:pPr>
            <w:r>
              <w:t xml:space="preserve">1079.49</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508.79</w:t>
            </w:r>
          </w:p>
        </w:tc>
        <w:tc>
          <w:tcPr>
            <w:tcW w:w="1134" w:type="dxa"/>
            <w:vAlign w:val="center"/>
          </w:tcPr>
          <w:p>
            <w:pPr>
              <w:pStyle w:val="单元格样式4"/>
            </w:pPr>
            <w:r>
              <w:t xml:space="preserve">508.79</w:t>
            </w:r>
          </w:p>
        </w:tc>
        <w:tc>
          <w:tcPr>
            <w:tcW w:w="1134" w:type="dxa"/>
            <w:vAlign w:val="center"/>
          </w:tcPr>
          <w:p>
            <w:pPr>
              <w:pStyle w:val="单元格样式4"/>
            </w:pPr>
            <w:r>
              <w:t xml:space="preserve">508.79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r>
              <w:t xml:space="preserve">12.80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2010301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r>
              <w:t xml:space="preserve">495.99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r>
              <w:t xml:space="preserve">71.09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21.76</w:t>
            </w:r>
          </w:p>
        </w:tc>
        <w:tc>
          <w:tcPr>
            <w:tcW w:w="1134" w:type="dxa"/>
            <w:vAlign w:val="center"/>
          </w:tcPr>
          <w:p>
            <w:pPr>
              <w:pStyle w:val="单元格样式4"/>
            </w:pPr>
            <w:r>
              <w:t xml:space="preserve">21.76</w:t>
            </w:r>
          </w:p>
        </w:tc>
        <w:tc>
          <w:tcPr>
            <w:tcW w:w="1134" w:type="dxa"/>
            <w:vAlign w:val="center"/>
          </w:tcPr>
          <w:p>
            <w:pPr>
              <w:pStyle w:val="单元格样式4"/>
            </w:pPr>
            <w:r>
              <w:t xml:space="preserve">21.76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32.88</w:t>
            </w:r>
          </w:p>
        </w:tc>
        <w:tc>
          <w:tcPr>
            <w:tcW w:w="1134" w:type="dxa"/>
            <w:vAlign w:val="center"/>
          </w:tcPr>
          <w:p>
            <w:pPr>
              <w:pStyle w:val="单元格样式4"/>
            </w:pPr>
            <w:r>
              <w:t xml:space="preserve">32.88</w:t>
            </w:r>
          </w:p>
        </w:tc>
        <w:tc>
          <w:tcPr>
            <w:tcW w:w="1134" w:type="dxa"/>
            <w:vAlign w:val="center"/>
          </w:tcPr>
          <w:p>
            <w:pPr>
              <w:pStyle w:val="单元格样式4"/>
            </w:pPr>
            <w:r>
              <w:t xml:space="preserve">32.88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16.44</w:t>
            </w:r>
          </w:p>
        </w:tc>
        <w:tc>
          <w:tcPr>
            <w:tcW w:w="1134" w:type="dxa"/>
            <w:vAlign w:val="center"/>
          </w:tcPr>
          <w:p>
            <w:pPr>
              <w:pStyle w:val="单元格样式4"/>
            </w:pPr>
            <w:r>
              <w:t xml:space="preserve">16.44</w:t>
            </w:r>
          </w:p>
        </w:tc>
        <w:tc>
          <w:tcPr>
            <w:tcW w:w="1134" w:type="dxa"/>
            <w:vAlign w:val="center"/>
          </w:tcPr>
          <w:p>
            <w:pPr>
              <w:pStyle w:val="单元格样式4"/>
            </w:pPr>
            <w:r>
              <w:t xml:space="preserve">16.44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r>
              <w:t xml:space="preserve">19.07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213</w:t>
            </w:r>
          </w:p>
        </w:tc>
        <w:tc>
          <w:tcPr>
            <w:tcW w:w="1559" w:type="dxa"/>
            <w:vAlign w:val="center"/>
          </w:tcPr>
          <w:p>
            <w:pPr>
              <w:pStyle w:val="单元格样式2"/>
            </w:pPr>
            <w:r>
              <w:t xml:space="preserve">农林水支出</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21307</w:t>
            </w:r>
          </w:p>
        </w:tc>
        <w:tc>
          <w:tcPr>
            <w:tcW w:w="1559" w:type="dxa"/>
            <w:vAlign w:val="center"/>
          </w:tcPr>
          <w:p>
            <w:pPr>
              <w:pStyle w:val="单元格样式2"/>
            </w:pPr>
            <w:r>
              <w:t xml:space="preserve">农村综合改革</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2130705</w:t>
            </w:r>
          </w:p>
        </w:tc>
        <w:tc>
          <w:tcPr>
            <w:tcW w:w="1559" w:type="dxa"/>
            <w:vAlign w:val="center"/>
          </w:tcPr>
          <w:p>
            <w:pPr>
              <w:pStyle w:val="单元格样式2"/>
            </w:pPr>
            <w:r>
              <w:t xml:space="preserve">对村民委员会和村党支部的补助</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r>
              <w:t xml:space="preserve">480.54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1079.49</w:t>
            </w:r>
          </w:p>
        </w:tc>
        <w:tc>
          <w:tcPr>
            <w:tcW w:w="1361" w:type="dxa"/>
            <w:vAlign w:val="center"/>
          </w:tcPr>
          <w:p>
            <w:pPr>
              <w:pStyle w:val="单元格样式7"/>
            </w:pPr>
            <w:r>
              <w:t xml:space="preserve">460.86</w:t>
            </w:r>
          </w:p>
        </w:tc>
        <w:tc>
          <w:tcPr>
            <w:tcW w:w="1361" w:type="dxa"/>
            <w:vAlign w:val="center"/>
          </w:tcPr>
          <w:p>
            <w:pPr>
              <w:pStyle w:val="单元格样式7"/>
            </w:pPr>
            <w:r>
              <w:t xml:space="preserve">618.63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508.79</w:t>
            </w:r>
          </w:p>
        </w:tc>
        <w:tc>
          <w:tcPr>
            <w:tcW w:w="1361" w:type="dxa"/>
            <w:vAlign w:val="center"/>
          </w:tcPr>
          <w:p>
            <w:pPr>
              <w:pStyle w:val="单元格样式4"/>
            </w:pPr>
            <w:r>
              <w:t xml:space="preserve">370.70</w:t>
            </w:r>
          </w:p>
        </w:tc>
        <w:tc>
          <w:tcPr>
            <w:tcW w:w="1361" w:type="dxa"/>
            <w:vAlign w:val="center"/>
          </w:tcPr>
          <w:p>
            <w:pPr>
              <w:pStyle w:val="单元格样式4"/>
            </w:pPr>
            <w:r>
              <w:t xml:space="preserve">138.09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12.80</w:t>
            </w:r>
          </w:p>
        </w:tc>
        <w:tc>
          <w:tcPr>
            <w:tcW w:w="1361" w:type="dxa"/>
            <w:vAlign w:val="center"/>
          </w:tcPr>
          <w:p>
            <w:pPr>
              <w:pStyle w:val="单元格样式4"/>
            </w:pPr>
            <w:r>
              <w:t xml:space="preserve">12.80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12.80</w:t>
            </w:r>
          </w:p>
        </w:tc>
        <w:tc>
          <w:tcPr>
            <w:tcW w:w="1361" w:type="dxa"/>
            <w:vAlign w:val="center"/>
          </w:tcPr>
          <w:p>
            <w:pPr>
              <w:pStyle w:val="单元格样式4"/>
            </w:pPr>
            <w:r>
              <w:t xml:space="preserve">12.80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495.99</w:t>
            </w:r>
          </w:p>
        </w:tc>
        <w:tc>
          <w:tcPr>
            <w:tcW w:w="1361" w:type="dxa"/>
            <w:vAlign w:val="center"/>
          </w:tcPr>
          <w:p>
            <w:pPr>
              <w:pStyle w:val="单元格样式4"/>
            </w:pPr>
            <w:r>
              <w:t xml:space="preserve">357.90</w:t>
            </w:r>
          </w:p>
        </w:tc>
        <w:tc>
          <w:tcPr>
            <w:tcW w:w="1361" w:type="dxa"/>
            <w:vAlign w:val="center"/>
          </w:tcPr>
          <w:p>
            <w:pPr>
              <w:pStyle w:val="单元格样式4"/>
            </w:pPr>
            <w:r>
              <w:t xml:space="preserve">138.09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495.99</w:t>
            </w:r>
          </w:p>
        </w:tc>
        <w:tc>
          <w:tcPr>
            <w:tcW w:w="1361" w:type="dxa"/>
            <w:vAlign w:val="center"/>
          </w:tcPr>
          <w:p>
            <w:pPr>
              <w:pStyle w:val="单元格样式4"/>
            </w:pPr>
            <w:r>
              <w:t xml:space="preserve">357.90</w:t>
            </w:r>
          </w:p>
        </w:tc>
        <w:tc>
          <w:tcPr>
            <w:tcW w:w="1361" w:type="dxa"/>
            <w:vAlign w:val="center"/>
          </w:tcPr>
          <w:p>
            <w:pPr>
              <w:pStyle w:val="单元格样式4"/>
            </w:pPr>
            <w:r>
              <w:t xml:space="preserve">138.09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71.09</w:t>
            </w:r>
          </w:p>
        </w:tc>
        <w:tc>
          <w:tcPr>
            <w:tcW w:w="1361" w:type="dxa"/>
            <w:vAlign w:val="center"/>
          </w:tcPr>
          <w:p>
            <w:pPr>
              <w:pStyle w:val="单元格样式4"/>
            </w:pPr>
            <w:r>
              <w:t xml:space="preserve">71.09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71.09</w:t>
            </w:r>
          </w:p>
        </w:tc>
        <w:tc>
          <w:tcPr>
            <w:tcW w:w="1361" w:type="dxa"/>
            <w:vAlign w:val="center"/>
          </w:tcPr>
          <w:p>
            <w:pPr>
              <w:pStyle w:val="单元格样式4"/>
            </w:pPr>
            <w:r>
              <w:t xml:space="preserve">71.09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21.76</w:t>
            </w:r>
          </w:p>
        </w:tc>
        <w:tc>
          <w:tcPr>
            <w:tcW w:w="1361" w:type="dxa"/>
            <w:vAlign w:val="center"/>
          </w:tcPr>
          <w:p>
            <w:pPr>
              <w:pStyle w:val="单元格样式4"/>
            </w:pPr>
            <w:r>
              <w:t xml:space="preserve">21.76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32.88</w:t>
            </w:r>
          </w:p>
        </w:tc>
        <w:tc>
          <w:tcPr>
            <w:tcW w:w="1361" w:type="dxa"/>
            <w:vAlign w:val="center"/>
          </w:tcPr>
          <w:p>
            <w:pPr>
              <w:pStyle w:val="单元格样式4"/>
            </w:pPr>
            <w:r>
              <w:t xml:space="preserve">32.88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16.44</w:t>
            </w:r>
          </w:p>
        </w:tc>
        <w:tc>
          <w:tcPr>
            <w:tcW w:w="1361" w:type="dxa"/>
            <w:vAlign w:val="center"/>
          </w:tcPr>
          <w:p>
            <w:pPr>
              <w:pStyle w:val="单元格样式4"/>
            </w:pPr>
            <w:r>
              <w:t xml:space="preserve">16.44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19.07</w:t>
            </w:r>
          </w:p>
        </w:tc>
        <w:tc>
          <w:tcPr>
            <w:tcW w:w="1361" w:type="dxa"/>
            <w:vAlign w:val="center"/>
          </w:tcPr>
          <w:p>
            <w:pPr>
              <w:pStyle w:val="单元格样式4"/>
            </w:pPr>
            <w:r>
              <w:t xml:space="preserve">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19.07</w:t>
            </w:r>
          </w:p>
        </w:tc>
        <w:tc>
          <w:tcPr>
            <w:tcW w:w="1361" w:type="dxa"/>
            <w:vAlign w:val="center"/>
          </w:tcPr>
          <w:p>
            <w:pPr>
              <w:pStyle w:val="单元格样式4"/>
            </w:pPr>
            <w:r>
              <w:t xml:space="preserve">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19.07</w:t>
            </w:r>
          </w:p>
        </w:tc>
        <w:tc>
          <w:tcPr>
            <w:tcW w:w="1361" w:type="dxa"/>
            <w:vAlign w:val="center"/>
          </w:tcPr>
          <w:p>
            <w:pPr>
              <w:pStyle w:val="单元格样式4"/>
            </w:pPr>
            <w:r>
              <w:t xml:space="preserve">19.07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r>
              <w:t xml:space="preserve">480.54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1079.49</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508.79</w:t>
            </w:r>
          </w:p>
        </w:tc>
        <w:tc>
          <w:tcPr>
            <w:tcW w:w="1474" w:type="dxa"/>
            <w:vAlign w:val="center"/>
          </w:tcPr>
          <w:p>
            <w:pPr>
              <w:pStyle w:val="单元格样式4"/>
            </w:pPr>
            <w:r>
              <w:t xml:space="preserve">508.79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71.09</w:t>
            </w:r>
          </w:p>
        </w:tc>
        <w:tc>
          <w:tcPr>
            <w:tcW w:w="1474" w:type="dxa"/>
            <w:vAlign w:val="center"/>
          </w:tcPr>
          <w:p>
            <w:pPr>
              <w:pStyle w:val="单元格样式4"/>
            </w:pPr>
            <w:r>
              <w:t xml:space="preserve">71.09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19.07</w:t>
            </w:r>
          </w:p>
        </w:tc>
        <w:tc>
          <w:tcPr>
            <w:tcW w:w="1474" w:type="dxa"/>
            <w:vAlign w:val="center"/>
          </w:tcPr>
          <w:p>
            <w:pPr>
              <w:pStyle w:val="单元格样式4"/>
            </w:pPr>
            <w:r>
              <w:t xml:space="preserve">19.07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r>
              <w:t xml:space="preserve">480.54</w:t>
            </w:r>
          </w:p>
        </w:tc>
        <w:tc>
          <w:tcPr>
            <w:tcW w:w="1474" w:type="dxa"/>
            <w:vAlign w:val="center"/>
          </w:tcPr>
          <w:p>
            <w:pPr>
              <w:pStyle w:val="单元格样式4"/>
            </w:pPr>
            <w:r>
              <w:t xml:space="preserve">480.54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1079.49</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1079.49</w:t>
            </w:r>
          </w:p>
        </w:tc>
        <w:tc>
          <w:tcPr>
            <w:tcW w:w="1474" w:type="dxa"/>
            <w:vAlign w:val="center"/>
          </w:tcPr>
          <w:p>
            <w:pPr>
              <w:pStyle w:val="单元格样式7"/>
            </w:pPr>
            <w:r>
              <w:t xml:space="preserve">1079.49</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1079.49</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1079.49</w:t>
            </w:r>
          </w:p>
        </w:tc>
        <w:tc>
          <w:tcPr>
            <w:tcW w:w="1474" w:type="dxa"/>
            <w:vAlign w:val="center"/>
          </w:tcPr>
          <w:p>
            <w:pPr>
              <w:pStyle w:val="单元格样式7"/>
            </w:pPr>
            <w:r>
              <w:t xml:space="preserve">1079.49</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1079.49</w:t>
            </w:r>
          </w:p>
        </w:tc>
        <w:tc>
          <w:tcPr>
            <w:tcW w:w="2551" w:type="dxa"/>
            <w:vAlign w:val="center"/>
          </w:tcPr>
          <w:p>
            <w:pPr>
              <w:pStyle w:val="单元格样式7"/>
            </w:pPr>
            <w:r>
              <w:t xml:space="preserve">460.86</w:t>
            </w:r>
          </w:p>
        </w:tc>
        <w:tc>
          <w:tcPr>
            <w:tcW w:w="2551" w:type="dxa"/>
            <w:vAlign w:val="center"/>
          </w:tcPr>
          <w:p>
            <w:pPr>
              <w:pStyle w:val="单元格样式7"/>
            </w:pPr>
            <w:r>
              <w:t xml:space="preserve">618.63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508.79</w:t>
            </w:r>
          </w:p>
        </w:tc>
        <w:tc>
          <w:tcPr>
            <w:tcW w:w="2551" w:type="dxa"/>
            <w:vAlign w:val="center"/>
          </w:tcPr>
          <w:p>
            <w:pPr>
              <w:pStyle w:val="单元格样式4"/>
            </w:pPr>
            <w:r>
              <w:t xml:space="preserve">370.70</w:t>
            </w:r>
          </w:p>
        </w:tc>
        <w:tc>
          <w:tcPr>
            <w:tcW w:w="2551" w:type="dxa"/>
            <w:vAlign w:val="center"/>
          </w:tcPr>
          <w:p>
            <w:pPr>
              <w:pStyle w:val="单元格样式4"/>
            </w:pPr>
            <w:r>
              <w:t xml:space="preserve">138.09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12.80</w:t>
            </w:r>
          </w:p>
        </w:tc>
        <w:tc>
          <w:tcPr>
            <w:tcW w:w="2551" w:type="dxa"/>
            <w:vAlign w:val="center"/>
          </w:tcPr>
          <w:p>
            <w:pPr>
              <w:pStyle w:val="单元格样式4"/>
            </w:pPr>
            <w:r>
              <w:t xml:space="preserve">12.80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12.80</w:t>
            </w:r>
          </w:p>
        </w:tc>
        <w:tc>
          <w:tcPr>
            <w:tcW w:w="2551" w:type="dxa"/>
            <w:vAlign w:val="center"/>
          </w:tcPr>
          <w:p>
            <w:pPr>
              <w:pStyle w:val="单元格样式4"/>
            </w:pPr>
            <w:r>
              <w:t xml:space="preserve">12.80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495.99</w:t>
            </w:r>
          </w:p>
        </w:tc>
        <w:tc>
          <w:tcPr>
            <w:tcW w:w="2551" w:type="dxa"/>
            <w:vAlign w:val="center"/>
          </w:tcPr>
          <w:p>
            <w:pPr>
              <w:pStyle w:val="单元格样式4"/>
            </w:pPr>
            <w:r>
              <w:t xml:space="preserve">357.90</w:t>
            </w:r>
          </w:p>
        </w:tc>
        <w:tc>
          <w:tcPr>
            <w:tcW w:w="2551" w:type="dxa"/>
            <w:vAlign w:val="center"/>
          </w:tcPr>
          <w:p>
            <w:pPr>
              <w:pStyle w:val="单元格样式4"/>
            </w:pPr>
            <w:r>
              <w:t xml:space="preserve">138.09</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2010301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495.99</w:t>
            </w:r>
          </w:p>
        </w:tc>
        <w:tc>
          <w:tcPr>
            <w:tcW w:w="2551" w:type="dxa"/>
            <w:vAlign w:val="center"/>
          </w:tcPr>
          <w:p>
            <w:pPr>
              <w:pStyle w:val="单元格样式4"/>
            </w:pPr>
            <w:r>
              <w:t xml:space="preserve">357.90</w:t>
            </w:r>
          </w:p>
        </w:tc>
        <w:tc>
          <w:tcPr>
            <w:tcW w:w="2551" w:type="dxa"/>
            <w:vAlign w:val="center"/>
          </w:tcPr>
          <w:p>
            <w:pPr>
              <w:pStyle w:val="单元格样式4"/>
            </w:pPr>
            <w:r>
              <w:t xml:space="preserve">138.09</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71.09</w:t>
            </w:r>
          </w:p>
        </w:tc>
        <w:tc>
          <w:tcPr>
            <w:tcW w:w="2551" w:type="dxa"/>
            <w:vAlign w:val="center"/>
          </w:tcPr>
          <w:p>
            <w:pPr>
              <w:pStyle w:val="单元格样式4"/>
            </w:pPr>
            <w:r>
              <w:t xml:space="preserve">71.09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71.09</w:t>
            </w:r>
          </w:p>
        </w:tc>
        <w:tc>
          <w:tcPr>
            <w:tcW w:w="2551" w:type="dxa"/>
            <w:vAlign w:val="center"/>
          </w:tcPr>
          <w:p>
            <w:pPr>
              <w:pStyle w:val="单元格样式4"/>
            </w:pPr>
            <w:r>
              <w:t xml:space="preserve">71.09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21.76</w:t>
            </w:r>
          </w:p>
        </w:tc>
        <w:tc>
          <w:tcPr>
            <w:tcW w:w="2551" w:type="dxa"/>
            <w:vAlign w:val="center"/>
          </w:tcPr>
          <w:p>
            <w:pPr>
              <w:pStyle w:val="单元格样式4"/>
            </w:pPr>
            <w:r>
              <w:t xml:space="preserve">21.76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32.88</w:t>
            </w:r>
          </w:p>
        </w:tc>
        <w:tc>
          <w:tcPr>
            <w:tcW w:w="2551" w:type="dxa"/>
            <w:vAlign w:val="center"/>
          </w:tcPr>
          <w:p>
            <w:pPr>
              <w:pStyle w:val="单元格样式4"/>
            </w:pPr>
            <w:r>
              <w:t xml:space="preserve">32.88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16.44</w:t>
            </w:r>
          </w:p>
        </w:tc>
        <w:tc>
          <w:tcPr>
            <w:tcW w:w="2551" w:type="dxa"/>
            <w:vAlign w:val="center"/>
          </w:tcPr>
          <w:p>
            <w:pPr>
              <w:pStyle w:val="单元格样式4"/>
            </w:pPr>
            <w:r>
              <w:t xml:space="preserve">16.44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213</w:t>
            </w:r>
          </w:p>
        </w:tc>
        <w:tc>
          <w:tcPr>
            <w:tcW w:w="4535" w:type="dxa"/>
            <w:vAlign w:val="center"/>
          </w:tcPr>
          <w:p>
            <w:pPr>
              <w:pStyle w:val="单元格样式2"/>
            </w:pPr>
            <w:r>
              <w:t xml:space="preserve">农林水支出</w:t>
            </w:r>
          </w:p>
        </w:tc>
        <w:tc>
          <w:tcPr>
            <w:tcW w:w="2551" w:type="dxa"/>
            <w:vAlign w:val="center"/>
          </w:tcPr>
          <w:p>
            <w:pPr>
              <w:pStyle w:val="单元格样式4"/>
            </w:pPr>
            <w:r>
              <w:t xml:space="preserve">480.54</w:t>
            </w:r>
          </w:p>
        </w:tc>
        <w:tc>
          <w:tcPr>
            <w:tcW w:w="2551" w:type="dxa"/>
            <w:vAlign w:val="center"/>
          </w:tcPr>
          <w:p>
            <w:pPr>
              <w:pStyle w:val="单元格样式4"/>
            </w:pPr>
          </w:p>
        </w:tc>
        <w:tc>
          <w:tcPr>
            <w:tcW w:w="2551" w:type="dxa"/>
            <w:vAlign w:val="center"/>
          </w:tcPr>
          <w:p>
            <w:pPr>
              <w:pStyle w:val="单元格样式4"/>
            </w:pPr>
            <w:r>
              <w:t xml:space="preserve">480.54</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21307</w:t>
            </w:r>
          </w:p>
        </w:tc>
        <w:tc>
          <w:tcPr>
            <w:tcW w:w="4535" w:type="dxa"/>
            <w:vAlign w:val="center"/>
          </w:tcPr>
          <w:p>
            <w:pPr>
              <w:pStyle w:val="单元格样式2"/>
            </w:pPr>
            <w:r>
              <w:t xml:space="preserve">农村综合改革</w:t>
            </w:r>
          </w:p>
        </w:tc>
        <w:tc>
          <w:tcPr>
            <w:tcW w:w="2551" w:type="dxa"/>
            <w:vAlign w:val="center"/>
          </w:tcPr>
          <w:p>
            <w:pPr>
              <w:pStyle w:val="单元格样式4"/>
            </w:pPr>
            <w:r>
              <w:t xml:space="preserve">480.54</w:t>
            </w:r>
          </w:p>
        </w:tc>
        <w:tc>
          <w:tcPr>
            <w:tcW w:w="2551" w:type="dxa"/>
            <w:vAlign w:val="center"/>
          </w:tcPr>
          <w:p>
            <w:pPr>
              <w:pStyle w:val="单元格样式4"/>
            </w:pPr>
          </w:p>
        </w:tc>
        <w:tc>
          <w:tcPr>
            <w:tcW w:w="2551" w:type="dxa"/>
            <w:vAlign w:val="center"/>
          </w:tcPr>
          <w:p>
            <w:pPr>
              <w:pStyle w:val="单元格样式4"/>
            </w:pPr>
            <w:r>
              <w:t xml:space="preserve">480.54</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2130705</w:t>
            </w:r>
          </w:p>
        </w:tc>
        <w:tc>
          <w:tcPr>
            <w:tcW w:w="4535" w:type="dxa"/>
            <w:vAlign w:val="center"/>
          </w:tcPr>
          <w:p>
            <w:pPr>
              <w:pStyle w:val="单元格样式2"/>
            </w:pPr>
            <w:r>
              <w:t xml:space="preserve">对村民委员会和村党支部的补助</w:t>
            </w:r>
          </w:p>
        </w:tc>
        <w:tc>
          <w:tcPr>
            <w:tcW w:w="2551" w:type="dxa"/>
            <w:vAlign w:val="center"/>
          </w:tcPr>
          <w:p>
            <w:pPr>
              <w:pStyle w:val="单元格样式4"/>
            </w:pPr>
            <w:r>
              <w:t xml:space="preserve">480.54</w:t>
            </w:r>
          </w:p>
        </w:tc>
        <w:tc>
          <w:tcPr>
            <w:tcW w:w="2551" w:type="dxa"/>
            <w:vAlign w:val="center"/>
          </w:tcPr>
          <w:p>
            <w:pPr>
              <w:pStyle w:val="单元格样式4"/>
            </w:pPr>
          </w:p>
        </w:tc>
        <w:tc>
          <w:tcPr>
            <w:tcW w:w="2551" w:type="dxa"/>
            <w:vAlign w:val="center"/>
          </w:tcPr>
          <w:p>
            <w:pPr>
              <w:pStyle w:val="单元格样式4"/>
            </w:pPr>
            <w:r>
              <w:t xml:space="preserve">480.54</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460.86</w:t>
            </w:r>
          </w:p>
        </w:tc>
        <w:tc>
          <w:tcPr>
            <w:tcW w:w="2551" w:type="dxa"/>
            <w:vAlign w:val="center"/>
          </w:tcPr>
          <w:p>
            <w:pPr>
              <w:pStyle w:val="单元格样式7"/>
            </w:pPr>
            <w:r>
              <w:t xml:space="preserve">401.10</w:t>
            </w:r>
          </w:p>
        </w:tc>
        <w:tc>
          <w:tcPr>
            <w:tcW w:w="2551" w:type="dxa"/>
            <w:vAlign w:val="center"/>
          </w:tcPr>
          <w:p>
            <w:pPr>
              <w:pStyle w:val="单元格样式7"/>
            </w:pPr>
            <w:r>
              <w:t xml:space="preserve">59.76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374.43</w:t>
            </w:r>
          </w:p>
        </w:tc>
        <w:tc>
          <w:tcPr>
            <w:tcW w:w="2551" w:type="dxa"/>
            <w:vAlign w:val="center"/>
          </w:tcPr>
          <w:p>
            <w:pPr>
              <w:pStyle w:val="单元格样式4"/>
            </w:pPr>
            <w:r>
              <w:t xml:space="preserve">374.43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200.20</w:t>
            </w:r>
          </w:p>
        </w:tc>
        <w:tc>
          <w:tcPr>
            <w:tcW w:w="2551" w:type="dxa"/>
            <w:vAlign w:val="center"/>
          </w:tcPr>
          <w:p>
            <w:pPr>
              <w:pStyle w:val="单元格样式4"/>
            </w:pPr>
            <w:r>
              <w:t xml:space="preserve">200.20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39.05</w:t>
            </w:r>
          </w:p>
        </w:tc>
        <w:tc>
          <w:tcPr>
            <w:tcW w:w="2551" w:type="dxa"/>
            <w:vAlign w:val="center"/>
          </w:tcPr>
          <w:p>
            <w:pPr>
              <w:pStyle w:val="单元格样式4"/>
            </w:pPr>
            <w:r>
              <w:t xml:space="preserve">39.05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51.00</w:t>
            </w:r>
          </w:p>
        </w:tc>
        <w:tc>
          <w:tcPr>
            <w:tcW w:w="2551" w:type="dxa"/>
            <w:vAlign w:val="center"/>
          </w:tcPr>
          <w:p>
            <w:pPr>
              <w:pStyle w:val="单元格样式4"/>
            </w:pPr>
            <w:r>
              <w:t xml:space="preserve">51.00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15.79</w:t>
            </w:r>
          </w:p>
        </w:tc>
        <w:tc>
          <w:tcPr>
            <w:tcW w:w="2551" w:type="dxa"/>
            <w:vAlign w:val="center"/>
          </w:tcPr>
          <w:p>
            <w:pPr>
              <w:pStyle w:val="单元格样式4"/>
            </w:pPr>
            <w:r>
              <w:t xml:space="preserve">15.79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32.88</w:t>
            </w:r>
          </w:p>
        </w:tc>
        <w:tc>
          <w:tcPr>
            <w:tcW w:w="2551" w:type="dxa"/>
            <w:vAlign w:val="center"/>
          </w:tcPr>
          <w:p>
            <w:pPr>
              <w:pStyle w:val="单元格样式4"/>
            </w:pPr>
            <w:r>
              <w:t xml:space="preserve">32.88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16.44</w:t>
            </w:r>
          </w:p>
        </w:tc>
        <w:tc>
          <w:tcPr>
            <w:tcW w:w="2551" w:type="dxa"/>
            <w:vAlign w:val="center"/>
          </w:tcPr>
          <w:p>
            <w:pPr>
              <w:pStyle w:val="单元格样式4"/>
            </w:pPr>
            <w:r>
              <w:t xml:space="preserve">16.44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19.07</w:t>
            </w:r>
          </w:p>
        </w:tc>
        <w:tc>
          <w:tcPr>
            <w:tcW w:w="2551" w:type="dxa"/>
            <w:vAlign w:val="center"/>
          </w:tcPr>
          <w:p>
            <w:pPr>
              <w:pStyle w:val="单元格样式4"/>
            </w:pPr>
            <w:r>
              <w:t xml:space="preserve">19.07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59.76</w:t>
            </w:r>
          </w:p>
        </w:tc>
        <w:tc>
          <w:tcPr>
            <w:tcW w:w="2551" w:type="dxa"/>
            <w:vAlign w:val="center"/>
          </w:tcPr>
          <w:p>
            <w:pPr>
              <w:pStyle w:val="单元格样式4"/>
            </w:pPr>
          </w:p>
        </w:tc>
        <w:tc>
          <w:tcPr>
            <w:tcW w:w="2551" w:type="dxa"/>
            <w:vAlign w:val="center"/>
          </w:tcPr>
          <w:p>
            <w:pPr>
              <w:pStyle w:val="单元格样式4"/>
            </w:pPr>
            <w:r>
              <w:t xml:space="preserve">59.76</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39.60</w:t>
            </w:r>
          </w:p>
        </w:tc>
        <w:tc>
          <w:tcPr>
            <w:tcW w:w="2551" w:type="dxa"/>
            <w:vAlign w:val="center"/>
          </w:tcPr>
          <w:p>
            <w:pPr>
              <w:pStyle w:val="单元格样式4"/>
            </w:pPr>
          </w:p>
        </w:tc>
        <w:tc>
          <w:tcPr>
            <w:tcW w:w="2551" w:type="dxa"/>
            <w:vAlign w:val="center"/>
          </w:tcPr>
          <w:p>
            <w:pPr>
              <w:pStyle w:val="单元格样式4"/>
            </w:pPr>
            <w:r>
              <w:t xml:space="preserve">39.60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20.16</w:t>
            </w:r>
          </w:p>
        </w:tc>
        <w:tc>
          <w:tcPr>
            <w:tcW w:w="2551" w:type="dxa"/>
            <w:vAlign w:val="center"/>
          </w:tcPr>
          <w:p>
            <w:pPr>
              <w:pStyle w:val="单元格样式4"/>
            </w:pPr>
          </w:p>
        </w:tc>
        <w:tc>
          <w:tcPr>
            <w:tcW w:w="2551" w:type="dxa"/>
            <w:vAlign w:val="center"/>
          </w:tcPr>
          <w:p>
            <w:pPr>
              <w:pStyle w:val="单元格样式4"/>
            </w:pPr>
            <w:r>
              <w:t xml:space="preserve">20.16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26.67</w:t>
            </w:r>
          </w:p>
        </w:tc>
        <w:tc>
          <w:tcPr>
            <w:tcW w:w="2551" w:type="dxa"/>
            <w:vAlign w:val="center"/>
          </w:tcPr>
          <w:p>
            <w:pPr>
              <w:pStyle w:val="单元格样式4"/>
            </w:pPr>
            <w:r>
              <w:t xml:space="preserve">26.67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21.76</w:t>
            </w:r>
          </w:p>
        </w:tc>
        <w:tc>
          <w:tcPr>
            <w:tcW w:w="2551" w:type="dxa"/>
            <w:vAlign w:val="center"/>
          </w:tcPr>
          <w:p>
            <w:pPr>
              <w:pStyle w:val="单元格样式4"/>
            </w:pPr>
            <w:r>
              <w:t xml:space="preserve">21.76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4.91</w:t>
            </w:r>
          </w:p>
        </w:tc>
        <w:tc>
          <w:tcPr>
            <w:tcW w:w="2551" w:type="dxa"/>
            <w:vAlign w:val="center"/>
          </w:tcPr>
          <w:p>
            <w:pPr>
              <w:pStyle w:val="单元格样式4"/>
            </w:pPr>
            <w:r>
              <w:t xml:space="preserve">4.91</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sectPr>
      </w:pPr>
      <w:r>
        <w:rPr>
          <w:rFonts w:ascii="方正书宋_GBK" w:eastAsia="方正书宋_GBK" w:hAnsi="方正书宋_GBK" w:cs="方正书宋_GBK"/>
          <w:color w:val="000000"/>
          <w:sz w:val="21"/>
        </w:rPr>
        <w:t xml:space="preserve">注：无财政拨款“三公”经费支出表预算，空表列示。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魏县牙里镇人民政府本级2024年单位预算信息公开情况说明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按照《中华人民共和国预算法》、《地方预决算公开操作规程》和《关于进一步推进预算公开工作的实施意见》规定，现将魏县牙里镇人民政府本级2024年单位预算公开如下：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插入文本样式-插入单位职责文件"/>
      </w:pPr>
      <w:r>
        <w:t xml:space="preserve">(二)讨论和决定经济建设、政治建设、文化建设、社会建设、生态文明建设和党的建设以及乡村振兴中的重大问题。</w:t>
      </w:r>
    </w:p>
    <w:p>
      <w:pPr>
        <w:pStyle w:val="插入文本样式-插入单位职责文件"/>
      </w:pPr>
      <w:r>
        <w:t xml:space="preserve">(三)组织召开本级人民代表大会，充分行使重大事项决定权、监督权和选举权，做好人大代表工作，联系选民、反映群众意见和要求。</w:t>
      </w:r>
    </w:p>
    <w:p>
      <w:pPr>
        <w:pStyle w:val="插入文本样式-插入单位职责文件"/>
      </w:pPr>
      <w:r>
        <w:t xml:space="preserve">(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插入文本样式-插入单位职责文件"/>
      </w:pPr>
      <w:r>
        <w:t xml:space="preserve">(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插入文本样式-插入单位职责文件"/>
      </w:pPr>
      <w:r>
        <w:t xml:space="preserve">(六)加强镇党委自身建设和村党组织建设，以及其他隶属镇党委的党组织建设，抓好发展党员工作，加强党员队伍建设。维护和执行党的纪律，监督党员干部和其他任何工作人员严格遵守国家法律法规。</w:t>
      </w:r>
    </w:p>
    <w:p>
      <w:pPr>
        <w:pStyle w:val="插入文本样式-插入单位职责文件"/>
      </w:pPr>
      <w:r>
        <w:t xml:space="preserve">(七)按照干部管理权限，负责对干部的教育、培训、选拔、考核和监督工作。协助管理上级有关部门驻镇单位的干部.做好人才服务工作。</w:t>
      </w:r>
    </w:p>
    <w:p>
      <w:pPr>
        <w:pStyle w:val="插入文本样式-插入单位职责文件"/>
      </w:pPr>
      <w:r>
        <w:t xml:space="preserve">(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插入文本样式-插入单位职责文件"/>
      </w:pPr>
      <w:r>
        <w:t xml:space="preserve">(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插入文本样式-插入单位职责文件"/>
      </w:pPr>
      <w:r>
        <w:t xml:space="preserve">(十)承办上级党委、人大、政府交办的其他事项。</w:t>
      </w:r>
    </w:p>
    <w:p>
      <w:pPr>
        <w:pStyle w:val="插入文本样式-插入单位职责文件"/>
      </w:pPr>
      <w:r>
        <w:t xml:space="preserve">党政内设机构和事业单位设置：</w:t>
      </w:r>
    </w:p>
    <w:p>
      <w:pPr>
        <w:pStyle w:val="插入文本样式-插入单位职责文件"/>
      </w:pPr>
      <w:r>
        <w:t xml:space="preserve">（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pStyle w:val="插入文本样式-插入单位职责文件"/>
      </w:pPr>
      <w:r>
        <w:t xml:space="preserve">部门机构设置情况</w:t>
      </w:r>
    </w:p>
    <w:p>
      <w:pPr>
        <w:pStyle w:val="插入文本样式-插入单位职责文件"/>
      </w:pPr>
      <w:r>
        <w:t xml:space="preserve">单位名称</w:t>
      </w:r>
      <w:r>
        <w:tab/>
      </w:r>
      <w:r>
        <w:t xml:space="preserve">单位性质</w:t>
      </w:r>
      <w:r>
        <w:tab/>
      </w:r>
      <w:r>
        <w:t xml:space="preserve">单位规格</w:t>
      </w:r>
      <w:r>
        <w:tab/>
      </w:r>
      <w:r>
        <w:t xml:space="preserve">经费保障形式</w:t>
      </w:r>
    </w:p>
    <w:p>
      <w:pPr>
        <w:pStyle w:val="插入文本样式-插入单位职责文件"/>
      </w:pPr>
      <w:r>
        <w:t xml:space="preserve">魏县牙里镇人民政府本级</w:t>
      </w:r>
      <w:r>
        <w:tab/>
      </w:r>
      <w:r>
        <w:t xml:space="preserve">行政</w:t>
      </w:r>
      <w:r>
        <w:tab/>
      </w:r>
      <w:r>
        <w:t xml:space="preserve">正科级</w:t>
      </w:r>
      <w:r>
        <w:tab/>
      </w:r>
      <w:r>
        <w:t xml:space="preserve">财政拨款</w:t>
      </w:r>
    </w:p>
    <w:p>
      <w:pPr>
        <w:pStyle w:val="插入文本样式-插入单位职责文件"/>
      </w:pPr>
    </w:p>
    <w:p>
      <w:pPr>
        <w:pStyle w:val="插入文本样式-插入单位职责文件"/>
      </w:pPr>
      <w:r>
        <w:t xml:space="preserve">：</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魏县牙里镇人民政府本级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1079.49万元，其中：一般公共预算收入1079.49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魏县牙里镇人民政府本级年度单位预算中支出预算的总体情况。2024年支出预算1079.49万元，其中基本支出460.86万元，包括人员经费401.10万元和日常公用经费59.76万元；项目支出618.63万元，主要为项目支出增加</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2024年预算收支安排1079.49万元，较2023年预算增加18.55万元，其中：基本支出增加62.05万元，主要为项目支出增加项目支出减少43.50万元，主要为2024年占地补偿比去年减少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1、2024年村办公经费绩效目标表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13043424P000008102947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70.59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70.59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用于33个行政村发放办公经费，共计70.59万元。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1."目标内容牙里镇33个村，需要70.59万元经费运转，提高村办公积极性，更好服务群众。</w:t>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购置办公用品费用</w:t>
            </w:r>
          </w:p>
        </w:tc>
        <w:tc>
          <w:tcPr>
            <w:tcW w:w="5386" w:type="dxa"/>
            <w:hMerge w:val="restart"/>
            <w:vAlign w:val="center"/>
          </w:tcPr>
          <w:p>
            <w:pPr>
              <w:pStyle w:val="单元格样式2"/>
            </w:pPr>
            <w:r>
              <w:t xml:space="preserve">资金用于购置村办公用品</w:t>
            </w:r>
          </w:p>
        </w:tc>
        <w:tc>
          <w:tcPr>
            <w:tcW w:w="0" w:type="auto"/>
            <w:hMerge/>
            <w:vAlign w:val="center"/>
          </w:tcPr>
          <w:p>
            <w:pPr/>
          </w:p>
        </w:tc>
        <w:tc>
          <w:tcPr>
            <w:tcW w:w="2268" w:type="dxa"/>
            <w:vAlign w:val="center"/>
          </w:tcPr>
          <w:p>
            <w:pPr>
              <w:pStyle w:val="单元格样式2"/>
            </w:pPr>
            <w:r>
              <w:t xml:space="preserve">≤14.1万元</w:t>
            </w:r>
          </w:p>
        </w:tc>
        <w:tc>
          <w:tcPr>
            <w:tcW w:w="1276" w:type="dxa"/>
            <w:vAlign w:val="center"/>
          </w:tcPr>
          <w:p>
            <w:pPr>
              <w:pStyle w:val="单元格样式2"/>
            </w:pPr>
            <w:r>
              <w:t xml:space="preserve">各村正常运转需要购买物品清单</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机械费用和人工费用等</w:t>
            </w:r>
          </w:p>
        </w:tc>
        <w:tc>
          <w:tcPr>
            <w:tcW w:w="0" w:type="auto"/>
            <w:hMerge/>
            <w:vAlign w:val="center"/>
          </w:tcPr>
          <w:p>
            <w:pPr/>
          </w:p>
        </w:tc>
        <w:tc>
          <w:tcPr>
            <w:tcW w:w="2268" w:type="dxa"/>
            <w:vAlign w:val="center"/>
          </w:tcPr>
          <w:p>
            <w:pPr>
              <w:pStyle w:val="单元格样式2"/>
            </w:pPr>
            <w:r>
              <w:t xml:space="preserve">≤48.99万元</w:t>
            </w:r>
          </w:p>
        </w:tc>
        <w:tc>
          <w:tcPr>
            <w:tcW w:w="1276" w:type="dxa"/>
            <w:vAlign w:val="center"/>
          </w:tcPr>
          <w:p>
            <w:pPr>
              <w:pStyle w:val="单元格样式2"/>
            </w:pPr>
            <w:r>
              <w:t xml:space="preserve">各村开展工作需要机械人工等数量</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与村日常工作相关支出费用</w:t>
            </w:r>
          </w:p>
        </w:tc>
        <w:tc>
          <w:tcPr>
            <w:tcW w:w="5386" w:type="dxa"/>
            <w:hMerge w:val="restart"/>
            <w:vAlign w:val="center"/>
          </w:tcPr>
          <w:p>
            <w:pPr>
              <w:pStyle w:val="单元格样式2"/>
            </w:pPr>
            <w:r>
              <w:t xml:space="preserve">与村日常工作相关的支出</w:t>
            </w:r>
          </w:p>
        </w:tc>
        <w:tc>
          <w:tcPr>
            <w:tcW w:w="0" w:type="auto"/>
            <w:hMerge/>
            <w:vAlign w:val="center"/>
          </w:tcPr>
          <w:p>
            <w:pPr/>
          </w:p>
        </w:tc>
        <w:tc>
          <w:tcPr>
            <w:tcW w:w="2268" w:type="dxa"/>
            <w:vAlign w:val="center"/>
          </w:tcPr>
          <w:p>
            <w:pPr>
              <w:pStyle w:val="单元格样式2"/>
            </w:pPr>
            <w:r>
              <w:t xml:space="preserve">≤7.5万元</w:t>
            </w:r>
          </w:p>
        </w:tc>
        <w:tc>
          <w:tcPr>
            <w:tcW w:w="1276" w:type="dxa"/>
            <w:vAlign w:val="center"/>
          </w:tcPr>
          <w:p>
            <w:pPr>
              <w:pStyle w:val="单元格样式2"/>
            </w:pPr>
            <w:r>
              <w:t xml:space="preserve">与村日常运转相关费用</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 经费发放村数</w:t>
            </w:r>
          </w:p>
        </w:tc>
        <w:tc>
          <w:tcPr>
            <w:tcW w:w="5386" w:type="dxa"/>
            <w:hMerge w:val="restart"/>
            <w:vAlign w:val="center"/>
          </w:tcPr>
          <w:p>
            <w:pPr>
              <w:pStyle w:val="单元格样式2"/>
            </w:pPr>
            <w:r>
              <w:t xml:space="preserve">发放经费的村数</w:t>
            </w:r>
          </w:p>
        </w:tc>
        <w:tc>
          <w:tcPr>
            <w:tcW w:w="0" w:type="auto"/>
            <w:hMerge/>
            <w:vAlign w:val="center"/>
          </w:tcPr>
          <w:p>
            <w:pPr/>
          </w:p>
        </w:tc>
        <w:tc>
          <w:tcPr>
            <w:tcW w:w="2268" w:type="dxa"/>
            <w:vAlign w:val="center"/>
          </w:tcPr>
          <w:p>
            <w:pPr>
              <w:pStyle w:val="单元格样式2"/>
            </w:pPr>
            <w:r>
              <w:t xml:space="preserve">33个</w:t>
            </w:r>
          </w:p>
        </w:tc>
        <w:tc>
          <w:tcPr>
            <w:tcW w:w="1276" w:type="dxa"/>
            <w:vAlign w:val="center"/>
          </w:tcPr>
          <w:p>
            <w:pPr>
              <w:pStyle w:val="单元格样式2"/>
            </w:pPr>
            <w:r>
              <w:t xml:space="preserve">乡内村数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办公设施维护数量</w:t>
            </w:r>
          </w:p>
        </w:tc>
        <w:tc>
          <w:tcPr>
            <w:tcW w:w="5386" w:type="dxa"/>
            <w:hMerge w:val="restart"/>
            <w:vAlign w:val="center"/>
          </w:tcPr>
          <w:p>
            <w:pPr>
              <w:pStyle w:val="单元格样式2"/>
            </w:pPr>
            <w:r>
              <w:t xml:space="preserve">用于维护各村办公设施数量</w:t>
            </w:r>
          </w:p>
        </w:tc>
        <w:tc>
          <w:tcPr>
            <w:tcW w:w="0" w:type="auto"/>
            <w:hMerge/>
            <w:vAlign w:val="center"/>
          </w:tcPr>
          <w:p>
            <w:pPr/>
          </w:p>
        </w:tc>
        <w:tc>
          <w:tcPr>
            <w:tcW w:w="2268" w:type="dxa"/>
            <w:vAlign w:val="center"/>
          </w:tcPr>
          <w:p>
            <w:pPr>
              <w:pStyle w:val="单元格样式2"/>
            </w:pPr>
            <w:r>
              <w:t xml:space="preserve">≥10个</w:t>
            </w:r>
          </w:p>
        </w:tc>
        <w:tc>
          <w:tcPr>
            <w:tcW w:w="1276" w:type="dxa"/>
            <w:vAlign w:val="center"/>
          </w:tcPr>
          <w:p>
            <w:pPr>
              <w:pStyle w:val="单元格样式2"/>
            </w:pPr>
            <w:r>
              <w:t xml:space="preserve">全乡村两室数量</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清理垃圾率</w:t>
            </w:r>
          </w:p>
        </w:tc>
        <w:tc>
          <w:tcPr>
            <w:tcW w:w="5386" w:type="dxa"/>
            <w:hMerge w:val="restart"/>
            <w:vAlign w:val="center"/>
          </w:tcPr>
          <w:p>
            <w:pPr>
              <w:pStyle w:val="单元格样式2"/>
            </w:pPr>
            <w:r>
              <w:t xml:space="preserve">清理垃圾处数/全村全部垃圾处数</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全乡各村清理实际结果</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及时发放金额/应发放总金额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村委会正常工作，降低群众上访意愿，维护社会稳定</w:t>
            </w:r>
          </w:p>
        </w:tc>
        <w:tc>
          <w:tcPr>
            <w:tcW w:w="5386" w:type="dxa"/>
            <w:hMerge w:val="restart"/>
            <w:vAlign w:val="center"/>
          </w:tcPr>
          <w:p>
            <w:pPr>
              <w:pStyle w:val="单元格样式2"/>
            </w:pPr>
            <w:r>
              <w:t xml:space="preserve">村委会正常工作，降低群众上访意愿，维护社会稳定</w:t>
            </w:r>
          </w:p>
        </w:tc>
        <w:tc>
          <w:tcPr>
            <w:tcW w:w="0" w:type="auto"/>
            <w:hMerge/>
            <w:vAlign w:val="center"/>
          </w:tcPr>
          <w:p>
            <w:pPr/>
          </w:p>
        </w:tc>
        <w:tc>
          <w:tcPr>
            <w:tcW w:w="2268" w:type="dxa"/>
            <w:vAlign w:val="center"/>
          </w:tcPr>
          <w:p>
            <w:pPr>
              <w:pStyle w:val="单元格样式2"/>
            </w:pPr>
            <w:r>
              <w:t xml:space="preserve">村委会正常工作，降低群众上访意愿，维护社会稳定</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提高村干部工作积极性和工作效率，更好为群众服务</w:t>
            </w:r>
          </w:p>
        </w:tc>
        <w:tc>
          <w:tcPr>
            <w:tcW w:w="5386" w:type="dxa"/>
            <w:hMerge w:val="restart"/>
            <w:vAlign w:val="center"/>
          </w:tcPr>
          <w:p>
            <w:pPr>
              <w:pStyle w:val="单元格样式2"/>
            </w:pPr>
            <w:r>
              <w:t xml:space="preserve">提高村干部工作积极性和工作效率，更好为群众服务</w:t>
            </w:r>
          </w:p>
        </w:tc>
        <w:tc>
          <w:tcPr>
            <w:tcW w:w="0" w:type="auto"/>
            <w:hMerge/>
            <w:vAlign w:val="center"/>
          </w:tcPr>
          <w:p>
            <w:pPr/>
          </w:p>
        </w:tc>
        <w:tc>
          <w:tcPr>
            <w:tcW w:w="2268" w:type="dxa"/>
            <w:vAlign w:val="center"/>
          </w:tcPr>
          <w:p>
            <w:pPr>
              <w:pStyle w:val="单元格样式2"/>
            </w:pPr>
            <w:r>
              <w:t xml:space="preserve">村干部工作效率和积极性提高</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2、2024年村干部补贴绩效目标表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13043424P000008102728</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2024年村干部补贴</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409.95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409.95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用于198村干部工资发放，共计409.95万元。</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1.1</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村干部领取工资人数</w:t>
            </w:r>
          </w:p>
        </w:tc>
        <w:tc>
          <w:tcPr>
            <w:tcW w:w="0" w:type="auto"/>
            <w:hMerge/>
            <w:vAlign w:val="center"/>
          </w:tcPr>
          <w:p>
            <w:pPr/>
          </w:p>
        </w:tc>
        <w:tc>
          <w:tcPr>
            <w:tcW w:w="2268" w:type="dxa"/>
            <w:vAlign w:val="center"/>
          </w:tcPr>
          <w:p>
            <w:pPr>
              <w:pStyle w:val="单元格样式2"/>
            </w:pPr>
            <w:r>
              <w:t xml:space="preserve">198人</w:t>
            </w:r>
          </w:p>
        </w:tc>
        <w:tc>
          <w:tcPr>
            <w:tcW w:w="1276" w:type="dxa"/>
            <w:vAlign w:val="center"/>
          </w:tcPr>
          <w:p>
            <w:pPr>
              <w:pStyle w:val="单元格样式2"/>
            </w:pPr>
            <w:r>
              <w:t xml:space="preserve">村干部名单</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村干部工资总额</w:t>
            </w:r>
          </w:p>
        </w:tc>
        <w:tc>
          <w:tcPr>
            <w:tcW w:w="5386" w:type="dxa"/>
            <w:hMerge w:val="restart"/>
            <w:vAlign w:val="center"/>
          </w:tcPr>
          <w:p>
            <w:pPr>
              <w:pStyle w:val="单元格样式2"/>
            </w:pPr>
            <w:r>
              <w:t xml:space="preserve">村干部工资总金额</w:t>
            </w:r>
          </w:p>
        </w:tc>
        <w:tc>
          <w:tcPr>
            <w:tcW w:w="0" w:type="auto"/>
            <w:hMerge/>
            <w:vAlign w:val="center"/>
          </w:tcPr>
          <w:p>
            <w:pPr/>
          </w:p>
        </w:tc>
        <w:tc>
          <w:tcPr>
            <w:tcW w:w="2268" w:type="dxa"/>
            <w:vAlign w:val="center"/>
          </w:tcPr>
          <w:p>
            <w:pPr>
              <w:pStyle w:val="单元格样式2"/>
            </w:pPr>
            <w:r>
              <w:t xml:space="preserve">409.95万元</w:t>
            </w:r>
          </w:p>
        </w:tc>
        <w:tc>
          <w:tcPr>
            <w:tcW w:w="1276" w:type="dxa"/>
            <w:vAlign w:val="center"/>
          </w:tcPr>
          <w:p>
            <w:pPr>
              <w:pStyle w:val="单元格样式2"/>
            </w:pPr>
            <w:r>
              <w:t xml:space="preserve">发放标准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提高村干部福利待遇</w:t>
            </w:r>
          </w:p>
        </w:tc>
        <w:tc>
          <w:tcPr>
            <w:tcW w:w="5386" w:type="dxa"/>
            <w:hMerge w:val="restart"/>
            <w:vAlign w:val="center"/>
          </w:tcPr>
          <w:p>
            <w:pPr>
              <w:pStyle w:val="单元格样式2"/>
            </w:pPr>
            <w:r>
              <w:t xml:space="preserve">提高村干部福利待遇</w:t>
            </w:r>
          </w:p>
        </w:tc>
        <w:tc>
          <w:tcPr>
            <w:tcW w:w="0" w:type="auto"/>
            <w:hMerge/>
            <w:vAlign w:val="center"/>
          </w:tcPr>
          <w:p>
            <w:pPr/>
          </w:p>
        </w:tc>
        <w:tc>
          <w:tcPr>
            <w:tcW w:w="2268" w:type="dxa"/>
            <w:vAlign w:val="center"/>
          </w:tcPr>
          <w:p>
            <w:pPr>
              <w:pStyle w:val="单元格样式2"/>
            </w:pPr>
            <w:r>
              <w:t xml:space="preserve">提高村干部福利待遇</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村干部权益保障</w:t>
            </w:r>
          </w:p>
        </w:tc>
        <w:tc>
          <w:tcPr>
            <w:tcW w:w="5386" w:type="dxa"/>
            <w:hMerge w:val="restart"/>
            <w:vAlign w:val="center"/>
          </w:tcPr>
          <w:p>
            <w:pPr>
              <w:pStyle w:val="单元格样式2"/>
            </w:pPr>
            <w:r>
              <w:t xml:space="preserve">村干部权益保障</w:t>
            </w:r>
          </w:p>
        </w:tc>
        <w:tc>
          <w:tcPr>
            <w:tcW w:w="0" w:type="auto"/>
            <w:hMerge/>
            <w:vAlign w:val="center"/>
          </w:tcPr>
          <w:p>
            <w:pPr/>
          </w:p>
        </w:tc>
        <w:tc>
          <w:tcPr>
            <w:tcW w:w="2268" w:type="dxa"/>
            <w:vAlign w:val="center"/>
          </w:tcPr>
          <w:p>
            <w:pPr>
              <w:pStyle w:val="单元格样式2"/>
            </w:pPr>
            <w:r>
              <w:t xml:space="preserve">村干部权益保障</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3、2024年自收自支人员补助绩效目标表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13043424P00001210424U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2024年自收自支人员补助</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82.31</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82.31</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用于32位自收自支人员82.31万元工资按时发放，提高职工生活水平，降低信访事件发生，促进工作顺利开展。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1."目标内容1：保障32位自收自支人员82.31万元工资按时发放，提高职工生活水平，降低信访事件发生，促进工作顺利开展。</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发放工资人数</w:t>
            </w:r>
          </w:p>
        </w:tc>
        <w:tc>
          <w:tcPr>
            <w:tcW w:w="5386" w:type="dxa"/>
            <w:hMerge w:val="restart"/>
            <w:vAlign w:val="center"/>
          </w:tcPr>
          <w:p>
            <w:pPr>
              <w:pStyle w:val="单元格样式2"/>
            </w:pPr>
            <w:r>
              <w:t xml:space="preserve">自收自支人员发放工资涉及人数</w:t>
            </w:r>
          </w:p>
        </w:tc>
        <w:tc>
          <w:tcPr>
            <w:tcW w:w="0" w:type="auto"/>
            <w:hMerge/>
            <w:vAlign w:val="center"/>
          </w:tcPr>
          <w:p>
            <w:pPr/>
          </w:p>
        </w:tc>
        <w:tc>
          <w:tcPr>
            <w:tcW w:w="2268" w:type="dxa"/>
            <w:vAlign w:val="center"/>
          </w:tcPr>
          <w:p>
            <w:pPr>
              <w:pStyle w:val="单元格样式2"/>
            </w:pPr>
            <w:r>
              <w:t xml:space="preserve">32人</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hMerge w:val="restart"/>
            <w:vAlign w:val="center"/>
          </w:tcPr>
          <w:p>
            <w:pPr>
              <w:pStyle w:val="单元格样式2"/>
            </w:pPr>
            <w:r>
              <w:t xml:space="preserve">正确发放人数/应发放人数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银行发放结果</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发放及时率</w:t>
            </w:r>
          </w:p>
        </w:tc>
        <w:tc>
          <w:tcPr>
            <w:tcW w:w="5386" w:type="dxa"/>
            <w:hMerge w:val="restart"/>
            <w:vAlign w:val="center"/>
          </w:tcPr>
          <w:p>
            <w:pPr>
              <w:pStyle w:val="单元格样式2"/>
            </w:pPr>
            <w:r>
              <w:t xml:space="preserve">及时发放金额/应发放金额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依据实际情况及时得出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年度工资发放总金额</w:t>
            </w:r>
          </w:p>
        </w:tc>
        <w:tc>
          <w:tcPr>
            <w:tcW w:w="5386" w:type="dxa"/>
            <w:hMerge w:val="restart"/>
            <w:vAlign w:val="center"/>
          </w:tcPr>
          <w:p>
            <w:pPr>
              <w:pStyle w:val="单元格样式2"/>
            </w:pPr>
            <w:r>
              <w:t xml:space="preserve">年度工资发放总金额</w:t>
            </w:r>
          </w:p>
        </w:tc>
        <w:tc>
          <w:tcPr>
            <w:tcW w:w="0" w:type="auto"/>
            <w:hMerge/>
            <w:vAlign w:val="center"/>
          </w:tcPr>
          <w:p>
            <w:pPr/>
          </w:p>
        </w:tc>
        <w:tc>
          <w:tcPr>
            <w:tcW w:w="2268" w:type="dxa"/>
            <w:vAlign w:val="center"/>
          </w:tcPr>
          <w:p>
            <w:pPr>
              <w:pStyle w:val="单元格样式2"/>
            </w:pPr>
            <w:r>
              <w:t xml:space="preserve">82.31万元</w:t>
            </w:r>
          </w:p>
        </w:tc>
        <w:tc>
          <w:tcPr>
            <w:tcW w:w="1276" w:type="dxa"/>
            <w:vAlign w:val="center"/>
          </w:tcPr>
          <w:p>
            <w:pPr>
              <w:pStyle w:val="单元格样式2"/>
            </w:pPr>
            <w:r>
              <w:t xml:space="preserve">工资发放表</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提高自收自支人员福利待遇</w:t>
            </w:r>
          </w:p>
        </w:tc>
        <w:tc>
          <w:tcPr>
            <w:tcW w:w="5386" w:type="dxa"/>
            <w:hMerge w:val="restart"/>
            <w:vAlign w:val="center"/>
          </w:tcPr>
          <w:p>
            <w:pPr>
              <w:pStyle w:val="单元格样式2"/>
            </w:pPr>
            <w:r>
              <w:t xml:space="preserve">提高自收自支人员福利待遇，保障员工工作积极性</w:t>
            </w:r>
          </w:p>
        </w:tc>
        <w:tc>
          <w:tcPr>
            <w:tcW w:w="0" w:type="auto"/>
            <w:hMerge/>
            <w:vAlign w:val="center"/>
          </w:tcPr>
          <w:p>
            <w:pPr/>
          </w:p>
        </w:tc>
        <w:tc>
          <w:tcPr>
            <w:tcW w:w="2268" w:type="dxa"/>
            <w:vAlign w:val="center"/>
          </w:tcPr>
          <w:p>
            <w:pPr>
              <w:pStyle w:val="单元格样式2"/>
            </w:pPr>
            <w:r>
              <w:t xml:space="preserve">提高自收自支人员福利待遇，保障员工工作积极性</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提高工作积极性</w:t>
            </w:r>
          </w:p>
        </w:tc>
        <w:tc>
          <w:tcPr>
            <w:tcW w:w="5386" w:type="dxa"/>
            <w:hMerge w:val="restart"/>
            <w:vAlign w:val="center"/>
          </w:tcPr>
          <w:p>
            <w:pPr>
              <w:pStyle w:val="单元格样式2"/>
            </w:pPr>
            <w:r>
              <w:t xml:space="preserve">工资及时发放，员工积极性提升</w:t>
            </w:r>
          </w:p>
        </w:tc>
        <w:tc>
          <w:tcPr>
            <w:tcW w:w="0" w:type="auto"/>
            <w:hMerge/>
            <w:vAlign w:val="center"/>
          </w:tcPr>
          <w:p>
            <w:pPr/>
          </w:p>
        </w:tc>
        <w:tc>
          <w:tcPr>
            <w:tcW w:w="2268" w:type="dxa"/>
            <w:vAlign w:val="center"/>
          </w:tcPr>
          <w:p>
            <w:pPr>
              <w:pStyle w:val="单元格样式2"/>
            </w:pPr>
            <w:r>
              <w:t xml:space="preserve">工资及时发放，员工积极性提升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满意人数/全部调查人数</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4、服务基层专项经费绩效目标表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13043424P00001210645R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服务基层专项经费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55.78</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55.78</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及时拨付55.78万元乡经费后，使牙里镇环境整治、疫情防控、社会治安、乡村振兴等工作顺利开展，保障下辖33个村的管理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w:t>
            </w:r>
          </w:p>
        </w:tc>
        <w:tc>
          <w:tcPr>
            <w:tcW w:w="0" w:type="auto"/>
            <w:hMerge/>
          </w:tcPr>
          <w:p>
            <w:pPr/>
          </w:p>
        </w:tc>
        <w:tc>
          <w:tcPr>
            <w:tcW w:w="2835" w:type="dxa"/>
            <w:vAlign w:val="center"/>
          </w:tcPr>
          <w:p>
            <w:pPr>
              <w:pStyle w:val="单元格样式3"/>
            </w:pPr>
            <w:r>
              <w:t xml:space="preserve">50%</w:t>
            </w:r>
          </w:p>
        </w:tc>
        <w:tc>
          <w:tcPr>
            <w:tcW w:w="2551" w:type="dxa"/>
            <w:vAlign w:val="center"/>
          </w:tcPr>
          <w:p>
            <w:pPr>
              <w:pStyle w:val="单元格样式3"/>
            </w:pPr>
            <w:r>
              <w:t xml:space="preserve">75%</w:t>
            </w:r>
          </w:p>
        </w:tc>
        <w:tc>
          <w:tcPr>
            <w:tcW w:w="3543" w:type="dxa"/>
            <w:hMerge w:val="restart"/>
            <w:vAlign w:val="center"/>
          </w:tcPr>
          <w:p>
            <w:pPr>
              <w:pStyle w:val="单元格样式3"/>
            </w:pPr>
            <w:r>
              <w:t xml:space="preserve">100%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1.及时拨付55.78万元乡经费后，使牙里镇环境整治、疫情防控、社会治安、乡村振兴等工作顺利开展，保障下辖33个村的管理</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办公用品购置费用</w:t>
            </w:r>
          </w:p>
        </w:tc>
        <w:tc>
          <w:tcPr>
            <w:tcW w:w="5386" w:type="dxa"/>
            <w:hMerge w:val="restart"/>
            <w:vAlign w:val="center"/>
          </w:tcPr>
          <w:p>
            <w:pPr>
              <w:pStyle w:val="单元格样式2"/>
            </w:pPr>
            <w:r>
              <w:t xml:space="preserve">办公用品等耗材费用</w:t>
            </w:r>
          </w:p>
        </w:tc>
        <w:tc>
          <w:tcPr>
            <w:tcW w:w="0" w:type="auto"/>
            <w:hMerge/>
            <w:vAlign w:val="center"/>
          </w:tcPr>
          <w:p>
            <w:pPr/>
          </w:p>
        </w:tc>
        <w:tc>
          <w:tcPr>
            <w:tcW w:w="2268" w:type="dxa"/>
            <w:vAlign w:val="center"/>
          </w:tcPr>
          <w:p>
            <w:pPr>
              <w:pStyle w:val="单元格样式2"/>
            </w:pPr>
            <w:r>
              <w:t xml:space="preserve">≤4.56万元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印刷品购置费</w:t>
            </w:r>
          </w:p>
        </w:tc>
        <w:tc>
          <w:tcPr>
            <w:tcW w:w="5386" w:type="dxa"/>
            <w:hMerge w:val="restart"/>
            <w:vAlign w:val="center"/>
          </w:tcPr>
          <w:p>
            <w:pPr>
              <w:pStyle w:val="单元格样式2"/>
            </w:pPr>
            <w:r>
              <w:t xml:space="preserve">条幅展板传单等印刷品购置</w:t>
            </w:r>
          </w:p>
        </w:tc>
        <w:tc>
          <w:tcPr>
            <w:tcW w:w="0" w:type="auto"/>
            <w:hMerge/>
            <w:vAlign w:val="center"/>
          </w:tcPr>
          <w:p>
            <w:pPr/>
          </w:p>
        </w:tc>
        <w:tc>
          <w:tcPr>
            <w:tcW w:w="2268" w:type="dxa"/>
            <w:vAlign w:val="center"/>
          </w:tcPr>
          <w:p>
            <w:pPr>
              <w:pStyle w:val="单元格样式2"/>
            </w:pPr>
            <w:r>
              <w:t xml:space="preserve">≤2.6万元</w:t>
            </w:r>
          </w:p>
        </w:tc>
        <w:tc>
          <w:tcPr>
            <w:tcW w:w="1276" w:type="dxa"/>
            <w:vAlign w:val="center"/>
          </w:tcPr>
          <w:p>
            <w:pPr>
              <w:pStyle w:val="单元格样式2"/>
            </w:pPr>
            <w:r>
              <w:t xml:space="preserve">乡工作开展所需物品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补贴干部工资</w:t>
            </w:r>
          </w:p>
        </w:tc>
        <w:tc>
          <w:tcPr>
            <w:tcW w:w="5386" w:type="dxa"/>
            <w:hMerge w:val="restart"/>
            <w:vAlign w:val="center"/>
          </w:tcPr>
          <w:p>
            <w:pPr>
              <w:pStyle w:val="单元格样式2"/>
            </w:pPr>
            <w:r>
              <w:t xml:space="preserve">保障干部工资待遇</w:t>
            </w:r>
          </w:p>
        </w:tc>
        <w:tc>
          <w:tcPr>
            <w:tcW w:w="0" w:type="auto"/>
            <w:hMerge/>
            <w:vAlign w:val="center"/>
          </w:tcPr>
          <w:p>
            <w:pPr/>
          </w:p>
        </w:tc>
        <w:tc>
          <w:tcPr>
            <w:tcW w:w="2268" w:type="dxa"/>
            <w:vAlign w:val="center"/>
          </w:tcPr>
          <w:p>
            <w:pPr>
              <w:pStyle w:val="单元格样式2"/>
            </w:pPr>
            <w:r>
              <w:t xml:space="preserve">≤45.62万元</w:t>
            </w:r>
          </w:p>
        </w:tc>
        <w:tc>
          <w:tcPr>
            <w:tcW w:w="1276" w:type="dxa"/>
            <w:vAlign w:val="center"/>
          </w:tcPr>
          <w:p>
            <w:pPr>
              <w:pStyle w:val="单元格样式2"/>
            </w:pPr>
            <w:r>
              <w:t xml:space="preserve">花名册</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五清三建费用</w:t>
            </w:r>
          </w:p>
        </w:tc>
        <w:tc>
          <w:tcPr>
            <w:tcW w:w="5386" w:type="dxa"/>
            <w:hMerge w:val="restart"/>
            <w:vAlign w:val="center"/>
          </w:tcPr>
          <w:p>
            <w:pPr>
              <w:pStyle w:val="单元格样式2"/>
            </w:pPr>
            <w:r>
              <w:t xml:space="preserve">涉及到的机械费和人工费等</w:t>
            </w:r>
          </w:p>
        </w:tc>
        <w:tc>
          <w:tcPr>
            <w:tcW w:w="0" w:type="auto"/>
            <w:hMerge/>
            <w:vAlign w:val="center"/>
          </w:tcPr>
          <w:p>
            <w:pPr/>
          </w:p>
        </w:tc>
        <w:tc>
          <w:tcPr>
            <w:tcW w:w="2268" w:type="dxa"/>
            <w:vAlign w:val="center"/>
          </w:tcPr>
          <w:p>
            <w:pPr>
              <w:pStyle w:val="单元格样式2"/>
            </w:pPr>
            <w:r>
              <w:t xml:space="preserve">≤3万元</w:t>
            </w:r>
          </w:p>
        </w:tc>
        <w:tc>
          <w:tcPr>
            <w:tcW w:w="1276" w:type="dxa"/>
            <w:vAlign w:val="center"/>
          </w:tcPr>
          <w:p>
            <w:pPr>
              <w:pStyle w:val="单元格样式2"/>
            </w:pPr>
            <w:r>
              <w:t xml:space="preserve">乡开展工作需要机械</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维修办公设备</w:t>
            </w:r>
          </w:p>
        </w:tc>
        <w:tc>
          <w:tcPr>
            <w:tcW w:w="5386" w:type="dxa"/>
            <w:hMerge w:val="restart"/>
            <w:vAlign w:val="center"/>
          </w:tcPr>
          <w:p>
            <w:pPr>
              <w:pStyle w:val="单元格样式2"/>
            </w:pPr>
            <w:r>
              <w:t xml:space="preserve">维修办公设备数量</w:t>
            </w:r>
          </w:p>
        </w:tc>
        <w:tc>
          <w:tcPr>
            <w:tcW w:w="0" w:type="auto"/>
            <w:hMerge/>
            <w:vAlign w:val="center"/>
          </w:tcPr>
          <w:p>
            <w:pPr/>
          </w:p>
        </w:tc>
        <w:tc>
          <w:tcPr>
            <w:tcW w:w="2268" w:type="dxa"/>
            <w:vAlign w:val="center"/>
          </w:tcPr>
          <w:p>
            <w:pPr>
              <w:pStyle w:val="单元格样式2"/>
            </w:pPr>
            <w:r>
              <w:t xml:space="preserve">≥20次</w:t>
            </w:r>
          </w:p>
        </w:tc>
        <w:tc>
          <w:tcPr>
            <w:tcW w:w="1276" w:type="dxa"/>
            <w:vAlign w:val="center"/>
          </w:tcPr>
          <w:p>
            <w:pPr>
              <w:pStyle w:val="单元格样式2"/>
            </w:pPr>
            <w:r>
              <w:t xml:space="preserve">乡现有办公设备</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禁烧防火宣传次数</w:t>
            </w:r>
          </w:p>
        </w:tc>
        <w:tc>
          <w:tcPr>
            <w:tcW w:w="5386" w:type="dxa"/>
            <w:hMerge w:val="restart"/>
            <w:vAlign w:val="center"/>
          </w:tcPr>
          <w:p>
            <w:pPr>
              <w:pStyle w:val="单元格样式2"/>
            </w:pPr>
            <w:r>
              <w:t xml:space="preserve">禁烧防火等宣传</w:t>
            </w:r>
          </w:p>
        </w:tc>
        <w:tc>
          <w:tcPr>
            <w:tcW w:w="0" w:type="auto"/>
            <w:hMerge/>
            <w:vAlign w:val="center"/>
          </w:tcPr>
          <w:p>
            <w:pPr/>
          </w:p>
        </w:tc>
        <w:tc>
          <w:tcPr>
            <w:tcW w:w="2268" w:type="dxa"/>
            <w:vAlign w:val="center"/>
          </w:tcPr>
          <w:p>
            <w:pPr>
              <w:pStyle w:val="单元格样式2"/>
            </w:pPr>
            <w:r>
              <w:t xml:space="preserve">≥2次</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乡垃圾清理率</w:t>
            </w:r>
          </w:p>
        </w:tc>
        <w:tc>
          <w:tcPr>
            <w:tcW w:w="5386" w:type="dxa"/>
            <w:hMerge w:val="restart"/>
            <w:vAlign w:val="center"/>
          </w:tcPr>
          <w:p>
            <w:pPr>
              <w:pStyle w:val="单元格样式2"/>
            </w:pPr>
            <w:r>
              <w:t xml:space="preserve">乡清理垃圾数量/乡垃圾总数量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实际清理结果</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工资发放涉及人员</w:t>
            </w:r>
          </w:p>
        </w:tc>
        <w:tc>
          <w:tcPr>
            <w:tcW w:w="5386" w:type="dxa"/>
            <w:hMerge w:val="restart"/>
            <w:vAlign w:val="center"/>
          </w:tcPr>
          <w:p>
            <w:pPr>
              <w:pStyle w:val="单元格样式2"/>
            </w:pPr>
            <w:r>
              <w:t xml:space="preserve">工资发放涉及人员</w:t>
            </w:r>
          </w:p>
        </w:tc>
        <w:tc>
          <w:tcPr>
            <w:tcW w:w="0" w:type="auto"/>
            <w:hMerge/>
            <w:vAlign w:val="center"/>
          </w:tcPr>
          <w:p>
            <w:pPr/>
          </w:p>
        </w:tc>
        <w:tc>
          <w:tcPr>
            <w:tcW w:w="2268" w:type="dxa"/>
            <w:vAlign w:val="center"/>
          </w:tcPr>
          <w:p>
            <w:pPr>
              <w:pStyle w:val="单元格样式2"/>
            </w:pPr>
            <w:r>
              <w:t xml:space="preserve">32人</w:t>
            </w:r>
          </w:p>
        </w:tc>
        <w:tc>
          <w:tcPr>
            <w:tcW w:w="1276" w:type="dxa"/>
            <w:vAlign w:val="center"/>
          </w:tcPr>
          <w:p>
            <w:pPr>
              <w:pStyle w:val="单元格样式2"/>
            </w:pPr>
            <w:r>
              <w:t xml:space="preserve">点名册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验收合格率</w:t>
            </w:r>
          </w:p>
        </w:tc>
        <w:tc>
          <w:tcPr>
            <w:tcW w:w="5386" w:type="dxa"/>
            <w:hMerge w:val="restart"/>
            <w:vAlign w:val="center"/>
          </w:tcPr>
          <w:p>
            <w:pPr>
              <w:pStyle w:val="单元格样式2"/>
            </w:pPr>
            <w:r>
              <w:t xml:space="preserve">合格数量/项目总数量</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合同</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办公用品合格使用情况</w:t>
            </w:r>
          </w:p>
        </w:tc>
        <w:tc>
          <w:tcPr>
            <w:tcW w:w="5386" w:type="dxa"/>
            <w:hMerge w:val="restart"/>
            <w:vAlign w:val="center"/>
          </w:tcPr>
          <w:p>
            <w:pPr>
              <w:pStyle w:val="单元格样式2"/>
            </w:pPr>
            <w:r>
              <w:t xml:space="preserve">办公用品合格使用情况</w:t>
            </w:r>
          </w:p>
        </w:tc>
        <w:tc>
          <w:tcPr>
            <w:tcW w:w="0" w:type="auto"/>
            <w:hMerge/>
            <w:vAlign w:val="center"/>
          </w:tcPr>
          <w:p>
            <w:pPr/>
          </w:p>
        </w:tc>
        <w:tc>
          <w:tcPr>
            <w:tcW w:w="2268" w:type="dxa"/>
            <w:vAlign w:val="center"/>
          </w:tcPr>
          <w:p>
            <w:pPr>
              <w:pStyle w:val="单元格样式2"/>
            </w:pPr>
            <w:r>
              <w:t xml:space="preserve">乡办公设备均能正常使用</w:t>
            </w:r>
          </w:p>
        </w:tc>
        <w:tc>
          <w:tcPr>
            <w:tcW w:w="1276" w:type="dxa"/>
            <w:vAlign w:val="center"/>
          </w:tcPr>
          <w:p>
            <w:pPr>
              <w:pStyle w:val="单元格样式2"/>
            </w:pPr>
            <w:r>
              <w:t xml:space="preserve">实际工作需求</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工资发放率</w:t>
            </w:r>
          </w:p>
        </w:tc>
        <w:tc>
          <w:tcPr>
            <w:tcW w:w="5386" w:type="dxa"/>
            <w:hMerge w:val="restart"/>
            <w:vAlign w:val="center"/>
          </w:tcPr>
          <w:p>
            <w:pPr>
              <w:pStyle w:val="单元格样式2"/>
            </w:pPr>
            <w:r>
              <w:t xml:space="preserve">发放金额/应发放金额</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工资表</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资金序时进度拨付比例</w:t>
            </w:r>
          </w:p>
        </w:tc>
        <w:tc>
          <w:tcPr>
            <w:tcW w:w="5386" w:type="dxa"/>
            <w:hMerge w:val="restart"/>
            <w:vAlign w:val="center"/>
          </w:tcPr>
          <w:p>
            <w:pPr>
              <w:pStyle w:val="单元格样式2"/>
            </w:pPr>
            <w:r>
              <w:t xml:space="preserve">资金拨付按要求达到序时进度</w:t>
            </w:r>
          </w:p>
          <w:p>
            <w:pPr>
              <w:pStyle w:val="单元格样式2"/>
            </w:pP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实际情况</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落实上级政策部署和重点任务</w:t>
            </w:r>
          </w:p>
        </w:tc>
        <w:tc>
          <w:tcPr>
            <w:tcW w:w="5386" w:type="dxa"/>
            <w:hMerge w:val="restart"/>
            <w:vAlign w:val="center"/>
          </w:tcPr>
          <w:p>
            <w:pPr>
              <w:pStyle w:val="单元格样式2"/>
            </w:pPr>
            <w:r>
              <w:t xml:space="preserve">落实县委县政府决策部署和县委县政府安排的重点工作任务</w:t>
            </w:r>
          </w:p>
        </w:tc>
        <w:tc>
          <w:tcPr>
            <w:tcW w:w="0" w:type="auto"/>
            <w:hMerge/>
            <w:vAlign w:val="center"/>
          </w:tcPr>
          <w:p>
            <w:pPr/>
          </w:p>
        </w:tc>
        <w:tc>
          <w:tcPr>
            <w:tcW w:w="2268" w:type="dxa"/>
            <w:vAlign w:val="center"/>
          </w:tcPr>
          <w:p>
            <w:pPr>
              <w:pStyle w:val="单元格样式2"/>
            </w:pPr>
            <w:r>
              <w:t xml:space="preserve">落实县委县政府决策部署和县委县政府安排的重点工作任务</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生态环境质量改善</w:t>
            </w:r>
          </w:p>
        </w:tc>
        <w:tc>
          <w:tcPr>
            <w:tcW w:w="5386" w:type="dxa"/>
            <w:hMerge w:val="restart"/>
            <w:vAlign w:val="center"/>
          </w:tcPr>
          <w:p>
            <w:pPr>
              <w:pStyle w:val="单元格样式2"/>
            </w:pPr>
            <w:r>
              <w:t xml:space="preserve">乡域内生态环境卫生大气质量等得到有效改善</w:t>
            </w:r>
          </w:p>
          <w:p>
            <w:pPr>
              <w:pStyle w:val="单元格样式2"/>
            </w:pPr>
          </w:p>
        </w:tc>
        <w:tc>
          <w:tcPr>
            <w:tcW w:w="0" w:type="auto"/>
            <w:hMerge/>
            <w:vAlign w:val="center"/>
          </w:tcPr>
          <w:p>
            <w:pPr/>
          </w:p>
        </w:tc>
        <w:tc>
          <w:tcPr>
            <w:tcW w:w="2268" w:type="dxa"/>
            <w:vAlign w:val="center"/>
          </w:tcPr>
          <w:p>
            <w:pPr>
              <w:pStyle w:val="单元格样式2"/>
            </w:pPr>
            <w:r>
              <w:t xml:space="preserve">乡域内环境卫生大气质量等得到有效改善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满意群众占全部调查群众的比例</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问卷调查结果</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魏县牙里镇人民政府本级上年末固定资产金额为532.57万元（详见下表）。本年度拟购置固定资产总额为0.00万元，已按要求列入政府采购预算，详见政府采购预算表。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928001魏县牙里镇人民政府本级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532.57</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3645</w:t>
            </w:r>
          </w:p>
        </w:tc>
        <w:tc>
          <w:tcPr>
            <w:tcW w:w="2835" w:type="dxa"/>
            <w:vAlign w:val="center"/>
          </w:tcPr>
          <w:p>
            <w:pPr>
              <w:pStyle w:val="单元格样式4"/>
            </w:pPr>
            <w:r>
              <w:t xml:space="preserve">432.08</w:t>
            </w: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2051</w:t>
            </w:r>
          </w:p>
        </w:tc>
        <w:tc>
          <w:tcPr>
            <w:tcW w:w="2835" w:type="dxa"/>
            <w:vAlign w:val="center"/>
          </w:tcPr>
          <w:p>
            <w:pPr>
              <w:pStyle w:val="单元格样式4"/>
            </w:pPr>
            <w:r>
              <w:t xml:space="preserve">243.13</w:t>
            </w: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11</w:t>
            </w:r>
          </w:p>
        </w:tc>
        <w:tc>
          <w:tcPr>
            <w:tcW w:w="2835" w:type="dxa"/>
            <w:vAlign w:val="center"/>
          </w:tcPr>
          <w:p>
            <w:pPr>
              <w:pStyle w:val="单元格样式4"/>
            </w:pPr>
            <w:r>
              <w:t xml:space="preserve">28.36</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307</w:t>
            </w:r>
          </w:p>
        </w:tc>
        <w:tc>
          <w:tcPr>
            <w:tcW w:w="2835" w:type="dxa"/>
            <w:vAlign w:val="center"/>
          </w:tcPr>
          <w:p>
            <w:pPr>
              <w:pStyle w:val="单元格样式4"/>
            </w:pPr>
            <w:r>
              <w:t xml:space="preserve">72.13</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2024-02-23T14:30:25Z</dcterms:created>
  <dcterms:modified xsi:type="dcterms:W3CDTF">2024-02-23T06:30:25Z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2024-02-23T14:30:34Z</dcterms:created>
  <dcterms:modified xsi:type="dcterms:W3CDTF">2024-02-23T06:30:34Z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2024-02-23T14:30:34Z</dcterms:created>
  <dcterms:modified xsi:type="dcterms:W3CDTF">2024-02-23T06:30:34Z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2024-02-23T14:30:32Z</dcterms:created>
  <dcterms:modified xsi:type="dcterms:W3CDTF">2024-02-23T06:30:31Z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2024-02-23T14:30:33Z</dcterms:created>
  <dcterms:modified xsi:type="dcterms:W3CDTF">2024-02-23T06:30:33Z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2024-02-23T14:30:33Z</dcterms:created>
  <dcterms:modified xsi:type="dcterms:W3CDTF">2024-02-23T06:30:33Z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2024-02-23T14:30:33Z</dcterms:created>
  <dcterms:modified xsi:type="dcterms:W3CDTF">2024-02-23T06:30:33Z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2024-02-23T14:30:34Z</dcterms:created>
  <dcterms:modified xsi:type="dcterms:W3CDTF">2024-02-23T06:30:46Z</dcterms:modified>
</cp:coreProperties>
</file>