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一、魏县前大磨乡人民政府本级收支预算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一、魏县前大磨乡人民政府本级收支预算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921001魏县前大磨乡人民政府本级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913.42</w:t>
            </w:r>
          </w:p>
        </w:tc>
        <w:tc>
          <w:tcPr>
            <w:tcW w:w="4535" w:type="dxa"/>
            <w:vAlign w:val="center"/>
          </w:tcPr>
          <w:p>
            <w:pPr>
              <w:pStyle w:val="12"/>
            </w:pPr>
            <w:r>
              <w:t>一、一般公共服务支出</w:t>
            </w:r>
          </w:p>
        </w:tc>
        <w:tc>
          <w:tcPr>
            <w:tcW w:w="2126" w:type="dxa"/>
            <w:vAlign w:val="center"/>
          </w:tcPr>
          <w:p>
            <w:pPr>
              <w:pStyle w:val="11"/>
            </w:pPr>
            <w:r>
              <w:t>433.76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404.75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913.42</w:t>
            </w:r>
          </w:p>
        </w:tc>
        <w:tc>
          <w:tcPr>
            <w:tcW w:w="4535" w:type="dxa"/>
            <w:vAlign w:val="center"/>
          </w:tcPr>
          <w:p>
            <w:pPr>
              <w:pStyle w:val="14"/>
            </w:pPr>
            <w:r>
              <w:t>本年支出合计</w:t>
            </w:r>
          </w:p>
        </w:tc>
        <w:tc>
          <w:tcPr>
            <w:tcW w:w="2126" w:type="dxa"/>
            <w:vAlign w:val="center"/>
          </w:tcPr>
          <w:p>
            <w:pPr>
              <w:pStyle w:val="15"/>
            </w:pPr>
            <w:r>
              <w:t>913.42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913.42</w:t>
            </w:r>
          </w:p>
        </w:tc>
        <w:tc>
          <w:tcPr>
            <w:tcW w:w="4535" w:type="dxa"/>
            <w:vAlign w:val="center"/>
          </w:tcPr>
          <w:p>
            <w:pPr>
              <w:pStyle w:val="14"/>
            </w:pPr>
            <w:r>
              <w:t>支出总计</w:t>
            </w:r>
          </w:p>
        </w:tc>
        <w:tc>
          <w:tcPr>
            <w:tcW w:w="2126" w:type="dxa"/>
            <w:vAlign w:val="center"/>
          </w:tcPr>
          <w:p>
            <w:pPr>
              <w:pStyle w:val="15"/>
            </w:pPr>
            <w:r>
              <w:t>913.42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2"/>
        <w:gridCol w:w="1100"/>
        <w:gridCol w:w="2500"/>
        <w:gridCol w:w="1063"/>
        <w:gridCol w:w="1061"/>
        <w:gridCol w:w="1084"/>
        <w:gridCol w:w="583"/>
        <w:gridCol w:w="617"/>
        <w:gridCol w:w="666"/>
        <w:gridCol w:w="834"/>
        <w:gridCol w:w="783"/>
        <w:gridCol w:w="817"/>
        <w:gridCol w:w="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676" w:type="dxa"/>
            <w:gridSpan w:val="5"/>
            <w:tcBorders>
              <w:top w:val="single" w:color="FFFFFF" w:sz="6" w:space="0"/>
              <w:left w:val="single" w:color="FFFFFF" w:sz="6" w:space="0"/>
              <w:right w:val="single" w:color="FFFFFF" w:sz="6" w:space="0"/>
            </w:tcBorders>
            <w:vAlign w:val="center"/>
          </w:tcPr>
          <w:p>
            <w:pPr>
              <w:pStyle w:val="9"/>
            </w:pPr>
            <w:r>
              <w:t>921001魏县前大磨乡人民政府本级</w:t>
            </w:r>
          </w:p>
        </w:tc>
        <w:tc>
          <w:tcPr>
            <w:tcW w:w="228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07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2" w:type="dxa"/>
            <w:vMerge w:val="restart"/>
            <w:vAlign w:val="center"/>
          </w:tcPr>
          <w:p>
            <w:pPr>
              <w:pStyle w:val="10"/>
            </w:pPr>
            <w:r>
              <w:t>序号</w:t>
            </w:r>
          </w:p>
        </w:tc>
        <w:tc>
          <w:tcPr>
            <w:tcW w:w="3600" w:type="dxa"/>
            <w:gridSpan w:val="2"/>
            <w:vAlign w:val="center"/>
          </w:tcPr>
          <w:p>
            <w:pPr>
              <w:pStyle w:val="10"/>
            </w:pPr>
            <w:r>
              <w:t>功能分类科目</w:t>
            </w:r>
          </w:p>
        </w:tc>
        <w:tc>
          <w:tcPr>
            <w:tcW w:w="1063" w:type="dxa"/>
            <w:vMerge w:val="restart"/>
            <w:vAlign w:val="center"/>
          </w:tcPr>
          <w:p>
            <w:pPr>
              <w:pStyle w:val="10"/>
            </w:pPr>
            <w:r>
              <w:t>合计</w:t>
            </w:r>
          </w:p>
        </w:tc>
        <w:tc>
          <w:tcPr>
            <w:tcW w:w="6445" w:type="dxa"/>
            <w:gridSpan w:val="8"/>
            <w:vAlign w:val="center"/>
          </w:tcPr>
          <w:p>
            <w:pPr>
              <w:pStyle w:val="10"/>
            </w:pPr>
            <w:r>
              <w:t>本年收入</w:t>
            </w:r>
          </w:p>
        </w:tc>
        <w:tc>
          <w:tcPr>
            <w:tcW w:w="97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2" w:type="dxa"/>
            <w:vMerge w:val="continue"/>
          </w:tcPr>
          <w:p/>
        </w:tc>
        <w:tc>
          <w:tcPr>
            <w:tcW w:w="1100" w:type="dxa"/>
            <w:vAlign w:val="center"/>
          </w:tcPr>
          <w:p>
            <w:pPr>
              <w:pStyle w:val="10"/>
            </w:pPr>
            <w:r>
              <w:t>科目    编码</w:t>
            </w:r>
          </w:p>
        </w:tc>
        <w:tc>
          <w:tcPr>
            <w:tcW w:w="2500" w:type="dxa"/>
            <w:vAlign w:val="center"/>
          </w:tcPr>
          <w:p>
            <w:pPr>
              <w:pStyle w:val="10"/>
            </w:pPr>
            <w:r>
              <w:t>科目名称</w:t>
            </w:r>
          </w:p>
        </w:tc>
        <w:tc>
          <w:tcPr>
            <w:tcW w:w="1063" w:type="dxa"/>
            <w:vMerge w:val="continue"/>
          </w:tcPr>
          <w:p/>
        </w:tc>
        <w:tc>
          <w:tcPr>
            <w:tcW w:w="1061" w:type="dxa"/>
            <w:vAlign w:val="center"/>
          </w:tcPr>
          <w:p>
            <w:pPr>
              <w:pStyle w:val="10"/>
            </w:pPr>
            <w:r>
              <w:t>小计</w:t>
            </w:r>
          </w:p>
        </w:tc>
        <w:tc>
          <w:tcPr>
            <w:tcW w:w="1084" w:type="dxa"/>
            <w:vAlign w:val="center"/>
          </w:tcPr>
          <w:p>
            <w:pPr>
              <w:pStyle w:val="10"/>
            </w:pPr>
            <w:r>
              <w:t>财政拨款 收入</w:t>
            </w:r>
          </w:p>
        </w:tc>
        <w:tc>
          <w:tcPr>
            <w:tcW w:w="583" w:type="dxa"/>
            <w:vAlign w:val="center"/>
          </w:tcPr>
          <w:p>
            <w:pPr>
              <w:pStyle w:val="10"/>
            </w:pPr>
            <w:r>
              <w:t>财政专户 收入</w:t>
            </w:r>
          </w:p>
        </w:tc>
        <w:tc>
          <w:tcPr>
            <w:tcW w:w="617" w:type="dxa"/>
            <w:vAlign w:val="center"/>
          </w:tcPr>
          <w:p>
            <w:pPr>
              <w:pStyle w:val="10"/>
            </w:pPr>
            <w:r>
              <w:t>事业收入</w:t>
            </w:r>
          </w:p>
        </w:tc>
        <w:tc>
          <w:tcPr>
            <w:tcW w:w="666" w:type="dxa"/>
            <w:vAlign w:val="center"/>
          </w:tcPr>
          <w:p>
            <w:pPr>
              <w:pStyle w:val="10"/>
            </w:pPr>
            <w:r>
              <w:t>经营收入</w:t>
            </w:r>
          </w:p>
        </w:tc>
        <w:tc>
          <w:tcPr>
            <w:tcW w:w="834" w:type="dxa"/>
            <w:vAlign w:val="center"/>
          </w:tcPr>
          <w:p>
            <w:pPr>
              <w:pStyle w:val="10"/>
            </w:pPr>
            <w:r>
              <w:t>上级补助收入</w:t>
            </w:r>
          </w:p>
        </w:tc>
        <w:tc>
          <w:tcPr>
            <w:tcW w:w="783" w:type="dxa"/>
            <w:vAlign w:val="center"/>
          </w:tcPr>
          <w:p>
            <w:pPr>
              <w:pStyle w:val="10"/>
            </w:pPr>
            <w:r>
              <w:t>附属单位上缴收入</w:t>
            </w:r>
          </w:p>
        </w:tc>
        <w:tc>
          <w:tcPr>
            <w:tcW w:w="817" w:type="dxa"/>
            <w:vAlign w:val="center"/>
          </w:tcPr>
          <w:p>
            <w:pPr>
              <w:pStyle w:val="10"/>
            </w:pPr>
            <w:r>
              <w:t>其他收入</w:t>
            </w:r>
          </w:p>
        </w:tc>
        <w:tc>
          <w:tcPr>
            <w:tcW w:w="9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2" w:type="dxa"/>
            <w:vAlign w:val="center"/>
          </w:tcPr>
          <w:p>
            <w:pPr>
              <w:pStyle w:val="10"/>
            </w:pPr>
            <w:r>
              <w:t>栏次</w:t>
            </w:r>
          </w:p>
        </w:tc>
        <w:tc>
          <w:tcPr>
            <w:tcW w:w="1100" w:type="dxa"/>
            <w:vAlign w:val="center"/>
          </w:tcPr>
          <w:p>
            <w:pPr>
              <w:pStyle w:val="10"/>
            </w:pPr>
            <w:r>
              <w:t>1</w:t>
            </w:r>
          </w:p>
        </w:tc>
        <w:tc>
          <w:tcPr>
            <w:tcW w:w="2500" w:type="dxa"/>
            <w:vAlign w:val="center"/>
          </w:tcPr>
          <w:p>
            <w:pPr>
              <w:pStyle w:val="10"/>
            </w:pPr>
            <w:r>
              <w:t>2</w:t>
            </w:r>
          </w:p>
        </w:tc>
        <w:tc>
          <w:tcPr>
            <w:tcW w:w="1063" w:type="dxa"/>
            <w:vAlign w:val="center"/>
          </w:tcPr>
          <w:p>
            <w:pPr>
              <w:pStyle w:val="10"/>
            </w:pPr>
            <w:r>
              <w:t>3</w:t>
            </w:r>
          </w:p>
        </w:tc>
        <w:tc>
          <w:tcPr>
            <w:tcW w:w="1061" w:type="dxa"/>
            <w:vAlign w:val="center"/>
          </w:tcPr>
          <w:p>
            <w:pPr>
              <w:pStyle w:val="10"/>
            </w:pPr>
            <w:r>
              <w:t>4</w:t>
            </w:r>
          </w:p>
        </w:tc>
        <w:tc>
          <w:tcPr>
            <w:tcW w:w="1084" w:type="dxa"/>
            <w:vAlign w:val="center"/>
          </w:tcPr>
          <w:p>
            <w:pPr>
              <w:pStyle w:val="10"/>
            </w:pPr>
            <w:r>
              <w:t>5</w:t>
            </w:r>
          </w:p>
        </w:tc>
        <w:tc>
          <w:tcPr>
            <w:tcW w:w="583" w:type="dxa"/>
            <w:vAlign w:val="center"/>
          </w:tcPr>
          <w:p>
            <w:pPr>
              <w:pStyle w:val="10"/>
            </w:pPr>
            <w:r>
              <w:t>6</w:t>
            </w:r>
          </w:p>
        </w:tc>
        <w:tc>
          <w:tcPr>
            <w:tcW w:w="617" w:type="dxa"/>
            <w:vAlign w:val="center"/>
          </w:tcPr>
          <w:p>
            <w:pPr>
              <w:pStyle w:val="10"/>
            </w:pPr>
            <w:r>
              <w:t>7</w:t>
            </w:r>
          </w:p>
        </w:tc>
        <w:tc>
          <w:tcPr>
            <w:tcW w:w="666" w:type="dxa"/>
            <w:vAlign w:val="center"/>
          </w:tcPr>
          <w:p>
            <w:pPr>
              <w:pStyle w:val="10"/>
            </w:pPr>
            <w:r>
              <w:t>8</w:t>
            </w:r>
          </w:p>
        </w:tc>
        <w:tc>
          <w:tcPr>
            <w:tcW w:w="834" w:type="dxa"/>
            <w:vAlign w:val="center"/>
          </w:tcPr>
          <w:p>
            <w:pPr>
              <w:pStyle w:val="10"/>
            </w:pPr>
            <w:r>
              <w:t>9</w:t>
            </w:r>
          </w:p>
        </w:tc>
        <w:tc>
          <w:tcPr>
            <w:tcW w:w="783" w:type="dxa"/>
            <w:vAlign w:val="center"/>
          </w:tcPr>
          <w:p>
            <w:pPr>
              <w:pStyle w:val="10"/>
            </w:pPr>
            <w:r>
              <w:t>10</w:t>
            </w:r>
          </w:p>
        </w:tc>
        <w:tc>
          <w:tcPr>
            <w:tcW w:w="817" w:type="dxa"/>
            <w:vAlign w:val="center"/>
          </w:tcPr>
          <w:p>
            <w:pPr>
              <w:pStyle w:val="10"/>
            </w:pPr>
            <w:r>
              <w:t>11</w:t>
            </w:r>
          </w:p>
        </w:tc>
        <w:tc>
          <w:tcPr>
            <w:tcW w:w="97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1</w:t>
            </w:r>
          </w:p>
        </w:tc>
        <w:tc>
          <w:tcPr>
            <w:tcW w:w="1100" w:type="dxa"/>
            <w:vAlign w:val="center"/>
          </w:tcPr>
          <w:p>
            <w:pPr>
              <w:pStyle w:val="16"/>
            </w:pPr>
          </w:p>
        </w:tc>
        <w:tc>
          <w:tcPr>
            <w:tcW w:w="2500" w:type="dxa"/>
            <w:vAlign w:val="center"/>
          </w:tcPr>
          <w:p>
            <w:pPr>
              <w:pStyle w:val="14"/>
            </w:pPr>
            <w:r>
              <w:t>合计</w:t>
            </w:r>
          </w:p>
        </w:tc>
        <w:tc>
          <w:tcPr>
            <w:tcW w:w="1063" w:type="dxa"/>
            <w:vAlign w:val="center"/>
          </w:tcPr>
          <w:p>
            <w:pPr>
              <w:pStyle w:val="15"/>
            </w:pPr>
            <w:r>
              <w:t>913.42</w:t>
            </w:r>
          </w:p>
        </w:tc>
        <w:tc>
          <w:tcPr>
            <w:tcW w:w="1061" w:type="dxa"/>
            <w:vAlign w:val="center"/>
          </w:tcPr>
          <w:p>
            <w:pPr>
              <w:pStyle w:val="15"/>
            </w:pPr>
            <w:r>
              <w:t>913.42</w:t>
            </w:r>
          </w:p>
        </w:tc>
        <w:tc>
          <w:tcPr>
            <w:tcW w:w="1084" w:type="dxa"/>
            <w:vAlign w:val="center"/>
          </w:tcPr>
          <w:p>
            <w:pPr>
              <w:pStyle w:val="15"/>
            </w:pPr>
            <w:r>
              <w:t>913.42</w:t>
            </w:r>
          </w:p>
        </w:tc>
        <w:tc>
          <w:tcPr>
            <w:tcW w:w="583" w:type="dxa"/>
            <w:vAlign w:val="center"/>
          </w:tcPr>
          <w:p>
            <w:pPr>
              <w:pStyle w:val="15"/>
            </w:pPr>
          </w:p>
        </w:tc>
        <w:tc>
          <w:tcPr>
            <w:tcW w:w="617" w:type="dxa"/>
            <w:vAlign w:val="center"/>
          </w:tcPr>
          <w:p>
            <w:pPr>
              <w:pStyle w:val="15"/>
            </w:pPr>
          </w:p>
        </w:tc>
        <w:tc>
          <w:tcPr>
            <w:tcW w:w="666" w:type="dxa"/>
            <w:vAlign w:val="center"/>
          </w:tcPr>
          <w:p>
            <w:pPr>
              <w:pStyle w:val="15"/>
            </w:pPr>
          </w:p>
        </w:tc>
        <w:tc>
          <w:tcPr>
            <w:tcW w:w="834" w:type="dxa"/>
            <w:vAlign w:val="center"/>
          </w:tcPr>
          <w:p>
            <w:pPr>
              <w:pStyle w:val="15"/>
            </w:pPr>
          </w:p>
        </w:tc>
        <w:tc>
          <w:tcPr>
            <w:tcW w:w="783" w:type="dxa"/>
            <w:vAlign w:val="center"/>
          </w:tcPr>
          <w:p>
            <w:pPr>
              <w:pStyle w:val="15"/>
            </w:pPr>
          </w:p>
        </w:tc>
        <w:tc>
          <w:tcPr>
            <w:tcW w:w="817" w:type="dxa"/>
            <w:vAlign w:val="center"/>
          </w:tcPr>
          <w:p>
            <w:pPr>
              <w:pStyle w:val="15"/>
            </w:pPr>
          </w:p>
        </w:tc>
        <w:tc>
          <w:tcPr>
            <w:tcW w:w="9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2</w:t>
            </w:r>
          </w:p>
        </w:tc>
        <w:tc>
          <w:tcPr>
            <w:tcW w:w="1100" w:type="dxa"/>
            <w:vAlign w:val="center"/>
          </w:tcPr>
          <w:p>
            <w:pPr>
              <w:pStyle w:val="12"/>
            </w:pPr>
            <w:r>
              <w:t>201</w:t>
            </w:r>
          </w:p>
        </w:tc>
        <w:tc>
          <w:tcPr>
            <w:tcW w:w="2500" w:type="dxa"/>
            <w:vAlign w:val="center"/>
          </w:tcPr>
          <w:p>
            <w:pPr>
              <w:pStyle w:val="12"/>
            </w:pPr>
            <w:r>
              <w:t>一般公共服务支出</w:t>
            </w:r>
          </w:p>
        </w:tc>
        <w:tc>
          <w:tcPr>
            <w:tcW w:w="1063" w:type="dxa"/>
            <w:vAlign w:val="center"/>
          </w:tcPr>
          <w:p>
            <w:pPr>
              <w:pStyle w:val="11"/>
            </w:pPr>
            <w:r>
              <w:t>433.76</w:t>
            </w:r>
          </w:p>
        </w:tc>
        <w:tc>
          <w:tcPr>
            <w:tcW w:w="1061" w:type="dxa"/>
            <w:vAlign w:val="center"/>
          </w:tcPr>
          <w:p>
            <w:pPr>
              <w:pStyle w:val="11"/>
            </w:pPr>
            <w:r>
              <w:t>433.76</w:t>
            </w:r>
          </w:p>
        </w:tc>
        <w:tc>
          <w:tcPr>
            <w:tcW w:w="1084" w:type="dxa"/>
            <w:vAlign w:val="center"/>
          </w:tcPr>
          <w:p>
            <w:pPr>
              <w:pStyle w:val="11"/>
            </w:pPr>
            <w:r>
              <w:t>433.76</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3</w:t>
            </w:r>
          </w:p>
        </w:tc>
        <w:tc>
          <w:tcPr>
            <w:tcW w:w="1100" w:type="dxa"/>
            <w:vAlign w:val="center"/>
          </w:tcPr>
          <w:p>
            <w:pPr>
              <w:pStyle w:val="12"/>
            </w:pPr>
            <w:r>
              <w:t>20103</w:t>
            </w:r>
          </w:p>
        </w:tc>
        <w:tc>
          <w:tcPr>
            <w:tcW w:w="2500" w:type="dxa"/>
            <w:vAlign w:val="center"/>
          </w:tcPr>
          <w:p>
            <w:pPr>
              <w:pStyle w:val="12"/>
            </w:pPr>
            <w:r>
              <w:t>政府办公厅（室）及相关机构事务</w:t>
            </w:r>
          </w:p>
        </w:tc>
        <w:tc>
          <w:tcPr>
            <w:tcW w:w="1063" w:type="dxa"/>
            <w:vAlign w:val="center"/>
          </w:tcPr>
          <w:p>
            <w:pPr>
              <w:pStyle w:val="11"/>
            </w:pPr>
            <w:r>
              <w:t>433.76</w:t>
            </w:r>
          </w:p>
        </w:tc>
        <w:tc>
          <w:tcPr>
            <w:tcW w:w="1061" w:type="dxa"/>
            <w:vAlign w:val="center"/>
          </w:tcPr>
          <w:p>
            <w:pPr>
              <w:pStyle w:val="11"/>
            </w:pPr>
            <w:r>
              <w:t>433.76</w:t>
            </w:r>
          </w:p>
        </w:tc>
        <w:tc>
          <w:tcPr>
            <w:tcW w:w="1084" w:type="dxa"/>
            <w:vAlign w:val="center"/>
          </w:tcPr>
          <w:p>
            <w:pPr>
              <w:pStyle w:val="11"/>
            </w:pPr>
            <w:r>
              <w:t>433.76</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4</w:t>
            </w:r>
          </w:p>
        </w:tc>
        <w:tc>
          <w:tcPr>
            <w:tcW w:w="1100" w:type="dxa"/>
            <w:vAlign w:val="center"/>
          </w:tcPr>
          <w:p>
            <w:pPr>
              <w:pStyle w:val="12"/>
            </w:pPr>
            <w:r>
              <w:t>2010301</w:t>
            </w:r>
          </w:p>
        </w:tc>
        <w:tc>
          <w:tcPr>
            <w:tcW w:w="2500" w:type="dxa"/>
            <w:vAlign w:val="center"/>
          </w:tcPr>
          <w:p>
            <w:pPr>
              <w:pStyle w:val="12"/>
            </w:pPr>
            <w:r>
              <w:t>行政运行</w:t>
            </w:r>
          </w:p>
        </w:tc>
        <w:tc>
          <w:tcPr>
            <w:tcW w:w="1063" w:type="dxa"/>
            <w:vAlign w:val="center"/>
          </w:tcPr>
          <w:p>
            <w:pPr>
              <w:pStyle w:val="11"/>
            </w:pPr>
            <w:r>
              <w:t>433.76</w:t>
            </w:r>
          </w:p>
        </w:tc>
        <w:tc>
          <w:tcPr>
            <w:tcW w:w="1061" w:type="dxa"/>
            <w:vAlign w:val="center"/>
          </w:tcPr>
          <w:p>
            <w:pPr>
              <w:pStyle w:val="11"/>
            </w:pPr>
            <w:r>
              <w:t>433.76</w:t>
            </w:r>
          </w:p>
        </w:tc>
        <w:tc>
          <w:tcPr>
            <w:tcW w:w="1084" w:type="dxa"/>
            <w:vAlign w:val="center"/>
          </w:tcPr>
          <w:p>
            <w:pPr>
              <w:pStyle w:val="11"/>
            </w:pPr>
            <w:r>
              <w:t>433.76</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5</w:t>
            </w:r>
          </w:p>
        </w:tc>
        <w:tc>
          <w:tcPr>
            <w:tcW w:w="1100" w:type="dxa"/>
            <w:vAlign w:val="center"/>
          </w:tcPr>
          <w:p>
            <w:pPr>
              <w:pStyle w:val="12"/>
            </w:pPr>
            <w:r>
              <w:t>208</w:t>
            </w:r>
          </w:p>
        </w:tc>
        <w:tc>
          <w:tcPr>
            <w:tcW w:w="2500" w:type="dxa"/>
            <w:vAlign w:val="center"/>
          </w:tcPr>
          <w:p>
            <w:pPr>
              <w:pStyle w:val="12"/>
            </w:pPr>
            <w:r>
              <w:t>社会保障和就业支出</w:t>
            </w:r>
          </w:p>
        </w:tc>
        <w:tc>
          <w:tcPr>
            <w:tcW w:w="1063" w:type="dxa"/>
            <w:vAlign w:val="center"/>
          </w:tcPr>
          <w:p>
            <w:pPr>
              <w:pStyle w:val="11"/>
            </w:pPr>
            <w:r>
              <w:t>57.76</w:t>
            </w:r>
          </w:p>
        </w:tc>
        <w:tc>
          <w:tcPr>
            <w:tcW w:w="1061" w:type="dxa"/>
            <w:vAlign w:val="center"/>
          </w:tcPr>
          <w:p>
            <w:pPr>
              <w:pStyle w:val="11"/>
            </w:pPr>
            <w:r>
              <w:t>57.76</w:t>
            </w:r>
          </w:p>
        </w:tc>
        <w:tc>
          <w:tcPr>
            <w:tcW w:w="1084" w:type="dxa"/>
            <w:vAlign w:val="center"/>
          </w:tcPr>
          <w:p>
            <w:pPr>
              <w:pStyle w:val="11"/>
            </w:pPr>
            <w:r>
              <w:t>57.76</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6</w:t>
            </w:r>
          </w:p>
        </w:tc>
        <w:tc>
          <w:tcPr>
            <w:tcW w:w="1100" w:type="dxa"/>
            <w:vAlign w:val="center"/>
          </w:tcPr>
          <w:p>
            <w:pPr>
              <w:pStyle w:val="12"/>
            </w:pPr>
            <w:r>
              <w:t>20805</w:t>
            </w:r>
          </w:p>
        </w:tc>
        <w:tc>
          <w:tcPr>
            <w:tcW w:w="2500" w:type="dxa"/>
            <w:vAlign w:val="center"/>
          </w:tcPr>
          <w:p>
            <w:pPr>
              <w:pStyle w:val="12"/>
            </w:pPr>
            <w:r>
              <w:t>行政事业单位养老支出</w:t>
            </w:r>
          </w:p>
        </w:tc>
        <w:tc>
          <w:tcPr>
            <w:tcW w:w="1063" w:type="dxa"/>
            <w:vAlign w:val="center"/>
          </w:tcPr>
          <w:p>
            <w:pPr>
              <w:pStyle w:val="11"/>
            </w:pPr>
            <w:r>
              <w:t>57.76</w:t>
            </w:r>
          </w:p>
        </w:tc>
        <w:tc>
          <w:tcPr>
            <w:tcW w:w="1061" w:type="dxa"/>
            <w:vAlign w:val="center"/>
          </w:tcPr>
          <w:p>
            <w:pPr>
              <w:pStyle w:val="11"/>
            </w:pPr>
            <w:r>
              <w:t>57.76</w:t>
            </w:r>
          </w:p>
        </w:tc>
        <w:tc>
          <w:tcPr>
            <w:tcW w:w="1084" w:type="dxa"/>
            <w:vAlign w:val="center"/>
          </w:tcPr>
          <w:p>
            <w:pPr>
              <w:pStyle w:val="11"/>
            </w:pPr>
            <w:r>
              <w:t>57.76</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7</w:t>
            </w:r>
          </w:p>
        </w:tc>
        <w:tc>
          <w:tcPr>
            <w:tcW w:w="1100" w:type="dxa"/>
            <w:vAlign w:val="center"/>
          </w:tcPr>
          <w:p>
            <w:pPr>
              <w:pStyle w:val="12"/>
            </w:pPr>
            <w:r>
              <w:t>2080501</w:t>
            </w:r>
          </w:p>
        </w:tc>
        <w:tc>
          <w:tcPr>
            <w:tcW w:w="2500" w:type="dxa"/>
            <w:vAlign w:val="center"/>
          </w:tcPr>
          <w:p>
            <w:pPr>
              <w:pStyle w:val="12"/>
            </w:pPr>
            <w:r>
              <w:t>行政单位离退休</w:t>
            </w:r>
          </w:p>
        </w:tc>
        <w:tc>
          <w:tcPr>
            <w:tcW w:w="1063" w:type="dxa"/>
            <w:vAlign w:val="center"/>
          </w:tcPr>
          <w:p>
            <w:pPr>
              <w:pStyle w:val="11"/>
            </w:pPr>
            <w:r>
              <w:t>15.22</w:t>
            </w:r>
          </w:p>
        </w:tc>
        <w:tc>
          <w:tcPr>
            <w:tcW w:w="1061" w:type="dxa"/>
            <w:vAlign w:val="center"/>
          </w:tcPr>
          <w:p>
            <w:pPr>
              <w:pStyle w:val="11"/>
            </w:pPr>
            <w:r>
              <w:t>15.22</w:t>
            </w:r>
          </w:p>
        </w:tc>
        <w:tc>
          <w:tcPr>
            <w:tcW w:w="1084" w:type="dxa"/>
            <w:vAlign w:val="center"/>
          </w:tcPr>
          <w:p>
            <w:pPr>
              <w:pStyle w:val="11"/>
            </w:pPr>
            <w:r>
              <w:t>15.22</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8</w:t>
            </w:r>
          </w:p>
        </w:tc>
        <w:tc>
          <w:tcPr>
            <w:tcW w:w="1100" w:type="dxa"/>
            <w:vAlign w:val="center"/>
          </w:tcPr>
          <w:p>
            <w:pPr>
              <w:pStyle w:val="12"/>
            </w:pPr>
            <w:r>
              <w:t>2080505</w:t>
            </w:r>
          </w:p>
        </w:tc>
        <w:tc>
          <w:tcPr>
            <w:tcW w:w="2500" w:type="dxa"/>
            <w:vAlign w:val="center"/>
          </w:tcPr>
          <w:p>
            <w:pPr>
              <w:pStyle w:val="12"/>
            </w:pPr>
            <w:r>
              <w:t>机关事业单位基本养老保险缴费支出</w:t>
            </w:r>
          </w:p>
        </w:tc>
        <w:tc>
          <w:tcPr>
            <w:tcW w:w="1063" w:type="dxa"/>
            <w:vAlign w:val="center"/>
          </w:tcPr>
          <w:p>
            <w:pPr>
              <w:pStyle w:val="11"/>
            </w:pPr>
            <w:r>
              <w:t>28.36</w:t>
            </w:r>
          </w:p>
        </w:tc>
        <w:tc>
          <w:tcPr>
            <w:tcW w:w="1061" w:type="dxa"/>
            <w:vAlign w:val="center"/>
          </w:tcPr>
          <w:p>
            <w:pPr>
              <w:pStyle w:val="11"/>
            </w:pPr>
            <w:r>
              <w:t>28.36</w:t>
            </w:r>
          </w:p>
        </w:tc>
        <w:tc>
          <w:tcPr>
            <w:tcW w:w="1084" w:type="dxa"/>
            <w:vAlign w:val="center"/>
          </w:tcPr>
          <w:p>
            <w:pPr>
              <w:pStyle w:val="11"/>
            </w:pPr>
            <w:r>
              <w:t>28.36</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9</w:t>
            </w:r>
          </w:p>
        </w:tc>
        <w:tc>
          <w:tcPr>
            <w:tcW w:w="1100" w:type="dxa"/>
            <w:vAlign w:val="center"/>
          </w:tcPr>
          <w:p>
            <w:pPr>
              <w:pStyle w:val="12"/>
            </w:pPr>
            <w:r>
              <w:t>2080506</w:t>
            </w:r>
          </w:p>
        </w:tc>
        <w:tc>
          <w:tcPr>
            <w:tcW w:w="2500" w:type="dxa"/>
            <w:vAlign w:val="center"/>
          </w:tcPr>
          <w:p>
            <w:pPr>
              <w:pStyle w:val="12"/>
            </w:pPr>
            <w:r>
              <w:t>机关事业单位职业年金缴费支出</w:t>
            </w:r>
          </w:p>
        </w:tc>
        <w:tc>
          <w:tcPr>
            <w:tcW w:w="1063" w:type="dxa"/>
            <w:vAlign w:val="center"/>
          </w:tcPr>
          <w:p>
            <w:pPr>
              <w:pStyle w:val="11"/>
            </w:pPr>
            <w:r>
              <w:t>14.18</w:t>
            </w:r>
          </w:p>
        </w:tc>
        <w:tc>
          <w:tcPr>
            <w:tcW w:w="1061" w:type="dxa"/>
            <w:vAlign w:val="center"/>
          </w:tcPr>
          <w:p>
            <w:pPr>
              <w:pStyle w:val="11"/>
            </w:pPr>
            <w:r>
              <w:t>14.18</w:t>
            </w:r>
          </w:p>
        </w:tc>
        <w:tc>
          <w:tcPr>
            <w:tcW w:w="1084" w:type="dxa"/>
            <w:vAlign w:val="center"/>
          </w:tcPr>
          <w:p>
            <w:pPr>
              <w:pStyle w:val="11"/>
            </w:pPr>
            <w:r>
              <w:t>14.18</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10</w:t>
            </w:r>
          </w:p>
        </w:tc>
        <w:tc>
          <w:tcPr>
            <w:tcW w:w="1100" w:type="dxa"/>
            <w:vAlign w:val="center"/>
          </w:tcPr>
          <w:p>
            <w:pPr>
              <w:pStyle w:val="12"/>
            </w:pPr>
            <w:r>
              <w:t>210</w:t>
            </w:r>
          </w:p>
        </w:tc>
        <w:tc>
          <w:tcPr>
            <w:tcW w:w="2500" w:type="dxa"/>
            <w:vAlign w:val="center"/>
          </w:tcPr>
          <w:p>
            <w:pPr>
              <w:pStyle w:val="12"/>
            </w:pPr>
            <w:r>
              <w:t>卫生健康支出</w:t>
            </w:r>
          </w:p>
        </w:tc>
        <w:tc>
          <w:tcPr>
            <w:tcW w:w="1063" w:type="dxa"/>
            <w:vAlign w:val="center"/>
          </w:tcPr>
          <w:p>
            <w:pPr>
              <w:pStyle w:val="11"/>
            </w:pPr>
            <w:r>
              <w:t>17.14</w:t>
            </w:r>
          </w:p>
        </w:tc>
        <w:tc>
          <w:tcPr>
            <w:tcW w:w="1061" w:type="dxa"/>
            <w:vAlign w:val="center"/>
          </w:tcPr>
          <w:p>
            <w:pPr>
              <w:pStyle w:val="11"/>
            </w:pPr>
            <w:r>
              <w:t>17.14</w:t>
            </w:r>
          </w:p>
        </w:tc>
        <w:tc>
          <w:tcPr>
            <w:tcW w:w="1084" w:type="dxa"/>
            <w:vAlign w:val="center"/>
          </w:tcPr>
          <w:p>
            <w:pPr>
              <w:pStyle w:val="11"/>
            </w:pPr>
            <w:r>
              <w:t>17.14</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11</w:t>
            </w:r>
          </w:p>
        </w:tc>
        <w:tc>
          <w:tcPr>
            <w:tcW w:w="1100" w:type="dxa"/>
            <w:vAlign w:val="center"/>
          </w:tcPr>
          <w:p>
            <w:pPr>
              <w:pStyle w:val="12"/>
            </w:pPr>
            <w:r>
              <w:t>21012</w:t>
            </w:r>
          </w:p>
        </w:tc>
        <w:tc>
          <w:tcPr>
            <w:tcW w:w="2500" w:type="dxa"/>
            <w:vAlign w:val="center"/>
          </w:tcPr>
          <w:p>
            <w:pPr>
              <w:pStyle w:val="12"/>
            </w:pPr>
            <w:r>
              <w:t>财政对基本医疗保险基金的补助</w:t>
            </w:r>
          </w:p>
        </w:tc>
        <w:tc>
          <w:tcPr>
            <w:tcW w:w="1063" w:type="dxa"/>
            <w:vAlign w:val="center"/>
          </w:tcPr>
          <w:p>
            <w:pPr>
              <w:pStyle w:val="11"/>
            </w:pPr>
            <w:r>
              <w:t>17.14</w:t>
            </w:r>
          </w:p>
        </w:tc>
        <w:tc>
          <w:tcPr>
            <w:tcW w:w="1061" w:type="dxa"/>
            <w:vAlign w:val="center"/>
          </w:tcPr>
          <w:p>
            <w:pPr>
              <w:pStyle w:val="11"/>
            </w:pPr>
            <w:r>
              <w:t>17.14</w:t>
            </w:r>
          </w:p>
        </w:tc>
        <w:tc>
          <w:tcPr>
            <w:tcW w:w="1084" w:type="dxa"/>
            <w:vAlign w:val="center"/>
          </w:tcPr>
          <w:p>
            <w:pPr>
              <w:pStyle w:val="11"/>
            </w:pPr>
            <w:r>
              <w:t>17.14</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12</w:t>
            </w:r>
          </w:p>
        </w:tc>
        <w:tc>
          <w:tcPr>
            <w:tcW w:w="1100" w:type="dxa"/>
            <w:vAlign w:val="center"/>
          </w:tcPr>
          <w:p>
            <w:pPr>
              <w:pStyle w:val="12"/>
            </w:pPr>
            <w:r>
              <w:t>2101201</w:t>
            </w:r>
          </w:p>
        </w:tc>
        <w:tc>
          <w:tcPr>
            <w:tcW w:w="2500" w:type="dxa"/>
            <w:vAlign w:val="center"/>
          </w:tcPr>
          <w:p>
            <w:pPr>
              <w:pStyle w:val="12"/>
            </w:pPr>
            <w:r>
              <w:t>财政对职工基本医疗保险基金的补助</w:t>
            </w:r>
          </w:p>
        </w:tc>
        <w:tc>
          <w:tcPr>
            <w:tcW w:w="1063" w:type="dxa"/>
            <w:vAlign w:val="center"/>
          </w:tcPr>
          <w:p>
            <w:pPr>
              <w:pStyle w:val="11"/>
            </w:pPr>
            <w:r>
              <w:t>17.14</w:t>
            </w:r>
          </w:p>
        </w:tc>
        <w:tc>
          <w:tcPr>
            <w:tcW w:w="1061" w:type="dxa"/>
            <w:vAlign w:val="center"/>
          </w:tcPr>
          <w:p>
            <w:pPr>
              <w:pStyle w:val="11"/>
            </w:pPr>
            <w:r>
              <w:t>17.14</w:t>
            </w:r>
          </w:p>
        </w:tc>
        <w:tc>
          <w:tcPr>
            <w:tcW w:w="1084" w:type="dxa"/>
            <w:vAlign w:val="center"/>
          </w:tcPr>
          <w:p>
            <w:pPr>
              <w:pStyle w:val="11"/>
            </w:pPr>
            <w:r>
              <w:t>17.14</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13</w:t>
            </w:r>
          </w:p>
        </w:tc>
        <w:tc>
          <w:tcPr>
            <w:tcW w:w="1100" w:type="dxa"/>
            <w:vAlign w:val="center"/>
          </w:tcPr>
          <w:p>
            <w:pPr>
              <w:pStyle w:val="12"/>
            </w:pPr>
            <w:r>
              <w:t>213</w:t>
            </w:r>
          </w:p>
        </w:tc>
        <w:tc>
          <w:tcPr>
            <w:tcW w:w="2500" w:type="dxa"/>
            <w:vAlign w:val="center"/>
          </w:tcPr>
          <w:p>
            <w:pPr>
              <w:pStyle w:val="12"/>
            </w:pPr>
            <w:r>
              <w:t>农林水支出</w:t>
            </w:r>
          </w:p>
        </w:tc>
        <w:tc>
          <w:tcPr>
            <w:tcW w:w="1063" w:type="dxa"/>
            <w:vAlign w:val="center"/>
          </w:tcPr>
          <w:p>
            <w:pPr>
              <w:pStyle w:val="11"/>
            </w:pPr>
            <w:r>
              <w:t>404.75</w:t>
            </w:r>
          </w:p>
        </w:tc>
        <w:tc>
          <w:tcPr>
            <w:tcW w:w="1061" w:type="dxa"/>
            <w:vAlign w:val="center"/>
          </w:tcPr>
          <w:p>
            <w:pPr>
              <w:pStyle w:val="11"/>
            </w:pPr>
            <w:r>
              <w:t>404.75</w:t>
            </w:r>
          </w:p>
        </w:tc>
        <w:tc>
          <w:tcPr>
            <w:tcW w:w="1084" w:type="dxa"/>
            <w:vAlign w:val="center"/>
          </w:tcPr>
          <w:p>
            <w:pPr>
              <w:pStyle w:val="11"/>
            </w:pPr>
            <w:r>
              <w:t>404.75</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14</w:t>
            </w:r>
          </w:p>
        </w:tc>
        <w:tc>
          <w:tcPr>
            <w:tcW w:w="1100" w:type="dxa"/>
            <w:vAlign w:val="center"/>
          </w:tcPr>
          <w:p>
            <w:pPr>
              <w:pStyle w:val="12"/>
            </w:pPr>
            <w:r>
              <w:t>21307</w:t>
            </w:r>
          </w:p>
        </w:tc>
        <w:tc>
          <w:tcPr>
            <w:tcW w:w="2500" w:type="dxa"/>
            <w:vAlign w:val="center"/>
          </w:tcPr>
          <w:p>
            <w:pPr>
              <w:pStyle w:val="12"/>
            </w:pPr>
            <w:r>
              <w:t>农村综合改革</w:t>
            </w:r>
          </w:p>
        </w:tc>
        <w:tc>
          <w:tcPr>
            <w:tcW w:w="1063" w:type="dxa"/>
            <w:vAlign w:val="center"/>
          </w:tcPr>
          <w:p>
            <w:pPr>
              <w:pStyle w:val="11"/>
            </w:pPr>
            <w:r>
              <w:t>404.75</w:t>
            </w:r>
          </w:p>
        </w:tc>
        <w:tc>
          <w:tcPr>
            <w:tcW w:w="1061" w:type="dxa"/>
            <w:vAlign w:val="center"/>
          </w:tcPr>
          <w:p>
            <w:pPr>
              <w:pStyle w:val="11"/>
            </w:pPr>
            <w:r>
              <w:t>404.75</w:t>
            </w:r>
          </w:p>
        </w:tc>
        <w:tc>
          <w:tcPr>
            <w:tcW w:w="1084" w:type="dxa"/>
            <w:vAlign w:val="center"/>
          </w:tcPr>
          <w:p>
            <w:pPr>
              <w:pStyle w:val="11"/>
            </w:pPr>
            <w:r>
              <w:t>404.75</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pPr>
              <w:pStyle w:val="13"/>
            </w:pPr>
            <w:r>
              <w:t>15</w:t>
            </w:r>
          </w:p>
        </w:tc>
        <w:tc>
          <w:tcPr>
            <w:tcW w:w="1100" w:type="dxa"/>
            <w:vAlign w:val="center"/>
          </w:tcPr>
          <w:p>
            <w:pPr>
              <w:pStyle w:val="12"/>
            </w:pPr>
            <w:r>
              <w:t>2130705</w:t>
            </w:r>
          </w:p>
        </w:tc>
        <w:tc>
          <w:tcPr>
            <w:tcW w:w="2500" w:type="dxa"/>
            <w:vAlign w:val="center"/>
          </w:tcPr>
          <w:p>
            <w:pPr>
              <w:pStyle w:val="12"/>
            </w:pPr>
            <w:r>
              <w:t>对村民委员会和村党支部的补助</w:t>
            </w:r>
          </w:p>
        </w:tc>
        <w:tc>
          <w:tcPr>
            <w:tcW w:w="1063" w:type="dxa"/>
            <w:vAlign w:val="center"/>
          </w:tcPr>
          <w:p>
            <w:pPr>
              <w:pStyle w:val="11"/>
            </w:pPr>
            <w:r>
              <w:t>404.75</w:t>
            </w:r>
          </w:p>
        </w:tc>
        <w:tc>
          <w:tcPr>
            <w:tcW w:w="1061" w:type="dxa"/>
            <w:vAlign w:val="center"/>
          </w:tcPr>
          <w:p>
            <w:pPr>
              <w:pStyle w:val="11"/>
            </w:pPr>
            <w:r>
              <w:t>404.75</w:t>
            </w:r>
          </w:p>
        </w:tc>
        <w:tc>
          <w:tcPr>
            <w:tcW w:w="1084" w:type="dxa"/>
            <w:vAlign w:val="center"/>
          </w:tcPr>
          <w:p>
            <w:pPr>
              <w:pStyle w:val="11"/>
            </w:pPr>
            <w:r>
              <w:t>404.75</w:t>
            </w:r>
          </w:p>
        </w:tc>
        <w:tc>
          <w:tcPr>
            <w:tcW w:w="583" w:type="dxa"/>
            <w:vAlign w:val="center"/>
          </w:tcPr>
          <w:p>
            <w:pPr>
              <w:pStyle w:val="11"/>
            </w:pPr>
          </w:p>
        </w:tc>
        <w:tc>
          <w:tcPr>
            <w:tcW w:w="617" w:type="dxa"/>
            <w:vAlign w:val="center"/>
          </w:tcPr>
          <w:p>
            <w:pPr>
              <w:pStyle w:val="11"/>
            </w:pPr>
          </w:p>
        </w:tc>
        <w:tc>
          <w:tcPr>
            <w:tcW w:w="666" w:type="dxa"/>
            <w:vAlign w:val="center"/>
          </w:tcPr>
          <w:p>
            <w:pPr>
              <w:pStyle w:val="11"/>
            </w:pPr>
          </w:p>
        </w:tc>
        <w:tc>
          <w:tcPr>
            <w:tcW w:w="834" w:type="dxa"/>
            <w:vAlign w:val="center"/>
          </w:tcPr>
          <w:p>
            <w:pPr>
              <w:pStyle w:val="11"/>
            </w:pPr>
          </w:p>
        </w:tc>
        <w:tc>
          <w:tcPr>
            <w:tcW w:w="783" w:type="dxa"/>
            <w:vAlign w:val="center"/>
          </w:tcPr>
          <w:p>
            <w:pPr>
              <w:pStyle w:val="11"/>
            </w:pPr>
          </w:p>
        </w:tc>
        <w:tc>
          <w:tcPr>
            <w:tcW w:w="817" w:type="dxa"/>
            <w:vAlign w:val="center"/>
          </w:tcPr>
          <w:p>
            <w:pPr>
              <w:pStyle w:val="11"/>
            </w:pPr>
          </w:p>
        </w:tc>
        <w:tc>
          <w:tcPr>
            <w:tcW w:w="97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1"/>
        <w:gridCol w:w="1383"/>
        <w:gridCol w:w="2848"/>
        <w:gridCol w:w="1095"/>
        <w:gridCol w:w="1095"/>
        <w:gridCol w:w="1095"/>
        <w:gridCol w:w="1095"/>
        <w:gridCol w:w="1095"/>
        <w:gridCol w:w="1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82" w:type="dxa"/>
            <w:gridSpan w:val="3"/>
            <w:tcBorders>
              <w:top w:val="single" w:color="FFFFFF" w:sz="6" w:space="0"/>
              <w:left w:val="single" w:color="FFFFFF" w:sz="6" w:space="0"/>
              <w:right w:val="single" w:color="FFFFFF" w:sz="6" w:space="0"/>
            </w:tcBorders>
            <w:vAlign w:val="center"/>
          </w:tcPr>
          <w:p>
            <w:pPr>
              <w:pStyle w:val="9"/>
            </w:pPr>
            <w:r>
              <w:t>921001魏县前大磨乡人民政府本级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24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restart"/>
            <w:vAlign w:val="center"/>
          </w:tcPr>
          <w:p>
            <w:pPr>
              <w:pStyle w:val="10"/>
            </w:pPr>
            <w:r>
              <w:t>序号</w:t>
            </w:r>
          </w:p>
        </w:tc>
        <w:tc>
          <w:tcPr>
            <w:tcW w:w="4231"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9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continue"/>
          </w:tcPr>
          <w:p/>
        </w:tc>
        <w:tc>
          <w:tcPr>
            <w:tcW w:w="1383" w:type="dxa"/>
            <w:vAlign w:val="center"/>
          </w:tcPr>
          <w:p>
            <w:pPr>
              <w:pStyle w:val="10"/>
            </w:pPr>
            <w:r>
              <w:t>科目    编码</w:t>
            </w:r>
          </w:p>
        </w:tc>
        <w:tc>
          <w:tcPr>
            <w:tcW w:w="2848"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9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Align w:val="center"/>
          </w:tcPr>
          <w:p>
            <w:pPr>
              <w:pStyle w:val="10"/>
            </w:pPr>
            <w:r>
              <w:t>栏次</w:t>
            </w:r>
          </w:p>
        </w:tc>
        <w:tc>
          <w:tcPr>
            <w:tcW w:w="1383" w:type="dxa"/>
            <w:vAlign w:val="center"/>
          </w:tcPr>
          <w:p>
            <w:pPr>
              <w:pStyle w:val="10"/>
            </w:pPr>
            <w:r>
              <w:t>1</w:t>
            </w:r>
          </w:p>
        </w:tc>
        <w:tc>
          <w:tcPr>
            <w:tcW w:w="2848"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9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1</w:t>
            </w:r>
          </w:p>
        </w:tc>
        <w:tc>
          <w:tcPr>
            <w:tcW w:w="1383" w:type="dxa"/>
            <w:vAlign w:val="center"/>
          </w:tcPr>
          <w:p>
            <w:pPr>
              <w:pStyle w:val="16"/>
            </w:pPr>
          </w:p>
        </w:tc>
        <w:tc>
          <w:tcPr>
            <w:tcW w:w="2848" w:type="dxa"/>
            <w:vAlign w:val="center"/>
          </w:tcPr>
          <w:p>
            <w:pPr>
              <w:pStyle w:val="14"/>
            </w:pPr>
            <w:r>
              <w:t>合计</w:t>
            </w:r>
          </w:p>
        </w:tc>
        <w:tc>
          <w:tcPr>
            <w:tcW w:w="1095" w:type="dxa"/>
            <w:vAlign w:val="center"/>
          </w:tcPr>
          <w:p>
            <w:pPr>
              <w:pStyle w:val="15"/>
            </w:pPr>
            <w:r>
              <w:t>913.42</w:t>
            </w:r>
          </w:p>
        </w:tc>
        <w:tc>
          <w:tcPr>
            <w:tcW w:w="1095" w:type="dxa"/>
            <w:vAlign w:val="center"/>
          </w:tcPr>
          <w:p>
            <w:pPr>
              <w:pStyle w:val="15"/>
            </w:pPr>
            <w:r>
              <w:t>395.05</w:t>
            </w:r>
          </w:p>
        </w:tc>
        <w:tc>
          <w:tcPr>
            <w:tcW w:w="1095" w:type="dxa"/>
            <w:vAlign w:val="center"/>
          </w:tcPr>
          <w:p>
            <w:pPr>
              <w:pStyle w:val="15"/>
            </w:pPr>
            <w:r>
              <w:t>518.37</w:t>
            </w:r>
          </w:p>
        </w:tc>
        <w:tc>
          <w:tcPr>
            <w:tcW w:w="1095" w:type="dxa"/>
            <w:vAlign w:val="center"/>
          </w:tcPr>
          <w:p>
            <w:pPr>
              <w:pStyle w:val="15"/>
            </w:pPr>
          </w:p>
        </w:tc>
        <w:tc>
          <w:tcPr>
            <w:tcW w:w="1095" w:type="dxa"/>
            <w:vAlign w:val="center"/>
          </w:tcPr>
          <w:p>
            <w:pPr>
              <w:pStyle w:val="15"/>
            </w:pPr>
          </w:p>
        </w:tc>
        <w:tc>
          <w:tcPr>
            <w:tcW w:w="19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2</w:t>
            </w:r>
          </w:p>
        </w:tc>
        <w:tc>
          <w:tcPr>
            <w:tcW w:w="1383" w:type="dxa"/>
            <w:vAlign w:val="center"/>
          </w:tcPr>
          <w:p>
            <w:pPr>
              <w:pStyle w:val="12"/>
            </w:pPr>
            <w:r>
              <w:t>201</w:t>
            </w:r>
          </w:p>
        </w:tc>
        <w:tc>
          <w:tcPr>
            <w:tcW w:w="2848" w:type="dxa"/>
            <w:vAlign w:val="center"/>
          </w:tcPr>
          <w:p>
            <w:pPr>
              <w:pStyle w:val="12"/>
            </w:pPr>
            <w:r>
              <w:t>一般公共服务支出</w:t>
            </w:r>
          </w:p>
        </w:tc>
        <w:tc>
          <w:tcPr>
            <w:tcW w:w="1095" w:type="dxa"/>
            <w:vAlign w:val="center"/>
          </w:tcPr>
          <w:p>
            <w:pPr>
              <w:pStyle w:val="11"/>
            </w:pPr>
            <w:r>
              <w:t>433.76</w:t>
            </w:r>
          </w:p>
        </w:tc>
        <w:tc>
          <w:tcPr>
            <w:tcW w:w="1095" w:type="dxa"/>
            <w:vAlign w:val="center"/>
          </w:tcPr>
          <w:p>
            <w:pPr>
              <w:pStyle w:val="11"/>
            </w:pPr>
            <w:r>
              <w:t>320.14</w:t>
            </w:r>
          </w:p>
        </w:tc>
        <w:tc>
          <w:tcPr>
            <w:tcW w:w="1095" w:type="dxa"/>
            <w:vAlign w:val="center"/>
          </w:tcPr>
          <w:p>
            <w:pPr>
              <w:pStyle w:val="11"/>
            </w:pPr>
            <w:r>
              <w:t>113.62</w:t>
            </w: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3</w:t>
            </w:r>
          </w:p>
        </w:tc>
        <w:tc>
          <w:tcPr>
            <w:tcW w:w="1383" w:type="dxa"/>
            <w:vAlign w:val="center"/>
          </w:tcPr>
          <w:p>
            <w:pPr>
              <w:pStyle w:val="12"/>
            </w:pPr>
            <w:r>
              <w:t>20103</w:t>
            </w:r>
          </w:p>
        </w:tc>
        <w:tc>
          <w:tcPr>
            <w:tcW w:w="2848" w:type="dxa"/>
            <w:vAlign w:val="center"/>
          </w:tcPr>
          <w:p>
            <w:pPr>
              <w:pStyle w:val="12"/>
            </w:pPr>
            <w:r>
              <w:t>政府办公厅（室）及相关机构事务</w:t>
            </w:r>
          </w:p>
        </w:tc>
        <w:tc>
          <w:tcPr>
            <w:tcW w:w="1095" w:type="dxa"/>
            <w:vAlign w:val="center"/>
          </w:tcPr>
          <w:p>
            <w:pPr>
              <w:pStyle w:val="11"/>
            </w:pPr>
            <w:r>
              <w:t>433.76</w:t>
            </w:r>
          </w:p>
        </w:tc>
        <w:tc>
          <w:tcPr>
            <w:tcW w:w="1095" w:type="dxa"/>
            <w:vAlign w:val="center"/>
          </w:tcPr>
          <w:p>
            <w:pPr>
              <w:pStyle w:val="11"/>
            </w:pPr>
            <w:r>
              <w:t>320.14</w:t>
            </w:r>
          </w:p>
        </w:tc>
        <w:tc>
          <w:tcPr>
            <w:tcW w:w="1095" w:type="dxa"/>
            <w:vAlign w:val="center"/>
          </w:tcPr>
          <w:p>
            <w:pPr>
              <w:pStyle w:val="11"/>
            </w:pPr>
            <w:r>
              <w:t>113.62</w:t>
            </w: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4</w:t>
            </w:r>
          </w:p>
        </w:tc>
        <w:tc>
          <w:tcPr>
            <w:tcW w:w="1383" w:type="dxa"/>
            <w:vAlign w:val="center"/>
          </w:tcPr>
          <w:p>
            <w:pPr>
              <w:pStyle w:val="12"/>
            </w:pPr>
            <w:r>
              <w:t>2010301</w:t>
            </w:r>
          </w:p>
        </w:tc>
        <w:tc>
          <w:tcPr>
            <w:tcW w:w="2848" w:type="dxa"/>
            <w:vAlign w:val="center"/>
          </w:tcPr>
          <w:p>
            <w:pPr>
              <w:pStyle w:val="12"/>
            </w:pPr>
            <w:r>
              <w:t>行政运行</w:t>
            </w:r>
          </w:p>
        </w:tc>
        <w:tc>
          <w:tcPr>
            <w:tcW w:w="1095" w:type="dxa"/>
            <w:vAlign w:val="center"/>
          </w:tcPr>
          <w:p>
            <w:pPr>
              <w:pStyle w:val="11"/>
            </w:pPr>
            <w:r>
              <w:t>433.76</w:t>
            </w:r>
          </w:p>
        </w:tc>
        <w:tc>
          <w:tcPr>
            <w:tcW w:w="1095" w:type="dxa"/>
            <w:vAlign w:val="center"/>
          </w:tcPr>
          <w:p>
            <w:pPr>
              <w:pStyle w:val="11"/>
            </w:pPr>
            <w:r>
              <w:t>320.14</w:t>
            </w:r>
          </w:p>
        </w:tc>
        <w:tc>
          <w:tcPr>
            <w:tcW w:w="1095" w:type="dxa"/>
            <w:vAlign w:val="center"/>
          </w:tcPr>
          <w:p>
            <w:pPr>
              <w:pStyle w:val="11"/>
            </w:pPr>
            <w:r>
              <w:t>113.62</w:t>
            </w: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5</w:t>
            </w:r>
          </w:p>
        </w:tc>
        <w:tc>
          <w:tcPr>
            <w:tcW w:w="1383" w:type="dxa"/>
            <w:vAlign w:val="center"/>
          </w:tcPr>
          <w:p>
            <w:pPr>
              <w:pStyle w:val="12"/>
            </w:pPr>
            <w:r>
              <w:t>208</w:t>
            </w:r>
          </w:p>
        </w:tc>
        <w:tc>
          <w:tcPr>
            <w:tcW w:w="2848" w:type="dxa"/>
            <w:vAlign w:val="center"/>
          </w:tcPr>
          <w:p>
            <w:pPr>
              <w:pStyle w:val="12"/>
            </w:pPr>
            <w:r>
              <w:t>社会保障和就业支出</w:t>
            </w:r>
          </w:p>
        </w:tc>
        <w:tc>
          <w:tcPr>
            <w:tcW w:w="1095" w:type="dxa"/>
            <w:vAlign w:val="center"/>
          </w:tcPr>
          <w:p>
            <w:pPr>
              <w:pStyle w:val="11"/>
            </w:pPr>
            <w:r>
              <w:t>57.76</w:t>
            </w:r>
          </w:p>
        </w:tc>
        <w:tc>
          <w:tcPr>
            <w:tcW w:w="1095" w:type="dxa"/>
            <w:vAlign w:val="center"/>
          </w:tcPr>
          <w:p>
            <w:pPr>
              <w:pStyle w:val="11"/>
            </w:pPr>
            <w:r>
              <w:t>57.76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6</w:t>
            </w:r>
          </w:p>
        </w:tc>
        <w:tc>
          <w:tcPr>
            <w:tcW w:w="1383" w:type="dxa"/>
            <w:vAlign w:val="center"/>
          </w:tcPr>
          <w:p>
            <w:pPr>
              <w:pStyle w:val="12"/>
            </w:pPr>
            <w:r>
              <w:t>20805</w:t>
            </w:r>
          </w:p>
        </w:tc>
        <w:tc>
          <w:tcPr>
            <w:tcW w:w="2848" w:type="dxa"/>
            <w:vAlign w:val="center"/>
          </w:tcPr>
          <w:p>
            <w:pPr>
              <w:pStyle w:val="12"/>
            </w:pPr>
            <w:r>
              <w:t>行政事业单位养老支出</w:t>
            </w:r>
          </w:p>
        </w:tc>
        <w:tc>
          <w:tcPr>
            <w:tcW w:w="1095" w:type="dxa"/>
            <w:vAlign w:val="center"/>
          </w:tcPr>
          <w:p>
            <w:pPr>
              <w:pStyle w:val="11"/>
            </w:pPr>
            <w:r>
              <w:t>57.76</w:t>
            </w:r>
          </w:p>
        </w:tc>
        <w:tc>
          <w:tcPr>
            <w:tcW w:w="1095" w:type="dxa"/>
            <w:vAlign w:val="center"/>
          </w:tcPr>
          <w:p>
            <w:pPr>
              <w:pStyle w:val="11"/>
            </w:pPr>
            <w:r>
              <w:t>57.76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7</w:t>
            </w:r>
          </w:p>
        </w:tc>
        <w:tc>
          <w:tcPr>
            <w:tcW w:w="1383" w:type="dxa"/>
            <w:vAlign w:val="center"/>
          </w:tcPr>
          <w:p>
            <w:pPr>
              <w:pStyle w:val="12"/>
            </w:pPr>
            <w:r>
              <w:t>2080501</w:t>
            </w:r>
          </w:p>
        </w:tc>
        <w:tc>
          <w:tcPr>
            <w:tcW w:w="2848" w:type="dxa"/>
            <w:vAlign w:val="center"/>
          </w:tcPr>
          <w:p>
            <w:pPr>
              <w:pStyle w:val="12"/>
            </w:pPr>
            <w:r>
              <w:t>行政单位离退休</w:t>
            </w:r>
          </w:p>
        </w:tc>
        <w:tc>
          <w:tcPr>
            <w:tcW w:w="1095" w:type="dxa"/>
            <w:vAlign w:val="center"/>
          </w:tcPr>
          <w:p>
            <w:pPr>
              <w:pStyle w:val="11"/>
            </w:pPr>
            <w:r>
              <w:t>15.22</w:t>
            </w:r>
          </w:p>
        </w:tc>
        <w:tc>
          <w:tcPr>
            <w:tcW w:w="1095" w:type="dxa"/>
            <w:vAlign w:val="center"/>
          </w:tcPr>
          <w:p>
            <w:pPr>
              <w:pStyle w:val="11"/>
            </w:pPr>
            <w:r>
              <w:t>15.22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8</w:t>
            </w:r>
          </w:p>
        </w:tc>
        <w:tc>
          <w:tcPr>
            <w:tcW w:w="1383" w:type="dxa"/>
            <w:vAlign w:val="center"/>
          </w:tcPr>
          <w:p>
            <w:pPr>
              <w:pStyle w:val="12"/>
            </w:pPr>
            <w:r>
              <w:t>2080505</w:t>
            </w:r>
          </w:p>
        </w:tc>
        <w:tc>
          <w:tcPr>
            <w:tcW w:w="2848" w:type="dxa"/>
            <w:vAlign w:val="center"/>
          </w:tcPr>
          <w:p>
            <w:pPr>
              <w:pStyle w:val="12"/>
            </w:pPr>
            <w:r>
              <w:t>机关事业单位基本养老保险缴费支出</w:t>
            </w:r>
          </w:p>
        </w:tc>
        <w:tc>
          <w:tcPr>
            <w:tcW w:w="1095" w:type="dxa"/>
            <w:vAlign w:val="center"/>
          </w:tcPr>
          <w:p>
            <w:pPr>
              <w:pStyle w:val="11"/>
            </w:pPr>
            <w:r>
              <w:t>28.36</w:t>
            </w:r>
          </w:p>
        </w:tc>
        <w:tc>
          <w:tcPr>
            <w:tcW w:w="1095" w:type="dxa"/>
            <w:vAlign w:val="center"/>
          </w:tcPr>
          <w:p>
            <w:pPr>
              <w:pStyle w:val="11"/>
            </w:pPr>
            <w:r>
              <w:t>28.36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9</w:t>
            </w:r>
          </w:p>
        </w:tc>
        <w:tc>
          <w:tcPr>
            <w:tcW w:w="1383" w:type="dxa"/>
            <w:vAlign w:val="center"/>
          </w:tcPr>
          <w:p>
            <w:pPr>
              <w:pStyle w:val="12"/>
            </w:pPr>
            <w:r>
              <w:t>2080506</w:t>
            </w:r>
          </w:p>
        </w:tc>
        <w:tc>
          <w:tcPr>
            <w:tcW w:w="2848" w:type="dxa"/>
            <w:vAlign w:val="center"/>
          </w:tcPr>
          <w:p>
            <w:pPr>
              <w:pStyle w:val="12"/>
            </w:pPr>
            <w:r>
              <w:t>机关事业单位职业年金缴费支出</w:t>
            </w:r>
          </w:p>
        </w:tc>
        <w:tc>
          <w:tcPr>
            <w:tcW w:w="1095" w:type="dxa"/>
            <w:vAlign w:val="center"/>
          </w:tcPr>
          <w:p>
            <w:pPr>
              <w:pStyle w:val="11"/>
            </w:pPr>
            <w:r>
              <w:t>14.18</w:t>
            </w:r>
          </w:p>
        </w:tc>
        <w:tc>
          <w:tcPr>
            <w:tcW w:w="1095" w:type="dxa"/>
            <w:vAlign w:val="center"/>
          </w:tcPr>
          <w:p>
            <w:pPr>
              <w:pStyle w:val="11"/>
            </w:pPr>
            <w:r>
              <w:t>14.18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10</w:t>
            </w:r>
          </w:p>
        </w:tc>
        <w:tc>
          <w:tcPr>
            <w:tcW w:w="1383" w:type="dxa"/>
            <w:vAlign w:val="center"/>
          </w:tcPr>
          <w:p>
            <w:pPr>
              <w:pStyle w:val="12"/>
            </w:pPr>
            <w:r>
              <w:t>210</w:t>
            </w:r>
          </w:p>
        </w:tc>
        <w:tc>
          <w:tcPr>
            <w:tcW w:w="2848" w:type="dxa"/>
            <w:vAlign w:val="center"/>
          </w:tcPr>
          <w:p>
            <w:pPr>
              <w:pStyle w:val="12"/>
            </w:pPr>
            <w:r>
              <w:t>卫生健康支出</w:t>
            </w:r>
          </w:p>
        </w:tc>
        <w:tc>
          <w:tcPr>
            <w:tcW w:w="1095" w:type="dxa"/>
            <w:vAlign w:val="center"/>
          </w:tcPr>
          <w:p>
            <w:pPr>
              <w:pStyle w:val="11"/>
            </w:pPr>
            <w:r>
              <w:t>17.14</w:t>
            </w:r>
          </w:p>
        </w:tc>
        <w:tc>
          <w:tcPr>
            <w:tcW w:w="1095" w:type="dxa"/>
            <w:vAlign w:val="center"/>
          </w:tcPr>
          <w:p>
            <w:pPr>
              <w:pStyle w:val="11"/>
            </w:pPr>
            <w:r>
              <w:t>17.14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11</w:t>
            </w:r>
          </w:p>
        </w:tc>
        <w:tc>
          <w:tcPr>
            <w:tcW w:w="1383" w:type="dxa"/>
            <w:vAlign w:val="center"/>
          </w:tcPr>
          <w:p>
            <w:pPr>
              <w:pStyle w:val="12"/>
            </w:pPr>
            <w:r>
              <w:t>21012</w:t>
            </w:r>
          </w:p>
        </w:tc>
        <w:tc>
          <w:tcPr>
            <w:tcW w:w="2848" w:type="dxa"/>
            <w:vAlign w:val="center"/>
          </w:tcPr>
          <w:p>
            <w:pPr>
              <w:pStyle w:val="12"/>
            </w:pPr>
            <w:r>
              <w:t>财政对基本医疗保险基金的补助</w:t>
            </w:r>
          </w:p>
        </w:tc>
        <w:tc>
          <w:tcPr>
            <w:tcW w:w="1095" w:type="dxa"/>
            <w:vAlign w:val="center"/>
          </w:tcPr>
          <w:p>
            <w:pPr>
              <w:pStyle w:val="11"/>
            </w:pPr>
            <w:r>
              <w:t>17.14</w:t>
            </w:r>
          </w:p>
        </w:tc>
        <w:tc>
          <w:tcPr>
            <w:tcW w:w="1095" w:type="dxa"/>
            <w:vAlign w:val="center"/>
          </w:tcPr>
          <w:p>
            <w:pPr>
              <w:pStyle w:val="11"/>
            </w:pPr>
            <w:r>
              <w:t>17.14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12</w:t>
            </w:r>
          </w:p>
        </w:tc>
        <w:tc>
          <w:tcPr>
            <w:tcW w:w="1383" w:type="dxa"/>
            <w:vAlign w:val="center"/>
          </w:tcPr>
          <w:p>
            <w:pPr>
              <w:pStyle w:val="12"/>
            </w:pPr>
            <w:r>
              <w:t>2101201</w:t>
            </w:r>
          </w:p>
        </w:tc>
        <w:tc>
          <w:tcPr>
            <w:tcW w:w="2848" w:type="dxa"/>
            <w:vAlign w:val="center"/>
          </w:tcPr>
          <w:p>
            <w:pPr>
              <w:pStyle w:val="12"/>
            </w:pPr>
            <w:r>
              <w:t>财政对职工基本医疗保险基金的补助</w:t>
            </w:r>
          </w:p>
        </w:tc>
        <w:tc>
          <w:tcPr>
            <w:tcW w:w="1095" w:type="dxa"/>
            <w:vAlign w:val="center"/>
          </w:tcPr>
          <w:p>
            <w:pPr>
              <w:pStyle w:val="11"/>
            </w:pPr>
            <w:r>
              <w:t>17.14</w:t>
            </w:r>
          </w:p>
        </w:tc>
        <w:tc>
          <w:tcPr>
            <w:tcW w:w="1095" w:type="dxa"/>
            <w:vAlign w:val="center"/>
          </w:tcPr>
          <w:p>
            <w:pPr>
              <w:pStyle w:val="11"/>
            </w:pPr>
            <w:r>
              <w:t>17.14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13</w:t>
            </w:r>
          </w:p>
        </w:tc>
        <w:tc>
          <w:tcPr>
            <w:tcW w:w="1383" w:type="dxa"/>
            <w:vAlign w:val="center"/>
          </w:tcPr>
          <w:p>
            <w:pPr>
              <w:pStyle w:val="12"/>
            </w:pPr>
            <w:r>
              <w:t>213</w:t>
            </w:r>
          </w:p>
        </w:tc>
        <w:tc>
          <w:tcPr>
            <w:tcW w:w="2848" w:type="dxa"/>
            <w:vAlign w:val="center"/>
          </w:tcPr>
          <w:p>
            <w:pPr>
              <w:pStyle w:val="12"/>
            </w:pPr>
            <w:r>
              <w:t>农林水支出</w:t>
            </w:r>
          </w:p>
        </w:tc>
        <w:tc>
          <w:tcPr>
            <w:tcW w:w="1095" w:type="dxa"/>
            <w:vAlign w:val="center"/>
          </w:tcPr>
          <w:p>
            <w:pPr>
              <w:pStyle w:val="11"/>
            </w:pPr>
            <w:r>
              <w:t>404.75</w:t>
            </w:r>
          </w:p>
        </w:tc>
        <w:tc>
          <w:tcPr>
            <w:tcW w:w="1095" w:type="dxa"/>
            <w:vAlign w:val="center"/>
          </w:tcPr>
          <w:p>
            <w:pPr>
              <w:pStyle w:val="11"/>
            </w:pPr>
          </w:p>
        </w:tc>
        <w:tc>
          <w:tcPr>
            <w:tcW w:w="1095" w:type="dxa"/>
            <w:vAlign w:val="center"/>
          </w:tcPr>
          <w:p>
            <w:pPr>
              <w:pStyle w:val="11"/>
            </w:pPr>
            <w:r>
              <w:t>404.75</w:t>
            </w: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14</w:t>
            </w:r>
          </w:p>
        </w:tc>
        <w:tc>
          <w:tcPr>
            <w:tcW w:w="1383" w:type="dxa"/>
            <w:vAlign w:val="center"/>
          </w:tcPr>
          <w:p>
            <w:pPr>
              <w:pStyle w:val="12"/>
            </w:pPr>
            <w:r>
              <w:t>21307</w:t>
            </w:r>
          </w:p>
        </w:tc>
        <w:tc>
          <w:tcPr>
            <w:tcW w:w="2848" w:type="dxa"/>
            <w:vAlign w:val="center"/>
          </w:tcPr>
          <w:p>
            <w:pPr>
              <w:pStyle w:val="12"/>
            </w:pPr>
            <w:r>
              <w:t>农村综合改革</w:t>
            </w:r>
          </w:p>
        </w:tc>
        <w:tc>
          <w:tcPr>
            <w:tcW w:w="1095" w:type="dxa"/>
            <w:vAlign w:val="center"/>
          </w:tcPr>
          <w:p>
            <w:pPr>
              <w:pStyle w:val="11"/>
            </w:pPr>
            <w:r>
              <w:t>404.75</w:t>
            </w:r>
          </w:p>
        </w:tc>
        <w:tc>
          <w:tcPr>
            <w:tcW w:w="1095" w:type="dxa"/>
            <w:vAlign w:val="center"/>
          </w:tcPr>
          <w:p>
            <w:pPr>
              <w:pStyle w:val="11"/>
            </w:pPr>
          </w:p>
        </w:tc>
        <w:tc>
          <w:tcPr>
            <w:tcW w:w="1095" w:type="dxa"/>
            <w:vAlign w:val="center"/>
          </w:tcPr>
          <w:p>
            <w:pPr>
              <w:pStyle w:val="11"/>
            </w:pPr>
            <w:r>
              <w:t>404.75</w:t>
            </w: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3"/>
            </w:pPr>
            <w:r>
              <w:t>15</w:t>
            </w:r>
          </w:p>
        </w:tc>
        <w:tc>
          <w:tcPr>
            <w:tcW w:w="1383" w:type="dxa"/>
            <w:vAlign w:val="center"/>
          </w:tcPr>
          <w:p>
            <w:pPr>
              <w:pStyle w:val="12"/>
            </w:pPr>
            <w:r>
              <w:t>2130705</w:t>
            </w:r>
          </w:p>
        </w:tc>
        <w:tc>
          <w:tcPr>
            <w:tcW w:w="2848" w:type="dxa"/>
            <w:vAlign w:val="center"/>
          </w:tcPr>
          <w:p>
            <w:pPr>
              <w:pStyle w:val="12"/>
            </w:pPr>
            <w:r>
              <w:t>对村民委员会和村党支部的补助</w:t>
            </w:r>
          </w:p>
        </w:tc>
        <w:tc>
          <w:tcPr>
            <w:tcW w:w="1095" w:type="dxa"/>
            <w:vAlign w:val="center"/>
          </w:tcPr>
          <w:p>
            <w:pPr>
              <w:pStyle w:val="11"/>
            </w:pPr>
            <w:r>
              <w:t>404.75</w:t>
            </w:r>
          </w:p>
        </w:tc>
        <w:tc>
          <w:tcPr>
            <w:tcW w:w="1095" w:type="dxa"/>
            <w:vAlign w:val="center"/>
          </w:tcPr>
          <w:p>
            <w:pPr>
              <w:pStyle w:val="11"/>
            </w:pPr>
          </w:p>
        </w:tc>
        <w:tc>
          <w:tcPr>
            <w:tcW w:w="1095" w:type="dxa"/>
            <w:vAlign w:val="center"/>
          </w:tcPr>
          <w:p>
            <w:pPr>
              <w:pStyle w:val="11"/>
            </w:pPr>
            <w:r>
              <w:t>404.75</w:t>
            </w:r>
          </w:p>
        </w:tc>
        <w:tc>
          <w:tcPr>
            <w:tcW w:w="1095" w:type="dxa"/>
            <w:vAlign w:val="center"/>
          </w:tcPr>
          <w:p>
            <w:pPr>
              <w:pStyle w:val="11"/>
            </w:pPr>
          </w:p>
        </w:tc>
        <w:tc>
          <w:tcPr>
            <w:tcW w:w="1095" w:type="dxa"/>
            <w:vAlign w:val="center"/>
          </w:tcPr>
          <w:p>
            <w:pPr>
              <w:pStyle w:val="11"/>
            </w:pPr>
          </w:p>
        </w:tc>
        <w:tc>
          <w:tcPr>
            <w:tcW w:w="19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3"/>
        <w:gridCol w:w="2867"/>
        <w:gridCol w:w="995"/>
        <w:gridCol w:w="2417"/>
        <w:gridCol w:w="1102"/>
        <w:gridCol w:w="1232"/>
        <w:gridCol w:w="1232"/>
        <w:gridCol w:w="1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5" w:type="dxa"/>
            <w:gridSpan w:val="3"/>
            <w:tcBorders>
              <w:top w:val="single" w:color="FFFFFF" w:sz="6" w:space="0"/>
              <w:left w:val="single" w:color="FFFFFF" w:sz="6" w:space="0"/>
              <w:right w:val="single" w:color="FFFFFF" w:sz="6" w:space="0"/>
            </w:tcBorders>
            <w:vAlign w:val="center"/>
          </w:tcPr>
          <w:p>
            <w:pPr>
              <w:pStyle w:val="9"/>
            </w:pPr>
            <w:r>
              <w:t>921001魏县前大磨乡人民政府本级</w:t>
            </w:r>
          </w:p>
        </w:tc>
        <w:tc>
          <w:tcPr>
            <w:tcW w:w="2417" w:type="dxa"/>
            <w:tcBorders>
              <w:top w:val="single" w:color="FFFFFF" w:sz="6" w:space="0"/>
              <w:left w:val="single" w:color="FFFFFF" w:sz="6" w:space="0"/>
              <w:right w:val="single" w:color="FFFFFF" w:sz="6" w:space="0"/>
            </w:tcBorders>
            <w:vAlign w:val="center"/>
          </w:tcPr>
          <w:p>
            <w:pPr>
              <w:pStyle w:val="8"/>
            </w:pPr>
            <w:r>
              <w:t>预算年度：2024</w:t>
            </w:r>
          </w:p>
        </w:tc>
        <w:tc>
          <w:tcPr>
            <w:tcW w:w="552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restart"/>
            <w:vAlign w:val="center"/>
          </w:tcPr>
          <w:p>
            <w:pPr>
              <w:pStyle w:val="10"/>
            </w:pPr>
            <w:r>
              <w:t>序号</w:t>
            </w:r>
          </w:p>
        </w:tc>
        <w:tc>
          <w:tcPr>
            <w:tcW w:w="3862" w:type="dxa"/>
            <w:gridSpan w:val="2"/>
            <w:vAlign w:val="center"/>
          </w:tcPr>
          <w:p>
            <w:pPr>
              <w:pStyle w:val="10"/>
            </w:pPr>
            <w:r>
              <w:t>收入</w:t>
            </w:r>
          </w:p>
        </w:tc>
        <w:tc>
          <w:tcPr>
            <w:tcW w:w="793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continue"/>
          </w:tcPr>
          <w:p/>
        </w:tc>
        <w:tc>
          <w:tcPr>
            <w:tcW w:w="2867" w:type="dxa"/>
            <w:vAlign w:val="center"/>
          </w:tcPr>
          <w:p>
            <w:pPr>
              <w:pStyle w:val="10"/>
            </w:pPr>
            <w:r>
              <w:t>项  目</w:t>
            </w:r>
          </w:p>
        </w:tc>
        <w:tc>
          <w:tcPr>
            <w:tcW w:w="995" w:type="dxa"/>
            <w:vAlign w:val="center"/>
          </w:tcPr>
          <w:p>
            <w:pPr>
              <w:pStyle w:val="10"/>
            </w:pPr>
            <w:r>
              <w:t>金额</w:t>
            </w:r>
          </w:p>
        </w:tc>
        <w:tc>
          <w:tcPr>
            <w:tcW w:w="2417" w:type="dxa"/>
            <w:vAlign w:val="center"/>
          </w:tcPr>
          <w:p>
            <w:pPr>
              <w:pStyle w:val="10"/>
            </w:pPr>
            <w:r>
              <w:t>项  目</w:t>
            </w:r>
          </w:p>
        </w:tc>
        <w:tc>
          <w:tcPr>
            <w:tcW w:w="110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955"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Align w:val="center"/>
          </w:tcPr>
          <w:p>
            <w:pPr>
              <w:pStyle w:val="10"/>
            </w:pPr>
            <w:r>
              <w:t>栏次</w:t>
            </w:r>
          </w:p>
        </w:tc>
        <w:tc>
          <w:tcPr>
            <w:tcW w:w="2867" w:type="dxa"/>
            <w:vAlign w:val="center"/>
          </w:tcPr>
          <w:p>
            <w:pPr>
              <w:pStyle w:val="10"/>
            </w:pPr>
            <w:r>
              <w:t>1</w:t>
            </w:r>
          </w:p>
        </w:tc>
        <w:tc>
          <w:tcPr>
            <w:tcW w:w="995" w:type="dxa"/>
            <w:vAlign w:val="center"/>
          </w:tcPr>
          <w:p>
            <w:pPr>
              <w:pStyle w:val="10"/>
            </w:pPr>
            <w:r>
              <w:t>2</w:t>
            </w:r>
          </w:p>
        </w:tc>
        <w:tc>
          <w:tcPr>
            <w:tcW w:w="2417" w:type="dxa"/>
            <w:vAlign w:val="center"/>
          </w:tcPr>
          <w:p>
            <w:pPr>
              <w:pStyle w:val="10"/>
            </w:pPr>
            <w:r>
              <w:t>3</w:t>
            </w:r>
          </w:p>
        </w:tc>
        <w:tc>
          <w:tcPr>
            <w:tcW w:w="110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955"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1</w:t>
            </w:r>
          </w:p>
        </w:tc>
        <w:tc>
          <w:tcPr>
            <w:tcW w:w="2867" w:type="dxa"/>
            <w:vAlign w:val="center"/>
          </w:tcPr>
          <w:p>
            <w:pPr>
              <w:pStyle w:val="12"/>
            </w:pPr>
            <w:r>
              <w:t>一、一般公共预算拨款</w:t>
            </w:r>
          </w:p>
        </w:tc>
        <w:tc>
          <w:tcPr>
            <w:tcW w:w="995" w:type="dxa"/>
            <w:vAlign w:val="center"/>
          </w:tcPr>
          <w:p>
            <w:pPr>
              <w:pStyle w:val="11"/>
            </w:pPr>
            <w:r>
              <w:t>913.42</w:t>
            </w:r>
          </w:p>
        </w:tc>
        <w:tc>
          <w:tcPr>
            <w:tcW w:w="2417" w:type="dxa"/>
            <w:vAlign w:val="center"/>
          </w:tcPr>
          <w:p>
            <w:pPr>
              <w:pStyle w:val="12"/>
            </w:pPr>
            <w:r>
              <w:t>一、一般公共服务支出</w:t>
            </w:r>
          </w:p>
        </w:tc>
        <w:tc>
          <w:tcPr>
            <w:tcW w:w="1102" w:type="dxa"/>
            <w:vAlign w:val="center"/>
          </w:tcPr>
          <w:p>
            <w:pPr>
              <w:pStyle w:val="11"/>
            </w:pPr>
            <w:r>
              <w:t>433.76</w:t>
            </w:r>
          </w:p>
        </w:tc>
        <w:tc>
          <w:tcPr>
            <w:tcW w:w="1232" w:type="dxa"/>
            <w:vAlign w:val="center"/>
          </w:tcPr>
          <w:p>
            <w:pPr>
              <w:pStyle w:val="11"/>
            </w:pPr>
            <w:r>
              <w:t>433.76</w:t>
            </w: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2</w:t>
            </w:r>
          </w:p>
        </w:tc>
        <w:tc>
          <w:tcPr>
            <w:tcW w:w="2867" w:type="dxa"/>
            <w:vAlign w:val="center"/>
          </w:tcPr>
          <w:p>
            <w:pPr>
              <w:pStyle w:val="12"/>
            </w:pPr>
            <w:r>
              <w:t>二、政府性基金预算拨款</w:t>
            </w:r>
          </w:p>
        </w:tc>
        <w:tc>
          <w:tcPr>
            <w:tcW w:w="995" w:type="dxa"/>
            <w:vAlign w:val="center"/>
          </w:tcPr>
          <w:p>
            <w:pPr>
              <w:pStyle w:val="11"/>
            </w:pPr>
          </w:p>
        </w:tc>
        <w:tc>
          <w:tcPr>
            <w:tcW w:w="2417" w:type="dxa"/>
            <w:vAlign w:val="center"/>
          </w:tcPr>
          <w:p>
            <w:pPr>
              <w:pStyle w:val="12"/>
            </w:pPr>
            <w:r>
              <w:t>二、外交支出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3</w:t>
            </w:r>
          </w:p>
        </w:tc>
        <w:tc>
          <w:tcPr>
            <w:tcW w:w="2867" w:type="dxa"/>
            <w:vAlign w:val="center"/>
          </w:tcPr>
          <w:p>
            <w:pPr>
              <w:pStyle w:val="12"/>
            </w:pPr>
            <w:r>
              <w:t>三、国有资本经营预算拨款</w:t>
            </w:r>
          </w:p>
        </w:tc>
        <w:tc>
          <w:tcPr>
            <w:tcW w:w="995" w:type="dxa"/>
            <w:vAlign w:val="center"/>
          </w:tcPr>
          <w:p>
            <w:pPr>
              <w:pStyle w:val="11"/>
            </w:pPr>
          </w:p>
        </w:tc>
        <w:tc>
          <w:tcPr>
            <w:tcW w:w="2417" w:type="dxa"/>
            <w:vAlign w:val="center"/>
          </w:tcPr>
          <w:p>
            <w:pPr>
              <w:pStyle w:val="12"/>
            </w:pPr>
            <w:r>
              <w:t>三、国防支出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4</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四、公共安全支出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5</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五、教育支出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6</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六、科学技术支出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7</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七、文化旅游体育与传媒支出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8</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八、社会保障和就业支出</w:t>
            </w:r>
          </w:p>
        </w:tc>
        <w:tc>
          <w:tcPr>
            <w:tcW w:w="1102" w:type="dxa"/>
            <w:vAlign w:val="center"/>
          </w:tcPr>
          <w:p>
            <w:pPr>
              <w:pStyle w:val="11"/>
            </w:pPr>
            <w:r>
              <w:t>57.76</w:t>
            </w:r>
          </w:p>
        </w:tc>
        <w:tc>
          <w:tcPr>
            <w:tcW w:w="1232" w:type="dxa"/>
            <w:vAlign w:val="center"/>
          </w:tcPr>
          <w:p>
            <w:pPr>
              <w:pStyle w:val="11"/>
            </w:pPr>
            <w:r>
              <w:t>57.76</w:t>
            </w: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9</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九、社会保险基金支出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10</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十、卫生健康支出</w:t>
            </w:r>
          </w:p>
        </w:tc>
        <w:tc>
          <w:tcPr>
            <w:tcW w:w="1102" w:type="dxa"/>
            <w:vAlign w:val="center"/>
          </w:tcPr>
          <w:p>
            <w:pPr>
              <w:pStyle w:val="11"/>
            </w:pPr>
            <w:r>
              <w:t>17.14</w:t>
            </w:r>
          </w:p>
        </w:tc>
        <w:tc>
          <w:tcPr>
            <w:tcW w:w="1232" w:type="dxa"/>
            <w:vAlign w:val="center"/>
          </w:tcPr>
          <w:p>
            <w:pPr>
              <w:pStyle w:val="11"/>
            </w:pPr>
            <w:r>
              <w:t>17.14</w:t>
            </w: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11</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十一、节能环保支出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12</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十二、城乡社区支出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13</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十三、农林水支出</w:t>
            </w:r>
          </w:p>
        </w:tc>
        <w:tc>
          <w:tcPr>
            <w:tcW w:w="1102" w:type="dxa"/>
            <w:vAlign w:val="center"/>
          </w:tcPr>
          <w:p>
            <w:pPr>
              <w:pStyle w:val="11"/>
            </w:pPr>
            <w:r>
              <w:t>404.75</w:t>
            </w:r>
          </w:p>
        </w:tc>
        <w:tc>
          <w:tcPr>
            <w:tcW w:w="1232" w:type="dxa"/>
            <w:vAlign w:val="center"/>
          </w:tcPr>
          <w:p>
            <w:pPr>
              <w:pStyle w:val="11"/>
            </w:pPr>
            <w:r>
              <w:t>404.75</w:t>
            </w: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14</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十四、交通运输支出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15</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十五、资源勘探工业信息等支出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16</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十六、商业服务业等支出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17</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十七、金融支出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18</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十八、援助其他地区支出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19</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十九、自然资源海洋气象等支出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20</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二十、住房保障支出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21</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二十一、粮油物资储备支出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22</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二十二、国有资本经营预算支出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23</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二十三、灾害防治及应急管理支出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24</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二十四、预备费</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25</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二十五、其他支出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26</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二十六、转移性支出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27</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二十七、债务还本支出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28</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二十八、债务付息支出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29</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二十九、债务发行费用支出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30</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三十、抗疫特别国债安排的支出</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31</w:t>
            </w:r>
          </w:p>
        </w:tc>
        <w:tc>
          <w:tcPr>
            <w:tcW w:w="2867" w:type="dxa"/>
            <w:vAlign w:val="center"/>
          </w:tcPr>
          <w:p>
            <w:pPr>
              <w:pStyle w:val="12"/>
            </w:pPr>
          </w:p>
        </w:tc>
        <w:tc>
          <w:tcPr>
            <w:tcW w:w="995" w:type="dxa"/>
            <w:vAlign w:val="center"/>
          </w:tcPr>
          <w:p>
            <w:pPr>
              <w:pStyle w:val="11"/>
            </w:pPr>
          </w:p>
        </w:tc>
        <w:tc>
          <w:tcPr>
            <w:tcW w:w="2417" w:type="dxa"/>
            <w:vAlign w:val="center"/>
          </w:tcPr>
          <w:p>
            <w:pPr>
              <w:pStyle w:val="12"/>
            </w:pPr>
            <w:r>
              <w:t>三十一、人行科目</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32</w:t>
            </w:r>
          </w:p>
        </w:tc>
        <w:tc>
          <w:tcPr>
            <w:tcW w:w="2867" w:type="dxa"/>
            <w:vAlign w:val="center"/>
          </w:tcPr>
          <w:p>
            <w:pPr>
              <w:pStyle w:val="14"/>
            </w:pPr>
            <w:r>
              <w:t>本年收入合计</w:t>
            </w:r>
          </w:p>
        </w:tc>
        <w:tc>
          <w:tcPr>
            <w:tcW w:w="995" w:type="dxa"/>
            <w:vAlign w:val="center"/>
          </w:tcPr>
          <w:p>
            <w:pPr>
              <w:pStyle w:val="15"/>
            </w:pPr>
            <w:r>
              <w:t>913.42</w:t>
            </w:r>
          </w:p>
        </w:tc>
        <w:tc>
          <w:tcPr>
            <w:tcW w:w="2417" w:type="dxa"/>
            <w:vAlign w:val="center"/>
          </w:tcPr>
          <w:p>
            <w:pPr>
              <w:pStyle w:val="14"/>
            </w:pPr>
            <w:r>
              <w:t>本年支出合计</w:t>
            </w:r>
          </w:p>
        </w:tc>
        <w:tc>
          <w:tcPr>
            <w:tcW w:w="1102" w:type="dxa"/>
            <w:vAlign w:val="center"/>
          </w:tcPr>
          <w:p>
            <w:pPr>
              <w:pStyle w:val="15"/>
            </w:pPr>
            <w:r>
              <w:t>913.42</w:t>
            </w:r>
          </w:p>
        </w:tc>
        <w:tc>
          <w:tcPr>
            <w:tcW w:w="1232" w:type="dxa"/>
            <w:vAlign w:val="center"/>
          </w:tcPr>
          <w:p>
            <w:pPr>
              <w:pStyle w:val="15"/>
            </w:pPr>
            <w:r>
              <w:t>913.42</w:t>
            </w:r>
          </w:p>
        </w:tc>
        <w:tc>
          <w:tcPr>
            <w:tcW w:w="1232" w:type="dxa"/>
            <w:vAlign w:val="center"/>
          </w:tcPr>
          <w:p>
            <w:pPr>
              <w:pStyle w:val="15"/>
            </w:pPr>
          </w:p>
        </w:tc>
        <w:tc>
          <w:tcPr>
            <w:tcW w:w="19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33</w:t>
            </w:r>
          </w:p>
        </w:tc>
        <w:tc>
          <w:tcPr>
            <w:tcW w:w="2867" w:type="dxa"/>
            <w:vAlign w:val="center"/>
          </w:tcPr>
          <w:p>
            <w:pPr>
              <w:pStyle w:val="12"/>
            </w:pPr>
            <w:r>
              <w:t>年初财政拨款结转和结余</w:t>
            </w:r>
          </w:p>
        </w:tc>
        <w:tc>
          <w:tcPr>
            <w:tcW w:w="995" w:type="dxa"/>
            <w:vAlign w:val="center"/>
          </w:tcPr>
          <w:p>
            <w:pPr>
              <w:pStyle w:val="11"/>
            </w:pPr>
          </w:p>
        </w:tc>
        <w:tc>
          <w:tcPr>
            <w:tcW w:w="2417" w:type="dxa"/>
            <w:vAlign w:val="center"/>
          </w:tcPr>
          <w:p>
            <w:pPr>
              <w:pStyle w:val="12"/>
            </w:pPr>
            <w:r>
              <w:t>年末财政拨款结转和结余</w:t>
            </w: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34</w:t>
            </w:r>
          </w:p>
        </w:tc>
        <w:tc>
          <w:tcPr>
            <w:tcW w:w="2867" w:type="dxa"/>
            <w:vAlign w:val="center"/>
          </w:tcPr>
          <w:p>
            <w:pPr>
              <w:pStyle w:val="12"/>
            </w:pPr>
            <w:r>
              <w:t>一、一般公共预算拨款</w:t>
            </w:r>
          </w:p>
        </w:tc>
        <w:tc>
          <w:tcPr>
            <w:tcW w:w="995" w:type="dxa"/>
            <w:vAlign w:val="center"/>
          </w:tcPr>
          <w:p>
            <w:pPr>
              <w:pStyle w:val="11"/>
            </w:pPr>
          </w:p>
        </w:tc>
        <w:tc>
          <w:tcPr>
            <w:tcW w:w="2417" w:type="dxa"/>
            <w:vAlign w:val="center"/>
          </w:tcPr>
          <w:p>
            <w:pPr>
              <w:pStyle w:val="12"/>
            </w:pP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35</w:t>
            </w:r>
          </w:p>
        </w:tc>
        <w:tc>
          <w:tcPr>
            <w:tcW w:w="2867" w:type="dxa"/>
            <w:vAlign w:val="center"/>
          </w:tcPr>
          <w:p>
            <w:pPr>
              <w:pStyle w:val="12"/>
            </w:pPr>
            <w:r>
              <w:t>二、政府性基金预算拨款</w:t>
            </w:r>
          </w:p>
        </w:tc>
        <w:tc>
          <w:tcPr>
            <w:tcW w:w="995" w:type="dxa"/>
            <w:vAlign w:val="center"/>
          </w:tcPr>
          <w:p>
            <w:pPr>
              <w:pStyle w:val="11"/>
            </w:pPr>
          </w:p>
        </w:tc>
        <w:tc>
          <w:tcPr>
            <w:tcW w:w="2417" w:type="dxa"/>
            <w:vAlign w:val="center"/>
          </w:tcPr>
          <w:p>
            <w:pPr>
              <w:pStyle w:val="12"/>
            </w:pP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36</w:t>
            </w:r>
          </w:p>
        </w:tc>
        <w:tc>
          <w:tcPr>
            <w:tcW w:w="2867" w:type="dxa"/>
            <w:vAlign w:val="center"/>
          </w:tcPr>
          <w:p>
            <w:pPr>
              <w:pStyle w:val="12"/>
            </w:pPr>
            <w:r>
              <w:t>三、国有资本经营预算拨款</w:t>
            </w:r>
          </w:p>
        </w:tc>
        <w:tc>
          <w:tcPr>
            <w:tcW w:w="995" w:type="dxa"/>
            <w:vAlign w:val="center"/>
          </w:tcPr>
          <w:p>
            <w:pPr>
              <w:pStyle w:val="11"/>
            </w:pPr>
          </w:p>
        </w:tc>
        <w:tc>
          <w:tcPr>
            <w:tcW w:w="2417" w:type="dxa"/>
            <w:vAlign w:val="center"/>
          </w:tcPr>
          <w:p>
            <w:pPr>
              <w:pStyle w:val="12"/>
            </w:pPr>
          </w:p>
        </w:tc>
        <w:tc>
          <w:tcPr>
            <w:tcW w:w="1102" w:type="dxa"/>
            <w:vAlign w:val="center"/>
          </w:tcPr>
          <w:p>
            <w:pPr>
              <w:pStyle w:val="11"/>
            </w:pPr>
          </w:p>
        </w:tc>
        <w:tc>
          <w:tcPr>
            <w:tcW w:w="1232" w:type="dxa"/>
            <w:vAlign w:val="center"/>
          </w:tcPr>
          <w:p>
            <w:pPr>
              <w:pStyle w:val="11"/>
            </w:pPr>
          </w:p>
        </w:tc>
        <w:tc>
          <w:tcPr>
            <w:tcW w:w="1232" w:type="dxa"/>
            <w:vAlign w:val="center"/>
          </w:tcPr>
          <w:p>
            <w:pPr>
              <w:pStyle w:val="11"/>
            </w:pPr>
          </w:p>
        </w:tc>
        <w:tc>
          <w:tcPr>
            <w:tcW w:w="19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3"/>
            </w:pPr>
            <w:r>
              <w:t>37</w:t>
            </w:r>
          </w:p>
        </w:tc>
        <w:tc>
          <w:tcPr>
            <w:tcW w:w="2867" w:type="dxa"/>
            <w:vAlign w:val="center"/>
          </w:tcPr>
          <w:p>
            <w:pPr>
              <w:pStyle w:val="14"/>
            </w:pPr>
            <w:r>
              <w:t>收入总计</w:t>
            </w:r>
          </w:p>
        </w:tc>
        <w:tc>
          <w:tcPr>
            <w:tcW w:w="995" w:type="dxa"/>
            <w:vAlign w:val="center"/>
          </w:tcPr>
          <w:p>
            <w:pPr>
              <w:pStyle w:val="15"/>
            </w:pPr>
            <w:r>
              <w:t>913.42</w:t>
            </w:r>
          </w:p>
        </w:tc>
        <w:tc>
          <w:tcPr>
            <w:tcW w:w="2417" w:type="dxa"/>
            <w:vAlign w:val="center"/>
          </w:tcPr>
          <w:p>
            <w:pPr>
              <w:pStyle w:val="14"/>
            </w:pPr>
            <w:r>
              <w:t>支出总计</w:t>
            </w:r>
          </w:p>
        </w:tc>
        <w:tc>
          <w:tcPr>
            <w:tcW w:w="1102" w:type="dxa"/>
            <w:vAlign w:val="center"/>
          </w:tcPr>
          <w:p>
            <w:pPr>
              <w:pStyle w:val="15"/>
            </w:pPr>
            <w:r>
              <w:t>913.42</w:t>
            </w:r>
          </w:p>
        </w:tc>
        <w:tc>
          <w:tcPr>
            <w:tcW w:w="1232" w:type="dxa"/>
            <w:vAlign w:val="center"/>
          </w:tcPr>
          <w:p>
            <w:pPr>
              <w:pStyle w:val="15"/>
            </w:pPr>
            <w:r>
              <w:t>913.42</w:t>
            </w:r>
          </w:p>
        </w:tc>
        <w:tc>
          <w:tcPr>
            <w:tcW w:w="1232" w:type="dxa"/>
            <w:vAlign w:val="center"/>
          </w:tcPr>
          <w:p>
            <w:pPr>
              <w:pStyle w:val="15"/>
            </w:pPr>
          </w:p>
        </w:tc>
        <w:tc>
          <w:tcPr>
            <w:tcW w:w="195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9"/>
        <w:gridCol w:w="1383"/>
        <w:gridCol w:w="500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8" w:type="dxa"/>
            <w:gridSpan w:val="3"/>
            <w:tcBorders>
              <w:top w:val="single" w:color="FFFFFF" w:sz="6" w:space="0"/>
              <w:left w:val="single" w:color="FFFFFF" w:sz="6" w:space="0"/>
              <w:right w:val="single" w:color="FFFFFF" w:sz="6" w:space="0"/>
            </w:tcBorders>
            <w:vAlign w:val="center"/>
          </w:tcPr>
          <w:p>
            <w:pPr>
              <w:pStyle w:val="9"/>
            </w:pPr>
            <w:r>
              <w:t>921001魏县前大磨乡人民政府本级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 w:type="dxa"/>
            <w:vMerge w:val="restart"/>
            <w:vAlign w:val="center"/>
          </w:tcPr>
          <w:p>
            <w:pPr>
              <w:pStyle w:val="10"/>
            </w:pPr>
            <w:r>
              <w:t>序号</w:t>
            </w:r>
          </w:p>
        </w:tc>
        <w:tc>
          <w:tcPr>
            <w:tcW w:w="6389"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 w:type="dxa"/>
            <w:vMerge w:val="continue"/>
          </w:tcPr>
          <w:p/>
        </w:tc>
        <w:tc>
          <w:tcPr>
            <w:tcW w:w="1383" w:type="dxa"/>
            <w:vAlign w:val="center"/>
          </w:tcPr>
          <w:p>
            <w:pPr>
              <w:pStyle w:val="10"/>
            </w:pPr>
            <w:r>
              <w:t>科目编码</w:t>
            </w:r>
          </w:p>
        </w:tc>
        <w:tc>
          <w:tcPr>
            <w:tcW w:w="5006"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 w:type="dxa"/>
            <w:vAlign w:val="center"/>
          </w:tcPr>
          <w:p>
            <w:pPr>
              <w:pStyle w:val="10"/>
            </w:pPr>
            <w:r>
              <w:t>栏次</w:t>
            </w:r>
          </w:p>
        </w:tc>
        <w:tc>
          <w:tcPr>
            <w:tcW w:w="1383" w:type="dxa"/>
            <w:vAlign w:val="center"/>
          </w:tcPr>
          <w:p>
            <w:pPr>
              <w:pStyle w:val="10"/>
            </w:pPr>
            <w:r>
              <w:t>1</w:t>
            </w:r>
          </w:p>
        </w:tc>
        <w:tc>
          <w:tcPr>
            <w:tcW w:w="5006"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w:t>
            </w:r>
          </w:p>
        </w:tc>
        <w:tc>
          <w:tcPr>
            <w:tcW w:w="1383" w:type="dxa"/>
            <w:vAlign w:val="center"/>
          </w:tcPr>
          <w:p>
            <w:pPr>
              <w:pStyle w:val="16"/>
            </w:pPr>
          </w:p>
        </w:tc>
        <w:tc>
          <w:tcPr>
            <w:tcW w:w="5006" w:type="dxa"/>
            <w:vAlign w:val="center"/>
          </w:tcPr>
          <w:p>
            <w:pPr>
              <w:pStyle w:val="14"/>
            </w:pPr>
            <w:r>
              <w:t>合计</w:t>
            </w:r>
          </w:p>
        </w:tc>
        <w:tc>
          <w:tcPr>
            <w:tcW w:w="1643" w:type="dxa"/>
            <w:vAlign w:val="center"/>
          </w:tcPr>
          <w:p>
            <w:pPr>
              <w:pStyle w:val="15"/>
            </w:pPr>
            <w:r>
              <w:t>913.42</w:t>
            </w:r>
          </w:p>
        </w:tc>
        <w:tc>
          <w:tcPr>
            <w:tcW w:w="1643" w:type="dxa"/>
            <w:vAlign w:val="center"/>
          </w:tcPr>
          <w:p>
            <w:pPr>
              <w:pStyle w:val="15"/>
            </w:pPr>
            <w:r>
              <w:t>395.05</w:t>
            </w:r>
          </w:p>
        </w:tc>
        <w:tc>
          <w:tcPr>
            <w:tcW w:w="1643" w:type="dxa"/>
            <w:vAlign w:val="center"/>
          </w:tcPr>
          <w:p>
            <w:pPr>
              <w:pStyle w:val="15"/>
            </w:pPr>
            <w:r>
              <w:t>518.37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w:t>
            </w:r>
          </w:p>
        </w:tc>
        <w:tc>
          <w:tcPr>
            <w:tcW w:w="1383" w:type="dxa"/>
            <w:vAlign w:val="center"/>
          </w:tcPr>
          <w:p>
            <w:pPr>
              <w:pStyle w:val="12"/>
            </w:pPr>
            <w:r>
              <w:t>201</w:t>
            </w:r>
          </w:p>
        </w:tc>
        <w:tc>
          <w:tcPr>
            <w:tcW w:w="5006" w:type="dxa"/>
            <w:vAlign w:val="center"/>
          </w:tcPr>
          <w:p>
            <w:pPr>
              <w:pStyle w:val="12"/>
            </w:pPr>
            <w:r>
              <w:t>一般公共服务支出</w:t>
            </w:r>
          </w:p>
        </w:tc>
        <w:tc>
          <w:tcPr>
            <w:tcW w:w="1643" w:type="dxa"/>
            <w:vAlign w:val="center"/>
          </w:tcPr>
          <w:p>
            <w:pPr>
              <w:pStyle w:val="11"/>
            </w:pPr>
            <w:r>
              <w:t>433.76</w:t>
            </w:r>
          </w:p>
        </w:tc>
        <w:tc>
          <w:tcPr>
            <w:tcW w:w="1643" w:type="dxa"/>
            <w:vAlign w:val="center"/>
          </w:tcPr>
          <w:p>
            <w:pPr>
              <w:pStyle w:val="11"/>
            </w:pPr>
            <w:r>
              <w:t>320.14</w:t>
            </w:r>
          </w:p>
        </w:tc>
        <w:tc>
          <w:tcPr>
            <w:tcW w:w="1643" w:type="dxa"/>
            <w:vAlign w:val="center"/>
          </w:tcPr>
          <w:p>
            <w:pPr>
              <w:pStyle w:val="11"/>
            </w:pPr>
            <w: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3</w:t>
            </w:r>
          </w:p>
        </w:tc>
        <w:tc>
          <w:tcPr>
            <w:tcW w:w="1383" w:type="dxa"/>
            <w:vAlign w:val="center"/>
          </w:tcPr>
          <w:p>
            <w:pPr>
              <w:pStyle w:val="12"/>
            </w:pPr>
            <w:r>
              <w:t>20103</w:t>
            </w:r>
          </w:p>
        </w:tc>
        <w:tc>
          <w:tcPr>
            <w:tcW w:w="5006" w:type="dxa"/>
            <w:vAlign w:val="center"/>
          </w:tcPr>
          <w:p>
            <w:pPr>
              <w:pStyle w:val="12"/>
            </w:pPr>
            <w:r>
              <w:t>政府办公厅（室）及相关机构事务</w:t>
            </w:r>
          </w:p>
        </w:tc>
        <w:tc>
          <w:tcPr>
            <w:tcW w:w="1643" w:type="dxa"/>
            <w:vAlign w:val="center"/>
          </w:tcPr>
          <w:p>
            <w:pPr>
              <w:pStyle w:val="11"/>
            </w:pPr>
            <w:r>
              <w:t>433.76</w:t>
            </w:r>
          </w:p>
        </w:tc>
        <w:tc>
          <w:tcPr>
            <w:tcW w:w="1643" w:type="dxa"/>
            <w:vAlign w:val="center"/>
          </w:tcPr>
          <w:p>
            <w:pPr>
              <w:pStyle w:val="11"/>
            </w:pPr>
            <w:r>
              <w:t>320.14</w:t>
            </w:r>
          </w:p>
        </w:tc>
        <w:tc>
          <w:tcPr>
            <w:tcW w:w="1643" w:type="dxa"/>
            <w:vAlign w:val="center"/>
          </w:tcPr>
          <w:p>
            <w:pPr>
              <w:pStyle w:val="11"/>
            </w:pPr>
            <w: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4</w:t>
            </w:r>
          </w:p>
        </w:tc>
        <w:tc>
          <w:tcPr>
            <w:tcW w:w="1383" w:type="dxa"/>
            <w:vAlign w:val="center"/>
          </w:tcPr>
          <w:p>
            <w:pPr>
              <w:pStyle w:val="12"/>
            </w:pPr>
            <w:r>
              <w:t>2010301</w:t>
            </w:r>
          </w:p>
        </w:tc>
        <w:tc>
          <w:tcPr>
            <w:tcW w:w="5006" w:type="dxa"/>
            <w:vAlign w:val="center"/>
          </w:tcPr>
          <w:p>
            <w:pPr>
              <w:pStyle w:val="12"/>
            </w:pPr>
            <w:r>
              <w:t>行政运行</w:t>
            </w:r>
          </w:p>
        </w:tc>
        <w:tc>
          <w:tcPr>
            <w:tcW w:w="1643" w:type="dxa"/>
            <w:vAlign w:val="center"/>
          </w:tcPr>
          <w:p>
            <w:pPr>
              <w:pStyle w:val="11"/>
            </w:pPr>
            <w:r>
              <w:t>433.76</w:t>
            </w:r>
          </w:p>
        </w:tc>
        <w:tc>
          <w:tcPr>
            <w:tcW w:w="1643" w:type="dxa"/>
            <w:vAlign w:val="center"/>
          </w:tcPr>
          <w:p>
            <w:pPr>
              <w:pStyle w:val="11"/>
            </w:pPr>
            <w:r>
              <w:t>320.14</w:t>
            </w:r>
          </w:p>
        </w:tc>
        <w:tc>
          <w:tcPr>
            <w:tcW w:w="1643" w:type="dxa"/>
            <w:vAlign w:val="center"/>
          </w:tcPr>
          <w:p>
            <w:pPr>
              <w:pStyle w:val="11"/>
            </w:pPr>
            <w: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5</w:t>
            </w:r>
          </w:p>
        </w:tc>
        <w:tc>
          <w:tcPr>
            <w:tcW w:w="1383" w:type="dxa"/>
            <w:vAlign w:val="center"/>
          </w:tcPr>
          <w:p>
            <w:pPr>
              <w:pStyle w:val="12"/>
            </w:pPr>
            <w:r>
              <w:t>208</w:t>
            </w:r>
          </w:p>
        </w:tc>
        <w:tc>
          <w:tcPr>
            <w:tcW w:w="5006" w:type="dxa"/>
            <w:vAlign w:val="center"/>
          </w:tcPr>
          <w:p>
            <w:pPr>
              <w:pStyle w:val="12"/>
            </w:pPr>
            <w:r>
              <w:t>社会保障和就业支出</w:t>
            </w:r>
          </w:p>
        </w:tc>
        <w:tc>
          <w:tcPr>
            <w:tcW w:w="1643" w:type="dxa"/>
            <w:vAlign w:val="center"/>
          </w:tcPr>
          <w:p>
            <w:pPr>
              <w:pStyle w:val="11"/>
            </w:pPr>
            <w:r>
              <w:t>57.76</w:t>
            </w:r>
          </w:p>
        </w:tc>
        <w:tc>
          <w:tcPr>
            <w:tcW w:w="1643" w:type="dxa"/>
            <w:vAlign w:val="center"/>
          </w:tcPr>
          <w:p>
            <w:pPr>
              <w:pStyle w:val="11"/>
            </w:pPr>
            <w:r>
              <w:t>57.76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6</w:t>
            </w:r>
          </w:p>
        </w:tc>
        <w:tc>
          <w:tcPr>
            <w:tcW w:w="1383" w:type="dxa"/>
            <w:vAlign w:val="center"/>
          </w:tcPr>
          <w:p>
            <w:pPr>
              <w:pStyle w:val="12"/>
            </w:pPr>
            <w:r>
              <w:t>20805</w:t>
            </w:r>
          </w:p>
        </w:tc>
        <w:tc>
          <w:tcPr>
            <w:tcW w:w="5006" w:type="dxa"/>
            <w:vAlign w:val="center"/>
          </w:tcPr>
          <w:p>
            <w:pPr>
              <w:pStyle w:val="12"/>
            </w:pPr>
            <w:r>
              <w:t>行政事业单位养老支出</w:t>
            </w:r>
          </w:p>
        </w:tc>
        <w:tc>
          <w:tcPr>
            <w:tcW w:w="1643" w:type="dxa"/>
            <w:vAlign w:val="center"/>
          </w:tcPr>
          <w:p>
            <w:pPr>
              <w:pStyle w:val="11"/>
            </w:pPr>
            <w:r>
              <w:t>57.76</w:t>
            </w:r>
          </w:p>
        </w:tc>
        <w:tc>
          <w:tcPr>
            <w:tcW w:w="1643" w:type="dxa"/>
            <w:vAlign w:val="center"/>
          </w:tcPr>
          <w:p>
            <w:pPr>
              <w:pStyle w:val="11"/>
            </w:pPr>
            <w:r>
              <w:t>57.76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7</w:t>
            </w:r>
          </w:p>
        </w:tc>
        <w:tc>
          <w:tcPr>
            <w:tcW w:w="1383" w:type="dxa"/>
            <w:vAlign w:val="center"/>
          </w:tcPr>
          <w:p>
            <w:pPr>
              <w:pStyle w:val="12"/>
            </w:pPr>
            <w:r>
              <w:t>2080501</w:t>
            </w:r>
          </w:p>
        </w:tc>
        <w:tc>
          <w:tcPr>
            <w:tcW w:w="5006" w:type="dxa"/>
            <w:vAlign w:val="center"/>
          </w:tcPr>
          <w:p>
            <w:pPr>
              <w:pStyle w:val="12"/>
            </w:pPr>
            <w:r>
              <w:t>行政单位离退休</w:t>
            </w:r>
          </w:p>
        </w:tc>
        <w:tc>
          <w:tcPr>
            <w:tcW w:w="1643" w:type="dxa"/>
            <w:vAlign w:val="center"/>
          </w:tcPr>
          <w:p>
            <w:pPr>
              <w:pStyle w:val="11"/>
            </w:pPr>
            <w:r>
              <w:t>15.22</w:t>
            </w:r>
          </w:p>
        </w:tc>
        <w:tc>
          <w:tcPr>
            <w:tcW w:w="1643" w:type="dxa"/>
            <w:vAlign w:val="center"/>
          </w:tcPr>
          <w:p>
            <w:pPr>
              <w:pStyle w:val="11"/>
            </w:pPr>
            <w:r>
              <w:t>15.22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8</w:t>
            </w:r>
          </w:p>
        </w:tc>
        <w:tc>
          <w:tcPr>
            <w:tcW w:w="1383" w:type="dxa"/>
            <w:vAlign w:val="center"/>
          </w:tcPr>
          <w:p>
            <w:pPr>
              <w:pStyle w:val="12"/>
            </w:pPr>
            <w:r>
              <w:t>2080505</w:t>
            </w:r>
          </w:p>
        </w:tc>
        <w:tc>
          <w:tcPr>
            <w:tcW w:w="5006" w:type="dxa"/>
            <w:vAlign w:val="center"/>
          </w:tcPr>
          <w:p>
            <w:pPr>
              <w:pStyle w:val="12"/>
            </w:pPr>
            <w:r>
              <w:t>机关事业单位基本养老保险缴费支出</w:t>
            </w:r>
          </w:p>
        </w:tc>
        <w:tc>
          <w:tcPr>
            <w:tcW w:w="1643" w:type="dxa"/>
            <w:vAlign w:val="center"/>
          </w:tcPr>
          <w:p>
            <w:pPr>
              <w:pStyle w:val="11"/>
            </w:pPr>
            <w:r>
              <w:t>28.36</w:t>
            </w:r>
          </w:p>
        </w:tc>
        <w:tc>
          <w:tcPr>
            <w:tcW w:w="1643" w:type="dxa"/>
            <w:vAlign w:val="center"/>
          </w:tcPr>
          <w:p>
            <w:pPr>
              <w:pStyle w:val="11"/>
            </w:pPr>
            <w:r>
              <w:t>28.36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9</w:t>
            </w:r>
          </w:p>
        </w:tc>
        <w:tc>
          <w:tcPr>
            <w:tcW w:w="1383" w:type="dxa"/>
            <w:vAlign w:val="center"/>
          </w:tcPr>
          <w:p>
            <w:pPr>
              <w:pStyle w:val="12"/>
            </w:pPr>
            <w:r>
              <w:t>2080506</w:t>
            </w:r>
          </w:p>
        </w:tc>
        <w:tc>
          <w:tcPr>
            <w:tcW w:w="5006" w:type="dxa"/>
            <w:vAlign w:val="center"/>
          </w:tcPr>
          <w:p>
            <w:pPr>
              <w:pStyle w:val="12"/>
            </w:pPr>
            <w:r>
              <w:t>机关事业单位职业年金缴费支出</w:t>
            </w:r>
          </w:p>
        </w:tc>
        <w:tc>
          <w:tcPr>
            <w:tcW w:w="1643" w:type="dxa"/>
            <w:vAlign w:val="center"/>
          </w:tcPr>
          <w:p>
            <w:pPr>
              <w:pStyle w:val="11"/>
            </w:pPr>
            <w:r>
              <w:t>14.18</w:t>
            </w:r>
          </w:p>
        </w:tc>
        <w:tc>
          <w:tcPr>
            <w:tcW w:w="1643" w:type="dxa"/>
            <w:vAlign w:val="center"/>
          </w:tcPr>
          <w:p>
            <w:pPr>
              <w:pStyle w:val="11"/>
            </w:pPr>
            <w:r>
              <w:t>14.18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10</w:t>
            </w:r>
          </w:p>
        </w:tc>
        <w:tc>
          <w:tcPr>
            <w:tcW w:w="1383" w:type="dxa"/>
            <w:vAlign w:val="center"/>
          </w:tcPr>
          <w:p>
            <w:pPr>
              <w:pStyle w:val="12"/>
            </w:pPr>
            <w:r>
              <w:t>210</w:t>
            </w:r>
          </w:p>
        </w:tc>
        <w:tc>
          <w:tcPr>
            <w:tcW w:w="5006" w:type="dxa"/>
            <w:vAlign w:val="center"/>
          </w:tcPr>
          <w:p>
            <w:pPr>
              <w:pStyle w:val="12"/>
            </w:pPr>
            <w:r>
              <w:t>卫生健康支出</w:t>
            </w:r>
          </w:p>
        </w:tc>
        <w:tc>
          <w:tcPr>
            <w:tcW w:w="1643" w:type="dxa"/>
            <w:vAlign w:val="center"/>
          </w:tcPr>
          <w:p>
            <w:pPr>
              <w:pStyle w:val="11"/>
            </w:pPr>
            <w:r>
              <w:t>17.14</w:t>
            </w:r>
          </w:p>
        </w:tc>
        <w:tc>
          <w:tcPr>
            <w:tcW w:w="1643" w:type="dxa"/>
            <w:vAlign w:val="center"/>
          </w:tcPr>
          <w:p>
            <w:pPr>
              <w:pStyle w:val="11"/>
            </w:pPr>
            <w:r>
              <w:t>17.14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11</w:t>
            </w:r>
          </w:p>
        </w:tc>
        <w:tc>
          <w:tcPr>
            <w:tcW w:w="1383" w:type="dxa"/>
            <w:vAlign w:val="center"/>
          </w:tcPr>
          <w:p>
            <w:pPr>
              <w:pStyle w:val="12"/>
            </w:pPr>
            <w:r>
              <w:t>21012</w:t>
            </w:r>
          </w:p>
        </w:tc>
        <w:tc>
          <w:tcPr>
            <w:tcW w:w="5006" w:type="dxa"/>
            <w:vAlign w:val="center"/>
          </w:tcPr>
          <w:p>
            <w:pPr>
              <w:pStyle w:val="12"/>
            </w:pPr>
            <w:r>
              <w:t>财政对基本医疗保险基金的补助</w:t>
            </w:r>
          </w:p>
        </w:tc>
        <w:tc>
          <w:tcPr>
            <w:tcW w:w="1643" w:type="dxa"/>
            <w:vAlign w:val="center"/>
          </w:tcPr>
          <w:p>
            <w:pPr>
              <w:pStyle w:val="11"/>
            </w:pPr>
            <w:r>
              <w:t>17.14</w:t>
            </w:r>
          </w:p>
        </w:tc>
        <w:tc>
          <w:tcPr>
            <w:tcW w:w="1643" w:type="dxa"/>
            <w:vAlign w:val="center"/>
          </w:tcPr>
          <w:p>
            <w:pPr>
              <w:pStyle w:val="11"/>
            </w:pPr>
            <w:r>
              <w:t>17.14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12</w:t>
            </w:r>
          </w:p>
        </w:tc>
        <w:tc>
          <w:tcPr>
            <w:tcW w:w="1383" w:type="dxa"/>
            <w:vAlign w:val="center"/>
          </w:tcPr>
          <w:p>
            <w:pPr>
              <w:pStyle w:val="12"/>
            </w:pPr>
            <w:r>
              <w:t>2101201</w:t>
            </w:r>
          </w:p>
        </w:tc>
        <w:tc>
          <w:tcPr>
            <w:tcW w:w="5006" w:type="dxa"/>
            <w:vAlign w:val="center"/>
          </w:tcPr>
          <w:p>
            <w:pPr>
              <w:pStyle w:val="12"/>
            </w:pPr>
            <w:r>
              <w:t>财政对职工基本医疗保险基金的补助</w:t>
            </w:r>
          </w:p>
        </w:tc>
        <w:tc>
          <w:tcPr>
            <w:tcW w:w="1643" w:type="dxa"/>
            <w:vAlign w:val="center"/>
          </w:tcPr>
          <w:p>
            <w:pPr>
              <w:pStyle w:val="11"/>
            </w:pPr>
            <w:r>
              <w:t>17.14</w:t>
            </w:r>
          </w:p>
        </w:tc>
        <w:tc>
          <w:tcPr>
            <w:tcW w:w="1643" w:type="dxa"/>
            <w:vAlign w:val="center"/>
          </w:tcPr>
          <w:p>
            <w:pPr>
              <w:pStyle w:val="11"/>
            </w:pPr>
            <w:r>
              <w:t>17.14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13</w:t>
            </w:r>
          </w:p>
        </w:tc>
        <w:tc>
          <w:tcPr>
            <w:tcW w:w="1383" w:type="dxa"/>
            <w:vAlign w:val="center"/>
          </w:tcPr>
          <w:p>
            <w:pPr>
              <w:pStyle w:val="12"/>
            </w:pPr>
            <w:r>
              <w:t>213</w:t>
            </w:r>
          </w:p>
        </w:tc>
        <w:tc>
          <w:tcPr>
            <w:tcW w:w="5006" w:type="dxa"/>
            <w:vAlign w:val="center"/>
          </w:tcPr>
          <w:p>
            <w:pPr>
              <w:pStyle w:val="12"/>
            </w:pPr>
            <w:r>
              <w:t>农林水支出</w:t>
            </w:r>
          </w:p>
        </w:tc>
        <w:tc>
          <w:tcPr>
            <w:tcW w:w="1643" w:type="dxa"/>
            <w:vAlign w:val="center"/>
          </w:tcPr>
          <w:p>
            <w:pPr>
              <w:pStyle w:val="11"/>
            </w:pPr>
            <w:r>
              <w:t>404.75</w:t>
            </w:r>
          </w:p>
        </w:tc>
        <w:tc>
          <w:tcPr>
            <w:tcW w:w="1643" w:type="dxa"/>
            <w:vAlign w:val="center"/>
          </w:tcPr>
          <w:p>
            <w:pPr>
              <w:pStyle w:val="11"/>
            </w:pPr>
          </w:p>
        </w:tc>
        <w:tc>
          <w:tcPr>
            <w:tcW w:w="1643" w:type="dxa"/>
            <w:vAlign w:val="center"/>
          </w:tcPr>
          <w:p>
            <w:pPr>
              <w:pStyle w:val="11"/>
            </w:pPr>
            <w:r>
              <w:t>404.75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14</w:t>
            </w:r>
          </w:p>
        </w:tc>
        <w:tc>
          <w:tcPr>
            <w:tcW w:w="1383" w:type="dxa"/>
            <w:vAlign w:val="center"/>
          </w:tcPr>
          <w:p>
            <w:pPr>
              <w:pStyle w:val="12"/>
            </w:pPr>
            <w:r>
              <w:t>21307</w:t>
            </w:r>
          </w:p>
        </w:tc>
        <w:tc>
          <w:tcPr>
            <w:tcW w:w="5006" w:type="dxa"/>
            <w:vAlign w:val="center"/>
          </w:tcPr>
          <w:p>
            <w:pPr>
              <w:pStyle w:val="12"/>
            </w:pPr>
            <w:r>
              <w:t>农村综合改革</w:t>
            </w:r>
          </w:p>
        </w:tc>
        <w:tc>
          <w:tcPr>
            <w:tcW w:w="1643" w:type="dxa"/>
            <w:vAlign w:val="center"/>
          </w:tcPr>
          <w:p>
            <w:pPr>
              <w:pStyle w:val="11"/>
            </w:pPr>
            <w:r>
              <w:t>404.75</w:t>
            </w:r>
          </w:p>
        </w:tc>
        <w:tc>
          <w:tcPr>
            <w:tcW w:w="1643" w:type="dxa"/>
            <w:vAlign w:val="center"/>
          </w:tcPr>
          <w:p>
            <w:pPr>
              <w:pStyle w:val="11"/>
            </w:pPr>
          </w:p>
        </w:tc>
        <w:tc>
          <w:tcPr>
            <w:tcW w:w="1643" w:type="dxa"/>
            <w:vAlign w:val="center"/>
          </w:tcPr>
          <w:p>
            <w:pPr>
              <w:pStyle w:val="11"/>
            </w:pPr>
            <w:r>
              <w:t>404.75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15</w:t>
            </w:r>
          </w:p>
        </w:tc>
        <w:tc>
          <w:tcPr>
            <w:tcW w:w="1383" w:type="dxa"/>
            <w:vAlign w:val="center"/>
          </w:tcPr>
          <w:p>
            <w:pPr>
              <w:pStyle w:val="12"/>
            </w:pPr>
            <w:r>
              <w:t>2130705</w:t>
            </w:r>
          </w:p>
        </w:tc>
        <w:tc>
          <w:tcPr>
            <w:tcW w:w="5006" w:type="dxa"/>
            <w:vAlign w:val="center"/>
          </w:tcPr>
          <w:p>
            <w:pPr>
              <w:pStyle w:val="12"/>
            </w:pPr>
            <w:r>
              <w:t>对村民委员会和村党支部的补助</w:t>
            </w:r>
          </w:p>
        </w:tc>
        <w:tc>
          <w:tcPr>
            <w:tcW w:w="1643" w:type="dxa"/>
            <w:vAlign w:val="center"/>
          </w:tcPr>
          <w:p>
            <w:pPr>
              <w:pStyle w:val="11"/>
            </w:pPr>
            <w:r>
              <w:t>404.75</w:t>
            </w:r>
          </w:p>
        </w:tc>
        <w:tc>
          <w:tcPr>
            <w:tcW w:w="1643" w:type="dxa"/>
            <w:vAlign w:val="center"/>
          </w:tcPr>
          <w:p>
            <w:pPr>
              <w:pStyle w:val="11"/>
            </w:pPr>
          </w:p>
        </w:tc>
        <w:tc>
          <w:tcPr>
            <w:tcW w:w="1643" w:type="dxa"/>
            <w:vAlign w:val="center"/>
          </w:tcPr>
          <w:p>
            <w:pPr>
              <w:pStyle w:val="11"/>
            </w:pPr>
            <w:r>
              <w:t>404.75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1"/>
        <w:gridCol w:w="1600"/>
        <w:gridCol w:w="329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8" w:type="dxa"/>
            <w:gridSpan w:val="3"/>
            <w:tcBorders>
              <w:top w:val="single" w:color="FFFFFF" w:sz="6" w:space="0"/>
              <w:left w:val="single" w:color="FFFFFF" w:sz="6" w:space="0"/>
              <w:right w:val="single" w:color="FFFFFF" w:sz="6" w:space="0"/>
            </w:tcBorders>
            <w:vAlign w:val="center"/>
          </w:tcPr>
          <w:p>
            <w:pPr>
              <w:pStyle w:val="9"/>
            </w:pPr>
            <w:r>
              <w:t>921001魏县前大磨乡人民政府本级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1" w:type="dxa"/>
            <w:vMerge w:val="restart"/>
            <w:vAlign w:val="center"/>
          </w:tcPr>
          <w:p>
            <w:pPr>
              <w:pStyle w:val="10"/>
            </w:pPr>
            <w:r>
              <w:t>序号</w:t>
            </w:r>
          </w:p>
        </w:tc>
        <w:tc>
          <w:tcPr>
            <w:tcW w:w="4897"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1" w:type="dxa"/>
            <w:vMerge w:val="continue"/>
          </w:tcPr>
          <w:p/>
        </w:tc>
        <w:tc>
          <w:tcPr>
            <w:tcW w:w="1600" w:type="dxa"/>
            <w:vAlign w:val="center"/>
          </w:tcPr>
          <w:p>
            <w:pPr>
              <w:pStyle w:val="10"/>
            </w:pPr>
            <w:r>
              <w:t>科目编码</w:t>
            </w:r>
          </w:p>
        </w:tc>
        <w:tc>
          <w:tcPr>
            <w:tcW w:w="3297"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1" w:type="dxa"/>
            <w:vAlign w:val="center"/>
          </w:tcPr>
          <w:p>
            <w:pPr>
              <w:pStyle w:val="10"/>
            </w:pPr>
            <w:r>
              <w:t>栏次</w:t>
            </w:r>
          </w:p>
        </w:tc>
        <w:tc>
          <w:tcPr>
            <w:tcW w:w="1600" w:type="dxa"/>
            <w:vAlign w:val="center"/>
          </w:tcPr>
          <w:p>
            <w:pPr>
              <w:pStyle w:val="10"/>
            </w:pPr>
            <w:r>
              <w:t>1</w:t>
            </w:r>
          </w:p>
        </w:tc>
        <w:tc>
          <w:tcPr>
            <w:tcW w:w="3297"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1</w:t>
            </w:r>
          </w:p>
        </w:tc>
        <w:tc>
          <w:tcPr>
            <w:tcW w:w="1600" w:type="dxa"/>
            <w:vAlign w:val="center"/>
          </w:tcPr>
          <w:p>
            <w:pPr>
              <w:pStyle w:val="16"/>
            </w:pPr>
          </w:p>
        </w:tc>
        <w:tc>
          <w:tcPr>
            <w:tcW w:w="3297" w:type="dxa"/>
            <w:vAlign w:val="center"/>
          </w:tcPr>
          <w:p>
            <w:pPr>
              <w:pStyle w:val="14"/>
            </w:pPr>
            <w:r>
              <w:t>合计</w:t>
            </w:r>
          </w:p>
        </w:tc>
        <w:tc>
          <w:tcPr>
            <w:tcW w:w="1643" w:type="dxa"/>
            <w:vAlign w:val="center"/>
          </w:tcPr>
          <w:p>
            <w:pPr>
              <w:pStyle w:val="15"/>
            </w:pPr>
            <w:r>
              <w:t>395.05</w:t>
            </w:r>
          </w:p>
        </w:tc>
        <w:tc>
          <w:tcPr>
            <w:tcW w:w="1643" w:type="dxa"/>
            <w:vAlign w:val="center"/>
          </w:tcPr>
          <w:p>
            <w:pPr>
              <w:pStyle w:val="15"/>
            </w:pPr>
            <w:r>
              <w:t>349.27</w:t>
            </w:r>
          </w:p>
        </w:tc>
        <w:tc>
          <w:tcPr>
            <w:tcW w:w="1643" w:type="dxa"/>
            <w:vAlign w:val="center"/>
          </w:tcPr>
          <w:p>
            <w:pPr>
              <w:pStyle w:val="15"/>
            </w:pPr>
            <w:r>
              <w:t>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2</w:t>
            </w:r>
          </w:p>
        </w:tc>
        <w:tc>
          <w:tcPr>
            <w:tcW w:w="1600" w:type="dxa"/>
            <w:vAlign w:val="center"/>
          </w:tcPr>
          <w:p>
            <w:pPr>
              <w:pStyle w:val="12"/>
            </w:pPr>
            <w:r>
              <w:t>301</w:t>
            </w:r>
          </w:p>
        </w:tc>
        <w:tc>
          <w:tcPr>
            <w:tcW w:w="3297" w:type="dxa"/>
            <w:vAlign w:val="center"/>
          </w:tcPr>
          <w:p>
            <w:pPr>
              <w:pStyle w:val="12"/>
            </w:pPr>
            <w:r>
              <w:t>工资福利支出</w:t>
            </w:r>
          </w:p>
        </w:tc>
        <w:tc>
          <w:tcPr>
            <w:tcW w:w="1643" w:type="dxa"/>
            <w:vAlign w:val="center"/>
          </w:tcPr>
          <w:p>
            <w:pPr>
              <w:pStyle w:val="11"/>
            </w:pPr>
            <w:r>
              <w:t>329.14</w:t>
            </w:r>
          </w:p>
        </w:tc>
        <w:tc>
          <w:tcPr>
            <w:tcW w:w="1643" w:type="dxa"/>
            <w:vAlign w:val="center"/>
          </w:tcPr>
          <w:p>
            <w:pPr>
              <w:pStyle w:val="11"/>
            </w:pPr>
            <w:r>
              <w:t>329.14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3</w:t>
            </w:r>
          </w:p>
        </w:tc>
        <w:tc>
          <w:tcPr>
            <w:tcW w:w="1600" w:type="dxa"/>
            <w:vAlign w:val="center"/>
          </w:tcPr>
          <w:p>
            <w:pPr>
              <w:pStyle w:val="12"/>
            </w:pPr>
            <w:r>
              <w:t>30101</w:t>
            </w:r>
          </w:p>
        </w:tc>
        <w:tc>
          <w:tcPr>
            <w:tcW w:w="3297" w:type="dxa"/>
            <w:vAlign w:val="center"/>
          </w:tcPr>
          <w:p>
            <w:pPr>
              <w:pStyle w:val="12"/>
            </w:pPr>
            <w:r>
              <w:t>基本工资</w:t>
            </w:r>
          </w:p>
        </w:tc>
        <w:tc>
          <w:tcPr>
            <w:tcW w:w="1643" w:type="dxa"/>
            <w:vAlign w:val="center"/>
          </w:tcPr>
          <w:p>
            <w:pPr>
              <w:pStyle w:val="11"/>
            </w:pPr>
            <w:r>
              <w:t>185.07</w:t>
            </w:r>
          </w:p>
        </w:tc>
        <w:tc>
          <w:tcPr>
            <w:tcW w:w="1643" w:type="dxa"/>
            <w:vAlign w:val="center"/>
          </w:tcPr>
          <w:p>
            <w:pPr>
              <w:pStyle w:val="11"/>
            </w:pPr>
            <w:r>
              <w:t>185.07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4</w:t>
            </w:r>
          </w:p>
        </w:tc>
        <w:tc>
          <w:tcPr>
            <w:tcW w:w="1600" w:type="dxa"/>
            <w:vAlign w:val="center"/>
          </w:tcPr>
          <w:p>
            <w:pPr>
              <w:pStyle w:val="12"/>
            </w:pPr>
            <w:r>
              <w:t>30102</w:t>
            </w:r>
          </w:p>
        </w:tc>
        <w:tc>
          <w:tcPr>
            <w:tcW w:w="3297" w:type="dxa"/>
            <w:vAlign w:val="center"/>
          </w:tcPr>
          <w:p>
            <w:pPr>
              <w:pStyle w:val="12"/>
            </w:pPr>
            <w:r>
              <w:t>津贴补贴</w:t>
            </w:r>
          </w:p>
        </w:tc>
        <w:tc>
          <w:tcPr>
            <w:tcW w:w="1643" w:type="dxa"/>
            <w:vAlign w:val="center"/>
          </w:tcPr>
          <w:p>
            <w:pPr>
              <w:pStyle w:val="11"/>
            </w:pPr>
            <w:r>
              <w:t>33.06</w:t>
            </w:r>
          </w:p>
        </w:tc>
        <w:tc>
          <w:tcPr>
            <w:tcW w:w="1643" w:type="dxa"/>
            <w:vAlign w:val="center"/>
          </w:tcPr>
          <w:p>
            <w:pPr>
              <w:pStyle w:val="11"/>
            </w:pPr>
            <w:r>
              <w:t>33.06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5</w:t>
            </w:r>
          </w:p>
        </w:tc>
        <w:tc>
          <w:tcPr>
            <w:tcW w:w="1600" w:type="dxa"/>
            <w:vAlign w:val="center"/>
          </w:tcPr>
          <w:p>
            <w:pPr>
              <w:pStyle w:val="12"/>
            </w:pPr>
            <w:r>
              <w:t>30103</w:t>
            </w:r>
          </w:p>
        </w:tc>
        <w:tc>
          <w:tcPr>
            <w:tcW w:w="3297" w:type="dxa"/>
            <w:vAlign w:val="center"/>
          </w:tcPr>
          <w:p>
            <w:pPr>
              <w:pStyle w:val="12"/>
            </w:pPr>
            <w:r>
              <w:t>奖金</w:t>
            </w:r>
          </w:p>
        </w:tc>
        <w:tc>
          <w:tcPr>
            <w:tcW w:w="1643" w:type="dxa"/>
            <w:vAlign w:val="center"/>
          </w:tcPr>
          <w:p>
            <w:pPr>
              <w:pStyle w:val="11"/>
            </w:pPr>
            <w:r>
              <w:t>42.84</w:t>
            </w:r>
          </w:p>
        </w:tc>
        <w:tc>
          <w:tcPr>
            <w:tcW w:w="1643" w:type="dxa"/>
            <w:vAlign w:val="center"/>
          </w:tcPr>
          <w:p>
            <w:pPr>
              <w:pStyle w:val="11"/>
            </w:pPr>
            <w:r>
              <w:t>42.84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6</w:t>
            </w:r>
          </w:p>
        </w:tc>
        <w:tc>
          <w:tcPr>
            <w:tcW w:w="1600" w:type="dxa"/>
            <w:vAlign w:val="center"/>
          </w:tcPr>
          <w:p>
            <w:pPr>
              <w:pStyle w:val="12"/>
            </w:pPr>
            <w:r>
              <w:t>30107</w:t>
            </w:r>
          </w:p>
        </w:tc>
        <w:tc>
          <w:tcPr>
            <w:tcW w:w="3297" w:type="dxa"/>
            <w:vAlign w:val="center"/>
          </w:tcPr>
          <w:p>
            <w:pPr>
              <w:pStyle w:val="12"/>
            </w:pPr>
            <w:r>
              <w:t>绩效工资</w:t>
            </w:r>
          </w:p>
        </w:tc>
        <w:tc>
          <w:tcPr>
            <w:tcW w:w="1643" w:type="dxa"/>
            <w:vAlign w:val="center"/>
          </w:tcPr>
          <w:p>
            <w:pPr>
              <w:pStyle w:val="11"/>
            </w:pPr>
            <w:r>
              <w:t>8.49</w:t>
            </w:r>
          </w:p>
        </w:tc>
        <w:tc>
          <w:tcPr>
            <w:tcW w:w="1643" w:type="dxa"/>
            <w:vAlign w:val="center"/>
          </w:tcPr>
          <w:p>
            <w:pPr>
              <w:pStyle w:val="11"/>
            </w:pPr>
            <w:r>
              <w:t>8.49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7</w:t>
            </w:r>
          </w:p>
        </w:tc>
        <w:tc>
          <w:tcPr>
            <w:tcW w:w="1600" w:type="dxa"/>
            <w:vAlign w:val="center"/>
          </w:tcPr>
          <w:p>
            <w:pPr>
              <w:pStyle w:val="12"/>
            </w:pPr>
            <w:r>
              <w:t>30108</w:t>
            </w:r>
          </w:p>
        </w:tc>
        <w:tc>
          <w:tcPr>
            <w:tcW w:w="3297" w:type="dxa"/>
            <w:vAlign w:val="center"/>
          </w:tcPr>
          <w:p>
            <w:pPr>
              <w:pStyle w:val="12"/>
            </w:pPr>
            <w:r>
              <w:t>机关事业单位基本养老保险缴费</w:t>
            </w:r>
          </w:p>
        </w:tc>
        <w:tc>
          <w:tcPr>
            <w:tcW w:w="1643" w:type="dxa"/>
            <w:vAlign w:val="center"/>
          </w:tcPr>
          <w:p>
            <w:pPr>
              <w:pStyle w:val="11"/>
            </w:pPr>
            <w:r>
              <w:t>28.36</w:t>
            </w:r>
          </w:p>
        </w:tc>
        <w:tc>
          <w:tcPr>
            <w:tcW w:w="1643" w:type="dxa"/>
            <w:vAlign w:val="center"/>
          </w:tcPr>
          <w:p>
            <w:pPr>
              <w:pStyle w:val="11"/>
            </w:pPr>
            <w:r>
              <w:t>28.36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8</w:t>
            </w:r>
          </w:p>
        </w:tc>
        <w:tc>
          <w:tcPr>
            <w:tcW w:w="1600" w:type="dxa"/>
            <w:vAlign w:val="center"/>
          </w:tcPr>
          <w:p>
            <w:pPr>
              <w:pStyle w:val="12"/>
            </w:pPr>
            <w:r>
              <w:t>30109</w:t>
            </w:r>
          </w:p>
        </w:tc>
        <w:tc>
          <w:tcPr>
            <w:tcW w:w="3297" w:type="dxa"/>
            <w:vAlign w:val="center"/>
          </w:tcPr>
          <w:p>
            <w:pPr>
              <w:pStyle w:val="12"/>
            </w:pPr>
            <w:r>
              <w:t>职业年金缴费</w:t>
            </w:r>
          </w:p>
        </w:tc>
        <w:tc>
          <w:tcPr>
            <w:tcW w:w="1643" w:type="dxa"/>
            <w:vAlign w:val="center"/>
          </w:tcPr>
          <w:p>
            <w:pPr>
              <w:pStyle w:val="11"/>
            </w:pPr>
            <w:r>
              <w:t>14.18</w:t>
            </w:r>
          </w:p>
        </w:tc>
        <w:tc>
          <w:tcPr>
            <w:tcW w:w="1643" w:type="dxa"/>
            <w:vAlign w:val="center"/>
          </w:tcPr>
          <w:p>
            <w:pPr>
              <w:pStyle w:val="11"/>
            </w:pPr>
            <w:r>
              <w:t>14.18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9</w:t>
            </w:r>
          </w:p>
        </w:tc>
        <w:tc>
          <w:tcPr>
            <w:tcW w:w="1600" w:type="dxa"/>
            <w:vAlign w:val="center"/>
          </w:tcPr>
          <w:p>
            <w:pPr>
              <w:pStyle w:val="12"/>
            </w:pPr>
            <w:r>
              <w:t>30110</w:t>
            </w:r>
          </w:p>
        </w:tc>
        <w:tc>
          <w:tcPr>
            <w:tcW w:w="3297" w:type="dxa"/>
            <w:vAlign w:val="center"/>
          </w:tcPr>
          <w:p>
            <w:pPr>
              <w:pStyle w:val="12"/>
            </w:pPr>
            <w:r>
              <w:t>职工基本医疗保险缴费</w:t>
            </w:r>
          </w:p>
        </w:tc>
        <w:tc>
          <w:tcPr>
            <w:tcW w:w="1643" w:type="dxa"/>
            <w:vAlign w:val="center"/>
          </w:tcPr>
          <w:p>
            <w:pPr>
              <w:pStyle w:val="11"/>
            </w:pPr>
            <w:r>
              <w:t>17.14</w:t>
            </w:r>
          </w:p>
        </w:tc>
        <w:tc>
          <w:tcPr>
            <w:tcW w:w="1643" w:type="dxa"/>
            <w:vAlign w:val="center"/>
          </w:tcPr>
          <w:p>
            <w:pPr>
              <w:pStyle w:val="11"/>
            </w:pPr>
            <w:r>
              <w:t>17.14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10</w:t>
            </w:r>
          </w:p>
        </w:tc>
        <w:tc>
          <w:tcPr>
            <w:tcW w:w="1600" w:type="dxa"/>
            <w:vAlign w:val="center"/>
          </w:tcPr>
          <w:p>
            <w:pPr>
              <w:pStyle w:val="12"/>
            </w:pPr>
            <w:r>
              <w:t>302</w:t>
            </w:r>
          </w:p>
        </w:tc>
        <w:tc>
          <w:tcPr>
            <w:tcW w:w="3297" w:type="dxa"/>
            <w:vAlign w:val="center"/>
          </w:tcPr>
          <w:p>
            <w:pPr>
              <w:pStyle w:val="12"/>
            </w:pPr>
            <w:r>
              <w:t>商品和服务支出</w:t>
            </w:r>
          </w:p>
        </w:tc>
        <w:tc>
          <w:tcPr>
            <w:tcW w:w="1643" w:type="dxa"/>
            <w:vAlign w:val="center"/>
          </w:tcPr>
          <w:p>
            <w:pPr>
              <w:pStyle w:val="11"/>
            </w:pPr>
            <w:r>
              <w:t>45.78</w:t>
            </w:r>
          </w:p>
        </w:tc>
        <w:tc>
          <w:tcPr>
            <w:tcW w:w="1643" w:type="dxa"/>
            <w:vAlign w:val="center"/>
          </w:tcPr>
          <w:p>
            <w:pPr>
              <w:pStyle w:val="11"/>
            </w:pPr>
          </w:p>
        </w:tc>
        <w:tc>
          <w:tcPr>
            <w:tcW w:w="1643" w:type="dxa"/>
            <w:vAlign w:val="center"/>
          </w:tcPr>
          <w:p>
            <w:pPr>
              <w:pStyle w:val="11"/>
            </w:pPr>
            <w:r>
              <w:t>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11</w:t>
            </w:r>
          </w:p>
        </w:tc>
        <w:tc>
          <w:tcPr>
            <w:tcW w:w="1600" w:type="dxa"/>
            <w:vAlign w:val="center"/>
          </w:tcPr>
          <w:p>
            <w:pPr>
              <w:pStyle w:val="12"/>
            </w:pPr>
            <w:r>
              <w:t>30201</w:t>
            </w:r>
          </w:p>
        </w:tc>
        <w:tc>
          <w:tcPr>
            <w:tcW w:w="3297" w:type="dxa"/>
            <w:vAlign w:val="center"/>
          </w:tcPr>
          <w:p>
            <w:pPr>
              <w:pStyle w:val="12"/>
            </w:pPr>
            <w:r>
              <w:t>办公费</w:t>
            </w:r>
          </w:p>
        </w:tc>
        <w:tc>
          <w:tcPr>
            <w:tcW w:w="1643" w:type="dxa"/>
            <w:vAlign w:val="center"/>
          </w:tcPr>
          <w:p>
            <w:pPr>
              <w:pStyle w:val="11"/>
            </w:pPr>
            <w:r>
              <w:t>30.00</w:t>
            </w:r>
          </w:p>
        </w:tc>
        <w:tc>
          <w:tcPr>
            <w:tcW w:w="1643" w:type="dxa"/>
            <w:vAlign w:val="center"/>
          </w:tcPr>
          <w:p>
            <w:pPr>
              <w:pStyle w:val="11"/>
            </w:pPr>
          </w:p>
        </w:tc>
        <w:tc>
          <w:tcPr>
            <w:tcW w:w="164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12</w:t>
            </w:r>
          </w:p>
        </w:tc>
        <w:tc>
          <w:tcPr>
            <w:tcW w:w="1600" w:type="dxa"/>
            <w:vAlign w:val="center"/>
          </w:tcPr>
          <w:p>
            <w:pPr>
              <w:pStyle w:val="12"/>
            </w:pPr>
            <w:r>
              <w:t>30239</w:t>
            </w:r>
          </w:p>
        </w:tc>
        <w:tc>
          <w:tcPr>
            <w:tcW w:w="3297" w:type="dxa"/>
            <w:vAlign w:val="center"/>
          </w:tcPr>
          <w:p>
            <w:pPr>
              <w:pStyle w:val="12"/>
            </w:pPr>
            <w:r>
              <w:t>其他交通费用</w:t>
            </w:r>
          </w:p>
        </w:tc>
        <w:tc>
          <w:tcPr>
            <w:tcW w:w="1643" w:type="dxa"/>
            <w:vAlign w:val="center"/>
          </w:tcPr>
          <w:p>
            <w:pPr>
              <w:pStyle w:val="11"/>
            </w:pPr>
            <w:r>
              <w:t>15.78</w:t>
            </w:r>
          </w:p>
        </w:tc>
        <w:tc>
          <w:tcPr>
            <w:tcW w:w="1643" w:type="dxa"/>
            <w:vAlign w:val="center"/>
          </w:tcPr>
          <w:p>
            <w:pPr>
              <w:pStyle w:val="11"/>
            </w:pPr>
          </w:p>
        </w:tc>
        <w:tc>
          <w:tcPr>
            <w:tcW w:w="1643" w:type="dxa"/>
            <w:vAlign w:val="center"/>
          </w:tcPr>
          <w:p>
            <w:pPr>
              <w:pStyle w:val="11"/>
            </w:pPr>
            <w:r>
              <w:t>15.78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13</w:t>
            </w:r>
          </w:p>
        </w:tc>
        <w:tc>
          <w:tcPr>
            <w:tcW w:w="1600" w:type="dxa"/>
            <w:vAlign w:val="center"/>
          </w:tcPr>
          <w:p>
            <w:pPr>
              <w:pStyle w:val="12"/>
            </w:pPr>
            <w:r>
              <w:t>303</w:t>
            </w:r>
          </w:p>
        </w:tc>
        <w:tc>
          <w:tcPr>
            <w:tcW w:w="3297" w:type="dxa"/>
            <w:vAlign w:val="center"/>
          </w:tcPr>
          <w:p>
            <w:pPr>
              <w:pStyle w:val="12"/>
            </w:pPr>
            <w:r>
              <w:t>对个人和家庭的补助</w:t>
            </w:r>
          </w:p>
        </w:tc>
        <w:tc>
          <w:tcPr>
            <w:tcW w:w="1643" w:type="dxa"/>
            <w:vAlign w:val="center"/>
          </w:tcPr>
          <w:p>
            <w:pPr>
              <w:pStyle w:val="11"/>
            </w:pPr>
            <w:r>
              <w:t>20.13</w:t>
            </w:r>
          </w:p>
        </w:tc>
        <w:tc>
          <w:tcPr>
            <w:tcW w:w="1643" w:type="dxa"/>
            <w:vAlign w:val="center"/>
          </w:tcPr>
          <w:p>
            <w:pPr>
              <w:pStyle w:val="11"/>
            </w:pPr>
            <w:r>
              <w:t>20.13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14</w:t>
            </w:r>
          </w:p>
        </w:tc>
        <w:tc>
          <w:tcPr>
            <w:tcW w:w="1600" w:type="dxa"/>
            <w:vAlign w:val="center"/>
          </w:tcPr>
          <w:p>
            <w:pPr>
              <w:pStyle w:val="12"/>
            </w:pPr>
            <w:r>
              <w:t>30302</w:t>
            </w:r>
          </w:p>
        </w:tc>
        <w:tc>
          <w:tcPr>
            <w:tcW w:w="3297" w:type="dxa"/>
            <w:vAlign w:val="center"/>
          </w:tcPr>
          <w:p>
            <w:pPr>
              <w:pStyle w:val="12"/>
            </w:pPr>
            <w:r>
              <w:t>退休费</w:t>
            </w:r>
          </w:p>
        </w:tc>
        <w:tc>
          <w:tcPr>
            <w:tcW w:w="1643" w:type="dxa"/>
            <w:vAlign w:val="center"/>
          </w:tcPr>
          <w:p>
            <w:pPr>
              <w:pStyle w:val="11"/>
            </w:pPr>
            <w:r>
              <w:t>15.22</w:t>
            </w:r>
          </w:p>
        </w:tc>
        <w:tc>
          <w:tcPr>
            <w:tcW w:w="1643" w:type="dxa"/>
            <w:vAlign w:val="center"/>
          </w:tcPr>
          <w:p>
            <w:pPr>
              <w:pStyle w:val="11"/>
            </w:pPr>
            <w:r>
              <w:t>15.22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3"/>
            </w:pPr>
            <w:r>
              <w:t>15</w:t>
            </w:r>
          </w:p>
        </w:tc>
        <w:tc>
          <w:tcPr>
            <w:tcW w:w="1600" w:type="dxa"/>
            <w:vAlign w:val="center"/>
          </w:tcPr>
          <w:p>
            <w:pPr>
              <w:pStyle w:val="12"/>
            </w:pPr>
            <w:r>
              <w:t>30305</w:t>
            </w:r>
          </w:p>
        </w:tc>
        <w:tc>
          <w:tcPr>
            <w:tcW w:w="3297" w:type="dxa"/>
            <w:vAlign w:val="center"/>
          </w:tcPr>
          <w:p>
            <w:pPr>
              <w:pStyle w:val="12"/>
            </w:pPr>
            <w:r>
              <w:t>生活补助</w:t>
            </w:r>
          </w:p>
        </w:tc>
        <w:tc>
          <w:tcPr>
            <w:tcW w:w="1643" w:type="dxa"/>
            <w:vAlign w:val="center"/>
          </w:tcPr>
          <w:p>
            <w:pPr>
              <w:pStyle w:val="11"/>
            </w:pPr>
            <w:r>
              <w:t>4.91</w:t>
            </w:r>
          </w:p>
        </w:tc>
        <w:tc>
          <w:tcPr>
            <w:tcW w:w="1643" w:type="dxa"/>
            <w:vAlign w:val="center"/>
          </w:tcPr>
          <w:p>
            <w:pPr>
              <w:pStyle w:val="11"/>
            </w:pPr>
            <w:r>
              <w:t>4.91</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921001魏县前大磨乡人民政府本级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921001魏县前大磨乡人民政府本级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921001魏县前大磨乡人民政府本级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魏县前大磨乡人民政府本级2024年单位预算信息公开情况说明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按照《中华人民共和国预算法》、《地方预决算公开操作规程》和《关于进一步推进预算公开工作的实施意见》规定，现将魏县前大磨乡人民政府本级2024年单位预算公开如下：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7"/>
      </w:pPr>
      <w:r>
        <w:t>(二)讨论和决定经济建设、政治建设、文化建设、社会建设、生态文明建设和党的建设以及乡村振兴中的重大问题。</w:t>
      </w:r>
    </w:p>
    <w:p>
      <w:pPr>
        <w:pStyle w:val="17"/>
      </w:pPr>
      <w:r>
        <w:t>(三)组织召开本级人民代表大会，充分行使重大事项决定权、监督权和选举权，做好人大代表工作，联系选民、反映群众意见和要求。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r>
        <w:t>党政内设机构和事业单位设置：</w:t>
      </w:r>
    </w:p>
    <w:p>
      <w:pPr>
        <w:pStyle w:val="17"/>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魏县前大磨乡人民政府本级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913.42万元，其中：一般公共预算收入913.42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前大磨乡人民政府本级年度单位预算中支出预算的总体情况。2024年支出预算913.42万元，其中基本支出395.05万元，包括人员经费349.27万元和日常公用经费45.78万元；项目支出518.37万元，主要为服务基层专项经费35.23万元，自收自支人员补助78.39万元，村干部工资364.9</w:t>
      </w:r>
      <w:r>
        <w:rPr>
          <w:rFonts w:hint="eastAsia"/>
          <w:lang w:val="en-US" w:eastAsia="zh-CN"/>
        </w:rPr>
        <w:t>4</w:t>
      </w:r>
      <w:r>
        <w:t>万元，村办公经费39.81万元。</w:t>
      </w:r>
    </w:p>
    <w:p>
      <w:pPr>
        <w:pStyle w:val="18"/>
      </w:pPr>
      <w:r>
        <w:t>3、比上年增减情况</w:t>
      </w:r>
    </w:p>
    <w:p>
      <w:pPr>
        <w:pStyle w:val="22"/>
        <w:rPr>
          <w:rFonts w:hint="eastAsia" w:eastAsia="方正仿宋_GBK"/>
          <w:lang w:val="en-US" w:eastAsia="zh-CN"/>
        </w:rPr>
      </w:pPr>
      <w:r>
        <w:t>2024年预算收支安排913.42万元，较2023年预算增加5.43万元，其中：基本支出增加20.33万元，主要为人员经费增加</w:t>
      </w:r>
      <w:r>
        <w:rPr>
          <w:rFonts w:hint="eastAsia"/>
          <w:lang w:val="en-US" w:eastAsia="zh-CN"/>
        </w:rPr>
        <w:t>13.43</w:t>
      </w:r>
      <w:r>
        <w:t>万元</w:t>
      </w:r>
      <w:r>
        <w:rPr>
          <w:rFonts w:hint="eastAsia"/>
          <w:lang w:eastAsia="zh-CN"/>
        </w:rPr>
        <w:t>，</w:t>
      </w:r>
      <w:r>
        <w:rPr>
          <w:rFonts w:hint="eastAsia"/>
          <w:lang w:val="en-US" w:eastAsia="zh-CN"/>
        </w:rPr>
        <w:t>日常公用经费增加6.9万元</w:t>
      </w:r>
      <w:r>
        <w:t>。项目支出减少14.90万元，政府性基金项目学校占地补偿</w:t>
      </w:r>
      <w:r>
        <w:rPr>
          <w:rFonts w:hint="eastAsia"/>
          <w:lang w:eastAsia="zh-CN"/>
        </w:rPr>
        <w:t>。</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机关运行经费共计安排45.78万元，主要用于保证正常办公的基本需要和维持单位日常业务运转，包括：办公费、邮电费、差旅费、福利费、手续费、公务接待费、工会经费、公务用车运行维护费和离退休干部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rPr>
          <w:rFonts w:hint="eastAsia" w:eastAsia="方正仿宋_GBK"/>
          <w:lang w:eastAsia="zh-CN"/>
        </w:rPr>
      </w:pPr>
      <w:r>
        <w:t>2024年，我单位财政拨款“三公”经费预算安排0.00万元，其中因公出国（境）费0.00万元；公务用车购置及运维费0.00万元（其中：公务用车购置费为0.00万元，公务用车运维费0.00万元)；公务接待费0.00万元。与2023年相比</w:t>
      </w:r>
      <w:r>
        <w:rPr>
          <w:rFonts w:hint="eastAsia"/>
          <w:lang w:eastAsia="zh-CN"/>
        </w:rPr>
        <w:t>，</w:t>
      </w:r>
      <w:r>
        <w:t>我</w:t>
      </w:r>
      <w:r>
        <w:rPr>
          <w:rFonts w:hint="eastAsia"/>
          <w:lang w:val="en-US" w:eastAsia="zh-CN"/>
        </w:rPr>
        <w:t>单位</w:t>
      </w:r>
      <w:r>
        <w:t>“三公”经费无变化</w:t>
      </w:r>
      <w:r>
        <w:rPr>
          <w:rFonts w:hint="eastAsia"/>
          <w:lang w:eastAsia="zh-CN"/>
        </w:rPr>
        <w:t>，原因是我单位根据单位实际业务需要，按照政府过“紧日子”思想及上级有关要求，强化“三公”经费等一般性支出管理，未安排相关经费支出。</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13043424P000008102753</w:t>
            </w:r>
          </w:p>
        </w:tc>
        <w:tc>
          <w:tcPr>
            <w:tcW w:w="2835" w:type="dxa"/>
            <w:vAlign w:val="center"/>
          </w:tcPr>
          <w:p>
            <w:pPr>
              <w:pStyle w:val="10"/>
            </w:pPr>
            <w:r>
              <w:t>项目名称</w:t>
            </w:r>
          </w:p>
        </w:tc>
        <w:tc>
          <w:tcPr>
            <w:tcW w:w="6094" w:type="dxa"/>
            <w:gridSpan w:val="3"/>
            <w:vAlign w:val="center"/>
          </w:tcPr>
          <w:p>
            <w:pPr>
              <w:pStyle w:val="12"/>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39.81</w:t>
            </w:r>
          </w:p>
        </w:tc>
        <w:tc>
          <w:tcPr>
            <w:tcW w:w="2835" w:type="dxa"/>
            <w:vAlign w:val="center"/>
          </w:tcPr>
          <w:p>
            <w:pPr>
              <w:pStyle w:val="10"/>
            </w:pPr>
            <w:r>
              <w:t>其中：财政    资金</w:t>
            </w:r>
          </w:p>
        </w:tc>
        <w:tc>
          <w:tcPr>
            <w:tcW w:w="2551" w:type="dxa"/>
            <w:vAlign w:val="center"/>
          </w:tcPr>
          <w:p>
            <w:pPr>
              <w:pStyle w:val="12"/>
            </w:pPr>
            <w:r>
              <w:t>39.81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前大磨乡29个村，需要39.81万元，提高村办公积极性，更好的服务群众</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1.前大磨乡29个村，需要39.81万元，提高村办公积极性，更好的服务群众</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经费发放村数</w:t>
            </w:r>
          </w:p>
        </w:tc>
        <w:tc>
          <w:tcPr>
            <w:tcW w:w="5386" w:type="dxa"/>
            <w:vAlign w:val="center"/>
          </w:tcPr>
          <w:p>
            <w:pPr>
              <w:pStyle w:val="12"/>
            </w:pPr>
            <w:r>
              <w:t>发放经费的村数</w:t>
            </w:r>
          </w:p>
        </w:tc>
        <w:tc>
          <w:tcPr>
            <w:tcW w:w="2268" w:type="dxa"/>
            <w:vAlign w:val="center"/>
          </w:tcPr>
          <w:p>
            <w:pPr>
              <w:pStyle w:val="12"/>
            </w:pPr>
            <w:r>
              <w:t>29个</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5386" w:type="dxa"/>
            <w:vAlign w:val="center"/>
          </w:tcPr>
          <w:p>
            <w:pPr>
              <w:pStyle w:val="12"/>
            </w:pPr>
            <w:r>
              <w:t>足额发放资金</w:t>
            </w:r>
          </w:p>
        </w:tc>
        <w:tc>
          <w:tcPr>
            <w:tcW w:w="2268" w:type="dxa"/>
            <w:vAlign w:val="center"/>
          </w:tcPr>
          <w:p>
            <w:pPr>
              <w:pStyle w:val="12"/>
            </w:pPr>
            <w:r>
              <w:t>≥95%</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5386" w:type="dxa"/>
            <w:vAlign w:val="center"/>
          </w:tcPr>
          <w:p>
            <w:pPr>
              <w:pStyle w:val="12"/>
            </w:pPr>
            <w:r>
              <w:t>按照要求和计划完成情况</w:t>
            </w:r>
          </w:p>
        </w:tc>
        <w:tc>
          <w:tcPr>
            <w:tcW w:w="2268" w:type="dxa"/>
            <w:vAlign w:val="center"/>
          </w:tcPr>
          <w:p>
            <w:pPr>
              <w:pStyle w:val="12"/>
            </w:pPr>
            <w:r>
              <w:t>12月底资金发放到位</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村运转总成本</w:t>
            </w:r>
          </w:p>
        </w:tc>
        <w:tc>
          <w:tcPr>
            <w:tcW w:w="5386" w:type="dxa"/>
            <w:vAlign w:val="center"/>
          </w:tcPr>
          <w:p>
            <w:pPr>
              <w:pStyle w:val="12"/>
            </w:pPr>
            <w:r>
              <w:t>村办公需要经费总额</w:t>
            </w:r>
          </w:p>
        </w:tc>
        <w:tc>
          <w:tcPr>
            <w:tcW w:w="2268" w:type="dxa"/>
            <w:vAlign w:val="center"/>
          </w:tcPr>
          <w:p>
            <w:pPr>
              <w:pStyle w:val="12"/>
            </w:pPr>
            <w:r>
              <w:t>39.81万元</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保证村委会正常工作维护社会稳定</w:t>
            </w:r>
          </w:p>
        </w:tc>
        <w:tc>
          <w:tcPr>
            <w:tcW w:w="2268" w:type="dxa"/>
            <w:vAlign w:val="center"/>
          </w:tcPr>
          <w:p>
            <w:pPr>
              <w:pStyle w:val="12"/>
            </w:pPr>
            <w:r>
              <w:t>维护社会稳定</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提高村委会运转效率</w:t>
            </w:r>
          </w:p>
        </w:tc>
        <w:tc>
          <w:tcPr>
            <w:tcW w:w="5386" w:type="dxa"/>
            <w:vAlign w:val="center"/>
          </w:tcPr>
          <w:p>
            <w:pPr>
              <w:pStyle w:val="12"/>
            </w:pPr>
            <w:r>
              <w:t>提高村委会运转效率</w:t>
            </w:r>
          </w:p>
        </w:tc>
        <w:tc>
          <w:tcPr>
            <w:tcW w:w="2268" w:type="dxa"/>
            <w:vAlign w:val="center"/>
          </w:tcPr>
          <w:p>
            <w:pPr>
              <w:pStyle w:val="12"/>
            </w:pPr>
            <w:r>
              <w:t>村干部工作积极性提高</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满意群众占全部被调查群众比例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2、2024年村干部补贴绩效目标表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13043424P00000810273U</w:t>
            </w:r>
          </w:p>
        </w:tc>
        <w:tc>
          <w:tcPr>
            <w:tcW w:w="2835" w:type="dxa"/>
            <w:vAlign w:val="center"/>
          </w:tcPr>
          <w:p>
            <w:pPr>
              <w:pStyle w:val="10"/>
            </w:pPr>
            <w:r>
              <w:t>项目名称</w:t>
            </w:r>
          </w:p>
        </w:tc>
        <w:tc>
          <w:tcPr>
            <w:tcW w:w="6094" w:type="dxa"/>
            <w:gridSpan w:val="3"/>
            <w:vAlign w:val="center"/>
          </w:tcPr>
          <w:p>
            <w:pPr>
              <w:pStyle w:val="12"/>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364.94</w:t>
            </w:r>
          </w:p>
        </w:tc>
        <w:tc>
          <w:tcPr>
            <w:tcW w:w="2835" w:type="dxa"/>
            <w:vAlign w:val="center"/>
          </w:tcPr>
          <w:p>
            <w:pPr>
              <w:pStyle w:val="10"/>
            </w:pPr>
            <w:r>
              <w:t>其中：财政    资金</w:t>
            </w:r>
          </w:p>
        </w:tc>
        <w:tc>
          <w:tcPr>
            <w:tcW w:w="2551" w:type="dxa"/>
            <w:vAlign w:val="center"/>
          </w:tcPr>
          <w:p>
            <w:pPr>
              <w:pStyle w:val="12"/>
            </w:pPr>
            <w:r>
              <w:t>364.94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及时发放176名村干部工资，提高村干部工作积极性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1.及时发放176名村干部工资，提高村干部工作积极性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5386" w:type="dxa"/>
            <w:vAlign w:val="center"/>
          </w:tcPr>
          <w:p>
            <w:pPr>
              <w:pStyle w:val="12"/>
            </w:pPr>
            <w:r>
              <w:t>发放工资的村干部人数</w:t>
            </w:r>
          </w:p>
        </w:tc>
        <w:tc>
          <w:tcPr>
            <w:tcW w:w="2268" w:type="dxa"/>
            <w:vAlign w:val="center"/>
          </w:tcPr>
          <w:p>
            <w:pPr>
              <w:pStyle w:val="12"/>
            </w:pPr>
            <w:r>
              <w:t>176人</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5386" w:type="dxa"/>
            <w:vAlign w:val="center"/>
          </w:tcPr>
          <w:p>
            <w:pPr>
              <w:pStyle w:val="12"/>
            </w:pPr>
            <w:r>
              <w:t>足额发放资金</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5386" w:type="dxa"/>
            <w:vAlign w:val="center"/>
          </w:tcPr>
          <w:p>
            <w:pPr>
              <w:pStyle w:val="12"/>
            </w:pPr>
            <w:r>
              <w:t>按照要求和计划完成情况</w:t>
            </w:r>
          </w:p>
        </w:tc>
        <w:tc>
          <w:tcPr>
            <w:tcW w:w="2268" w:type="dxa"/>
            <w:vAlign w:val="center"/>
          </w:tcPr>
          <w:p>
            <w:pPr>
              <w:pStyle w:val="12"/>
            </w:pPr>
            <w:r>
              <w:t>12月底发放到位</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村干部工资总成本</w:t>
            </w:r>
          </w:p>
        </w:tc>
        <w:tc>
          <w:tcPr>
            <w:tcW w:w="5386" w:type="dxa"/>
            <w:vAlign w:val="center"/>
          </w:tcPr>
          <w:p>
            <w:pPr>
              <w:pStyle w:val="12"/>
            </w:pPr>
            <w:r>
              <w:t>给村干部发放的工资总额</w:t>
            </w:r>
          </w:p>
        </w:tc>
        <w:tc>
          <w:tcPr>
            <w:tcW w:w="2268" w:type="dxa"/>
            <w:vAlign w:val="center"/>
          </w:tcPr>
          <w:p>
            <w:pPr>
              <w:pStyle w:val="12"/>
            </w:pPr>
            <w:r>
              <w:t>364.94万元</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保证村干部正常工作维护社会稳定</w:t>
            </w:r>
          </w:p>
        </w:tc>
        <w:tc>
          <w:tcPr>
            <w:tcW w:w="2268" w:type="dxa"/>
            <w:vAlign w:val="center"/>
          </w:tcPr>
          <w:p>
            <w:pPr>
              <w:pStyle w:val="12"/>
            </w:pPr>
            <w:r>
              <w:t>维护社会稳定</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提高村干部工作积极性</w:t>
            </w:r>
          </w:p>
        </w:tc>
        <w:tc>
          <w:tcPr>
            <w:tcW w:w="5386" w:type="dxa"/>
            <w:vAlign w:val="center"/>
          </w:tcPr>
          <w:p>
            <w:pPr>
              <w:pStyle w:val="12"/>
            </w:pPr>
            <w:r>
              <w:t>提高村干部工作积极性</w:t>
            </w:r>
          </w:p>
        </w:tc>
        <w:tc>
          <w:tcPr>
            <w:tcW w:w="2268" w:type="dxa"/>
            <w:vAlign w:val="center"/>
          </w:tcPr>
          <w:p>
            <w:pPr>
              <w:pStyle w:val="12"/>
            </w:pPr>
            <w:r>
              <w:t>村干部工作积极性提高</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13043424P00001210555C</w:t>
            </w:r>
          </w:p>
        </w:tc>
        <w:tc>
          <w:tcPr>
            <w:tcW w:w="2835" w:type="dxa"/>
            <w:vAlign w:val="center"/>
          </w:tcPr>
          <w:p>
            <w:pPr>
              <w:pStyle w:val="10"/>
            </w:pPr>
            <w:r>
              <w:t>项目名称</w:t>
            </w:r>
          </w:p>
        </w:tc>
        <w:tc>
          <w:tcPr>
            <w:tcW w:w="6094" w:type="dxa"/>
            <w:gridSpan w:val="3"/>
            <w:vAlign w:val="center"/>
          </w:tcPr>
          <w:p>
            <w:pPr>
              <w:pStyle w:val="12"/>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35.23</w:t>
            </w:r>
          </w:p>
        </w:tc>
        <w:tc>
          <w:tcPr>
            <w:tcW w:w="2835" w:type="dxa"/>
            <w:vAlign w:val="center"/>
          </w:tcPr>
          <w:p>
            <w:pPr>
              <w:pStyle w:val="10"/>
            </w:pPr>
            <w:r>
              <w:t>其中：财政    资金</w:t>
            </w:r>
          </w:p>
        </w:tc>
        <w:tc>
          <w:tcPr>
            <w:tcW w:w="2551" w:type="dxa"/>
            <w:vAlign w:val="center"/>
          </w:tcPr>
          <w:p>
            <w:pPr>
              <w:pStyle w:val="12"/>
            </w:pPr>
            <w:r>
              <w:t>35.23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及时拨付35.23万元乡经费后，使前大磨乡环境整治、社会治安、乡村振兴等工作顺利开展，保障下辖29个村的管理。</w:t>
            </w:r>
            <w:r>
              <w:tab/>
            </w:r>
            <w:r>
              <w:tab/>
            </w:r>
            <w:r>
              <w:tab/>
            </w:r>
          </w:p>
          <w:p>
            <w:pPr>
              <w:pStyle w:val="12"/>
            </w:pP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1.及时拨付35.23万元乡经费后，使前大磨乡环境整治、社会治安、乡村振兴等工作顺利开展，保障下辖29个村的管理。</w:t>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办公用品购置费用</w:t>
            </w:r>
          </w:p>
        </w:tc>
        <w:tc>
          <w:tcPr>
            <w:tcW w:w="5386" w:type="dxa"/>
            <w:vAlign w:val="center"/>
          </w:tcPr>
          <w:p>
            <w:pPr>
              <w:pStyle w:val="12"/>
            </w:pPr>
            <w:r>
              <w:t>办公用品等耗材费用</w:t>
            </w:r>
          </w:p>
        </w:tc>
        <w:tc>
          <w:tcPr>
            <w:tcW w:w="2268" w:type="dxa"/>
            <w:vAlign w:val="center"/>
          </w:tcPr>
          <w:p>
            <w:pPr>
              <w:pStyle w:val="12"/>
            </w:pPr>
            <w:r>
              <w:t>≤8万元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印刷品购置费</w:t>
            </w:r>
          </w:p>
        </w:tc>
        <w:tc>
          <w:tcPr>
            <w:tcW w:w="5386" w:type="dxa"/>
            <w:vAlign w:val="center"/>
          </w:tcPr>
          <w:p>
            <w:pPr>
              <w:pStyle w:val="12"/>
            </w:pPr>
            <w:r>
              <w:t>条幅展板传单等印刷品购置</w:t>
            </w:r>
          </w:p>
        </w:tc>
        <w:tc>
          <w:tcPr>
            <w:tcW w:w="2268" w:type="dxa"/>
            <w:vAlign w:val="center"/>
          </w:tcPr>
          <w:p>
            <w:pPr>
              <w:pStyle w:val="12"/>
            </w:pPr>
            <w:r>
              <w:t>≤9万元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乡村振兴费用</w:t>
            </w:r>
          </w:p>
        </w:tc>
        <w:tc>
          <w:tcPr>
            <w:tcW w:w="5386" w:type="dxa"/>
            <w:vAlign w:val="center"/>
          </w:tcPr>
          <w:p>
            <w:pPr>
              <w:pStyle w:val="12"/>
            </w:pPr>
            <w:r>
              <w:t>涉及到的机械费和人工费等</w:t>
            </w:r>
          </w:p>
        </w:tc>
        <w:tc>
          <w:tcPr>
            <w:tcW w:w="2268" w:type="dxa"/>
            <w:vAlign w:val="center"/>
          </w:tcPr>
          <w:p>
            <w:pPr>
              <w:pStyle w:val="12"/>
            </w:pPr>
            <w:r>
              <w:t>≤18.23万元</w:t>
            </w:r>
          </w:p>
        </w:tc>
        <w:tc>
          <w:tcPr>
            <w:tcW w:w="1276" w:type="dxa"/>
            <w:vAlign w:val="center"/>
          </w:tcPr>
          <w:p>
            <w:pPr>
              <w:pStyle w:val="12"/>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维修办公设备次数</w:t>
            </w:r>
          </w:p>
        </w:tc>
        <w:tc>
          <w:tcPr>
            <w:tcW w:w="5386" w:type="dxa"/>
            <w:vAlign w:val="center"/>
          </w:tcPr>
          <w:p>
            <w:pPr>
              <w:pStyle w:val="12"/>
            </w:pPr>
            <w:r>
              <w:t>维修办公设备数量</w:t>
            </w:r>
          </w:p>
        </w:tc>
        <w:tc>
          <w:tcPr>
            <w:tcW w:w="2268" w:type="dxa"/>
            <w:vAlign w:val="center"/>
          </w:tcPr>
          <w:p>
            <w:pPr>
              <w:pStyle w:val="12"/>
            </w:pPr>
            <w:r>
              <w:t>≥20次</w:t>
            </w:r>
          </w:p>
        </w:tc>
        <w:tc>
          <w:tcPr>
            <w:tcW w:w="1276" w:type="dxa"/>
            <w:vAlign w:val="center"/>
          </w:tcPr>
          <w:p>
            <w:pPr>
              <w:pStyle w:val="12"/>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禁烧防火宣传次数</w:t>
            </w:r>
          </w:p>
        </w:tc>
        <w:tc>
          <w:tcPr>
            <w:tcW w:w="5386" w:type="dxa"/>
            <w:vAlign w:val="center"/>
          </w:tcPr>
          <w:p>
            <w:pPr>
              <w:pStyle w:val="12"/>
            </w:pPr>
            <w:r>
              <w:t>禁烧防火等宣传</w:t>
            </w:r>
          </w:p>
        </w:tc>
        <w:tc>
          <w:tcPr>
            <w:tcW w:w="2268" w:type="dxa"/>
            <w:vAlign w:val="center"/>
          </w:tcPr>
          <w:p>
            <w:pPr>
              <w:pStyle w:val="12"/>
            </w:pPr>
            <w:r>
              <w:t>≥2次</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乡垃圾清理率</w:t>
            </w:r>
          </w:p>
        </w:tc>
        <w:tc>
          <w:tcPr>
            <w:tcW w:w="5386" w:type="dxa"/>
            <w:vAlign w:val="center"/>
          </w:tcPr>
          <w:p>
            <w:pPr>
              <w:pStyle w:val="12"/>
            </w:pPr>
            <w:r>
              <w:t>乡清理垃圾数量/乡垃圾总数量</w:t>
            </w:r>
          </w:p>
        </w:tc>
        <w:tc>
          <w:tcPr>
            <w:tcW w:w="2268" w:type="dxa"/>
            <w:vAlign w:val="center"/>
          </w:tcPr>
          <w:p>
            <w:pPr>
              <w:pStyle w:val="12"/>
            </w:pPr>
            <w:r>
              <w:t>≥90%</w:t>
            </w:r>
          </w:p>
        </w:tc>
        <w:tc>
          <w:tcPr>
            <w:tcW w:w="1276" w:type="dxa"/>
            <w:vAlign w:val="center"/>
          </w:tcPr>
          <w:p>
            <w:pPr>
              <w:pStyle w:val="12"/>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合格数量/项目总数量</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办公用品使用情况</w:t>
            </w:r>
          </w:p>
        </w:tc>
        <w:tc>
          <w:tcPr>
            <w:tcW w:w="5386" w:type="dxa"/>
            <w:vAlign w:val="center"/>
          </w:tcPr>
          <w:p>
            <w:pPr>
              <w:pStyle w:val="12"/>
            </w:pPr>
            <w:r>
              <w:t>办公用品使用情况</w:t>
            </w:r>
          </w:p>
        </w:tc>
        <w:tc>
          <w:tcPr>
            <w:tcW w:w="2268" w:type="dxa"/>
            <w:vAlign w:val="center"/>
          </w:tcPr>
          <w:p>
            <w:pPr>
              <w:pStyle w:val="12"/>
            </w:pPr>
            <w:r>
              <w:t>乡办公设备均能正常使用</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资金序时进度拨付比例</w:t>
            </w:r>
          </w:p>
        </w:tc>
        <w:tc>
          <w:tcPr>
            <w:tcW w:w="5386" w:type="dxa"/>
            <w:vAlign w:val="center"/>
          </w:tcPr>
          <w:p>
            <w:pPr>
              <w:pStyle w:val="12"/>
            </w:pPr>
            <w:r>
              <w:t>资金拨付按要求达到序时进度</w:t>
            </w:r>
          </w:p>
          <w:p>
            <w:pPr>
              <w:pStyle w:val="12"/>
            </w:pPr>
          </w:p>
        </w:tc>
        <w:tc>
          <w:tcPr>
            <w:tcW w:w="2268" w:type="dxa"/>
            <w:vAlign w:val="center"/>
          </w:tcPr>
          <w:p>
            <w:pPr>
              <w:pStyle w:val="12"/>
            </w:pPr>
            <w:r>
              <w:t>100%</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落实上级政策部署和重点任务</w:t>
            </w:r>
          </w:p>
        </w:tc>
        <w:tc>
          <w:tcPr>
            <w:tcW w:w="5386" w:type="dxa"/>
            <w:vAlign w:val="center"/>
          </w:tcPr>
          <w:p>
            <w:pPr>
              <w:pStyle w:val="12"/>
            </w:pPr>
            <w:r>
              <w:t>落实县委县政府决策部署和县委县政府安排的重点工作任务</w:t>
            </w:r>
          </w:p>
        </w:tc>
        <w:tc>
          <w:tcPr>
            <w:tcW w:w="2268" w:type="dxa"/>
            <w:vAlign w:val="center"/>
          </w:tcPr>
          <w:p>
            <w:pPr>
              <w:pStyle w:val="12"/>
            </w:pPr>
            <w:r>
              <w:t>落实县委县政府决策部署和县委县政府安排的重点工作任务</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乡域内生态环境卫生大气质量等得到有效改善</w:t>
            </w:r>
          </w:p>
          <w:p>
            <w:pPr>
              <w:pStyle w:val="12"/>
            </w:pPr>
          </w:p>
        </w:tc>
        <w:tc>
          <w:tcPr>
            <w:tcW w:w="2268" w:type="dxa"/>
            <w:vAlign w:val="center"/>
          </w:tcPr>
          <w:p>
            <w:pPr>
              <w:pStyle w:val="12"/>
            </w:pPr>
            <w:r>
              <w:t>乡域内环境卫生大气质量等得到有效改善</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13043424P000012105560</w:t>
            </w:r>
          </w:p>
        </w:tc>
        <w:tc>
          <w:tcPr>
            <w:tcW w:w="2835" w:type="dxa"/>
            <w:vAlign w:val="center"/>
          </w:tcPr>
          <w:p>
            <w:pPr>
              <w:pStyle w:val="10"/>
            </w:pPr>
            <w:r>
              <w:t>项目名称</w:t>
            </w:r>
          </w:p>
        </w:tc>
        <w:tc>
          <w:tcPr>
            <w:tcW w:w="6094" w:type="dxa"/>
            <w:gridSpan w:val="3"/>
            <w:vAlign w:val="center"/>
          </w:tcPr>
          <w:p>
            <w:pPr>
              <w:pStyle w:val="12"/>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78.39</w:t>
            </w:r>
          </w:p>
        </w:tc>
        <w:tc>
          <w:tcPr>
            <w:tcW w:w="2835" w:type="dxa"/>
            <w:vAlign w:val="center"/>
          </w:tcPr>
          <w:p>
            <w:pPr>
              <w:pStyle w:val="10"/>
            </w:pPr>
            <w:r>
              <w:t>其中：财政    资金</w:t>
            </w:r>
          </w:p>
        </w:tc>
        <w:tc>
          <w:tcPr>
            <w:tcW w:w="2551" w:type="dxa"/>
            <w:vAlign w:val="center"/>
          </w:tcPr>
          <w:p>
            <w:pPr>
              <w:pStyle w:val="12"/>
            </w:pPr>
            <w:r>
              <w:t>78.39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保障30位自收自支人员工资按时发放，提高职工生活水平，降低信访事件发生，促进工作顺利开展。</w:t>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1.保障30位自收自支人员工资按时发放，提高职工生活水平，降低信访事件发生，促进工作顺利开展。</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自收自支人员发放工资涉及人数</w:t>
            </w:r>
          </w:p>
        </w:tc>
        <w:tc>
          <w:tcPr>
            <w:tcW w:w="2268" w:type="dxa"/>
            <w:vAlign w:val="center"/>
          </w:tcPr>
          <w:p>
            <w:pPr>
              <w:pStyle w:val="12"/>
            </w:pPr>
            <w:r>
              <w:t>30人</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年度工资发放总金额</w:t>
            </w:r>
          </w:p>
        </w:tc>
        <w:tc>
          <w:tcPr>
            <w:tcW w:w="5386" w:type="dxa"/>
            <w:vAlign w:val="center"/>
          </w:tcPr>
          <w:p>
            <w:pPr>
              <w:pStyle w:val="12"/>
            </w:pPr>
            <w:r>
              <w:t>年度工资发放总金额</w:t>
            </w:r>
          </w:p>
        </w:tc>
        <w:tc>
          <w:tcPr>
            <w:tcW w:w="2268" w:type="dxa"/>
            <w:vAlign w:val="center"/>
          </w:tcPr>
          <w:p>
            <w:pPr>
              <w:pStyle w:val="12"/>
            </w:pPr>
            <w:r>
              <w:t>78.39万元</w:t>
            </w:r>
          </w:p>
        </w:tc>
        <w:tc>
          <w:tcPr>
            <w:tcW w:w="127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提高自收自支人员福利待遇</w:t>
            </w:r>
          </w:p>
        </w:tc>
        <w:tc>
          <w:tcPr>
            <w:tcW w:w="5386" w:type="dxa"/>
            <w:vAlign w:val="center"/>
          </w:tcPr>
          <w:p>
            <w:pPr>
              <w:pStyle w:val="12"/>
            </w:pPr>
            <w:r>
              <w:t>提高自收自支人员福利待遇，保障员工工作积极性</w:t>
            </w:r>
          </w:p>
        </w:tc>
        <w:tc>
          <w:tcPr>
            <w:tcW w:w="2268" w:type="dxa"/>
            <w:vAlign w:val="center"/>
          </w:tcPr>
          <w:p>
            <w:pPr>
              <w:pStyle w:val="12"/>
            </w:pPr>
            <w:r>
              <w:t>提高自收自支人员福利待遇，保障员工工作积极性</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提高工作积极性</w:t>
            </w:r>
          </w:p>
        </w:tc>
        <w:tc>
          <w:tcPr>
            <w:tcW w:w="5386" w:type="dxa"/>
            <w:vAlign w:val="center"/>
          </w:tcPr>
          <w:p>
            <w:pPr>
              <w:pStyle w:val="12"/>
            </w:pPr>
            <w:r>
              <w:t>工资及时发放，员工积极性提升</w:t>
            </w:r>
          </w:p>
        </w:tc>
        <w:tc>
          <w:tcPr>
            <w:tcW w:w="2268" w:type="dxa"/>
            <w:vAlign w:val="center"/>
          </w:tcPr>
          <w:p>
            <w:pPr>
              <w:pStyle w:val="12"/>
            </w:pPr>
            <w:r>
              <w:t>工资及时发放，员工积极性提升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921001魏县前大磨乡人民政府本级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魏县前大磨乡人民政府本级上年末固定资产金额为140.77万元（详见下表）。本年度拟购置固定资产总额为0.00万元，已按要求列入政府采购预算，详见政府采购预算表。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921001魏县前大磨乡人民政府本级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1888</w:t>
            </w:r>
          </w:p>
        </w:tc>
        <w:tc>
          <w:tcPr>
            <w:tcW w:w="2835"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410</w:t>
            </w:r>
          </w:p>
        </w:tc>
        <w:tc>
          <w:tcPr>
            <w:tcW w:w="2835" w:type="dxa"/>
            <w:vAlign w:val="center"/>
          </w:tcPr>
          <w:p>
            <w:pPr>
              <w:pStyle w:val="11"/>
            </w:pPr>
            <w: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eastAsia" w:eastAsia="方正书宋_GBK"/>
                <w:lang w:eastAsia="zh-CN"/>
              </w:rPr>
            </w:pPr>
            <w:r>
              <w:rPr>
                <w:rFonts w:hint="eastAsia"/>
                <w:lang w:val="en-US" w:eastAsia="zh-CN"/>
              </w:rPr>
              <w:t>0</w:t>
            </w:r>
          </w:p>
        </w:tc>
        <w:tc>
          <w:tcPr>
            <w:tcW w:w="2835" w:type="dxa"/>
            <w:vAlign w:val="center"/>
          </w:tcPr>
          <w:p>
            <w:pPr>
              <w:pStyle w:val="11"/>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eastAsia" w:eastAsia="方正书宋_GBK"/>
                <w:lang w:val="en-US" w:eastAsia="zh-CN"/>
              </w:rPr>
            </w:pPr>
            <w:r>
              <w:rPr>
                <w:rFonts w:hint="eastAsia"/>
                <w:lang w:val="en-US" w:eastAsia="zh-CN"/>
              </w:rPr>
              <w:t>0</w:t>
            </w:r>
          </w:p>
        </w:tc>
        <w:tc>
          <w:tcPr>
            <w:tcW w:w="2835"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t>1</w:t>
            </w:r>
            <w:r>
              <w:rPr>
                <w:rFonts w:hint="eastAsia"/>
                <w:lang w:val="en-US" w:eastAsia="zh-CN"/>
              </w:rPr>
              <w:t>15</w:t>
            </w:r>
          </w:p>
        </w:tc>
        <w:tc>
          <w:tcPr>
            <w:tcW w:w="2835" w:type="dxa"/>
            <w:vAlign w:val="center"/>
          </w:tcPr>
          <w:p>
            <w:pPr>
              <w:pStyle w:val="11"/>
              <w:rPr>
                <w:rFonts w:hint="default" w:eastAsia="方正书宋_GBK"/>
                <w:lang w:val="en-US" w:eastAsia="zh-CN"/>
              </w:rPr>
            </w:pPr>
            <w:r>
              <w:rPr>
                <w:rFonts w:hint="eastAsia"/>
                <w:lang w:val="en-US" w:eastAsia="zh-CN"/>
              </w:rPr>
              <w:t>70.77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bookmarkStart w:id="1" w:name="_GoBack"/>
      <w:bookmarkEnd w:id="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AwYzM1MTA1Y2U1MDIyZWU4OWFhY2E2YmMxMTczNWMifQ=="/>
    <w:docVar w:name="KSO_WPS_MARK_KEY" w:val="e43ffbe5-d531-4c93-957d-006ee9521be3"/>
  </w:docVars>
  <w:rsids>
    <w:rsidRoot w:val="00000000"/>
    <w:rsid w:val="4F524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2024-03-01T15:30:36Z</dcterms:created>
  <dcterms:modified xsi:type="dcterms:W3CDTF">2024-03-01T07:30:35Z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2024-03-01T15:30:37Z</dcterms:created>
  <dcterms:modified xsi:type="dcterms:W3CDTF">2024-03-01T07:30:37Z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2024-03-01T15:30:36Z</dcterms:created>
  <dcterms:modified xsi:type="dcterms:W3CDTF">2024-03-01T07:30:36Z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2024-03-01T15:30:28Z</dcterms:created>
  <dcterms:modified xsi:type="dcterms:W3CDTF">2024-03-01T07:30:28Z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2024-03-01T15:30:35Z</dcterms:created>
  <dcterms:modified xsi:type="dcterms:W3CDTF">2024-03-01T07:30:35Z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2024-03-01T15:30:35Z</dcterms:created>
  <dcterms:modified xsi:type="dcterms:W3CDTF">2024-03-01T07:30:35Z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2024-03-01T15:30:33Z</dcterms:created>
  <dcterms:modified xsi:type="dcterms:W3CDTF">2024-03-01T07:30:33Z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69fb812-6d88-4e1a-ac35-0026511262d8}">
  <ds:schemaRefs/>
</ds:datastoreItem>
</file>

<file path=customXml/itemProps10.xml><?xml version="1.0" encoding="utf-8"?>
<ds:datastoreItem xmlns:ds="http://schemas.openxmlformats.org/officeDocument/2006/customXml" ds:itemID="{d7d22403-6ac8-440e-a092-49afb5c07f62}">
  <ds:schemaRefs/>
</ds:datastoreItem>
</file>

<file path=customXml/itemProps11.xml><?xml version="1.0" encoding="utf-8"?>
<ds:datastoreItem xmlns:ds="http://schemas.openxmlformats.org/officeDocument/2006/customXml" ds:itemID="{d823d94a-57b1-4cb9-9ab9-6a78e27c4d58}">
  <ds:schemaRefs/>
</ds:datastoreItem>
</file>

<file path=customXml/itemProps12.xml><?xml version="1.0" encoding="utf-8"?>
<ds:datastoreItem xmlns:ds="http://schemas.openxmlformats.org/officeDocument/2006/customXml" ds:itemID="{85052f5c-072d-4e48-b488-823c874c54f9}">
  <ds:schemaRefs/>
</ds:datastoreItem>
</file>

<file path=customXml/itemProps13.xml><?xml version="1.0" encoding="utf-8"?>
<ds:datastoreItem xmlns:ds="http://schemas.openxmlformats.org/officeDocument/2006/customXml" ds:itemID="{b2c76d67-e863-493f-8e02-03d8f93b9547}">
  <ds:schemaRefs/>
</ds:datastoreItem>
</file>

<file path=customXml/itemProps14.xml><?xml version="1.0" encoding="utf-8"?>
<ds:datastoreItem xmlns:ds="http://schemas.openxmlformats.org/officeDocument/2006/customXml" ds:itemID="{0209d2a8-2e46-45ac-814f-1a36b6395fc0}">
  <ds:schemaRefs/>
</ds:datastoreItem>
</file>

<file path=customXml/itemProps2.xml><?xml version="1.0" encoding="utf-8"?>
<ds:datastoreItem xmlns:ds="http://schemas.openxmlformats.org/officeDocument/2006/customXml" ds:itemID="{e736b992-9106-480e-abee-9e3dfc257293}">
  <ds:schemaRefs/>
</ds:datastoreItem>
</file>

<file path=customXml/itemProps3.xml><?xml version="1.0" encoding="utf-8"?>
<ds:datastoreItem xmlns:ds="http://schemas.openxmlformats.org/officeDocument/2006/customXml" ds:itemID="{6f9a9fef-bc93-47fc-b627-ef1f6ab353e1}">
  <ds:schemaRefs/>
</ds:datastoreItem>
</file>

<file path=customXml/itemProps4.xml><?xml version="1.0" encoding="utf-8"?>
<ds:datastoreItem xmlns:ds="http://schemas.openxmlformats.org/officeDocument/2006/customXml" ds:itemID="{dd50f728-65c1-40d3-b0d5-b025c61911dd}">
  <ds:schemaRefs/>
</ds:datastoreItem>
</file>

<file path=customXml/itemProps5.xml><?xml version="1.0" encoding="utf-8"?>
<ds:datastoreItem xmlns:ds="http://schemas.openxmlformats.org/officeDocument/2006/customXml" ds:itemID="{6a90f16f-ae57-46e4-95cc-0990380b437a}">
  <ds:schemaRefs/>
</ds:datastoreItem>
</file>

<file path=customXml/itemProps6.xml><?xml version="1.0" encoding="utf-8"?>
<ds:datastoreItem xmlns:ds="http://schemas.openxmlformats.org/officeDocument/2006/customXml" ds:itemID="{3df695dc-e42b-46d2-ad72-bc10f056dd88}">
  <ds:schemaRefs/>
</ds:datastoreItem>
</file>

<file path=customXml/itemProps7.xml><?xml version="1.0" encoding="utf-8"?>
<ds:datastoreItem xmlns:ds="http://schemas.openxmlformats.org/officeDocument/2006/customXml" ds:itemID="{6ea67979-e927-4253-85bf-f5d155e4638a}">
  <ds:schemaRefs/>
</ds:datastoreItem>
</file>

<file path=customXml/itemProps8.xml><?xml version="1.0" encoding="utf-8"?>
<ds:datastoreItem xmlns:ds="http://schemas.openxmlformats.org/officeDocument/2006/customXml" ds:itemID="{fa56ad34-26ba-40ac-8436-8a6a891a2bad}">
  <ds:schemaRefs/>
</ds:datastoreItem>
</file>

<file path=customXml/itemProps9.xml><?xml version="1.0" encoding="utf-8"?>
<ds:datastoreItem xmlns:ds="http://schemas.openxmlformats.org/officeDocument/2006/customXml" ds:itemID="{79a5ac6e-f41e-406e-9a25-c3928328a669}">
  <ds:schemaRefs/>
</ds:datastoreItem>
</file>

<file path=docProps/app.xml><?xml version="1.0" encoding="utf-8"?>
<Properties xmlns="http://schemas.openxmlformats.org/officeDocument/2006/extended-properties" xmlns:vt="http://schemas.openxmlformats.org/officeDocument/2006/docPropsVTypes">
  <Pages>39</Pages>
  <Words>7684</Words>
  <Characters>9277</Characters>
  <TotalTime>3</TotalTime>
  <ScaleCrop>false</ScaleCrop>
  <LinksUpToDate>false</LinksUpToDate>
  <CharactersWithSpaces>9435</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2024-03-01T15:30:00Z</dcterms:created>
  <dc:creator>Administrator</dc:creator>
  <cp:lastModifiedBy>Administrator</cp:lastModifiedBy>
  <dcterms:modified xsi:type="dcterms:W3CDTF">2024-03-04T07:36:26Z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99D911BA781F4D079B0ECAA79A1D1D3E</vt:lpwstr>
  </property>
</Properties>
</file>