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一、魏县仕望集乡人民政府本级收支预算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一、魏县仕望集乡人民政府本级收支预算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982.10</w:t>
            </w:r>
          </w:p>
        </w:tc>
        <w:tc>
          <w:tcPr>
            <w:tcW w:w="4535" w:type="dxa"/>
            <w:vAlign w:val="center"/>
          </w:tcPr>
          <w:p>
            <w:pPr>
              <w:pStyle w:val="12"/>
            </w:pPr>
            <w:r>
              <w:t>一、一般公共服务支出</w:t>
            </w:r>
          </w:p>
        </w:tc>
        <w:tc>
          <w:tcPr>
            <w:tcW w:w="2126" w:type="dxa"/>
            <w:vAlign w:val="center"/>
          </w:tcPr>
          <w:p>
            <w:pPr>
              <w:pStyle w:val="11"/>
            </w:pPr>
            <w:r>
              <w:t>642.39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982.10</w:t>
            </w:r>
          </w:p>
        </w:tc>
        <w:tc>
          <w:tcPr>
            <w:tcW w:w="4535" w:type="dxa"/>
            <w:vAlign w:val="center"/>
          </w:tcPr>
          <w:p>
            <w:pPr>
              <w:pStyle w:val="14"/>
            </w:pPr>
            <w:r>
              <w:t>本年支出合计</w:t>
            </w:r>
          </w:p>
        </w:tc>
        <w:tc>
          <w:tcPr>
            <w:tcW w:w="2126" w:type="dxa"/>
            <w:vAlign w:val="center"/>
          </w:tcPr>
          <w:p>
            <w:pPr>
              <w:pStyle w:val="15"/>
            </w:pPr>
            <w:r>
              <w:t>982.10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982.10</w:t>
            </w:r>
          </w:p>
        </w:tc>
        <w:tc>
          <w:tcPr>
            <w:tcW w:w="4535" w:type="dxa"/>
            <w:vAlign w:val="center"/>
          </w:tcPr>
          <w:p>
            <w:pPr>
              <w:pStyle w:val="14"/>
            </w:pPr>
            <w:r>
              <w:t>支出总计</w:t>
            </w:r>
          </w:p>
        </w:tc>
        <w:tc>
          <w:tcPr>
            <w:tcW w:w="2126" w:type="dxa"/>
            <w:vAlign w:val="center"/>
          </w:tcPr>
          <w:p>
            <w:pPr>
              <w:pStyle w:val="15"/>
            </w:pPr>
            <w:r>
              <w:t>982.10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1164"/>
        <w:gridCol w:w="1590"/>
        <w:gridCol w:w="1080"/>
        <w:gridCol w:w="1170"/>
        <w:gridCol w:w="930"/>
        <w:gridCol w:w="501"/>
        <w:gridCol w:w="758"/>
        <w:gridCol w:w="758"/>
        <w:gridCol w:w="758"/>
        <w:gridCol w:w="758"/>
        <w:gridCol w:w="758"/>
        <w:gridCol w:w="2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8" w:type="dxa"/>
            <w:gridSpan w:val="5"/>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218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3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restart"/>
            <w:vAlign w:val="center"/>
          </w:tcPr>
          <w:p>
            <w:pPr>
              <w:pStyle w:val="10"/>
            </w:pPr>
            <w:r>
              <w:t>序号</w:t>
            </w:r>
          </w:p>
        </w:tc>
        <w:tc>
          <w:tcPr>
            <w:tcW w:w="2754" w:type="dxa"/>
            <w:gridSpan w:val="2"/>
            <w:vAlign w:val="center"/>
          </w:tcPr>
          <w:p>
            <w:pPr>
              <w:pStyle w:val="10"/>
            </w:pPr>
            <w:r>
              <w:t>功能分类科目</w:t>
            </w:r>
          </w:p>
        </w:tc>
        <w:tc>
          <w:tcPr>
            <w:tcW w:w="1080" w:type="dxa"/>
            <w:vMerge w:val="restart"/>
            <w:vAlign w:val="center"/>
          </w:tcPr>
          <w:p>
            <w:pPr>
              <w:pStyle w:val="10"/>
            </w:pPr>
            <w:r>
              <w:t>合计</w:t>
            </w:r>
          </w:p>
        </w:tc>
        <w:tc>
          <w:tcPr>
            <w:tcW w:w="6391" w:type="dxa"/>
            <w:gridSpan w:val="8"/>
            <w:vAlign w:val="center"/>
          </w:tcPr>
          <w:p>
            <w:pPr>
              <w:pStyle w:val="10"/>
            </w:pPr>
            <w:r>
              <w:t>本年收入</w:t>
            </w:r>
          </w:p>
        </w:tc>
        <w:tc>
          <w:tcPr>
            <w:tcW w:w="230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continue"/>
          </w:tcPr>
          <w:p/>
        </w:tc>
        <w:tc>
          <w:tcPr>
            <w:tcW w:w="1164" w:type="dxa"/>
            <w:vAlign w:val="center"/>
          </w:tcPr>
          <w:p>
            <w:pPr>
              <w:pStyle w:val="10"/>
            </w:pPr>
            <w:r>
              <w:t>科目编码</w:t>
            </w:r>
          </w:p>
        </w:tc>
        <w:tc>
          <w:tcPr>
            <w:tcW w:w="1590" w:type="dxa"/>
            <w:vAlign w:val="center"/>
          </w:tcPr>
          <w:p>
            <w:pPr>
              <w:pStyle w:val="10"/>
            </w:pPr>
            <w:r>
              <w:t>科目名称</w:t>
            </w:r>
          </w:p>
        </w:tc>
        <w:tc>
          <w:tcPr>
            <w:tcW w:w="1080" w:type="dxa"/>
            <w:vMerge w:val="continue"/>
          </w:tcPr>
          <w:p/>
        </w:tc>
        <w:tc>
          <w:tcPr>
            <w:tcW w:w="1170" w:type="dxa"/>
            <w:vAlign w:val="center"/>
          </w:tcPr>
          <w:p>
            <w:pPr>
              <w:pStyle w:val="10"/>
            </w:pPr>
            <w:r>
              <w:t>小计</w:t>
            </w:r>
          </w:p>
        </w:tc>
        <w:tc>
          <w:tcPr>
            <w:tcW w:w="930" w:type="dxa"/>
            <w:vAlign w:val="center"/>
          </w:tcPr>
          <w:p>
            <w:pPr>
              <w:pStyle w:val="10"/>
            </w:pPr>
            <w:r>
              <w:t>财政拨款 收入</w:t>
            </w:r>
          </w:p>
        </w:tc>
        <w:tc>
          <w:tcPr>
            <w:tcW w:w="501"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23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Align w:val="center"/>
          </w:tcPr>
          <w:p>
            <w:pPr>
              <w:pStyle w:val="10"/>
            </w:pPr>
            <w:r>
              <w:t>栏次</w:t>
            </w:r>
          </w:p>
        </w:tc>
        <w:tc>
          <w:tcPr>
            <w:tcW w:w="1164" w:type="dxa"/>
            <w:vAlign w:val="center"/>
          </w:tcPr>
          <w:p>
            <w:pPr>
              <w:pStyle w:val="10"/>
            </w:pPr>
            <w:r>
              <w:t>1</w:t>
            </w:r>
          </w:p>
        </w:tc>
        <w:tc>
          <w:tcPr>
            <w:tcW w:w="1590" w:type="dxa"/>
            <w:vAlign w:val="center"/>
          </w:tcPr>
          <w:p>
            <w:pPr>
              <w:pStyle w:val="10"/>
            </w:pPr>
            <w:r>
              <w:t>2</w:t>
            </w:r>
          </w:p>
        </w:tc>
        <w:tc>
          <w:tcPr>
            <w:tcW w:w="1080" w:type="dxa"/>
            <w:vAlign w:val="center"/>
          </w:tcPr>
          <w:p>
            <w:pPr>
              <w:pStyle w:val="10"/>
            </w:pPr>
            <w:r>
              <w:t>3</w:t>
            </w:r>
          </w:p>
        </w:tc>
        <w:tc>
          <w:tcPr>
            <w:tcW w:w="1170" w:type="dxa"/>
            <w:vAlign w:val="center"/>
          </w:tcPr>
          <w:p>
            <w:pPr>
              <w:pStyle w:val="10"/>
            </w:pPr>
            <w:r>
              <w:t>4</w:t>
            </w:r>
          </w:p>
        </w:tc>
        <w:tc>
          <w:tcPr>
            <w:tcW w:w="930" w:type="dxa"/>
            <w:vAlign w:val="center"/>
          </w:tcPr>
          <w:p>
            <w:pPr>
              <w:pStyle w:val="10"/>
            </w:pPr>
            <w:r>
              <w:t>5</w:t>
            </w:r>
          </w:p>
        </w:tc>
        <w:tc>
          <w:tcPr>
            <w:tcW w:w="501"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230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w:t>
            </w:r>
          </w:p>
        </w:tc>
        <w:tc>
          <w:tcPr>
            <w:tcW w:w="1164" w:type="dxa"/>
            <w:vAlign w:val="center"/>
          </w:tcPr>
          <w:p>
            <w:pPr>
              <w:pStyle w:val="16"/>
            </w:pPr>
          </w:p>
        </w:tc>
        <w:tc>
          <w:tcPr>
            <w:tcW w:w="1590" w:type="dxa"/>
            <w:vAlign w:val="center"/>
          </w:tcPr>
          <w:p>
            <w:pPr>
              <w:pStyle w:val="14"/>
            </w:pPr>
            <w:r>
              <w:t>合计</w:t>
            </w:r>
          </w:p>
        </w:tc>
        <w:tc>
          <w:tcPr>
            <w:tcW w:w="1080" w:type="dxa"/>
            <w:vAlign w:val="center"/>
          </w:tcPr>
          <w:p>
            <w:pPr>
              <w:pStyle w:val="15"/>
            </w:pPr>
            <w:r>
              <w:t>982.10</w:t>
            </w:r>
          </w:p>
        </w:tc>
        <w:tc>
          <w:tcPr>
            <w:tcW w:w="1170" w:type="dxa"/>
            <w:vAlign w:val="center"/>
          </w:tcPr>
          <w:p>
            <w:pPr>
              <w:pStyle w:val="15"/>
            </w:pPr>
            <w:r>
              <w:t>982.10</w:t>
            </w:r>
          </w:p>
        </w:tc>
        <w:tc>
          <w:tcPr>
            <w:tcW w:w="930" w:type="dxa"/>
            <w:vAlign w:val="center"/>
          </w:tcPr>
          <w:p>
            <w:pPr>
              <w:pStyle w:val="15"/>
            </w:pPr>
            <w:r>
              <w:t>982.10</w:t>
            </w:r>
          </w:p>
        </w:tc>
        <w:tc>
          <w:tcPr>
            <w:tcW w:w="50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23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w:t>
            </w:r>
          </w:p>
        </w:tc>
        <w:tc>
          <w:tcPr>
            <w:tcW w:w="1164" w:type="dxa"/>
            <w:vAlign w:val="center"/>
          </w:tcPr>
          <w:p>
            <w:pPr>
              <w:pStyle w:val="12"/>
            </w:pPr>
            <w:r>
              <w:t>201</w:t>
            </w:r>
          </w:p>
        </w:tc>
        <w:tc>
          <w:tcPr>
            <w:tcW w:w="1590" w:type="dxa"/>
            <w:vAlign w:val="center"/>
          </w:tcPr>
          <w:p>
            <w:pPr>
              <w:pStyle w:val="12"/>
            </w:pPr>
            <w:r>
              <w:t>一般公共服务支出</w:t>
            </w:r>
          </w:p>
        </w:tc>
        <w:tc>
          <w:tcPr>
            <w:tcW w:w="1080" w:type="dxa"/>
            <w:vAlign w:val="center"/>
          </w:tcPr>
          <w:p>
            <w:pPr>
              <w:pStyle w:val="11"/>
            </w:pPr>
            <w:r>
              <w:t>642.39</w:t>
            </w:r>
          </w:p>
        </w:tc>
        <w:tc>
          <w:tcPr>
            <w:tcW w:w="1170" w:type="dxa"/>
            <w:vAlign w:val="center"/>
          </w:tcPr>
          <w:p>
            <w:pPr>
              <w:pStyle w:val="11"/>
            </w:pPr>
            <w:r>
              <w:t>642.39</w:t>
            </w:r>
          </w:p>
        </w:tc>
        <w:tc>
          <w:tcPr>
            <w:tcW w:w="930" w:type="dxa"/>
            <w:vAlign w:val="center"/>
          </w:tcPr>
          <w:p>
            <w:pPr>
              <w:pStyle w:val="11"/>
            </w:pPr>
            <w:r>
              <w:t>642.39</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3</w:t>
            </w:r>
          </w:p>
        </w:tc>
        <w:tc>
          <w:tcPr>
            <w:tcW w:w="1164" w:type="dxa"/>
            <w:vAlign w:val="center"/>
          </w:tcPr>
          <w:p>
            <w:pPr>
              <w:pStyle w:val="12"/>
            </w:pPr>
            <w:r>
              <w:t>20103</w:t>
            </w:r>
          </w:p>
        </w:tc>
        <w:tc>
          <w:tcPr>
            <w:tcW w:w="1590" w:type="dxa"/>
            <w:vAlign w:val="center"/>
          </w:tcPr>
          <w:p>
            <w:pPr>
              <w:pStyle w:val="12"/>
            </w:pPr>
            <w:r>
              <w:t>政府办公厅（室）及相关机构事务</w:t>
            </w:r>
          </w:p>
        </w:tc>
        <w:tc>
          <w:tcPr>
            <w:tcW w:w="1080" w:type="dxa"/>
            <w:vAlign w:val="center"/>
          </w:tcPr>
          <w:p>
            <w:pPr>
              <w:pStyle w:val="11"/>
            </w:pPr>
            <w:r>
              <w:t>642.39</w:t>
            </w:r>
          </w:p>
        </w:tc>
        <w:tc>
          <w:tcPr>
            <w:tcW w:w="1170" w:type="dxa"/>
            <w:vAlign w:val="center"/>
          </w:tcPr>
          <w:p>
            <w:pPr>
              <w:pStyle w:val="11"/>
            </w:pPr>
            <w:r>
              <w:t>642.39</w:t>
            </w:r>
          </w:p>
        </w:tc>
        <w:tc>
          <w:tcPr>
            <w:tcW w:w="930" w:type="dxa"/>
            <w:vAlign w:val="center"/>
          </w:tcPr>
          <w:p>
            <w:pPr>
              <w:pStyle w:val="11"/>
            </w:pPr>
            <w:r>
              <w:t>642.39</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4</w:t>
            </w:r>
          </w:p>
        </w:tc>
        <w:tc>
          <w:tcPr>
            <w:tcW w:w="1164" w:type="dxa"/>
            <w:vAlign w:val="center"/>
          </w:tcPr>
          <w:p>
            <w:pPr>
              <w:pStyle w:val="12"/>
            </w:pPr>
            <w:r>
              <w:t>2010301</w:t>
            </w:r>
          </w:p>
        </w:tc>
        <w:tc>
          <w:tcPr>
            <w:tcW w:w="1590" w:type="dxa"/>
            <w:vAlign w:val="center"/>
          </w:tcPr>
          <w:p>
            <w:pPr>
              <w:pStyle w:val="12"/>
            </w:pPr>
            <w:r>
              <w:t>行政运行</w:t>
            </w:r>
          </w:p>
        </w:tc>
        <w:tc>
          <w:tcPr>
            <w:tcW w:w="1080" w:type="dxa"/>
            <w:vAlign w:val="center"/>
          </w:tcPr>
          <w:p>
            <w:pPr>
              <w:pStyle w:val="11"/>
            </w:pPr>
            <w:r>
              <w:t>642.39</w:t>
            </w:r>
          </w:p>
        </w:tc>
        <w:tc>
          <w:tcPr>
            <w:tcW w:w="1170" w:type="dxa"/>
            <w:vAlign w:val="center"/>
          </w:tcPr>
          <w:p>
            <w:pPr>
              <w:pStyle w:val="11"/>
            </w:pPr>
            <w:r>
              <w:t>642.39</w:t>
            </w:r>
          </w:p>
        </w:tc>
        <w:tc>
          <w:tcPr>
            <w:tcW w:w="930" w:type="dxa"/>
            <w:vAlign w:val="center"/>
          </w:tcPr>
          <w:p>
            <w:pPr>
              <w:pStyle w:val="11"/>
            </w:pPr>
            <w:r>
              <w:t>642.39</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5</w:t>
            </w:r>
          </w:p>
        </w:tc>
        <w:tc>
          <w:tcPr>
            <w:tcW w:w="1164" w:type="dxa"/>
            <w:vAlign w:val="center"/>
          </w:tcPr>
          <w:p>
            <w:pPr>
              <w:pStyle w:val="12"/>
            </w:pPr>
            <w:r>
              <w:t>208</w:t>
            </w:r>
          </w:p>
        </w:tc>
        <w:tc>
          <w:tcPr>
            <w:tcW w:w="1590" w:type="dxa"/>
            <w:vAlign w:val="center"/>
          </w:tcPr>
          <w:p>
            <w:pPr>
              <w:pStyle w:val="12"/>
            </w:pPr>
            <w:r>
              <w:t>社会保障和就业支出</w:t>
            </w:r>
          </w:p>
        </w:tc>
        <w:tc>
          <w:tcPr>
            <w:tcW w:w="1080" w:type="dxa"/>
            <w:vAlign w:val="center"/>
          </w:tcPr>
          <w:p>
            <w:pPr>
              <w:pStyle w:val="11"/>
            </w:pPr>
            <w:r>
              <w:t>85.77</w:t>
            </w:r>
          </w:p>
        </w:tc>
        <w:tc>
          <w:tcPr>
            <w:tcW w:w="1170" w:type="dxa"/>
            <w:vAlign w:val="center"/>
          </w:tcPr>
          <w:p>
            <w:pPr>
              <w:pStyle w:val="11"/>
            </w:pPr>
            <w:r>
              <w:t>85.77</w:t>
            </w:r>
          </w:p>
        </w:tc>
        <w:tc>
          <w:tcPr>
            <w:tcW w:w="930" w:type="dxa"/>
            <w:vAlign w:val="center"/>
          </w:tcPr>
          <w:p>
            <w:pPr>
              <w:pStyle w:val="11"/>
            </w:pPr>
            <w:r>
              <w:t>85.77</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6</w:t>
            </w:r>
          </w:p>
        </w:tc>
        <w:tc>
          <w:tcPr>
            <w:tcW w:w="1164" w:type="dxa"/>
            <w:vAlign w:val="center"/>
          </w:tcPr>
          <w:p>
            <w:pPr>
              <w:pStyle w:val="12"/>
            </w:pPr>
            <w:r>
              <w:t>20805</w:t>
            </w:r>
          </w:p>
        </w:tc>
        <w:tc>
          <w:tcPr>
            <w:tcW w:w="1590" w:type="dxa"/>
            <w:vAlign w:val="center"/>
          </w:tcPr>
          <w:p>
            <w:pPr>
              <w:pStyle w:val="12"/>
            </w:pPr>
            <w:r>
              <w:t>行政事业单位养老支出</w:t>
            </w:r>
          </w:p>
        </w:tc>
        <w:tc>
          <w:tcPr>
            <w:tcW w:w="1080" w:type="dxa"/>
            <w:vAlign w:val="center"/>
          </w:tcPr>
          <w:p>
            <w:pPr>
              <w:pStyle w:val="11"/>
            </w:pPr>
            <w:r>
              <w:t>85.77</w:t>
            </w:r>
          </w:p>
        </w:tc>
        <w:tc>
          <w:tcPr>
            <w:tcW w:w="1170" w:type="dxa"/>
            <w:vAlign w:val="center"/>
          </w:tcPr>
          <w:p>
            <w:pPr>
              <w:pStyle w:val="11"/>
            </w:pPr>
            <w:r>
              <w:t>85.77</w:t>
            </w:r>
          </w:p>
        </w:tc>
        <w:tc>
          <w:tcPr>
            <w:tcW w:w="930" w:type="dxa"/>
            <w:vAlign w:val="center"/>
          </w:tcPr>
          <w:p>
            <w:pPr>
              <w:pStyle w:val="11"/>
            </w:pPr>
            <w:r>
              <w:t>85.77</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7</w:t>
            </w:r>
          </w:p>
        </w:tc>
        <w:tc>
          <w:tcPr>
            <w:tcW w:w="1164" w:type="dxa"/>
            <w:vAlign w:val="center"/>
          </w:tcPr>
          <w:p>
            <w:pPr>
              <w:pStyle w:val="12"/>
            </w:pPr>
            <w:r>
              <w:t>2080501</w:t>
            </w:r>
          </w:p>
        </w:tc>
        <w:tc>
          <w:tcPr>
            <w:tcW w:w="1590" w:type="dxa"/>
            <w:vAlign w:val="center"/>
          </w:tcPr>
          <w:p>
            <w:pPr>
              <w:pStyle w:val="12"/>
            </w:pPr>
            <w:r>
              <w:t>行政单位离退休</w:t>
            </w:r>
          </w:p>
        </w:tc>
        <w:tc>
          <w:tcPr>
            <w:tcW w:w="1080" w:type="dxa"/>
            <w:vAlign w:val="center"/>
          </w:tcPr>
          <w:p>
            <w:pPr>
              <w:pStyle w:val="11"/>
            </w:pPr>
            <w:r>
              <w:t>11.59</w:t>
            </w:r>
          </w:p>
        </w:tc>
        <w:tc>
          <w:tcPr>
            <w:tcW w:w="1170" w:type="dxa"/>
            <w:vAlign w:val="center"/>
          </w:tcPr>
          <w:p>
            <w:pPr>
              <w:pStyle w:val="11"/>
            </w:pPr>
            <w:r>
              <w:t>11.59</w:t>
            </w:r>
          </w:p>
        </w:tc>
        <w:tc>
          <w:tcPr>
            <w:tcW w:w="930" w:type="dxa"/>
            <w:vAlign w:val="center"/>
          </w:tcPr>
          <w:p>
            <w:pPr>
              <w:pStyle w:val="11"/>
            </w:pPr>
            <w:r>
              <w:t>11.59</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8</w:t>
            </w:r>
          </w:p>
        </w:tc>
        <w:tc>
          <w:tcPr>
            <w:tcW w:w="1164" w:type="dxa"/>
            <w:vAlign w:val="center"/>
          </w:tcPr>
          <w:p>
            <w:pPr>
              <w:pStyle w:val="12"/>
            </w:pPr>
            <w:r>
              <w:t>2080505</w:t>
            </w:r>
          </w:p>
        </w:tc>
        <w:tc>
          <w:tcPr>
            <w:tcW w:w="1590" w:type="dxa"/>
            <w:vAlign w:val="center"/>
          </w:tcPr>
          <w:p>
            <w:pPr>
              <w:pStyle w:val="12"/>
            </w:pPr>
            <w:r>
              <w:t>机关事业单位基本养老保险缴费支出</w:t>
            </w:r>
          </w:p>
        </w:tc>
        <w:tc>
          <w:tcPr>
            <w:tcW w:w="1080" w:type="dxa"/>
            <w:vAlign w:val="center"/>
          </w:tcPr>
          <w:p>
            <w:pPr>
              <w:pStyle w:val="11"/>
            </w:pPr>
            <w:r>
              <w:t>49.45</w:t>
            </w:r>
          </w:p>
        </w:tc>
        <w:tc>
          <w:tcPr>
            <w:tcW w:w="1170" w:type="dxa"/>
            <w:vAlign w:val="center"/>
          </w:tcPr>
          <w:p>
            <w:pPr>
              <w:pStyle w:val="11"/>
            </w:pPr>
            <w:r>
              <w:t>49.45</w:t>
            </w:r>
          </w:p>
        </w:tc>
        <w:tc>
          <w:tcPr>
            <w:tcW w:w="930" w:type="dxa"/>
            <w:vAlign w:val="center"/>
          </w:tcPr>
          <w:p>
            <w:pPr>
              <w:pStyle w:val="11"/>
            </w:pPr>
            <w:r>
              <w:t>49.45</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9</w:t>
            </w:r>
          </w:p>
        </w:tc>
        <w:tc>
          <w:tcPr>
            <w:tcW w:w="1164" w:type="dxa"/>
            <w:vAlign w:val="center"/>
          </w:tcPr>
          <w:p>
            <w:pPr>
              <w:pStyle w:val="12"/>
            </w:pPr>
            <w:r>
              <w:t>2080506</w:t>
            </w:r>
          </w:p>
        </w:tc>
        <w:tc>
          <w:tcPr>
            <w:tcW w:w="1590" w:type="dxa"/>
            <w:vAlign w:val="center"/>
          </w:tcPr>
          <w:p>
            <w:pPr>
              <w:pStyle w:val="12"/>
            </w:pPr>
            <w:r>
              <w:t>机关事业单位职业年金缴费支出</w:t>
            </w:r>
          </w:p>
        </w:tc>
        <w:tc>
          <w:tcPr>
            <w:tcW w:w="1080" w:type="dxa"/>
            <w:vAlign w:val="center"/>
          </w:tcPr>
          <w:p>
            <w:pPr>
              <w:pStyle w:val="11"/>
            </w:pPr>
            <w:r>
              <w:t>24.72</w:t>
            </w:r>
          </w:p>
        </w:tc>
        <w:tc>
          <w:tcPr>
            <w:tcW w:w="1170" w:type="dxa"/>
            <w:vAlign w:val="center"/>
          </w:tcPr>
          <w:p>
            <w:pPr>
              <w:pStyle w:val="11"/>
            </w:pPr>
            <w:r>
              <w:t>24.72</w:t>
            </w:r>
          </w:p>
        </w:tc>
        <w:tc>
          <w:tcPr>
            <w:tcW w:w="930" w:type="dxa"/>
            <w:vAlign w:val="center"/>
          </w:tcPr>
          <w:p>
            <w:pPr>
              <w:pStyle w:val="11"/>
            </w:pPr>
            <w:r>
              <w:t>24.72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10</w:t>
            </w:r>
          </w:p>
        </w:tc>
        <w:tc>
          <w:tcPr>
            <w:tcW w:w="1164" w:type="dxa"/>
            <w:vAlign w:val="center"/>
          </w:tcPr>
          <w:p>
            <w:pPr>
              <w:pStyle w:val="12"/>
            </w:pPr>
            <w:r>
              <w:t>210</w:t>
            </w:r>
          </w:p>
        </w:tc>
        <w:tc>
          <w:tcPr>
            <w:tcW w:w="1590" w:type="dxa"/>
            <w:vAlign w:val="center"/>
          </w:tcPr>
          <w:p>
            <w:pPr>
              <w:pStyle w:val="12"/>
            </w:pPr>
            <w:r>
              <w:t>卫生健康支出</w:t>
            </w:r>
          </w:p>
        </w:tc>
        <w:tc>
          <w:tcPr>
            <w:tcW w:w="1080" w:type="dxa"/>
            <w:vAlign w:val="center"/>
          </w:tcPr>
          <w:p>
            <w:pPr>
              <w:pStyle w:val="11"/>
            </w:pPr>
            <w:r>
              <w:t>31.42</w:t>
            </w:r>
          </w:p>
        </w:tc>
        <w:tc>
          <w:tcPr>
            <w:tcW w:w="1170" w:type="dxa"/>
            <w:vAlign w:val="center"/>
          </w:tcPr>
          <w:p>
            <w:pPr>
              <w:pStyle w:val="11"/>
            </w:pPr>
            <w:r>
              <w:t>31.42</w:t>
            </w:r>
          </w:p>
        </w:tc>
        <w:tc>
          <w:tcPr>
            <w:tcW w:w="930" w:type="dxa"/>
            <w:vAlign w:val="center"/>
          </w:tcPr>
          <w:p>
            <w:pPr>
              <w:pStyle w:val="11"/>
            </w:pPr>
            <w:r>
              <w:t>31.42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11</w:t>
            </w:r>
          </w:p>
        </w:tc>
        <w:tc>
          <w:tcPr>
            <w:tcW w:w="1164" w:type="dxa"/>
            <w:vAlign w:val="center"/>
          </w:tcPr>
          <w:p>
            <w:pPr>
              <w:pStyle w:val="12"/>
            </w:pPr>
            <w:r>
              <w:t>21012</w:t>
            </w:r>
          </w:p>
        </w:tc>
        <w:tc>
          <w:tcPr>
            <w:tcW w:w="1590" w:type="dxa"/>
            <w:vAlign w:val="center"/>
          </w:tcPr>
          <w:p>
            <w:pPr>
              <w:pStyle w:val="12"/>
            </w:pPr>
            <w:r>
              <w:t>财政对基本医疗保险基金的补助</w:t>
            </w:r>
          </w:p>
        </w:tc>
        <w:tc>
          <w:tcPr>
            <w:tcW w:w="1080" w:type="dxa"/>
            <w:vAlign w:val="center"/>
          </w:tcPr>
          <w:p>
            <w:pPr>
              <w:pStyle w:val="11"/>
            </w:pPr>
            <w:r>
              <w:t>31.42</w:t>
            </w:r>
          </w:p>
        </w:tc>
        <w:tc>
          <w:tcPr>
            <w:tcW w:w="1170" w:type="dxa"/>
            <w:vAlign w:val="center"/>
          </w:tcPr>
          <w:p>
            <w:pPr>
              <w:pStyle w:val="11"/>
            </w:pPr>
            <w:r>
              <w:t>31.42</w:t>
            </w:r>
          </w:p>
        </w:tc>
        <w:tc>
          <w:tcPr>
            <w:tcW w:w="930" w:type="dxa"/>
            <w:vAlign w:val="center"/>
          </w:tcPr>
          <w:p>
            <w:pPr>
              <w:pStyle w:val="11"/>
            </w:pPr>
            <w:r>
              <w:t>31.42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12</w:t>
            </w:r>
          </w:p>
        </w:tc>
        <w:tc>
          <w:tcPr>
            <w:tcW w:w="1164" w:type="dxa"/>
            <w:vAlign w:val="center"/>
          </w:tcPr>
          <w:p>
            <w:pPr>
              <w:pStyle w:val="12"/>
            </w:pPr>
            <w:r>
              <w:t>2101201</w:t>
            </w:r>
          </w:p>
        </w:tc>
        <w:tc>
          <w:tcPr>
            <w:tcW w:w="1590" w:type="dxa"/>
            <w:vAlign w:val="center"/>
          </w:tcPr>
          <w:p>
            <w:pPr>
              <w:pStyle w:val="12"/>
            </w:pPr>
            <w:r>
              <w:t>财政对职工基本医疗保险基金的补助</w:t>
            </w:r>
          </w:p>
        </w:tc>
        <w:tc>
          <w:tcPr>
            <w:tcW w:w="1080" w:type="dxa"/>
            <w:vAlign w:val="center"/>
          </w:tcPr>
          <w:p>
            <w:pPr>
              <w:pStyle w:val="11"/>
            </w:pPr>
            <w:r>
              <w:t>31.42</w:t>
            </w:r>
          </w:p>
        </w:tc>
        <w:tc>
          <w:tcPr>
            <w:tcW w:w="1170" w:type="dxa"/>
            <w:vAlign w:val="center"/>
          </w:tcPr>
          <w:p>
            <w:pPr>
              <w:pStyle w:val="11"/>
            </w:pPr>
            <w:r>
              <w:t>31.42</w:t>
            </w:r>
          </w:p>
        </w:tc>
        <w:tc>
          <w:tcPr>
            <w:tcW w:w="930" w:type="dxa"/>
            <w:vAlign w:val="center"/>
          </w:tcPr>
          <w:p>
            <w:pPr>
              <w:pStyle w:val="11"/>
            </w:pPr>
            <w:r>
              <w:t>31.42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13</w:t>
            </w:r>
          </w:p>
        </w:tc>
        <w:tc>
          <w:tcPr>
            <w:tcW w:w="1164" w:type="dxa"/>
            <w:vAlign w:val="center"/>
          </w:tcPr>
          <w:p>
            <w:pPr>
              <w:pStyle w:val="12"/>
            </w:pPr>
            <w:r>
              <w:t>213</w:t>
            </w:r>
          </w:p>
        </w:tc>
        <w:tc>
          <w:tcPr>
            <w:tcW w:w="1590" w:type="dxa"/>
            <w:vAlign w:val="center"/>
          </w:tcPr>
          <w:p>
            <w:pPr>
              <w:pStyle w:val="12"/>
            </w:pPr>
            <w:r>
              <w:t>农林水支出</w:t>
            </w:r>
          </w:p>
        </w:tc>
        <w:tc>
          <w:tcPr>
            <w:tcW w:w="1080" w:type="dxa"/>
            <w:vAlign w:val="center"/>
          </w:tcPr>
          <w:p>
            <w:pPr>
              <w:pStyle w:val="11"/>
            </w:pPr>
            <w:r>
              <w:t>222.52</w:t>
            </w:r>
          </w:p>
        </w:tc>
        <w:tc>
          <w:tcPr>
            <w:tcW w:w="1170" w:type="dxa"/>
            <w:vAlign w:val="center"/>
          </w:tcPr>
          <w:p>
            <w:pPr>
              <w:pStyle w:val="11"/>
            </w:pPr>
            <w:r>
              <w:t>222.52</w:t>
            </w:r>
          </w:p>
        </w:tc>
        <w:tc>
          <w:tcPr>
            <w:tcW w:w="930" w:type="dxa"/>
            <w:vAlign w:val="center"/>
          </w:tcPr>
          <w:p>
            <w:pPr>
              <w:pStyle w:val="11"/>
            </w:pPr>
            <w:r>
              <w:t>222.52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14</w:t>
            </w:r>
          </w:p>
        </w:tc>
        <w:tc>
          <w:tcPr>
            <w:tcW w:w="1164" w:type="dxa"/>
            <w:vAlign w:val="center"/>
          </w:tcPr>
          <w:p>
            <w:pPr>
              <w:pStyle w:val="12"/>
            </w:pPr>
            <w:r>
              <w:t>21307</w:t>
            </w:r>
          </w:p>
        </w:tc>
        <w:tc>
          <w:tcPr>
            <w:tcW w:w="1590" w:type="dxa"/>
            <w:vAlign w:val="center"/>
          </w:tcPr>
          <w:p>
            <w:pPr>
              <w:pStyle w:val="12"/>
            </w:pPr>
            <w:r>
              <w:t>农村综合改革</w:t>
            </w:r>
          </w:p>
        </w:tc>
        <w:tc>
          <w:tcPr>
            <w:tcW w:w="1080" w:type="dxa"/>
            <w:vAlign w:val="center"/>
          </w:tcPr>
          <w:p>
            <w:pPr>
              <w:pStyle w:val="11"/>
            </w:pPr>
            <w:r>
              <w:t>222.52</w:t>
            </w:r>
          </w:p>
        </w:tc>
        <w:tc>
          <w:tcPr>
            <w:tcW w:w="1170" w:type="dxa"/>
            <w:vAlign w:val="center"/>
          </w:tcPr>
          <w:p>
            <w:pPr>
              <w:pStyle w:val="11"/>
            </w:pPr>
            <w:r>
              <w:t>222.52</w:t>
            </w:r>
          </w:p>
        </w:tc>
        <w:tc>
          <w:tcPr>
            <w:tcW w:w="930" w:type="dxa"/>
            <w:vAlign w:val="center"/>
          </w:tcPr>
          <w:p>
            <w:pPr>
              <w:pStyle w:val="11"/>
            </w:pPr>
            <w:r>
              <w:t>222.52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15</w:t>
            </w:r>
          </w:p>
        </w:tc>
        <w:tc>
          <w:tcPr>
            <w:tcW w:w="1164" w:type="dxa"/>
            <w:vAlign w:val="center"/>
          </w:tcPr>
          <w:p>
            <w:pPr>
              <w:pStyle w:val="12"/>
            </w:pPr>
            <w:r>
              <w:t>2130705</w:t>
            </w:r>
          </w:p>
        </w:tc>
        <w:tc>
          <w:tcPr>
            <w:tcW w:w="1590" w:type="dxa"/>
            <w:vAlign w:val="center"/>
          </w:tcPr>
          <w:p>
            <w:pPr>
              <w:pStyle w:val="12"/>
            </w:pPr>
            <w:r>
              <w:t>对村民委员会和村党支部的补助</w:t>
            </w:r>
          </w:p>
        </w:tc>
        <w:tc>
          <w:tcPr>
            <w:tcW w:w="1080" w:type="dxa"/>
            <w:vAlign w:val="center"/>
          </w:tcPr>
          <w:p>
            <w:pPr>
              <w:pStyle w:val="11"/>
            </w:pPr>
            <w:r>
              <w:t>222.52</w:t>
            </w:r>
          </w:p>
        </w:tc>
        <w:tc>
          <w:tcPr>
            <w:tcW w:w="1170" w:type="dxa"/>
            <w:vAlign w:val="center"/>
          </w:tcPr>
          <w:p>
            <w:pPr>
              <w:pStyle w:val="11"/>
            </w:pPr>
            <w:r>
              <w:t>222.52</w:t>
            </w:r>
          </w:p>
        </w:tc>
        <w:tc>
          <w:tcPr>
            <w:tcW w:w="930" w:type="dxa"/>
            <w:vAlign w:val="center"/>
          </w:tcPr>
          <w:p>
            <w:pPr>
              <w:pStyle w:val="11"/>
            </w:pPr>
            <w:r>
              <w:t>222.52</w:t>
            </w:r>
          </w:p>
        </w:tc>
        <w:tc>
          <w:tcPr>
            <w:tcW w:w="5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23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7"/>
        <w:gridCol w:w="1440"/>
        <w:gridCol w:w="465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3"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Merge w:val="restart"/>
            <w:vAlign w:val="center"/>
          </w:tcPr>
          <w:p>
            <w:pPr>
              <w:pStyle w:val="10"/>
            </w:pPr>
            <w:r>
              <w:t>序号</w:t>
            </w:r>
          </w:p>
        </w:tc>
        <w:tc>
          <w:tcPr>
            <w:tcW w:w="609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Merge w:val="continue"/>
          </w:tcPr>
          <w:p/>
        </w:tc>
        <w:tc>
          <w:tcPr>
            <w:tcW w:w="1440" w:type="dxa"/>
            <w:vAlign w:val="center"/>
          </w:tcPr>
          <w:p>
            <w:pPr>
              <w:pStyle w:val="10"/>
            </w:pPr>
            <w:r>
              <w:t>科目编码</w:t>
            </w:r>
          </w:p>
        </w:tc>
        <w:tc>
          <w:tcPr>
            <w:tcW w:w="4656"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Align w:val="center"/>
          </w:tcPr>
          <w:p>
            <w:pPr>
              <w:pStyle w:val="10"/>
            </w:pPr>
            <w:r>
              <w:t>栏次</w:t>
            </w:r>
          </w:p>
        </w:tc>
        <w:tc>
          <w:tcPr>
            <w:tcW w:w="1440" w:type="dxa"/>
            <w:vAlign w:val="center"/>
          </w:tcPr>
          <w:p>
            <w:pPr>
              <w:pStyle w:val="10"/>
            </w:pPr>
            <w:r>
              <w:t>1</w:t>
            </w:r>
          </w:p>
        </w:tc>
        <w:tc>
          <w:tcPr>
            <w:tcW w:w="4656"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w:t>
            </w:r>
          </w:p>
        </w:tc>
        <w:tc>
          <w:tcPr>
            <w:tcW w:w="1440" w:type="dxa"/>
            <w:vAlign w:val="center"/>
          </w:tcPr>
          <w:p>
            <w:pPr>
              <w:pStyle w:val="16"/>
            </w:pPr>
          </w:p>
        </w:tc>
        <w:tc>
          <w:tcPr>
            <w:tcW w:w="4656" w:type="dxa"/>
            <w:vAlign w:val="center"/>
          </w:tcPr>
          <w:p>
            <w:pPr>
              <w:pStyle w:val="14"/>
            </w:pPr>
            <w:r>
              <w:t>合计</w:t>
            </w:r>
          </w:p>
        </w:tc>
        <w:tc>
          <w:tcPr>
            <w:tcW w:w="1095" w:type="dxa"/>
            <w:vAlign w:val="center"/>
          </w:tcPr>
          <w:p>
            <w:pPr>
              <w:pStyle w:val="15"/>
            </w:pPr>
            <w:r>
              <w:t>982.10</w:t>
            </w:r>
          </w:p>
        </w:tc>
        <w:tc>
          <w:tcPr>
            <w:tcW w:w="1095" w:type="dxa"/>
            <w:vAlign w:val="center"/>
          </w:tcPr>
          <w:p>
            <w:pPr>
              <w:pStyle w:val="15"/>
            </w:pPr>
            <w:r>
              <w:t>684.20</w:t>
            </w:r>
          </w:p>
        </w:tc>
        <w:tc>
          <w:tcPr>
            <w:tcW w:w="1095" w:type="dxa"/>
            <w:vAlign w:val="center"/>
          </w:tcPr>
          <w:p>
            <w:pPr>
              <w:pStyle w:val="15"/>
            </w:pPr>
            <w:r>
              <w:t>297.90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2</w:t>
            </w:r>
          </w:p>
        </w:tc>
        <w:tc>
          <w:tcPr>
            <w:tcW w:w="1440" w:type="dxa"/>
            <w:vAlign w:val="center"/>
          </w:tcPr>
          <w:p>
            <w:pPr>
              <w:pStyle w:val="12"/>
            </w:pPr>
            <w:r>
              <w:t>201</w:t>
            </w:r>
          </w:p>
        </w:tc>
        <w:tc>
          <w:tcPr>
            <w:tcW w:w="4656" w:type="dxa"/>
            <w:vAlign w:val="center"/>
          </w:tcPr>
          <w:p>
            <w:pPr>
              <w:pStyle w:val="12"/>
            </w:pPr>
            <w:r>
              <w:t>一般公共服务支出</w:t>
            </w:r>
          </w:p>
        </w:tc>
        <w:tc>
          <w:tcPr>
            <w:tcW w:w="1095" w:type="dxa"/>
            <w:vAlign w:val="center"/>
          </w:tcPr>
          <w:p>
            <w:pPr>
              <w:pStyle w:val="11"/>
            </w:pPr>
            <w:r>
              <w:t>642.39</w:t>
            </w:r>
          </w:p>
        </w:tc>
        <w:tc>
          <w:tcPr>
            <w:tcW w:w="1095" w:type="dxa"/>
            <w:vAlign w:val="center"/>
          </w:tcPr>
          <w:p>
            <w:pPr>
              <w:pStyle w:val="11"/>
            </w:pPr>
            <w:r>
              <w:t>567.01</w:t>
            </w:r>
          </w:p>
        </w:tc>
        <w:tc>
          <w:tcPr>
            <w:tcW w:w="1095" w:type="dxa"/>
            <w:vAlign w:val="center"/>
          </w:tcPr>
          <w:p>
            <w:pPr>
              <w:pStyle w:val="11"/>
            </w:pPr>
            <w:r>
              <w:t>75.38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3</w:t>
            </w:r>
          </w:p>
        </w:tc>
        <w:tc>
          <w:tcPr>
            <w:tcW w:w="1440" w:type="dxa"/>
            <w:vAlign w:val="center"/>
          </w:tcPr>
          <w:p>
            <w:pPr>
              <w:pStyle w:val="12"/>
            </w:pPr>
            <w:r>
              <w:t>20103</w:t>
            </w:r>
          </w:p>
        </w:tc>
        <w:tc>
          <w:tcPr>
            <w:tcW w:w="4656" w:type="dxa"/>
            <w:vAlign w:val="center"/>
          </w:tcPr>
          <w:p>
            <w:pPr>
              <w:pStyle w:val="12"/>
            </w:pPr>
            <w:r>
              <w:t>政府办公厅（室）及相关机构事务</w:t>
            </w:r>
          </w:p>
        </w:tc>
        <w:tc>
          <w:tcPr>
            <w:tcW w:w="1095" w:type="dxa"/>
            <w:vAlign w:val="center"/>
          </w:tcPr>
          <w:p>
            <w:pPr>
              <w:pStyle w:val="11"/>
            </w:pPr>
            <w:r>
              <w:t>642.39</w:t>
            </w:r>
          </w:p>
        </w:tc>
        <w:tc>
          <w:tcPr>
            <w:tcW w:w="1095" w:type="dxa"/>
            <w:vAlign w:val="center"/>
          </w:tcPr>
          <w:p>
            <w:pPr>
              <w:pStyle w:val="11"/>
            </w:pPr>
            <w:r>
              <w:t>567.01</w:t>
            </w:r>
          </w:p>
        </w:tc>
        <w:tc>
          <w:tcPr>
            <w:tcW w:w="1095" w:type="dxa"/>
            <w:vAlign w:val="center"/>
          </w:tcPr>
          <w:p>
            <w:pPr>
              <w:pStyle w:val="11"/>
            </w:pPr>
            <w:r>
              <w:t>75.38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4</w:t>
            </w:r>
          </w:p>
        </w:tc>
        <w:tc>
          <w:tcPr>
            <w:tcW w:w="1440" w:type="dxa"/>
            <w:vAlign w:val="center"/>
          </w:tcPr>
          <w:p>
            <w:pPr>
              <w:pStyle w:val="12"/>
            </w:pPr>
            <w:r>
              <w:t>2010301</w:t>
            </w:r>
          </w:p>
        </w:tc>
        <w:tc>
          <w:tcPr>
            <w:tcW w:w="4656" w:type="dxa"/>
            <w:vAlign w:val="center"/>
          </w:tcPr>
          <w:p>
            <w:pPr>
              <w:pStyle w:val="12"/>
            </w:pPr>
            <w:r>
              <w:t>行政运行</w:t>
            </w:r>
          </w:p>
        </w:tc>
        <w:tc>
          <w:tcPr>
            <w:tcW w:w="1095" w:type="dxa"/>
            <w:vAlign w:val="center"/>
          </w:tcPr>
          <w:p>
            <w:pPr>
              <w:pStyle w:val="11"/>
            </w:pPr>
            <w:r>
              <w:t>642.39</w:t>
            </w:r>
          </w:p>
        </w:tc>
        <w:tc>
          <w:tcPr>
            <w:tcW w:w="1095" w:type="dxa"/>
            <w:vAlign w:val="center"/>
          </w:tcPr>
          <w:p>
            <w:pPr>
              <w:pStyle w:val="11"/>
            </w:pPr>
            <w:r>
              <w:t>567.01</w:t>
            </w:r>
          </w:p>
        </w:tc>
        <w:tc>
          <w:tcPr>
            <w:tcW w:w="1095" w:type="dxa"/>
            <w:vAlign w:val="center"/>
          </w:tcPr>
          <w:p>
            <w:pPr>
              <w:pStyle w:val="11"/>
            </w:pPr>
            <w:r>
              <w:t>75.38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5</w:t>
            </w:r>
          </w:p>
        </w:tc>
        <w:tc>
          <w:tcPr>
            <w:tcW w:w="1440" w:type="dxa"/>
            <w:vAlign w:val="center"/>
          </w:tcPr>
          <w:p>
            <w:pPr>
              <w:pStyle w:val="12"/>
            </w:pPr>
            <w:r>
              <w:t>208</w:t>
            </w:r>
          </w:p>
        </w:tc>
        <w:tc>
          <w:tcPr>
            <w:tcW w:w="4656" w:type="dxa"/>
            <w:vAlign w:val="center"/>
          </w:tcPr>
          <w:p>
            <w:pPr>
              <w:pStyle w:val="12"/>
            </w:pPr>
            <w:r>
              <w:t>社会保障和就业支出</w:t>
            </w:r>
          </w:p>
        </w:tc>
        <w:tc>
          <w:tcPr>
            <w:tcW w:w="1095" w:type="dxa"/>
            <w:vAlign w:val="center"/>
          </w:tcPr>
          <w:p>
            <w:pPr>
              <w:pStyle w:val="11"/>
            </w:pPr>
            <w:r>
              <w:t>85.77</w:t>
            </w:r>
          </w:p>
        </w:tc>
        <w:tc>
          <w:tcPr>
            <w:tcW w:w="1095" w:type="dxa"/>
            <w:vAlign w:val="center"/>
          </w:tcPr>
          <w:p>
            <w:pPr>
              <w:pStyle w:val="11"/>
            </w:pPr>
            <w:r>
              <w:t>85.77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6</w:t>
            </w:r>
          </w:p>
        </w:tc>
        <w:tc>
          <w:tcPr>
            <w:tcW w:w="1440" w:type="dxa"/>
            <w:vAlign w:val="center"/>
          </w:tcPr>
          <w:p>
            <w:pPr>
              <w:pStyle w:val="12"/>
            </w:pPr>
            <w:r>
              <w:t>20805</w:t>
            </w:r>
          </w:p>
        </w:tc>
        <w:tc>
          <w:tcPr>
            <w:tcW w:w="4656" w:type="dxa"/>
            <w:vAlign w:val="center"/>
          </w:tcPr>
          <w:p>
            <w:pPr>
              <w:pStyle w:val="12"/>
            </w:pPr>
            <w:r>
              <w:t>行政事业单位养老支出</w:t>
            </w:r>
          </w:p>
        </w:tc>
        <w:tc>
          <w:tcPr>
            <w:tcW w:w="1095" w:type="dxa"/>
            <w:vAlign w:val="center"/>
          </w:tcPr>
          <w:p>
            <w:pPr>
              <w:pStyle w:val="11"/>
            </w:pPr>
            <w:r>
              <w:t>85.77</w:t>
            </w:r>
          </w:p>
        </w:tc>
        <w:tc>
          <w:tcPr>
            <w:tcW w:w="1095" w:type="dxa"/>
            <w:vAlign w:val="center"/>
          </w:tcPr>
          <w:p>
            <w:pPr>
              <w:pStyle w:val="11"/>
            </w:pPr>
            <w:r>
              <w:t>85.77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7</w:t>
            </w:r>
          </w:p>
        </w:tc>
        <w:tc>
          <w:tcPr>
            <w:tcW w:w="1440" w:type="dxa"/>
            <w:vAlign w:val="center"/>
          </w:tcPr>
          <w:p>
            <w:pPr>
              <w:pStyle w:val="12"/>
            </w:pPr>
            <w:r>
              <w:t>2080501</w:t>
            </w:r>
          </w:p>
        </w:tc>
        <w:tc>
          <w:tcPr>
            <w:tcW w:w="4656" w:type="dxa"/>
            <w:vAlign w:val="center"/>
          </w:tcPr>
          <w:p>
            <w:pPr>
              <w:pStyle w:val="12"/>
            </w:pPr>
            <w:r>
              <w:t>行政单位离退休</w:t>
            </w:r>
          </w:p>
        </w:tc>
        <w:tc>
          <w:tcPr>
            <w:tcW w:w="1095" w:type="dxa"/>
            <w:vAlign w:val="center"/>
          </w:tcPr>
          <w:p>
            <w:pPr>
              <w:pStyle w:val="11"/>
            </w:pPr>
            <w:r>
              <w:t>11.59</w:t>
            </w:r>
          </w:p>
        </w:tc>
        <w:tc>
          <w:tcPr>
            <w:tcW w:w="1095" w:type="dxa"/>
            <w:vAlign w:val="center"/>
          </w:tcPr>
          <w:p>
            <w:pPr>
              <w:pStyle w:val="11"/>
            </w:pPr>
            <w:r>
              <w:t>11.59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8</w:t>
            </w:r>
          </w:p>
        </w:tc>
        <w:tc>
          <w:tcPr>
            <w:tcW w:w="1440" w:type="dxa"/>
            <w:vAlign w:val="center"/>
          </w:tcPr>
          <w:p>
            <w:pPr>
              <w:pStyle w:val="12"/>
            </w:pPr>
            <w:r>
              <w:t>2080505</w:t>
            </w:r>
          </w:p>
        </w:tc>
        <w:tc>
          <w:tcPr>
            <w:tcW w:w="4656" w:type="dxa"/>
            <w:vAlign w:val="center"/>
          </w:tcPr>
          <w:p>
            <w:pPr>
              <w:pStyle w:val="12"/>
            </w:pPr>
            <w:r>
              <w:t>机关事业单位基本养老保险缴费支出</w:t>
            </w:r>
          </w:p>
        </w:tc>
        <w:tc>
          <w:tcPr>
            <w:tcW w:w="1095" w:type="dxa"/>
            <w:vAlign w:val="center"/>
          </w:tcPr>
          <w:p>
            <w:pPr>
              <w:pStyle w:val="11"/>
            </w:pPr>
            <w:r>
              <w:t>49.45</w:t>
            </w:r>
          </w:p>
        </w:tc>
        <w:tc>
          <w:tcPr>
            <w:tcW w:w="1095" w:type="dxa"/>
            <w:vAlign w:val="center"/>
          </w:tcPr>
          <w:p>
            <w:pPr>
              <w:pStyle w:val="11"/>
            </w:pPr>
            <w:r>
              <w:t>49.45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9</w:t>
            </w:r>
          </w:p>
        </w:tc>
        <w:tc>
          <w:tcPr>
            <w:tcW w:w="1440" w:type="dxa"/>
            <w:vAlign w:val="center"/>
          </w:tcPr>
          <w:p>
            <w:pPr>
              <w:pStyle w:val="12"/>
            </w:pPr>
            <w:r>
              <w:t>2080506</w:t>
            </w:r>
          </w:p>
        </w:tc>
        <w:tc>
          <w:tcPr>
            <w:tcW w:w="4656" w:type="dxa"/>
            <w:vAlign w:val="center"/>
          </w:tcPr>
          <w:p>
            <w:pPr>
              <w:pStyle w:val="12"/>
            </w:pPr>
            <w:r>
              <w:t>机关事业单位职业年金缴费支出</w:t>
            </w:r>
          </w:p>
        </w:tc>
        <w:tc>
          <w:tcPr>
            <w:tcW w:w="1095" w:type="dxa"/>
            <w:vAlign w:val="center"/>
          </w:tcPr>
          <w:p>
            <w:pPr>
              <w:pStyle w:val="11"/>
            </w:pPr>
            <w:r>
              <w:t>24.72</w:t>
            </w:r>
          </w:p>
        </w:tc>
        <w:tc>
          <w:tcPr>
            <w:tcW w:w="1095" w:type="dxa"/>
            <w:vAlign w:val="center"/>
          </w:tcPr>
          <w:p>
            <w:pPr>
              <w:pStyle w:val="11"/>
            </w:pPr>
            <w:r>
              <w:t>24.72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10</w:t>
            </w:r>
          </w:p>
        </w:tc>
        <w:tc>
          <w:tcPr>
            <w:tcW w:w="1440" w:type="dxa"/>
            <w:vAlign w:val="center"/>
          </w:tcPr>
          <w:p>
            <w:pPr>
              <w:pStyle w:val="12"/>
            </w:pPr>
            <w:r>
              <w:t>210</w:t>
            </w:r>
          </w:p>
        </w:tc>
        <w:tc>
          <w:tcPr>
            <w:tcW w:w="4656" w:type="dxa"/>
            <w:vAlign w:val="center"/>
          </w:tcPr>
          <w:p>
            <w:pPr>
              <w:pStyle w:val="12"/>
            </w:pPr>
            <w:r>
              <w:t>卫生健康支出</w:t>
            </w:r>
          </w:p>
        </w:tc>
        <w:tc>
          <w:tcPr>
            <w:tcW w:w="1095" w:type="dxa"/>
            <w:vAlign w:val="center"/>
          </w:tcPr>
          <w:p>
            <w:pPr>
              <w:pStyle w:val="11"/>
            </w:pPr>
            <w:r>
              <w:t>31.42</w:t>
            </w:r>
          </w:p>
        </w:tc>
        <w:tc>
          <w:tcPr>
            <w:tcW w:w="1095" w:type="dxa"/>
            <w:vAlign w:val="center"/>
          </w:tcPr>
          <w:p>
            <w:pPr>
              <w:pStyle w:val="11"/>
            </w:pPr>
            <w:r>
              <w:t>31.42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11</w:t>
            </w:r>
          </w:p>
        </w:tc>
        <w:tc>
          <w:tcPr>
            <w:tcW w:w="1440" w:type="dxa"/>
            <w:vAlign w:val="center"/>
          </w:tcPr>
          <w:p>
            <w:pPr>
              <w:pStyle w:val="12"/>
            </w:pPr>
            <w:r>
              <w:t>21012</w:t>
            </w:r>
          </w:p>
        </w:tc>
        <w:tc>
          <w:tcPr>
            <w:tcW w:w="4656" w:type="dxa"/>
            <w:vAlign w:val="center"/>
          </w:tcPr>
          <w:p>
            <w:pPr>
              <w:pStyle w:val="12"/>
            </w:pPr>
            <w:r>
              <w:t>财政对基本医疗保险基金的补助</w:t>
            </w:r>
          </w:p>
        </w:tc>
        <w:tc>
          <w:tcPr>
            <w:tcW w:w="1095" w:type="dxa"/>
            <w:vAlign w:val="center"/>
          </w:tcPr>
          <w:p>
            <w:pPr>
              <w:pStyle w:val="11"/>
            </w:pPr>
            <w:r>
              <w:t>31.42</w:t>
            </w:r>
          </w:p>
        </w:tc>
        <w:tc>
          <w:tcPr>
            <w:tcW w:w="1095" w:type="dxa"/>
            <w:vAlign w:val="center"/>
          </w:tcPr>
          <w:p>
            <w:pPr>
              <w:pStyle w:val="11"/>
            </w:pPr>
            <w:r>
              <w:t>31.42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12</w:t>
            </w:r>
          </w:p>
        </w:tc>
        <w:tc>
          <w:tcPr>
            <w:tcW w:w="1440" w:type="dxa"/>
            <w:vAlign w:val="center"/>
          </w:tcPr>
          <w:p>
            <w:pPr>
              <w:pStyle w:val="12"/>
            </w:pPr>
            <w:r>
              <w:t>2101201</w:t>
            </w:r>
          </w:p>
        </w:tc>
        <w:tc>
          <w:tcPr>
            <w:tcW w:w="4656" w:type="dxa"/>
            <w:vAlign w:val="center"/>
          </w:tcPr>
          <w:p>
            <w:pPr>
              <w:pStyle w:val="12"/>
            </w:pPr>
            <w:r>
              <w:t>财政对职工基本医疗保险基金的补助</w:t>
            </w:r>
          </w:p>
        </w:tc>
        <w:tc>
          <w:tcPr>
            <w:tcW w:w="1095" w:type="dxa"/>
            <w:vAlign w:val="center"/>
          </w:tcPr>
          <w:p>
            <w:pPr>
              <w:pStyle w:val="11"/>
            </w:pPr>
            <w:r>
              <w:t>31.42</w:t>
            </w:r>
          </w:p>
        </w:tc>
        <w:tc>
          <w:tcPr>
            <w:tcW w:w="1095" w:type="dxa"/>
            <w:vAlign w:val="center"/>
          </w:tcPr>
          <w:p>
            <w:pPr>
              <w:pStyle w:val="11"/>
            </w:pPr>
            <w:r>
              <w:t>31.42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13</w:t>
            </w:r>
          </w:p>
        </w:tc>
        <w:tc>
          <w:tcPr>
            <w:tcW w:w="1440" w:type="dxa"/>
            <w:vAlign w:val="center"/>
          </w:tcPr>
          <w:p>
            <w:pPr>
              <w:pStyle w:val="12"/>
            </w:pPr>
            <w:r>
              <w:t>213</w:t>
            </w:r>
          </w:p>
        </w:tc>
        <w:tc>
          <w:tcPr>
            <w:tcW w:w="4656" w:type="dxa"/>
            <w:vAlign w:val="center"/>
          </w:tcPr>
          <w:p>
            <w:pPr>
              <w:pStyle w:val="12"/>
            </w:pPr>
            <w:r>
              <w:t>农林水支出</w:t>
            </w: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14</w:t>
            </w:r>
          </w:p>
        </w:tc>
        <w:tc>
          <w:tcPr>
            <w:tcW w:w="1440" w:type="dxa"/>
            <w:vAlign w:val="center"/>
          </w:tcPr>
          <w:p>
            <w:pPr>
              <w:pStyle w:val="12"/>
            </w:pPr>
            <w:r>
              <w:t>21307</w:t>
            </w:r>
          </w:p>
        </w:tc>
        <w:tc>
          <w:tcPr>
            <w:tcW w:w="4656" w:type="dxa"/>
            <w:vAlign w:val="center"/>
          </w:tcPr>
          <w:p>
            <w:pPr>
              <w:pStyle w:val="12"/>
            </w:pPr>
            <w:r>
              <w:t>农村综合改革</w:t>
            </w: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3"/>
            </w:pPr>
            <w:r>
              <w:t>15</w:t>
            </w:r>
          </w:p>
        </w:tc>
        <w:tc>
          <w:tcPr>
            <w:tcW w:w="1440" w:type="dxa"/>
            <w:vAlign w:val="center"/>
          </w:tcPr>
          <w:p>
            <w:pPr>
              <w:pStyle w:val="12"/>
            </w:pPr>
            <w:r>
              <w:t>2130705</w:t>
            </w:r>
          </w:p>
        </w:tc>
        <w:tc>
          <w:tcPr>
            <w:tcW w:w="4656" w:type="dxa"/>
            <w:vAlign w:val="center"/>
          </w:tcPr>
          <w:p>
            <w:pPr>
              <w:pStyle w:val="12"/>
            </w:pPr>
            <w:r>
              <w:t>对村民委员会和村党支部的补助</w:t>
            </w: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r>
              <w:t>222.52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940"/>
        <w:gridCol w:w="1665"/>
        <w:gridCol w:w="2640"/>
        <w:gridCol w:w="102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5953" w:type="dxa"/>
            <w:gridSpan w:val="3"/>
            <w:tcBorders>
              <w:top w:val="single" w:color="FFFFFF" w:sz="6" w:space="0"/>
              <w:left w:val="single" w:color="FFFFFF" w:sz="6" w:space="0"/>
              <w:right w:val="single" w:color="FFFFFF" w:sz="6" w:space="0"/>
            </w:tcBorders>
            <w:vAlign w:val="center"/>
          </w:tcPr>
          <w:p>
            <w:pPr>
              <w:pStyle w:val="9"/>
            </w:pPr>
            <w:r>
              <w:rPr>
                <w:sz w:val="24"/>
              </w:rPr>
              <w:pict>
                <v:shape id="_x0000_s1026" o:spid="_x0000_s1026" o:spt="202" type="#_x0000_t202" style="position:absolute;left:0pt;margin-left:345.5pt;margin-top:-2.8pt;height:24pt;width:129pt;z-index:251659264;mso-width-relative:page;mso-height-relative:page;" fillcolor="#FFFFFF" filled="t" stroked="t" coordsize="21600,21600">
                  <v:path/>
                  <v:fill on="t" focussize="0,0"/>
                  <v:stroke color="#FFFFFF"/>
                  <v:imagedata o:title=""/>
                  <o:lock v:ext="edit" aspectratio="f"/>
                  <v:textbox>
                    <w:txbxContent>
                      <w:p>
                        <w:pPr>
                          <w:rPr>
                            <w:rFonts w:hint="default" w:ascii="方正小标宋_GBK" w:hAnsi="方正小标宋_GBK" w:eastAsia="方正小标宋_GBK" w:cs="方正小标宋_GBK"/>
                            <w:sz w:val="24"/>
                            <w:szCs w:val="24"/>
                            <w:lang w:val="en-US" w:eastAsia="zh-CN" w:bidi="ar-SA"/>
                          </w:rPr>
                        </w:pPr>
                      </w:p>
                    </w:txbxContent>
                  </v:textbox>
                </v:shape>
              </w:pict>
            </w:r>
            <w:r>
              <w:t>919001魏县仕望集乡人民政府本级</w:t>
            </w:r>
          </w:p>
        </w:tc>
        <w:tc>
          <w:tcPr>
            <w:tcW w:w="2640" w:type="dxa"/>
            <w:tcBorders>
              <w:top w:val="single" w:color="FFFFFF" w:sz="6" w:space="0"/>
              <w:left w:val="single" w:color="FFFFFF" w:sz="6" w:space="0"/>
              <w:right w:val="single" w:color="FFFFFF" w:sz="6" w:space="0"/>
            </w:tcBorders>
            <w:vAlign w:val="center"/>
          </w:tcPr>
          <w:p>
            <w:pPr>
              <w:pStyle w:val="8"/>
              <w:rPr>
                <w:rFonts w:hint="default" w:eastAsia="方正小标宋_GBK"/>
                <w:lang w:val="en-US" w:eastAsia="zh-CN"/>
              </w:rPr>
            </w:pPr>
            <w:r>
              <w:rPr>
                <w:rFonts w:hint="eastAsia"/>
                <w:lang w:val="en-US" w:eastAsia="zh-CN"/>
              </w:rPr>
              <w:t>年度</w:t>
            </w:r>
          </w:p>
        </w:tc>
        <w:tc>
          <w:tcPr>
            <w:tcW w:w="472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0"/>
            </w:pPr>
            <w:r>
              <w:t>序号</w:t>
            </w:r>
          </w:p>
        </w:tc>
        <w:tc>
          <w:tcPr>
            <w:tcW w:w="4605" w:type="dxa"/>
            <w:gridSpan w:val="2"/>
            <w:vAlign w:val="center"/>
          </w:tcPr>
          <w:p>
            <w:pPr>
              <w:pStyle w:val="10"/>
            </w:pPr>
            <w:r>
              <w:t>收入</w:t>
            </w:r>
          </w:p>
        </w:tc>
        <w:tc>
          <w:tcPr>
            <w:tcW w:w="736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continue"/>
          </w:tcPr>
          <w:p/>
        </w:tc>
        <w:tc>
          <w:tcPr>
            <w:tcW w:w="2940" w:type="dxa"/>
            <w:vAlign w:val="center"/>
          </w:tcPr>
          <w:p>
            <w:pPr>
              <w:pStyle w:val="10"/>
            </w:pPr>
            <w:r>
              <w:t>项  目</w:t>
            </w:r>
          </w:p>
        </w:tc>
        <w:tc>
          <w:tcPr>
            <w:tcW w:w="1665" w:type="dxa"/>
            <w:vAlign w:val="center"/>
          </w:tcPr>
          <w:p>
            <w:pPr>
              <w:pStyle w:val="10"/>
            </w:pPr>
            <w:r>
              <w:t>金额</w:t>
            </w:r>
          </w:p>
        </w:tc>
        <w:tc>
          <w:tcPr>
            <w:tcW w:w="2640" w:type="dxa"/>
            <w:vAlign w:val="center"/>
          </w:tcPr>
          <w:p>
            <w:pPr>
              <w:pStyle w:val="10"/>
            </w:pPr>
            <w:r>
              <w:t>项  目</w:t>
            </w:r>
          </w:p>
        </w:tc>
        <w:tc>
          <w:tcPr>
            <w:tcW w:w="1027"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Align w:val="center"/>
          </w:tcPr>
          <w:p>
            <w:pPr>
              <w:pStyle w:val="10"/>
            </w:pPr>
            <w:r>
              <w:t>栏次</w:t>
            </w:r>
          </w:p>
        </w:tc>
        <w:tc>
          <w:tcPr>
            <w:tcW w:w="2940" w:type="dxa"/>
            <w:vAlign w:val="center"/>
          </w:tcPr>
          <w:p>
            <w:pPr>
              <w:pStyle w:val="10"/>
            </w:pPr>
            <w:r>
              <w:t>1</w:t>
            </w:r>
          </w:p>
        </w:tc>
        <w:tc>
          <w:tcPr>
            <w:tcW w:w="1665" w:type="dxa"/>
            <w:vAlign w:val="center"/>
          </w:tcPr>
          <w:p>
            <w:pPr>
              <w:pStyle w:val="10"/>
            </w:pPr>
            <w:r>
              <w:t>2</w:t>
            </w:r>
          </w:p>
        </w:tc>
        <w:tc>
          <w:tcPr>
            <w:tcW w:w="2640" w:type="dxa"/>
            <w:vAlign w:val="center"/>
          </w:tcPr>
          <w:p>
            <w:pPr>
              <w:pStyle w:val="10"/>
            </w:pPr>
            <w:r>
              <w:t>3</w:t>
            </w:r>
          </w:p>
        </w:tc>
        <w:tc>
          <w:tcPr>
            <w:tcW w:w="1027"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w:t>
            </w:r>
          </w:p>
        </w:tc>
        <w:tc>
          <w:tcPr>
            <w:tcW w:w="2940" w:type="dxa"/>
            <w:vAlign w:val="center"/>
          </w:tcPr>
          <w:p>
            <w:pPr>
              <w:pStyle w:val="12"/>
            </w:pPr>
            <w:r>
              <w:t>一、一般公共预算拨款</w:t>
            </w:r>
          </w:p>
        </w:tc>
        <w:tc>
          <w:tcPr>
            <w:tcW w:w="1665" w:type="dxa"/>
            <w:vAlign w:val="center"/>
          </w:tcPr>
          <w:p>
            <w:pPr>
              <w:pStyle w:val="11"/>
            </w:pPr>
            <w:r>
              <w:t>982.10</w:t>
            </w:r>
          </w:p>
        </w:tc>
        <w:tc>
          <w:tcPr>
            <w:tcW w:w="2640" w:type="dxa"/>
            <w:vAlign w:val="center"/>
          </w:tcPr>
          <w:p>
            <w:pPr>
              <w:pStyle w:val="12"/>
            </w:pPr>
            <w:r>
              <w:t>一、一般公共服务支出</w:t>
            </w:r>
          </w:p>
        </w:tc>
        <w:tc>
          <w:tcPr>
            <w:tcW w:w="1027" w:type="dxa"/>
            <w:vAlign w:val="center"/>
          </w:tcPr>
          <w:p>
            <w:pPr>
              <w:pStyle w:val="11"/>
            </w:pPr>
            <w:r>
              <w:t>642.39</w:t>
            </w:r>
          </w:p>
        </w:tc>
        <w:tc>
          <w:tcPr>
            <w:tcW w:w="1232" w:type="dxa"/>
            <w:vAlign w:val="center"/>
          </w:tcPr>
          <w:p>
            <w:pPr>
              <w:pStyle w:val="11"/>
            </w:pPr>
            <w:r>
              <w:t>642.39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w:t>
            </w:r>
          </w:p>
        </w:tc>
        <w:tc>
          <w:tcPr>
            <w:tcW w:w="2940" w:type="dxa"/>
            <w:vAlign w:val="center"/>
          </w:tcPr>
          <w:p>
            <w:pPr>
              <w:pStyle w:val="12"/>
            </w:pPr>
            <w:r>
              <w:t>二、政府性基金预算拨款</w:t>
            </w:r>
          </w:p>
        </w:tc>
        <w:tc>
          <w:tcPr>
            <w:tcW w:w="1665" w:type="dxa"/>
            <w:vAlign w:val="center"/>
          </w:tcPr>
          <w:p>
            <w:pPr>
              <w:pStyle w:val="11"/>
            </w:pPr>
          </w:p>
        </w:tc>
        <w:tc>
          <w:tcPr>
            <w:tcW w:w="2640" w:type="dxa"/>
            <w:vAlign w:val="center"/>
          </w:tcPr>
          <w:p>
            <w:pPr>
              <w:pStyle w:val="12"/>
            </w:pPr>
            <w:r>
              <w:t>二、外交支出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w:t>
            </w:r>
          </w:p>
        </w:tc>
        <w:tc>
          <w:tcPr>
            <w:tcW w:w="2940" w:type="dxa"/>
            <w:vAlign w:val="center"/>
          </w:tcPr>
          <w:p>
            <w:pPr>
              <w:pStyle w:val="12"/>
            </w:pPr>
            <w:r>
              <w:t>三、国有资本经营预算拨款</w:t>
            </w:r>
          </w:p>
        </w:tc>
        <w:tc>
          <w:tcPr>
            <w:tcW w:w="1665" w:type="dxa"/>
            <w:vAlign w:val="center"/>
          </w:tcPr>
          <w:p>
            <w:pPr>
              <w:pStyle w:val="11"/>
            </w:pPr>
          </w:p>
        </w:tc>
        <w:tc>
          <w:tcPr>
            <w:tcW w:w="2640" w:type="dxa"/>
            <w:vAlign w:val="center"/>
          </w:tcPr>
          <w:p>
            <w:pPr>
              <w:pStyle w:val="12"/>
            </w:pPr>
            <w:r>
              <w:t>三、国防支出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4</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四、公共安全支出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5</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五、教育支出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6</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六、科学技术支出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7</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七、文化旅游体育与传媒支出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8</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八、社会保障和就业支出</w:t>
            </w:r>
          </w:p>
        </w:tc>
        <w:tc>
          <w:tcPr>
            <w:tcW w:w="1027" w:type="dxa"/>
            <w:vAlign w:val="center"/>
          </w:tcPr>
          <w:p>
            <w:pPr>
              <w:pStyle w:val="11"/>
            </w:pPr>
            <w:r>
              <w:t>85.77</w:t>
            </w:r>
          </w:p>
        </w:tc>
        <w:tc>
          <w:tcPr>
            <w:tcW w:w="1232" w:type="dxa"/>
            <w:vAlign w:val="center"/>
          </w:tcPr>
          <w:p>
            <w:pPr>
              <w:pStyle w:val="11"/>
            </w:pPr>
            <w:r>
              <w:t>85.77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9</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九、社会保险基金支出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10</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十、卫生健康支出</w:t>
            </w:r>
          </w:p>
        </w:tc>
        <w:tc>
          <w:tcPr>
            <w:tcW w:w="1027" w:type="dxa"/>
            <w:vAlign w:val="center"/>
          </w:tcPr>
          <w:p>
            <w:pPr>
              <w:pStyle w:val="11"/>
            </w:pPr>
            <w:r>
              <w:t>31.42</w:t>
            </w:r>
          </w:p>
        </w:tc>
        <w:tc>
          <w:tcPr>
            <w:tcW w:w="1232" w:type="dxa"/>
            <w:vAlign w:val="center"/>
          </w:tcPr>
          <w:p>
            <w:pPr>
              <w:pStyle w:val="11"/>
            </w:pPr>
            <w:r>
              <w:t>31.42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11</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十一、节能环保支出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12</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十二、城乡社区支出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13</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十三、农林水支出</w:t>
            </w:r>
          </w:p>
        </w:tc>
        <w:tc>
          <w:tcPr>
            <w:tcW w:w="1027" w:type="dxa"/>
            <w:vAlign w:val="center"/>
          </w:tcPr>
          <w:p>
            <w:pPr>
              <w:pStyle w:val="11"/>
            </w:pPr>
            <w:r>
              <w:t>222.52</w:t>
            </w:r>
          </w:p>
        </w:tc>
        <w:tc>
          <w:tcPr>
            <w:tcW w:w="1232" w:type="dxa"/>
            <w:vAlign w:val="center"/>
          </w:tcPr>
          <w:p>
            <w:pPr>
              <w:pStyle w:val="11"/>
            </w:pPr>
            <w:r>
              <w:t>222.52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14</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十四、交通运输支出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15</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十五、资源勘探工业信息等支出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16</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十六、商业服务业等支出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17</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十七、金融支出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18</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十八、援助其他地区支出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19</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十九、自然资源海洋气象等支出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20</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二十、住房保障支出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21</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二十一、粮油物资储备支出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22</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二十二、国有资本经营预算支出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23</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二十三、灾害防治及应急管理支出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24</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二十四、预备费</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25</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二十五、其他支出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26</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二十六、转移性支出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27</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二十七、债务还本支出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28</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二十八、债务付息支出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29</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二十九、债务发行费用支出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30</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三十、抗疫特别国债安排的支出</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31</w:t>
            </w:r>
          </w:p>
        </w:tc>
        <w:tc>
          <w:tcPr>
            <w:tcW w:w="2940" w:type="dxa"/>
            <w:vAlign w:val="center"/>
          </w:tcPr>
          <w:p>
            <w:pPr>
              <w:pStyle w:val="12"/>
            </w:pPr>
          </w:p>
        </w:tc>
        <w:tc>
          <w:tcPr>
            <w:tcW w:w="1665" w:type="dxa"/>
            <w:vAlign w:val="center"/>
          </w:tcPr>
          <w:p>
            <w:pPr>
              <w:pStyle w:val="11"/>
            </w:pPr>
          </w:p>
        </w:tc>
        <w:tc>
          <w:tcPr>
            <w:tcW w:w="2640" w:type="dxa"/>
            <w:vAlign w:val="center"/>
          </w:tcPr>
          <w:p>
            <w:pPr>
              <w:pStyle w:val="12"/>
            </w:pPr>
            <w:r>
              <w:t>三十一、人行科目</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32</w:t>
            </w:r>
          </w:p>
        </w:tc>
        <w:tc>
          <w:tcPr>
            <w:tcW w:w="2940" w:type="dxa"/>
            <w:vAlign w:val="center"/>
          </w:tcPr>
          <w:p>
            <w:pPr>
              <w:pStyle w:val="14"/>
            </w:pPr>
            <w:r>
              <w:t>本年收入合计</w:t>
            </w:r>
          </w:p>
        </w:tc>
        <w:tc>
          <w:tcPr>
            <w:tcW w:w="1665" w:type="dxa"/>
            <w:vAlign w:val="center"/>
          </w:tcPr>
          <w:p>
            <w:pPr>
              <w:pStyle w:val="15"/>
            </w:pPr>
            <w:r>
              <w:t>982.10</w:t>
            </w:r>
          </w:p>
        </w:tc>
        <w:tc>
          <w:tcPr>
            <w:tcW w:w="2640" w:type="dxa"/>
            <w:vAlign w:val="center"/>
          </w:tcPr>
          <w:p>
            <w:pPr>
              <w:pStyle w:val="14"/>
            </w:pPr>
            <w:r>
              <w:t>本年支出合计</w:t>
            </w:r>
          </w:p>
        </w:tc>
        <w:tc>
          <w:tcPr>
            <w:tcW w:w="1027" w:type="dxa"/>
            <w:vAlign w:val="center"/>
          </w:tcPr>
          <w:p>
            <w:pPr>
              <w:pStyle w:val="15"/>
            </w:pPr>
            <w:r>
              <w:t>982.10</w:t>
            </w:r>
          </w:p>
        </w:tc>
        <w:tc>
          <w:tcPr>
            <w:tcW w:w="1232" w:type="dxa"/>
            <w:vAlign w:val="center"/>
          </w:tcPr>
          <w:p>
            <w:pPr>
              <w:pStyle w:val="15"/>
            </w:pPr>
            <w:r>
              <w:t>982.10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33</w:t>
            </w:r>
          </w:p>
        </w:tc>
        <w:tc>
          <w:tcPr>
            <w:tcW w:w="2940" w:type="dxa"/>
            <w:vAlign w:val="center"/>
          </w:tcPr>
          <w:p>
            <w:pPr>
              <w:pStyle w:val="12"/>
            </w:pPr>
            <w:r>
              <w:t>年初财政拨款结转和结余</w:t>
            </w:r>
          </w:p>
        </w:tc>
        <w:tc>
          <w:tcPr>
            <w:tcW w:w="1665" w:type="dxa"/>
            <w:vAlign w:val="center"/>
          </w:tcPr>
          <w:p>
            <w:pPr>
              <w:pStyle w:val="11"/>
            </w:pPr>
          </w:p>
        </w:tc>
        <w:tc>
          <w:tcPr>
            <w:tcW w:w="2640" w:type="dxa"/>
            <w:vAlign w:val="center"/>
          </w:tcPr>
          <w:p>
            <w:pPr>
              <w:pStyle w:val="12"/>
            </w:pPr>
            <w:r>
              <w:t>年末财政拨款结转和结余</w:t>
            </w: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34</w:t>
            </w:r>
          </w:p>
        </w:tc>
        <w:tc>
          <w:tcPr>
            <w:tcW w:w="2940" w:type="dxa"/>
            <w:vAlign w:val="center"/>
          </w:tcPr>
          <w:p>
            <w:pPr>
              <w:pStyle w:val="12"/>
            </w:pPr>
            <w:r>
              <w:t>一、一般公共预算拨款</w:t>
            </w:r>
          </w:p>
        </w:tc>
        <w:tc>
          <w:tcPr>
            <w:tcW w:w="1665" w:type="dxa"/>
            <w:vAlign w:val="center"/>
          </w:tcPr>
          <w:p>
            <w:pPr>
              <w:pStyle w:val="11"/>
            </w:pPr>
          </w:p>
        </w:tc>
        <w:tc>
          <w:tcPr>
            <w:tcW w:w="2640" w:type="dxa"/>
            <w:vAlign w:val="center"/>
          </w:tcPr>
          <w:p>
            <w:pPr>
              <w:pStyle w:val="12"/>
            </w:pP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35</w:t>
            </w:r>
          </w:p>
        </w:tc>
        <w:tc>
          <w:tcPr>
            <w:tcW w:w="2940" w:type="dxa"/>
            <w:vAlign w:val="center"/>
          </w:tcPr>
          <w:p>
            <w:pPr>
              <w:pStyle w:val="12"/>
            </w:pPr>
            <w:r>
              <w:t>二、政府性基金预算拨款</w:t>
            </w:r>
          </w:p>
        </w:tc>
        <w:tc>
          <w:tcPr>
            <w:tcW w:w="1665" w:type="dxa"/>
            <w:vAlign w:val="center"/>
          </w:tcPr>
          <w:p>
            <w:pPr>
              <w:pStyle w:val="11"/>
            </w:pPr>
          </w:p>
        </w:tc>
        <w:tc>
          <w:tcPr>
            <w:tcW w:w="2640" w:type="dxa"/>
            <w:vAlign w:val="center"/>
          </w:tcPr>
          <w:p>
            <w:pPr>
              <w:pStyle w:val="12"/>
            </w:pP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36</w:t>
            </w:r>
          </w:p>
        </w:tc>
        <w:tc>
          <w:tcPr>
            <w:tcW w:w="2940" w:type="dxa"/>
            <w:vAlign w:val="center"/>
          </w:tcPr>
          <w:p>
            <w:pPr>
              <w:pStyle w:val="12"/>
            </w:pPr>
            <w:r>
              <w:t>三、国有资本经营预算拨款</w:t>
            </w:r>
          </w:p>
        </w:tc>
        <w:tc>
          <w:tcPr>
            <w:tcW w:w="1665" w:type="dxa"/>
            <w:vAlign w:val="center"/>
          </w:tcPr>
          <w:p>
            <w:pPr>
              <w:pStyle w:val="11"/>
            </w:pPr>
          </w:p>
        </w:tc>
        <w:tc>
          <w:tcPr>
            <w:tcW w:w="2640" w:type="dxa"/>
            <w:vAlign w:val="center"/>
          </w:tcPr>
          <w:p>
            <w:pPr>
              <w:pStyle w:val="12"/>
            </w:pPr>
          </w:p>
        </w:tc>
        <w:tc>
          <w:tcPr>
            <w:tcW w:w="102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3"/>
            </w:pPr>
            <w:r>
              <w:t>37</w:t>
            </w:r>
          </w:p>
        </w:tc>
        <w:tc>
          <w:tcPr>
            <w:tcW w:w="2940" w:type="dxa"/>
            <w:vAlign w:val="center"/>
          </w:tcPr>
          <w:p>
            <w:pPr>
              <w:pStyle w:val="14"/>
            </w:pPr>
            <w:r>
              <w:t>收入总计</w:t>
            </w:r>
          </w:p>
        </w:tc>
        <w:tc>
          <w:tcPr>
            <w:tcW w:w="1665" w:type="dxa"/>
            <w:vAlign w:val="center"/>
          </w:tcPr>
          <w:p>
            <w:pPr>
              <w:pStyle w:val="15"/>
            </w:pPr>
            <w:r>
              <w:t>982.10</w:t>
            </w:r>
          </w:p>
        </w:tc>
        <w:tc>
          <w:tcPr>
            <w:tcW w:w="2640" w:type="dxa"/>
            <w:vAlign w:val="center"/>
          </w:tcPr>
          <w:p>
            <w:pPr>
              <w:pStyle w:val="14"/>
            </w:pPr>
            <w:r>
              <w:t>支出总计</w:t>
            </w:r>
          </w:p>
        </w:tc>
        <w:tc>
          <w:tcPr>
            <w:tcW w:w="1027" w:type="dxa"/>
            <w:vAlign w:val="center"/>
          </w:tcPr>
          <w:p>
            <w:pPr>
              <w:pStyle w:val="15"/>
            </w:pPr>
            <w:r>
              <w:t>982.10</w:t>
            </w:r>
          </w:p>
        </w:tc>
        <w:tc>
          <w:tcPr>
            <w:tcW w:w="1232" w:type="dxa"/>
            <w:vAlign w:val="center"/>
          </w:tcPr>
          <w:p>
            <w:pPr>
              <w:pStyle w:val="15"/>
            </w:pPr>
            <w:r>
              <w:t>982.10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705"/>
        <w:gridCol w:w="30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0"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0" w:type="dxa"/>
            <w:vMerge w:val="restart"/>
            <w:vAlign w:val="center"/>
          </w:tcPr>
          <w:p>
            <w:pPr>
              <w:pStyle w:val="10"/>
            </w:pPr>
            <w:r>
              <w:t>序号</w:t>
            </w:r>
          </w:p>
        </w:tc>
        <w:tc>
          <w:tcPr>
            <w:tcW w:w="472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0" w:type="dxa"/>
            <w:vMerge w:val="continue"/>
          </w:tcPr>
          <w:p/>
        </w:tc>
        <w:tc>
          <w:tcPr>
            <w:tcW w:w="1705" w:type="dxa"/>
            <w:vAlign w:val="center"/>
          </w:tcPr>
          <w:p>
            <w:pPr>
              <w:pStyle w:val="10"/>
            </w:pPr>
            <w:r>
              <w:t>科目编码</w:t>
            </w:r>
          </w:p>
        </w:tc>
        <w:tc>
          <w:tcPr>
            <w:tcW w:w="301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0" w:type="dxa"/>
            <w:vAlign w:val="center"/>
          </w:tcPr>
          <w:p>
            <w:pPr>
              <w:pStyle w:val="10"/>
            </w:pPr>
            <w:r>
              <w:t>栏次</w:t>
            </w:r>
          </w:p>
        </w:tc>
        <w:tc>
          <w:tcPr>
            <w:tcW w:w="1705" w:type="dxa"/>
            <w:vAlign w:val="center"/>
          </w:tcPr>
          <w:p>
            <w:pPr>
              <w:pStyle w:val="10"/>
            </w:pPr>
            <w:r>
              <w:t>1</w:t>
            </w:r>
          </w:p>
        </w:tc>
        <w:tc>
          <w:tcPr>
            <w:tcW w:w="301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w:t>
            </w:r>
          </w:p>
        </w:tc>
        <w:tc>
          <w:tcPr>
            <w:tcW w:w="1705" w:type="dxa"/>
            <w:vAlign w:val="center"/>
          </w:tcPr>
          <w:p>
            <w:pPr>
              <w:pStyle w:val="16"/>
            </w:pPr>
          </w:p>
        </w:tc>
        <w:tc>
          <w:tcPr>
            <w:tcW w:w="3015" w:type="dxa"/>
            <w:vAlign w:val="center"/>
          </w:tcPr>
          <w:p>
            <w:pPr>
              <w:pStyle w:val="14"/>
            </w:pPr>
            <w:r>
              <w:t>合计</w:t>
            </w:r>
          </w:p>
        </w:tc>
        <w:tc>
          <w:tcPr>
            <w:tcW w:w="1643" w:type="dxa"/>
            <w:vAlign w:val="center"/>
          </w:tcPr>
          <w:p>
            <w:pPr>
              <w:pStyle w:val="15"/>
            </w:pPr>
            <w:r>
              <w:t>982.10</w:t>
            </w:r>
          </w:p>
        </w:tc>
        <w:tc>
          <w:tcPr>
            <w:tcW w:w="1643" w:type="dxa"/>
            <w:vAlign w:val="center"/>
          </w:tcPr>
          <w:p>
            <w:pPr>
              <w:pStyle w:val="15"/>
            </w:pPr>
            <w:r>
              <w:t>684.20</w:t>
            </w:r>
          </w:p>
        </w:tc>
        <w:tc>
          <w:tcPr>
            <w:tcW w:w="1643" w:type="dxa"/>
            <w:vAlign w:val="center"/>
          </w:tcPr>
          <w:p>
            <w:pPr>
              <w:pStyle w:val="15"/>
            </w:pPr>
            <w:r>
              <w:t>297.90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2</w:t>
            </w:r>
          </w:p>
        </w:tc>
        <w:tc>
          <w:tcPr>
            <w:tcW w:w="1705" w:type="dxa"/>
            <w:vAlign w:val="center"/>
          </w:tcPr>
          <w:p>
            <w:pPr>
              <w:pStyle w:val="12"/>
            </w:pPr>
            <w:r>
              <w:t>201</w:t>
            </w:r>
          </w:p>
        </w:tc>
        <w:tc>
          <w:tcPr>
            <w:tcW w:w="3015" w:type="dxa"/>
            <w:vAlign w:val="center"/>
          </w:tcPr>
          <w:p>
            <w:pPr>
              <w:pStyle w:val="12"/>
            </w:pPr>
            <w:r>
              <w:t>一般公共服务支出</w:t>
            </w:r>
          </w:p>
        </w:tc>
        <w:tc>
          <w:tcPr>
            <w:tcW w:w="1643" w:type="dxa"/>
            <w:vAlign w:val="center"/>
          </w:tcPr>
          <w:p>
            <w:pPr>
              <w:pStyle w:val="11"/>
            </w:pPr>
            <w:r>
              <w:t>642.39</w:t>
            </w:r>
          </w:p>
        </w:tc>
        <w:tc>
          <w:tcPr>
            <w:tcW w:w="1643" w:type="dxa"/>
            <w:vAlign w:val="center"/>
          </w:tcPr>
          <w:p>
            <w:pPr>
              <w:pStyle w:val="11"/>
            </w:pPr>
            <w:r>
              <w:t>567.01</w:t>
            </w:r>
          </w:p>
        </w:tc>
        <w:tc>
          <w:tcPr>
            <w:tcW w:w="1643" w:type="dxa"/>
            <w:vAlign w:val="center"/>
          </w:tcPr>
          <w:p>
            <w:pPr>
              <w:pStyle w:val="11"/>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3</w:t>
            </w:r>
          </w:p>
        </w:tc>
        <w:tc>
          <w:tcPr>
            <w:tcW w:w="1705" w:type="dxa"/>
            <w:vAlign w:val="center"/>
          </w:tcPr>
          <w:p>
            <w:pPr>
              <w:pStyle w:val="12"/>
            </w:pPr>
            <w:r>
              <w:t>20103</w:t>
            </w:r>
          </w:p>
        </w:tc>
        <w:tc>
          <w:tcPr>
            <w:tcW w:w="3015" w:type="dxa"/>
            <w:vAlign w:val="center"/>
          </w:tcPr>
          <w:p>
            <w:pPr>
              <w:pStyle w:val="12"/>
            </w:pPr>
            <w:r>
              <w:t>政府办公厅（室）及相关机构事务</w:t>
            </w:r>
          </w:p>
        </w:tc>
        <w:tc>
          <w:tcPr>
            <w:tcW w:w="1643" w:type="dxa"/>
            <w:vAlign w:val="center"/>
          </w:tcPr>
          <w:p>
            <w:pPr>
              <w:pStyle w:val="11"/>
            </w:pPr>
            <w:r>
              <w:t>642.39</w:t>
            </w:r>
          </w:p>
        </w:tc>
        <w:tc>
          <w:tcPr>
            <w:tcW w:w="1643" w:type="dxa"/>
            <w:vAlign w:val="center"/>
          </w:tcPr>
          <w:p>
            <w:pPr>
              <w:pStyle w:val="11"/>
            </w:pPr>
            <w:r>
              <w:t>567.01</w:t>
            </w:r>
          </w:p>
        </w:tc>
        <w:tc>
          <w:tcPr>
            <w:tcW w:w="1643" w:type="dxa"/>
            <w:vAlign w:val="center"/>
          </w:tcPr>
          <w:p>
            <w:pPr>
              <w:pStyle w:val="11"/>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4</w:t>
            </w:r>
          </w:p>
        </w:tc>
        <w:tc>
          <w:tcPr>
            <w:tcW w:w="1705" w:type="dxa"/>
            <w:vAlign w:val="center"/>
          </w:tcPr>
          <w:p>
            <w:pPr>
              <w:pStyle w:val="12"/>
            </w:pPr>
            <w:r>
              <w:t>2010301</w:t>
            </w:r>
          </w:p>
        </w:tc>
        <w:tc>
          <w:tcPr>
            <w:tcW w:w="3015" w:type="dxa"/>
            <w:vAlign w:val="center"/>
          </w:tcPr>
          <w:p>
            <w:pPr>
              <w:pStyle w:val="12"/>
            </w:pPr>
            <w:r>
              <w:t>行政运行</w:t>
            </w:r>
          </w:p>
        </w:tc>
        <w:tc>
          <w:tcPr>
            <w:tcW w:w="1643" w:type="dxa"/>
            <w:vAlign w:val="center"/>
          </w:tcPr>
          <w:p>
            <w:pPr>
              <w:pStyle w:val="11"/>
            </w:pPr>
            <w:r>
              <w:t>642.39</w:t>
            </w:r>
          </w:p>
        </w:tc>
        <w:tc>
          <w:tcPr>
            <w:tcW w:w="1643" w:type="dxa"/>
            <w:vAlign w:val="center"/>
          </w:tcPr>
          <w:p>
            <w:pPr>
              <w:pStyle w:val="11"/>
            </w:pPr>
            <w:r>
              <w:t>567.01</w:t>
            </w:r>
          </w:p>
        </w:tc>
        <w:tc>
          <w:tcPr>
            <w:tcW w:w="1643" w:type="dxa"/>
            <w:vAlign w:val="center"/>
          </w:tcPr>
          <w:p>
            <w:pPr>
              <w:pStyle w:val="11"/>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5</w:t>
            </w:r>
          </w:p>
        </w:tc>
        <w:tc>
          <w:tcPr>
            <w:tcW w:w="1705" w:type="dxa"/>
            <w:vAlign w:val="center"/>
          </w:tcPr>
          <w:p>
            <w:pPr>
              <w:pStyle w:val="12"/>
            </w:pPr>
            <w:r>
              <w:t>208</w:t>
            </w:r>
          </w:p>
        </w:tc>
        <w:tc>
          <w:tcPr>
            <w:tcW w:w="3015" w:type="dxa"/>
            <w:vAlign w:val="center"/>
          </w:tcPr>
          <w:p>
            <w:pPr>
              <w:pStyle w:val="12"/>
            </w:pPr>
            <w:r>
              <w:t>社会保障和就业支出</w:t>
            </w:r>
          </w:p>
        </w:tc>
        <w:tc>
          <w:tcPr>
            <w:tcW w:w="1643" w:type="dxa"/>
            <w:vAlign w:val="center"/>
          </w:tcPr>
          <w:p>
            <w:pPr>
              <w:pStyle w:val="11"/>
            </w:pPr>
            <w:r>
              <w:t>85.77</w:t>
            </w:r>
          </w:p>
        </w:tc>
        <w:tc>
          <w:tcPr>
            <w:tcW w:w="1643" w:type="dxa"/>
            <w:vAlign w:val="center"/>
          </w:tcPr>
          <w:p>
            <w:pPr>
              <w:pStyle w:val="11"/>
            </w:pPr>
            <w:r>
              <w:t>85.77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6</w:t>
            </w:r>
          </w:p>
        </w:tc>
        <w:tc>
          <w:tcPr>
            <w:tcW w:w="1705" w:type="dxa"/>
            <w:vAlign w:val="center"/>
          </w:tcPr>
          <w:p>
            <w:pPr>
              <w:pStyle w:val="12"/>
            </w:pPr>
            <w:r>
              <w:t>20805</w:t>
            </w:r>
          </w:p>
        </w:tc>
        <w:tc>
          <w:tcPr>
            <w:tcW w:w="3015" w:type="dxa"/>
            <w:vAlign w:val="center"/>
          </w:tcPr>
          <w:p>
            <w:pPr>
              <w:pStyle w:val="12"/>
            </w:pPr>
            <w:r>
              <w:t>行政事业单位养老支出</w:t>
            </w:r>
          </w:p>
        </w:tc>
        <w:tc>
          <w:tcPr>
            <w:tcW w:w="1643" w:type="dxa"/>
            <w:vAlign w:val="center"/>
          </w:tcPr>
          <w:p>
            <w:pPr>
              <w:pStyle w:val="11"/>
            </w:pPr>
            <w:r>
              <w:t>85.77</w:t>
            </w:r>
          </w:p>
        </w:tc>
        <w:tc>
          <w:tcPr>
            <w:tcW w:w="1643" w:type="dxa"/>
            <w:vAlign w:val="center"/>
          </w:tcPr>
          <w:p>
            <w:pPr>
              <w:pStyle w:val="11"/>
            </w:pPr>
            <w:r>
              <w:t>85.77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7</w:t>
            </w:r>
          </w:p>
        </w:tc>
        <w:tc>
          <w:tcPr>
            <w:tcW w:w="1705" w:type="dxa"/>
            <w:vAlign w:val="center"/>
          </w:tcPr>
          <w:p>
            <w:pPr>
              <w:pStyle w:val="12"/>
            </w:pPr>
            <w:r>
              <w:t>2080501</w:t>
            </w:r>
          </w:p>
        </w:tc>
        <w:tc>
          <w:tcPr>
            <w:tcW w:w="3015" w:type="dxa"/>
            <w:vAlign w:val="center"/>
          </w:tcPr>
          <w:p>
            <w:pPr>
              <w:pStyle w:val="12"/>
            </w:pPr>
            <w:r>
              <w:t>行政单位离退休</w:t>
            </w:r>
          </w:p>
        </w:tc>
        <w:tc>
          <w:tcPr>
            <w:tcW w:w="1643" w:type="dxa"/>
            <w:vAlign w:val="center"/>
          </w:tcPr>
          <w:p>
            <w:pPr>
              <w:pStyle w:val="11"/>
            </w:pPr>
            <w:r>
              <w:t>11.59</w:t>
            </w:r>
          </w:p>
        </w:tc>
        <w:tc>
          <w:tcPr>
            <w:tcW w:w="1643" w:type="dxa"/>
            <w:vAlign w:val="center"/>
          </w:tcPr>
          <w:p>
            <w:pPr>
              <w:pStyle w:val="11"/>
            </w:pPr>
            <w:r>
              <w:t>11.59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8</w:t>
            </w:r>
          </w:p>
        </w:tc>
        <w:tc>
          <w:tcPr>
            <w:tcW w:w="1705" w:type="dxa"/>
            <w:vAlign w:val="center"/>
          </w:tcPr>
          <w:p>
            <w:pPr>
              <w:pStyle w:val="12"/>
            </w:pPr>
            <w:r>
              <w:t>2080505</w:t>
            </w:r>
          </w:p>
        </w:tc>
        <w:tc>
          <w:tcPr>
            <w:tcW w:w="3015" w:type="dxa"/>
            <w:vAlign w:val="center"/>
          </w:tcPr>
          <w:p>
            <w:pPr>
              <w:pStyle w:val="12"/>
            </w:pPr>
            <w:r>
              <w:t>机关事业单位基本养老保险缴费支出</w:t>
            </w:r>
          </w:p>
        </w:tc>
        <w:tc>
          <w:tcPr>
            <w:tcW w:w="1643" w:type="dxa"/>
            <w:vAlign w:val="center"/>
          </w:tcPr>
          <w:p>
            <w:pPr>
              <w:pStyle w:val="11"/>
            </w:pPr>
            <w:r>
              <w:t>49.45</w:t>
            </w:r>
          </w:p>
        </w:tc>
        <w:tc>
          <w:tcPr>
            <w:tcW w:w="1643" w:type="dxa"/>
            <w:vAlign w:val="center"/>
          </w:tcPr>
          <w:p>
            <w:pPr>
              <w:pStyle w:val="11"/>
            </w:pPr>
            <w:r>
              <w:t>49.45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9</w:t>
            </w:r>
          </w:p>
        </w:tc>
        <w:tc>
          <w:tcPr>
            <w:tcW w:w="1705" w:type="dxa"/>
            <w:vAlign w:val="center"/>
          </w:tcPr>
          <w:p>
            <w:pPr>
              <w:pStyle w:val="12"/>
            </w:pPr>
            <w:r>
              <w:t>2080506</w:t>
            </w:r>
          </w:p>
        </w:tc>
        <w:tc>
          <w:tcPr>
            <w:tcW w:w="3015" w:type="dxa"/>
            <w:vAlign w:val="center"/>
          </w:tcPr>
          <w:p>
            <w:pPr>
              <w:pStyle w:val="12"/>
            </w:pPr>
            <w:r>
              <w:t>机关事业单位职业年金缴费支出</w:t>
            </w:r>
          </w:p>
        </w:tc>
        <w:tc>
          <w:tcPr>
            <w:tcW w:w="1643" w:type="dxa"/>
            <w:vAlign w:val="center"/>
          </w:tcPr>
          <w:p>
            <w:pPr>
              <w:pStyle w:val="11"/>
            </w:pPr>
            <w:r>
              <w:t>24.72</w:t>
            </w:r>
          </w:p>
        </w:tc>
        <w:tc>
          <w:tcPr>
            <w:tcW w:w="1643" w:type="dxa"/>
            <w:vAlign w:val="center"/>
          </w:tcPr>
          <w:p>
            <w:pPr>
              <w:pStyle w:val="11"/>
            </w:pPr>
            <w:r>
              <w:t>24.72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10</w:t>
            </w:r>
          </w:p>
        </w:tc>
        <w:tc>
          <w:tcPr>
            <w:tcW w:w="1705" w:type="dxa"/>
            <w:vAlign w:val="center"/>
          </w:tcPr>
          <w:p>
            <w:pPr>
              <w:pStyle w:val="12"/>
            </w:pPr>
            <w:r>
              <w:t>210</w:t>
            </w:r>
          </w:p>
        </w:tc>
        <w:tc>
          <w:tcPr>
            <w:tcW w:w="3015" w:type="dxa"/>
            <w:vAlign w:val="center"/>
          </w:tcPr>
          <w:p>
            <w:pPr>
              <w:pStyle w:val="12"/>
            </w:pPr>
            <w:r>
              <w:t>卫生健康支出</w:t>
            </w:r>
          </w:p>
        </w:tc>
        <w:tc>
          <w:tcPr>
            <w:tcW w:w="1643" w:type="dxa"/>
            <w:vAlign w:val="center"/>
          </w:tcPr>
          <w:p>
            <w:pPr>
              <w:pStyle w:val="11"/>
            </w:pPr>
            <w:r>
              <w:t>31.42</w:t>
            </w:r>
          </w:p>
        </w:tc>
        <w:tc>
          <w:tcPr>
            <w:tcW w:w="1643" w:type="dxa"/>
            <w:vAlign w:val="center"/>
          </w:tcPr>
          <w:p>
            <w:pPr>
              <w:pStyle w:val="11"/>
            </w:pPr>
            <w:r>
              <w:t>31.42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11</w:t>
            </w:r>
          </w:p>
        </w:tc>
        <w:tc>
          <w:tcPr>
            <w:tcW w:w="1705" w:type="dxa"/>
            <w:vAlign w:val="center"/>
          </w:tcPr>
          <w:p>
            <w:pPr>
              <w:pStyle w:val="12"/>
            </w:pPr>
            <w:r>
              <w:t>21012</w:t>
            </w:r>
          </w:p>
        </w:tc>
        <w:tc>
          <w:tcPr>
            <w:tcW w:w="3015" w:type="dxa"/>
            <w:vAlign w:val="center"/>
          </w:tcPr>
          <w:p>
            <w:pPr>
              <w:pStyle w:val="12"/>
            </w:pPr>
            <w:r>
              <w:t>财政对基本医疗保险基金的补助</w:t>
            </w:r>
          </w:p>
        </w:tc>
        <w:tc>
          <w:tcPr>
            <w:tcW w:w="1643" w:type="dxa"/>
            <w:vAlign w:val="center"/>
          </w:tcPr>
          <w:p>
            <w:pPr>
              <w:pStyle w:val="11"/>
            </w:pPr>
            <w:r>
              <w:t>31.42</w:t>
            </w:r>
          </w:p>
        </w:tc>
        <w:tc>
          <w:tcPr>
            <w:tcW w:w="1643" w:type="dxa"/>
            <w:vAlign w:val="center"/>
          </w:tcPr>
          <w:p>
            <w:pPr>
              <w:pStyle w:val="11"/>
            </w:pPr>
            <w:r>
              <w:t>31.42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12</w:t>
            </w:r>
          </w:p>
        </w:tc>
        <w:tc>
          <w:tcPr>
            <w:tcW w:w="1705" w:type="dxa"/>
            <w:vAlign w:val="center"/>
          </w:tcPr>
          <w:p>
            <w:pPr>
              <w:pStyle w:val="12"/>
            </w:pPr>
            <w:r>
              <w:t>2101201</w:t>
            </w:r>
          </w:p>
        </w:tc>
        <w:tc>
          <w:tcPr>
            <w:tcW w:w="3015" w:type="dxa"/>
            <w:vAlign w:val="center"/>
          </w:tcPr>
          <w:p>
            <w:pPr>
              <w:pStyle w:val="12"/>
            </w:pPr>
            <w:r>
              <w:t>财政对职工基本医疗保险基金的补助</w:t>
            </w:r>
          </w:p>
        </w:tc>
        <w:tc>
          <w:tcPr>
            <w:tcW w:w="1643" w:type="dxa"/>
            <w:vAlign w:val="center"/>
          </w:tcPr>
          <w:p>
            <w:pPr>
              <w:pStyle w:val="11"/>
            </w:pPr>
            <w:r>
              <w:t>31.42</w:t>
            </w:r>
          </w:p>
        </w:tc>
        <w:tc>
          <w:tcPr>
            <w:tcW w:w="1643" w:type="dxa"/>
            <w:vAlign w:val="center"/>
          </w:tcPr>
          <w:p>
            <w:pPr>
              <w:pStyle w:val="11"/>
            </w:pPr>
            <w:r>
              <w:t>31.42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13</w:t>
            </w:r>
          </w:p>
        </w:tc>
        <w:tc>
          <w:tcPr>
            <w:tcW w:w="1705" w:type="dxa"/>
            <w:vAlign w:val="center"/>
          </w:tcPr>
          <w:p>
            <w:pPr>
              <w:pStyle w:val="12"/>
            </w:pPr>
            <w:r>
              <w:t>213</w:t>
            </w:r>
          </w:p>
        </w:tc>
        <w:tc>
          <w:tcPr>
            <w:tcW w:w="3015" w:type="dxa"/>
            <w:vAlign w:val="center"/>
          </w:tcPr>
          <w:p>
            <w:pPr>
              <w:pStyle w:val="12"/>
            </w:pPr>
            <w:r>
              <w:t>农林水支出</w:t>
            </w:r>
          </w:p>
        </w:tc>
        <w:tc>
          <w:tcPr>
            <w:tcW w:w="1643" w:type="dxa"/>
            <w:vAlign w:val="center"/>
          </w:tcPr>
          <w:p>
            <w:pPr>
              <w:pStyle w:val="11"/>
            </w:pPr>
            <w:r>
              <w:t>222.52</w:t>
            </w:r>
          </w:p>
        </w:tc>
        <w:tc>
          <w:tcPr>
            <w:tcW w:w="1643" w:type="dxa"/>
            <w:vAlign w:val="center"/>
          </w:tcPr>
          <w:p>
            <w:pPr>
              <w:pStyle w:val="11"/>
            </w:pPr>
          </w:p>
        </w:tc>
        <w:tc>
          <w:tcPr>
            <w:tcW w:w="1643" w:type="dxa"/>
            <w:vAlign w:val="center"/>
          </w:tcPr>
          <w:p>
            <w:pPr>
              <w:pStyle w:val="11"/>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14</w:t>
            </w:r>
          </w:p>
        </w:tc>
        <w:tc>
          <w:tcPr>
            <w:tcW w:w="1705" w:type="dxa"/>
            <w:vAlign w:val="center"/>
          </w:tcPr>
          <w:p>
            <w:pPr>
              <w:pStyle w:val="12"/>
            </w:pPr>
            <w:r>
              <w:t>21307</w:t>
            </w:r>
          </w:p>
        </w:tc>
        <w:tc>
          <w:tcPr>
            <w:tcW w:w="3015" w:type="dxa"/>
            <w:vAlign w:val="center"/>
          </w:tcPr>
          <w:p>
            <w:pPr>
              <w:pStyle w:val="12"/>
            </w:pPr>
            <w:r>
              <w:t>农村综合改革</w:t>
            </w:r>
          </w:p>
        </w:tc>
        <w:tc>
          <w:tcPr>
            <w:tcW w:w="1643" w:type="dxa"/>
            <w:vAlign w:val="center"/>
          </w:tcPr>
          <w:p>
            <w:pPr>
              <w:pStyle w:val="11"/>
            </w:pPr>
            <w:r>
              <w:t>222.52</w:t>
            </w:r>
          </w:p>
        </w:tc>
        <w:tc>
          <w:tcPr>
            <w:tcW w:w="1643" w:type="dxa"/>
            <w:vAlign w:val="center"/>
          </w:tcPr>
          <w:p>
            <w:pPr>
              <w:pStyle w:val="11"/>
            </w:pPr>
          </w:p>
        </w:tc>
        <w:tc>
          <w:tcPr>
            <w:tcW w:w="1643" w:type="dxa"/>
            <w:vAlign w:val="center"/>
          </w:tcPr>
          <w:p>
            <w:pPr>
              <w:pStyle w:val="11"/>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0" w:type="dxa"/>
            <w:vAlign w:val="center"/>
          </w:tcPr>
          <w:p>
            <w:pPr>
              <w:pStyle w:val="13"/>
            </w:pPr>
            <w:r>
              <w:t>15</w:t>
            </w:r>
          </w:p>
        </w:tc>
        <w:tc>
          <w:tcPr>
            <w:tcW w:w="1705" w:type="dxa"/>
            <w:vAlign w:val="center"/>
          </w:tcPr>
          <w:p>
            <w:pPr>
              <w:pStyle w:val="12"/>
            </w:pPr>
            <w:r>
              <w:t>2130705</w:t>
            </w:r>
          </w:p>
        </w:tc>
        <w:tc>
          <w:tcPr>
            <w:tcW w:w="3015" w:type="dxa"/>
            <w:vAlign w:val="center"/>
          </w:tcPr>
          <w:p>
            <w:pPr>
              <w:pStyle w:val="12"/>
            </w:pPr>
            <w:r>
              <w:t>对村民委员会和村党支部的补助</w:t>
            </w:r>
          </w:p>
        </w:tc>
        <w:tc>
          <w:tcPr>
            <w:tcW w:w="1643" w:type="dxa"/>
            <w:vAlign w:val="center"/>
          </w:tcPr>
          <w:p>
            <w:pPr>
              <w:pStyle w:val="11"/>
            </w:pPr>
            <w:r>
              <w:t>222.52</w:t>
            </w:r>
          </w:p>
        </w:tc>
        <w:tc>
          <w:tcPr>
            <w:tcW w:w="1643" w:type="dxa"/>
            <w:vAlign w:val="center"/>
          </w:tcPr>
          <w:p>
            <w:pPr>
              <w:pStyle w:val="11"/>
            </w:pPr>
          </w:p>
        </w:tc>
        <w:tc>
          <w:tcPr>
            <w:tcW w:w="1643" w:type="dxa"/>
            <w:vAlign w:val="center"/>
          </w:tcPr>
          <w:p>
            <w:pPr>
              <w:pStyle w:val="11"/>
            </w:pPr>
            <w:r>
              <w:t>222.52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1320"/>
        <w:gridCol w:w="3361"/>
        <w:gridCol w:w="1643"/>
        <w:gridCol w:w="1643"/>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5"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442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Merge w:val="restart"/>
            <w:vAlign w:val="center"/>
          </w:tcPr>
          <w:p>
            <w:pPr>
              <w:pStyle w:val="10"/>
            </w:pPr>
            <w:r>
              <w:t>序号</w:t>
            </w:r>
          </w:p>
        </w:tc>
        <w:tc>
          <w:tcPr>
            <w:tcW w:w="4681" w:type="dxa"/>
            <w:gridSpan w:val="2"/>
            <w:vAlign w:val="center"/>
          </w:tcPr>
          <w:p>
            <w:pPr>
              <w:pStyle w:val="10"/>
            </w:pPr>
            <w:r>
              <w:t>支出部门经济分类科目</w:t>
            </w:r>
          </w:p>
        </w:tc>
        <w:tc>
          <w:tcPr>
            <w:tcW w:w="607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Merge w:val="continue"/>
          </w:tcPr>
          <w:p/>
        </w:tc>
        <w:tc>
          <w:tcPr>
            <w:tcW w:w="1320" w:type="dxa"/>
            <w:vAlign w:val="center"/>
          </w:tcPr>
          <w:p>
            <w:pPr>
              <w:pStyle w:val="10"/>
            </w:pPr>
            <w:r>
              <w:t>科目编码</w:t>
            </w:r>
          </w:p>
        </w:tc>
        <w:tc>
          <w:tcPr>
            <w:tcW w:w="3361"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278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Align w:val="center"/>
          </w:tcPr>
          <w:p>
            <w:pPr>
              <w:pStyle w:val="10"/>
            </w:pPr>
            <w:r>
              <w:t>栏次</w:t>
            </w:r>
          </w:p>
        </w:tc>
        <w:tc>
          <w:tcPr>
            <w:tcW w:w="1320" w:type="dxa"/>
            <w:vAlign w:val="center"/>
          </w:tcPr>
          <w:p>
            <w:pPr>
              <w:pStyle w:val="10"/>
            </w:pPr>
            <w:r>
              <w:t>1</w:t>
            </w:r>
          </w:p>
        </w:tc>
        <w:tc>
          <w:tcPr>
            <w:tcW w:w="336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7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w:t>
            </w:r>
          </w:p>
        </w:tc>
        <w:tc>
          <w:tcPr>
            <w:tcW w:w="1320" w:type="dxa"/>
            <w:vAlign w:val="center"/>
          </w:tcPr>
          <w:p>
            <w:pPr>
              <w:pStyle w:val="16"/>
            </w:pPr>
          </w:p>
        </w:tc>
        <w:tc>
          <w:tcPr>
            <w:tcW w:w="3361" w:type="dxa"/>
            <w:vAlign w:val="center"/>
          </w:tcPr>
          <w:p>
            <w:pPr>
              <w:pStyle w:val="14"/>
            </w:pPr>
            <w:r>
              <w:t>合计</w:t>
            </w:r>
          </w:p>
        </w:tc>
        <w:tc>
          <w:tcPr>
            <w:tcW w:w="1643" w:type="dxa"/>
            <w:vAlign w:val="center"/>
          </w:tcPr>
          <w:p>
            <w:pPr>
              <w:pStyle w:val="15"/>
            </w:pPr>
            <w:r>
              <w:t>684.20</w:t>
            </w:r>
          </w:p>
        </w:tc>
        <w:tc>
          <w:tcPr>
            <w:tcW w:w="1643" w:type="dxa"/>
            <w:vAlign w:val="center"/>
          </w:tcPr>
          <w:p>
            <w:pPr>
              <w:pStyle w:val="15"/>
            </w:pPr>
            <w:r>
              <w:t>574.38</w:t>
            </w:r>
          </w:p>
        </w:tc>
        <w:tc>
          <w:tcPr>
            <w:tcW w:w="2786" w:type="dxa"/>
            <w:vAlign w:val="center"/>
          </w:tcPr>
          <w:p>
            <w:pPr>
              <w:pStyle w:val="15"/>
            </w:pPr>
            <w:r>
              <w:t>109.82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2</w:t>
            </w:r>
          </w:p>
        </w:tc>
        <w:tc>
          <w:tcPr>
            <w:tcW w:w="1320" w:type="dxa"/>
            <w:vAlign w:val="center"/>
          </w:tcPr>
          <w:p>
            <w:pPr>
              <w:pStyle w:val="12"/>
            </w:pPr>
            <w:r>
              <w:t>301</w:t>
            </w:r>
          </w:p>
        </w:tc>
        <w:tc>
          <w:tcPr>
            <w:tcW w:w="3361" w:type="dxa"/>
            <w:vAlign w:val="center"/>
          </w:tcPr>
          <w:p>
            <w:pPr>
              <w:pStyle w:val="12"/>
            </w:pPr>
            <w:r>
              <w:t>工资福利支出</w:t>
            </w:r>
          </w:p>
        </w:tc>
        <w:tc>
          <w:tcPr>
            <w:tcW w:w="1643" w:type="dxa"/>
            <w:vAlign w:val="center"/>
          </w:tcPr>
          <w:p>
            <w:pPr>
              <w:pStyle w:val="11"/>
            </w:pPr>
            <w:r>
              <w:t>559.51</w:t>
            </w:r>
          </w:p>
        </w:tc>
        <w:tc>
          <w:tcPr>
            <w:tcW w:w="1643" w:type="dxa"/>
            <w:vAlign w:val="center"/>
          </w:tcPr>
          <w:p>
            <w:pPr>
              <w:pStyle w:val="11"/>
            </w:pPr>
            <w:r>
              <w:t>559.51</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3</w:t>
            </w:r>
          </w:p>
        </w:tc>
        <w:tc>
          <w:tcPr>
            <w:tcW w:w="1320" w:type="dxa"/>
            <w:vAlign w:val="center"/>
          </w:tcPr>
          <w:p>
            <w:pPr>
              <w:pStyle w:val="12"/>
            </w:pPr>
            <w:r>
              <w:t>30101</w:t>
            </w:r>
          </w:p>
        </w:tc>
        <w:tc>
          <w:tcPr>
            <w:tcW w:w="3361" w:type="dxa"/>
            <w:vAlign w:val="center"/>
          </w:tcPr>
          <w:p>
            <w:pPr>
              <w:pStyle w:val="12"/>
            </w:pPr>
            <w:r>
              <w:t>基本工资</w:t>
            </w:r>
          </w:p>
        </w:tc>
        <w:tc>
          <w:tcPr>
            <w:tcW w:w="1643" w:type="dxa"/>
            <w:vAlign w:val="center"/>
          </w:tcPr>
          <w:p>
            <w:pPr>
              <w:pStyle w:val="11"/>
            </w:pPr>
            <w:r>
              <w:t>304.84</w:t>
            </w:r>
          </w:p>
        </w:tc>
        <w:tc>
          <w:tcPr>
            <w:tcW w:w="1643" w:type="dxa"/>
            <w:vAlign w:val="center"/>
          </w:tcPr>
          <w:p>
            <w:pPr>
              <w:pStyle w:val="11"/>
            </w:pPr>
            <w:r>
              <w:t>304.84</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4</w:t>
            </w:r>
          </w:p>
        </w:tc>
        <w:tc>
          <w:tcPr>
            <w:tcW w:w="1320" w:type="dxa"/>
            <w:vAlign w:val="center"/>
          </w:tcPr>
          <w:p>
            <w:pPr>
              <w:pStyle w:val="12"/>
            </w:pPr>
            <w:r>
              <w:t>30102</w:t>
            </w:r>
          </w:p>
        </w:tc>
        <w:tc>
          <w:tcPr>
            <w:tcW w:w="3361" w:type="dxa"/>
            <w:vAlign w:val="center"/>
          </w:tcPr>
          <w:p>
            <w:pPr>
              <w:pStyle w:val="12"/>
            </w:pPr>
            <w:r>
              <w:t>津贴补贴</w:t>
            </w:r>
          </w:p>
        </w:tc>
        <w:tc>
          <w:tcPr>
            <w:tcW w:w="1643" w:type="dxa"/>
            <w:vAlign w:val="center"/>
          </w:tcPr>
          <w:p>
            <w:pPr>
              <w:pStyle w:val="11"/>
            </w:pPr>
            <w:r>
              <w:t>59.51</w:t>
            </w:r>
          </w:p>
        </w:tc>
        <w:tc>
          <w:tcPr>
            <w:tcW w:w="1643" w:type="dxa"/>
            <w:vAlign w:val="center"/>
          </w:tcPr>
          <w:p>
            <w:pPr>
              <w:pStyle w:val="11"/>
            </w:pPr>
            <w:r>
              <w:t>59.51</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5</w:t>
            </w:r>
          </w:p>
        </w:tc>
        <w:tc>
          <w:tcPr>
            <w:tcW w:w="1320" w:type="dxa"/>
            <w:vAlign w:val="center"/>
          </w:tcPr>
          <w:p>
            <w:pPr>
              <w:pStyle w:val="12"/>
            </w:pPr>
            <w:r>
              <w:t>30103</w:t>
            </w:r>
          </w:p>
        </w:tc>
        <w:tc>
          <w:tcPr>
            <w:tcW w:w="3361" w:type="dxa"/>
            <w:vAlign w:val="center"/>
          </w:tcPr>
          <w:p>
            <w:pPr>
              <w:pStyle w:val="12"/>
            </w:pPr>
            <w:r>
              <w:t>奖金</w:t>
            </w:r>
          </w:p>
        </w:tc>
        <w:tc>
          <w:tcPr>
            <w:tcW w:w="1643" w:type="dxa"/>
            <w:vAlign w:val="center"/>
          </w:tcPr>
          <w:p>
            <w:pPr>
              <w:pStyle w:val="11"/>
            </w:pPr>
            <w:r>
              <w:t>55.88</w:t>
            </w:r>
          </w:p>
        </w:tc>
        <w:tc>
          <w:tcPr>
            <w:tcW w:w="1643" w:type="dxa"/>
            <w:vAlign w:val="center"/>
          </w:tcPr>
          <w:p>
            <w:pPr>
              <w:pStyle w:val="11"/>
            </w:pPr>
            <w:r>
              <w:t>55.88</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6</w:t>
            </w:r>
          </w:p>
        </w:tc>
        <w:tc>
          <w:tcPr>
            <w:tcW w:w="1320" w:type="dxa"/>
            <w:vAlign w:val="center"/>
          </w:tcPr>
          <w:p>
            <w:pPr>
              <w:pStyle w:val="12"/>
            </w:pPr>
            <w:r>
              <w:t>30107</w:t>
            </w:r>
          </w:p>
        </w:tc>
        <w:tc>
          <w:tcPr>
            <w:tcW w:w="3361" w:type="dxa"/>
            <w:vAlign w:val="center"/>
          </w:tcPr>
          <w:p>
            <w:pPr>
              <w:pStyle w:val="12"/>
            </w:pPr>
            <w:r>
              <w:t>绩效工资</w:t>
            </w:r>
          </w:p>
        </w:tc>
        <w:tc>
          <w:tcPr>
            <w:tcW w:w="1643" w:type="dxa"/>
            <w:vAlign w:val="center"/>
          </w:tcPr>
          <w:p>
            <w:pPr>
              <w:pStyle w:val="11"/>
            </w:pPr>
            <w:r>
              <w:t>33.68</w:t>
            </w:r>
          </w:p>
        </w:tc>
        <w:tc>
          <w:tcPr>
            <w:tcW w:w="1643" w:type="dxa"/>
            <w:vAlign w:val="center"/>
          </w:tcPr>
          <w:p>
            <w:pPr>
              <w:pStyle w:val="11"/>
            </w:pPr>
            <w:r>
              <w:t>33.68</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7</w:t>
            </w:r>
          </w:p>
        </w:tc>
        <w:tc>
          <w:tcPr>
            <w:tcW w:w="1320" w:type="dxa"/>
            <w:vAlign w:val="center"/>
          </w:tcPr>
          <w:p>
            <w:pPr>
              <w:pStyle w:val="12"/>
            </w:pPr>
            <w:r>
              <w:t>30108</w:t>
            </w:r>
          </w:p>
        </w:tc>
        <w:tc>
          <w:tcPr>
            <w:tcW w:w="3361" w:type="dxa"/>
            <w:vAlign w:val="center"/>
          </w:tcPr>
          <w:p>
            <w:pPr>
              <w:pStyle w:val="12"/>
            </w:pPr>
            <w:r>
              <w:t>机关事业单位基本养老保险缴费</w:t>
            </w:r>
          </w:p>
        </w:tc>
        <w:tc>
          <w:tcPr>
            <w:tcW w:w="1643" w:type="dxa"/>
            <w:vAlign w:val="center"/>
          </w:tcPr>
          <w:p>
            <w:pPr>
              <w:pStyle w:val="11"/>
            </w:pPr>
            <w:r>
              <w:t>49.45</w:t>
            </w:r>
          </w:p>
        </w:tc>
        <w:tc>
          <w:tcPr>
            <w:tcW w:w="1643" w:type="dxa"/>
            <w:vAlign w:val="center"/>
          </w:tcPr>
          <w:p>
            <w:pPr>
              <w:pStyle w:val="11"/>
            </w:pPr>
            <w:r>
              <w:t>49.45</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8</w:t>
            </w:r>
          </w:p>
        </w:tc>
        <w:tc>
          <w:tcPr>
            <w:tcW w:w="1320" w:type="dxa"/>
            <w:vAlign w:val="center"/>
          </w:tcPr>
          <w:p>
            <w:pPr>
              <w:pStyle w:val="12"/>
            </w:pPr>
            <w:r>
              <w:t>30109</w:t>
            </w:r>
          </w:p>
        </w:tc>
        <w:tc>
          <w:tcPr>
            <w:tcW w:w="3361" w:type="dxa"/>
            <w:vAlign w:val="center"/>
          </w:tcPr>
          <w:p>
            <w:pPr>
              <w:pStyle w:val="12"/>
            </w:pPr>
            <w:r>
              <w:t>职业年金缴费</w:t>
            </w:r>
          </w:p>
        </w:tc>
        <w:tc>
          <w:tcPr>
            <w:tcW w:w="1643" w:type="dxa"/>
            <w:vAlign w:val="center"/>
          </w:tcPr>
          <w:p>
            <w:pPr>
              <w:pStyle w:val="11"/>
            </w:pPr>
            <w:r>
              <w:t>24.72</w:t>
            </w:r>
          </w:p>
        </w:tc>
        <w:tc>
          <w:tcPr>
            <w:tcW w:w="1643" w:type="dxa"/>
            <w:vAlign w:val="center"/>
          </w:tcPr>
          <w:p>
            <w:pPr>
              <w:pStyle w:val="11"/>
            </w:pPr>
            <w:r>
              <w:t>24.72</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9</w:t>
            </w:r>
          </w:p>
        </w:tc>
        <w:tc>
          <w:tcPr>
            <w:tcW w:w="1320" w:type="dxa"/>
            <w:vAlign w:val="center"/>
          </w:tcPr>
          <w:p>
            <w:pPr>
              <w:pStyle w:val="12"/>
            </w:pPr>
            <w:r>
              <w:t>30110</w:t>
            </w:r>
          </w:p>
        </w:tc>
        <w:tc>
          <w:tcPr>
            <w:tcW w:w="3361" w:type="dxa"/>
            <w:vAlign w:val="center"/>
          </w:tcPr>
          <w:p>
            <w:pPr>
              <w:pStyle w:val="12"/>
            </w:pPr>
            <w:r>
              <w:t>职工基本医疗保险缴费</w:t>
            </w:r>
          </w:p>
        </w:tc>
        <w:tc>
          <w:tcPr>
            <w:tcW w:w="1643" w:type="dxa"/>
            <w:vAlign w:val="center"/>
          </w:tcPr>
          <w:p>
            <w:pPr>
              <w:pStyle w:val="11"/>
            </w:pPr>
            <w:r>
              <w:t>31.42</w:t>
            </w:r>
          </w:p>
        </w:tc>
        <w:tc>
          <w:tcPr>
            <w:tcW w:w="1643" w:type="dxa"/>
            <w:vAlign w:val="center"/>
          </w:tcPr>
          <w:p>
            <w:pPr>
              <w:pStyle w:val="11"/>
            </w:pPr>
            <w:r>
              <w:t>31.42</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10</w:t>
            </w:r>
          </w:p>
        </w:tc>
        <w:tc>
          <w:tcPr>
            <w:tcW w:w="1320" w:type="dxa"/>
            <w:vAlign w:val="center"/>
          </w:tcPr>
          <w:p>
            <w:pPr>
              <w:pStyle w:val="12"/>
            </w:pPr>
            <w:r>
              <w:t>302</w:t>
            </w:r>
          </w:p>
        </w:tc>
        <w:tc>
          <w:tcPr>
            <w:tcW w:w="3361" w:type="dxa"/>
            <w:vAlign w:val="center"/>
          </w:tcPr>
          <w:p>
            <w:pPr>
              <w:pStyle w:val="12"/>
            </w:pPr>
            <w:r>
              <w:t>商品和服务支出</w:t>
            </w:r>
          </w:p>
        </w:tc>
        <w:tc>
          <w:tcPr>
            <w:tcW w:w="1643" w:type="dxa"/>
            <w:vAlign w:val="center"/>
          </w:tcPr>
          <w:p>
            <w:pPr>
              <w:pStyle w:val="11"/>
            </w:pPr>
            <w:r>
              <w:t>109.82</w:t>
            </w:r>
          </w:p>
        </w:tc>
        <w:tc>
          <w:tcPr>
            <w:tcW w:w="1643" w:type="dxa"/>
            <w:vAlign w:val="center"/>
          </w:tcPr>
          <w:p>
            <w:pPr>
              <w:pStyle w:val="11"/>
            </w:pPr>
          </w:p>
        </w:tc>
        <w:tc>
          <w:tcPr>
            <w:tcW w:w="2786" w:type="dxa"/>
            <w:vAlign w:val="center"/>
          </w:tcPr>
          <w:p>
            <w:pPr>
              <w:pStyle w:val="11"/>
            </w:pPr>
            <w:r>
              <w:t>109.82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11</w:t>
            </w:r>
          </w:p>
        </w:tc>
        <w:tc>
          <w:tcPr>
            <w:tcW w:w="1320" w:type="dxa"/>
            <w:vAlign w:val="center"/>
          </w:tcPr>
          <w:p>
            <w:pPr>
              <w:pStyle w:val="12"/>
            </w:pPr>
            <w:r>
              <w:t>30201</w:t>
            </w:r>
          </w:p>
        </w:tc>
        <w:tc>
          <w:tcPr>
            <w:tcW w:w="3361" w:type="dxa"/>
            <w:vAlign w:val="center"/>
          </w:tcPr>
          <w:p>
            <w:pPr>
              <w:pStyle w:val="12"/>
            </w:pPr>
            <w:r>
              <w:t>办公费</w:t>
            </w:r>
          </w:p>
        </w:tc>
        <w:tc>
          <w:tcPr>
            <w:tcW w:w="1643" w:type="dxa"/>
            <w:vAlign w:val="center"/>
          </w:tcPr>
          <w:p>
            <w:pPr>
              <w:pStyle w:val="11"/>
            </w:pPr>
            <w:r>
              <w:t>89.00</w:t>
            </w:r>
          </w:p>
        </w:tc>
        <w:tc>
          <w:tcPr>
            <w:tcW w:w="1643" w:type="dxa"/>
            <w:vAlign w:val="center"/>
          </w:tcPr>
          <w:p>
            <w:pPr>
              <w:pStyle w:val="11"/>
            </w:pPr>
          </w:p>
        </w:tc>
        <w:tc>
          <w:tcPr>
            <w:tcW w:w="2786"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12</w:t>
            </w:r>
          </w:p>
        </w:tc>
        <w:tc>
          <w:tcPr>
            <w:tcW w:w="1320" w:type="dxa"/>
            <w:vAlign w:val="center"/>
          </w:tcPr>
          <w:p>
            <w:pPr>
              <w:pStyle w:val="12"/>
            </w:pPr>
            <w:r>
              <w:t>30239</w:t>
            </w:r>
          </w:p>
        </w:tc>
        <w:tc>
          <w:tcPr>
            <w:tcW w:w="3361" w:type="dxa"/>
            <w:vAlign w:val="center"/>
          </w:tcPr>
          <w:p>
            <w:pPr>
              <w:pStyle w:val="12"/>
            </w:pPr>
            <w:r>
              <w:t>其他交通费用</w:t>
            </w:r>
          </w:p>
        </w:tc>
        <w:tc>
          <w:tcPr>
            <w:tcW w:w="1643" w:type="dxa"/>
            <w:vAlign w:val="center"/>
          </w:tcPr>
          <w:p>
            <w:pPr>
              <w:pStyle w:val="11"/>
            </w:pPr>
            <w:r>
              <w:t>20.82</w:t>
            </w:r>
          </w:p>
        </w:tc>
        <w:tc>
          <w:tcPr>
            <w:tcW w:w="1643" w:type="dxa"/>
            <w:vAlign w:val="center"/>
          </w:tcPr>
          <w:p>
            <w:pPr>
              <w:pStyle w:val="11"/>
            </w:pPr>
          </w:p>
        </w:tc>
        <w:tc>
          <w:tcPr>
            <w:tcW w:w="2786" w:type="dxa"/>
            <w:vAlign w:val="center"/>
          </w:tcPr>
          <w:p>
            <w:pPr>
              <w:pStyle w:val="11"/>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13</w:t>
            </w:r>
          </w:p>
        </w:tc>
        <w:tc>
          <w:tcPr>
            <w:tcW w:w="1320" w:type="dxa"/>
            <w:vAlign w:val="center"/>
          </w:tcPr>
          <w:p>
            <w:pPr>
              <w:pStyle w:val="12"/>
            </w:pPr>
            <w:r>
              <w:t>303</w:t>
            </w:r>
          </w:p>
        </w:tc>
        <w:tc>
          <w:tcPr>
            <w:tcW w:w="3361" w:type="dxa"/>
            <w:vAlign w:val="center"/>
          </w:tcPr>
          <w:p>
            <w:pPr>
              <w:pStyle w:val="12"/>
            </w:pPr>
            <w:r>
              <w:t>对个人和家庭的补助</w:t>
            </w:r>
          </w:p>
        </w:tc>
        <w:tc>
          <w:tcPr>
            <w:tcW w:w="1643" w:type="dxa"/>
            <w:vAlign w:val="center"/>
          </w:tcPr>
          <w:p>
            <w:pPr>
              <w:pStyle w:val="11"/>
            </w:pPr>
            <w:r>
              <w:t>14.87</w:t>
            </w:r>
          </w:p>
        </w:tc>
        <w:tc>
          <w:tcPr>
            <w:tcW w:w="1643" w:type="dxa"/>
            <w:vAlign w:val="center"/>
          </w:tcPr>
          <w:p>
            <w:pPr>
              <w:pStyle w:val="11"/>
            </w:pPr>
            <w:r>
              <w:t>14.87</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14</w:t>
            </w:r>
          </w:p>
        </w:tc>
        <w:tc>
          <w:tcPr>
            <w:tcW w:w="1320" w:type="dxa"/>
            <w:vAlign w:val="center"/>
          </w:tcPr>
          <w:p>
            <w:pPr>
              <w:pStyle w:val="12"/>
            </w:pPr>
            <w:r>
              <w:t>30302</w:t>
            </w:r>
          </w:p>
        </w:tc>
        <w:tc>
          <w:tcPr>
            <w:tcW w:w="3361" w:type="dxa"/>
            <w:vAlign w:val="center"/>
          </w:tcPr>
          <w:p>
            <w:pPr>
              <w:pStyle w:val="12"/>
            </w:pPr>
            <w:r>
              <w:t>退休费</w:t>
            </w:r>
          </w:p>
        </w:tc>
        <w:tc>
          <w:tcPr>
            <w:tcW w:w="1643" w:type="dxa"/>
            <w:vAlign w:val="center"/>
          </w:tcPr>
          <w:p>
            <w:pPr>
              <w:pStyle w:val="11"/>
            </w:pPr>
            <w:r>
              <w:t>11.59</w:t>
            </w:r>
          </w:p>
        </w:tc>
        <w:tc>
          <w:tcPr>
            <w:tcW w:w="1643" w:type="dxa"/>
            <w:vAlign w:val="center"/>
          </w:tcPr>
          <w:p>
            <w:pPr>
              <w:pStyle w:val="11"/>
            </w:pPr>
            <w:r>
              <w:t>11.59</w:t>
            </w:r>
          </w:p>
        </w:tc>
        <w:tc>
          <w:tcPr>
            <w:tcW w:w="27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3"/>
            </w:pPr>
            <w:r>
              <w:t>15</w:t>
            </w:r>
          </w:p>
        </w:tc>
        <w:tc>
          <w:tcPr>
            <w:tcW w:w="1320" w:type="dxa"/>
            <w:vAlign w:val="center"/>
          </w:tcPr>
          <w:p>
            <w:pPr>
              <w:pStyle w:val="12"/>
            </w:pPr>
            <w:r>
              <w:t>30305</w:t>
            </w:r>
          </w:p>
        </w:tc>
        <w:tc>
          <w:tcPr>
            <w:tcW w:w="3361" w:type="dxa"/>
            <w:vAlign w:val="center"/>
          </w:tcPr>
          <w:p>
            <w:pPr>
              <w:pStyle w:val="12"/>
            </w:pPr>
            <w:r>
              <w:t>生活补助</w:t>
            </w:r>
          </w:p>
        </w:tc>
        <w:tc>
          <w:tcPr>
            <w:tcW w:w="1643" w:type="dxa"/>
            <w:vAlign w:val="center"/>
          </w:tcPr>
          <w:p>
            <w:pPr>
              <w:pStyle w:val="11"/>
            </w:pPr>
            <w:r>
              <w:t>3.27</w:t>
            </w:r>
          </w:p>
        </w:tc>
        <w:tc>
          <w:tcPr>
            <w:tcW w:w="1643" w:type="dxa"/>
            <w:vAlign w:val="center"/>
          </w:tcPr>
          <w:p>
            <w:pPr>
              <w:pStyle w:val="11"/>
            </w:pPr>
            <w:r>
              <w:t>3.27</w:t>
            </w:r>
          </w:p>
        </w:tc>
        <w:tc>
          <w:tcPr>
            <w:tcW w:w="27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4"/>
        <w:gridCol w:w="1643"/>
        <w:gridCol w:w="1643"/>
        <w:gridCol w:w="1643"/>
        <w:gridCol w:w="1643"/>
        <w:gridCol w:w="2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69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4"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205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4"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20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4"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05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74"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205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0"/>
        <w:gridCol w:w="1643"/>
        <w:gridCol w:w="1643"/>
        <w:gridCol w:w="1643"/>
        <w:gridCol w:w="1643"/>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6"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40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0"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239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0"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23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0"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39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0"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239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6"/>
        <w:gridCol w:w="280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3" w:type="dxa"/>
            <w:gridSpan w:val="3"/>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76" w:type="dxa"/>
            <w:vMerge w:val="restart"/>
            <w:vAlign w:val="center"/>
          </w:tcPr>
          <w:p>
            <w:pPr>
              <w:pStyle w:val="10"/>
            </w:pPr>
            <w:r>
              <w:t>序号</w:t>
            </w:r>
          </w:p>
        </w:tc>
        <w:tc>
          <w:tcPr>
            <w:tcW w:w="2804"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6" w:type="dxa"/>
            <w:vMerge w:val="continue"/>
          </w:tcPr>
          <w:p/>
        </w:tc>
        <w:tc>
          <w:tcPr>
            <w:tcW w:w="2804"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6" w:type="dxa"/>
            <w:vAlign w:val="center"/>
          </w:tcPr>
          <w:p>
            <w:pPr>
              <w:pStyle w:val="10"/>
            </w:pPr>
            <w:r>
              <w:t>栏次</w:t>
            </w:r>
          </w:p>
        </w:tc>
        <w:tc>
          <w:tcPr>
            <w:tcW w:w="2804"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6" w:type="dxa"/>
            <w:vAlign w:val="center"/>
          </w:tcPr>
          <w:p>
            <w:pPr>
              <w:pStyle w:val="13"/>
            </w:pPr>
          </w:p>
        </w:tc>
        <w:tc>
          <w:tcPr>
            <w:tcW w:w="2804"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魏县仕望集乡人民政府本级2024年单位预算信息公开情况说明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按照《中华人民共和国预算法》、《地方预决算公开操作规程》和《关于进一步推进预算公开工作的实施意见》规定，现将魏县仕望集乡人民政府本级2024年单位预算公开如下：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魏县仕望集乡人民政府本级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982.10万元，其中：一般公共预算收入982.10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仕望集乡人民政府本级年度单位预算中支出预算的总体情况。2024年支出预算982.10万元，其中基本支出684.20万元，包括人员经费574.38万元和日常公用经费109.82万元；项目支出297.90万元，主要为村干部工资、村办公经费、自收自支人员补助、服务群众专项经费、农林水支出等。</w:t>
      </w:r>
    </w:p>
    <w:p>
      <w:pPr>
        <w:pStyle w:val="18"/>
      </w:pPr>
      <w:r>
        <w:t>3、比上年增减情况</w:t>
      </w:r>
    </w:p>
    <w:p>
      <w:pPr>
        <w:pStyle w:val="18"/>
      </w:pPr>
      <w:r>
        <w:t>2024年预算收支安排982.10万元，较2023年预算增加289.23万元，其中：基本支出增加293.33万元，主要为农林水支出中的占地包产。项目支出减少4.10万元，主要为学校占地项目未支出。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2024年，我单位机关运行经费共计安排109.82万元，主要用于日常维修、办公用房水电费、办公用房取暖费、办公用房物业管理费等日常运行支出。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去年对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13043424P00000810306W</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26.84</w:t>
            </w:r>
          </w:p>
        </w:tc>
        <w:tc>
          <w:tcPr>
            <w:tcW w:w="2835" w:type="dxa"/>
            <w:vAlign w:val="center"/>
          </w:tcPr>
          <w:p>
            <w:pPr>
              <w:pStyle w:val="10"/>
            </w:pPr>
            <w:r>
              <w:t>其中：财政    资金</w:t>
            </w:r>
          </w:p>
        </w:tc>
        <w:tc>
          <w:tcPr>
            <w:tcW w:w="2551" w:type="dxa"/>
            <w:vAlign w:val="center"/>
          </w:tcPr>
          <w:p>
            <w:pPr>
              <w:pStyle w:val="12"/>
            </w:pPr>
            <w:r>
              <w:t>26.84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用于仕望集镇17个村2024年村办公经费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1.仕望集镇下辖17个村，2024年村办公费资金需求26.84万元。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购置办公用品费用</w:t>
            </w:r>
          </w:p>
        </w:tc>
        <w:tc>
          <w:tcPr>
            <w:tcW w:w="5386" w:type="dxa"/>
            <w:vAlign w:val="center"/>
          </w:tcPr>
          <w:p>
            <w:pPr>
              <w:pStyle w:val="12"/>
            </w:pPr>
            <w:r>
              <w:t>资金用于购置村办公用品</w:t>
            </w:r>
          </w:p>
        </w:tc>
        <w:tc>
          <w:tcPr>
            <w:tcW w:w="2268" w:type="dxa"/>
            <w:vAlign w:val="center"/>
          </w:tcPr>
          <w:p>
            <w:pPr>
              <w:pStyle w:val="12"/>
            </w:pPr>
            <w:r>
              <w:t>≤5.4万元</w:t>
            </w:r>
          </w:p>
        </w:tc>
        <w:tc>
          <w:tcPr>
            <w:tcW w:w="1276" w:type="dxa"/>
            <w:vAlign w:val="center"/>
          </w:tcPr>
          <w:p>
            <w:pPr>
              <w:pStyle w:val="12"/>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五清三建费用</w:t>
            </w:r>
          </w:p>
        </w:tc>
        <w:tc>
          <w:tcPr>
            <w:tcW w:w="5386" w:type="dxa"/>
            <w:vAlign w:val="center"/>
          </w:tcPr>
          <w:p>
            <w:pPr>
              <w:pStyle w:val="12"/>
            </w:pPr>
            <w:r>
              <w:t>机械费用和人工费用等</w:t>
            </w:r>
          </w:p>
        </w:tc>
        <w:tc>
          <w:tcPr>
            <w:tcW w:w="2268" w:type="dxa"/>
            <w:vAlign w:val="center"/>
          </w:tcPr>
          <w:p>
            <w:pPr>
              <w:pStyle w:val="12"/>
            </w:pPr>
            <w:r>
              <w:t>≤16.2万元</w:t>
            </w:r>
          </w:p>
        </w:tc>
        <w:tc>
          <w:tcPr>
            <w:tcW w:w="1276" w:type="dxa"/>
            <w:vAlign w:val="center"/>
          </w:tcPr>
          <w:p>
            <w:pPr>
              <w:pStyle w:val="12"/>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与村日常工作相关支出费用</w:t>
            </w:r>
          </w:p>
        </w:tc>
        <w:tc>
          <w:tcPr>
            <w:tcW w:w="5386" w:type="dxa"/>
            <w:vAlign w:val="center"/>
          </w:tcPr>
          <w:p>
            <w:pPr>
              <w:pStyle w:val="12"/>
            </w:pPr>
            <w:r>
              <w:t>与村日常工作相关的支出</w:t>
            </w:r>
          </w:p>
        </w:tc>
        <w:tc>
          <w:tcPr>
            <w:tcW w:w="2268" w:type="dxa"/>
            <w:vAlign w:val="center"/>
          </w:tcPr>
          <w:p>
            <w:pPr>
              <w:pStyle w:val="12"/>
            </w:pPr>
            <w:r>
              <w:t>≤5.24万元</w:t>
            </w:r>
          </w:p>
        </w:tc>
        <w:tc>
          <w:tcPr>
            <w:tcW w:w="1276" w:type="dxa"/>
            <w:vAlign w:val="center"/>
          </w:tcPr>
          <w:p>
            <w:pPr>
              <w:pStyle w:val="12"/>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经费发放村数</w:t>
            </w:r>
          </w:p>
        </w:tc>
        <w:tc>
          <w:tcPr>
            <w:tcW w:w="5386" w:type="dxa"/>
            <w:vAlign w:val="center"/>
          </w:tcPr>
          <w:p>
            <w:pPr>
              <w:pStyle w:val="12"/>
            </w:pPr>
            <w:r>
              <w:t>发放经费的村数</w:t>
            </w:r>
          </w:p>
        </w:tc>
        <w:tc>
          <w:tcPr>
            <w:tcW w:w="2268" w:type="dxa"/>
            <w:vAlign w:val="center"/>
          </w:tcPr>
          <w:p>
            <w:pPr>
              <w:pStyle w:val="12"/>
            </w:pPr>
            <w:r>
              <w:t>17个</w:t>
            </w:r>
          </w:p>
        </w:tc>
        <w:tc>
          <w:tcPr>
            <w:tcW w:w="1276" w:type="dxa"/>
            <w:vAlign w:val="center"/>
          </w:tcPr>
          <w:p>
            <w:pPr>
              <w:pStyle w:val="12"/>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办公设施维护数量</w:t>
            </w:r>
          </w:p>
        </w:tc>
        <w:tc>
          <w:tcPr>
            <w:tcW w:w="5386" w:type="dxa"/>
            <w:vAlign w:val="center"/>
          </w:tcPr>
          <w:p>
            <w:pPr>
              <w:pStyle w:val="12"/>
            </w:pPr>
            <w:r>
              <w:t>用于维护各村办公设施数量</w:t>
            </w:r>
          </w:p>
        </w:tc>
        <w:tc>
          <w:tcPr>
            <w:tcW w:w="2268" w:type="dxa"/>
            <w:vAlign w:val="center"/>
          </w:tcPr>
          <w:p>
            <w:pPr>
              <w:pStyle w:val="12"/>
            </w:pPr>
            <w:r>
              <w:t>≥10个</w:t>
            </w:r>
          </w:p>
        </w:tc>
        <w:tc>
          <w:tcPr>
            <w:tcW w:w="1276" w:type="dxa"/>
            <w:vAlign w:val="center"/>
          </w:tcPr>
          <w:p>
            <w:pPr>
              <w:pStyle w:val="12"/>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清理垃圾率</w:t>
            </w:r>
          </w:p>
        </w:tc>
        <w:tc>
          <w:tcPr>
            <w:tcW w:w="5386" w:type="dxa"/>
            <w:vAlign w:val="center"/>
          </w:tcPr>
          <w:p>
            <w:pPr>
              <w:pStyle w:val="12"/>
            </w:pPr>
            <w:r>
              <w:t>清理垃圾处数/全村全部垃圾处数</w:t>
            </w:r>
          </w:p>
        </w:tc>
        <w:tc>
          <w:tcPr>
            <w:tcW w:w="2268" w:type="dxa"/>
            <w:vAlign w:val="center"/>
          </w:tcPr>
          <w:p>
            <w:pPr>
              <w:pStyle w:val="12"/>
            </w:pPr>
            <w:r>
              <w:t>≥90%</w:t>
            </w:r>
          </w:p>
        </w:tc>
        <w:tc>
          <w:tcPr>
            <w:tcW w:w="1276" w:type="dxa"/>
            <w:vAlign w:val="center"/>
          </w:tcPr>
          <w:p>
            <w:pPr>
              <w:pStyle w:val="12"/>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正确发放金额/应发放金额</w:t>
            </w:r>
          </w:p>
        </w:tc>
        <w:tc>
          <w:tcPr>
            <w:tcW w:w="2268" w:type="dxa"/>
            <w:vAlign w:val="center"/>
          </w:tcPr>
          <w:p>
            <w:pPr>
              <w:pStyle w:val="12"/>
            </w:pPr>
            <w:r>
              <w:t>100%</w:t>
            </w:r>
          </w:p>
        </w:tc>
        <w:tc>
          <w:tcPr>
            <w:tcW w:w="1276" w:type="dxa"/>
            <w:vAlign w:val="center"/>
          </w:tcPr>
          <w:p>
            <w:pPr>
              <w:pStyle w:val="12"/>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及时发放金额/应发放总金额</w:t>
            </w:r>
          </w:p>
        </w:tc>
        <w:tc>
          <w:tcPr>
            <w:tcW w:w="2268" w:type="dxa"/>
            <w:vAlign w:val="center"/>
          </w:tcPr>
          <w:p>
            <w:pPr>
              <w:pStyle w:val="12"/>
            </w:pPr>
            <w:r>
              <w:t>100%</w:t>
            </w:r>
          </w:p>
        </w:tc>
        <w:tc>
          <w:tcPr>
            <w:tcW w:w="1276"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村委会正常工作，降低群众上访意愿，维护社会稳定</w:t>
            </w:r>
          </w:p>
        </w:tc>
        <w:tc>
          <w:tcPr>
            <w:tcW w:w="5386" w:type="dxa"/>
            <w:vAlign w:val="center"/>
          </w:tcPr>
          <w:p>
            <w:pPr>
              <w:pStyle w:val="12"/>
            </w:pPr>
            <w:r>
              <w:t>村委会正常工作，降低群众上访意愿，维护社会稳定</w:t>
            </w:r>
          </w:p>
        </w:tc>
        <w:tc>
          <w:tcPr>
            <w:tcW w:w="2268" w:type="dxa"/>
            <w:vAlign w:val="center"/>
          </w:tcPr>
          <w:p>
            <w:pPr>
              <w:pStyle w:val="12"/>
            </w:pPr>
            <w:r>
              <w:t>村委会正常工作，降低群众上访意愿，维护社会稳定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提高村干部工作积极性和工作效率，更好为群众服务</w:t>
            </w:r>
          </w:p>
        </w:tc>
        <w:tc>
          <w:tcPr>
            <w:tcW w:w="5386" w:type="dxa"/>
            <w:vAlign w:val="center"/>
          </w:tcPr>
          <w:p>
            <w:pPr>
              <w:pStyle w:val="12"/>
            </w:pPr>
            <w:r>
              <w:t>提高村干部工作积极性和工作效率，更好为群众服务</w:t>
            </w:r>
          </w:p>
        </w:tc>
        <w:tc>
          <w:tcPr>
            <w:tcW w:w="2268" w:type="dxa"/>
            <w:vAlign w:val="center"/>
          </w:tcPr>
          <w:p>
            <w:pPr>
              <w:pStyle w:val="12"/>
            </w:pPr>
            <w:r>
              <w:t>村干部工作效率和积极性提高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13043424P000008103059</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195.68</w:t>
            </w:r>
          </w:p>
        </w:tc>
        <w:tc>
          <w:tcPr>
            <w:tcW w:w="2835" w:type="dxa"/>
            <w:vAlign w:val="center"/>
          </w:tcPr>
          <w:p>
            <w:pPr>
              <w:pStyle w:val="10"/>
            </w:pPr>
            <w:r>
              <w:t>其中：财政    资金</w:t>
            </w:r>
          </w:p>
        </w:tc>
        <w:tc>
          <w:tcPr>
            <w:tcW w:w="2551" w:type="dxa"/>
            <w:vAlign w:val="center"/>
          </w:tcPr>
          <w:p>
            <w:pPr>
              <w:pStyle w:val="12"/>
            </w:pPr>
            <w:r>
              <w:t>195.68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用于仕望集镇92名村干部补贴发放，资金需求195.68万元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1.仕望集镇2024年村村干部补贴涉及92人，资金需求195.68万元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村干部领取工资人数</w:t>
            </w:r>
          </w:p>
        </w:tc>
        <w:tc>
          <w:tcPr>
            <w:tcW w:w="2268" w:type="dxa"/>
            <w:vAlign w:val="center"/>
          </w:tcPr>
          <w:p>
            <w:pPr>
              <w:pStyle w:val="12"/>
            </w:pPr>
            <w:r>
              <w:t>92人</w:t>
            </w:r>
          </w:p>
        </w:tc>
        <w:tc>
          <w:tcPr>
            <w:tcW w:w="1276" w:type="dxa"/>
            <w:vAlign w:val="center"/>
          </w:tcPr>
          <w:p>
            <w:pPr>
              <w:pStyle w:val="12"/>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村干部工资总额</w:t>
            </w:r>
          </w:p>
        </w:tc>
        <w:tc>
          <w:tcPr>
            <w:tcW w:w="5386" w:type="dxa"/>
            <w:vAlign w:val="center"/>
          </w:tcPr>
          <w:p>
            <w:pPr>
              <w:pStyle w:val="12"/>
            </w:pPr>
            <w:r>
              <w:t>村干部工资总金额</w:t>
            </w:r>
          </w:p>
        </w:tc>
        <w:tc>
          <w:tcPr>
            <w:tcW w:w="2268" w:type="dxa"/>
            <w:vAlign w:val="center"/>
          </w:tcPr>
          <w:p>
            <w:pPr>
              <w:pStyle w:val="12"/>
            </w:pPr>
            <w:r>
              <w:t>195.68万元</w:t>
            </w:r>
          </w:p>
        </w:tc>
        <w:tc>
          <w:tcPr>
            <w:tcW w:w="1276" w:type="dxa"/>
            <w:vAlign w:val="center"/>
          </w:tcPr>
          <w:p>
            <w:pPr>
              <w:pStyle w:val="12"/>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提高村干部福利待遇，减少信访事件发生</w:t>
            </w:r>
          </w:p>
        </w:tc>
        <w:tc>
          <w:tcPr>
            <w:tcW w:w="5386" w:type="dxa"/>
            <w:vAlign w:val="center"/>
          </w:tcPr>
          <w:p>
            <w:pPr>
              <w:pStyle w:val="12"/>
            </w:pPr>
            <w:r>
              <w:t>提高村干部福利待遇，减少信访事件发生</w:t>
            </w:r>
          </w:p>
        </w:tc>
        <w:tc>
          <w:tcPr>
            <w:tcW w:w="2268" w:type="dxa"/>
            <w:vAlign w:val="center"/>
          </w:tcPr>
          <w:p>
            <w:pPr>
              <w:pStyle w:val="12"/>
            </w:pPr>
            <w:r>
              <w:t>提高村干部福利待遇，减少信访事件发生</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村干部权益保障，持续增加收入</w:t>
            </w:r>
          </w:p>
        </w:tc>
        <w:tc>
          <w:tcPr>
            <w:tcW w:w="5386" w:type="dxa"/>
            <w:vAlign w:val="center"/>
          </w:tcPr>
          <w:p>
            <w:pPr>
              <w:pStyle w:val="12"/>
            </w:pPr>
            <w:r>
              <w:t>村干部权益保障，持续增加收入</w:t>
            </w:r>
          </w:p>
        </w:tc>
        <w:tc>
          <w:tcPr>
            <w:tcW w:w="2268" w:type="dxa"/>
            <w:vAlign w:val="center"/>
          </w:tcPr>
          <w:p>
            <w:pPr>
              <w:pStyle w:val="12"/>
            </w:pPr>
            <w:r>
              <w:t>村干部权益保障，持续增加收入</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13043424P00001210619L</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29.08</w:t>
            </w:r>
          </w:p>
        </w:tc>
        <w:tc>
          <w:tcPr>
            <w:tcW w:w="2835" w:type="dxa"/>
            <w:vAlign w:val="center"/>
          </w:tcPr>
          <w:p>
            <w:pPr>
              <w:pStyle w:val="10"/>
            </w:pPr>
            <w:r>
              <w:t>其中：财政    资金</w:t>
            </w:r>
          </w:p>
        </w:tc>
        <w:tc>
          <w:tcPr>
            <w:tcW w:w="2551" w:type="dxa"/>
            <w:vAlign w:val="center"/>
          </w:tcPr>
          <w:p>
            <w:pPr>
              <w:pStyle w:val="12"/>
            </w:pPr>
            <w:r>
              <w:t>29.08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用于仕望集镇综合事务管理，如办公费、维修费等。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1.仕望集镇2024年服务基层专项经费资金需求29.08万元，使仕望集镇环保，禁烧，安全生产各项工作正常有序开展。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≤7万元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≤6万元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≤12.88万元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≤3.2万元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19人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年底前完成</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13043424P000012106200</w:t>
            </w:r>
          </w:p>
        </w:tc>
        <w:tc>
          <w:tcPr>
            <w:tcW w:w="2835" w:type="dxa"/>
            <w:vAlign w:val="center"/>
          </w:tcPr>
          <w:p>
            <w:pPr>
              <w:pStyle w:val="10"/>
            </w:pPr>
            <w:r>
              <w:t>项目名称</w:t>
            </w:r>
          </w:p>
        </w:tc>
        <w:tc>
          <w:tcPr>
            <w:tcW w:w="6094"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46.30</w:t>
            </w:r>
          </w:p>
        </w:tc>
        <w:tc>
          <w:tcPr>
            <w:tcW w:w="2835" w:type="dxa"/>
            <w:vAlign w:val="center"/>
          </w:tcPr>
          <w:p>
            <w:pPr>
              <w:pStyle w:val="10"/>
            </w:pPr>
            <w:r>
              <w:t>其中：财政    资金</w:t>
            </w:r>
          </w:p>
        </w:tc>
        <w:tc>
          <w:tcPr>
            <w:tcW w:w="2551" w:type="dxa"/>
            <w:vAlign w:val="center"/>
          </w:tcPr>
          <w:p>
            <w:pPr>
              <w:pStyle w:val="12"/>
            </w:pPr>
            <w:r>
              <w:t>46.30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用于仕望集镇19名自收自支人员工作发放，保障职工权益，提高职工生活水平。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1.保障仕望集镇19名自收自支人员工资正常发放，提高职工生活水平，降低信访事件发生，推动工作顺利开展。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19人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46.3万元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魏县仕望集乡人民政府本级上年末固定资产金额为1.27万元（详见下表）。本年度拟购置固定资产总额为0.00万元，已按要求列入政府采购预算，详见政府采购预算表。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919001魏县仕望集乡人民政府本级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6520</w:t>
            </w:r>
          </w:p>
        </w:tc>
        <w:tc>
          <w:tcPr>
            <w:tcW w:w="2835" w:type="dxa"/>
            <w:vAlign w:val="center"/>
          </w:tcPr>
          <w:p>
            <w:pPr>
              <w:pStyle w:val="11"/>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6520</w:t>
            </w:r>
          </w:p>
        </w:tc>
        <w:tc>
          <w:tcPr>
            <w:tcW w:w="2835" w:type="dxa"/>
            <w:vAlign w:val="center"/>
          </w:tcPr>
          <w:p>
            <w:pPr>
              <w:pStyle w:val="11"/>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76</w:t>
            </w:r>
          </w:p>
        </w:tc>
        <w:tc>
          <w:tcPr>
            <w:tcW w:w="2835" w:type="dxa"/>
            <w:vAlign w:val="center"/>
          </w:tcPr>
          <w:p>
            <w:pPr>
              <w:pStyle w:val="11"/>
              <w:rPr>
                <w:rFonts w:hint="default" w:eastAsia="方正书宋_GBK"/>
                <w:lang w:val="en-US" w:eastAsia="zh-CN"/>
              </w:rPr>
            </w:pPr>
            <w:r>
              <w:rPr>
                <w:rFonts w:hint="eastAsia"/>
                <w:lang w:val="en-US" w:eastAsia="zh-CN"/>
              </w:rPr>
              <w:t>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JlNGYxMjI4YmYxOWE2YWU5MjgyMzM1MDc4NTVkNmYifQ=="/>
  </w:docVars>
  <w:rsids>
    <w:rsidRoot w:val="00000000"/>
    <w:rsid w:val="49EE5370"/>
    <w:rsid w:val="4CB644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2024-02-24T11:34:49Z</dcterms:created>
  <dcterms:modified xsi:type="dcterms:W3CDTF">2024-02-24T03:34:49Z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2024-02-24T11:34:50Z</dcterms:created>
  <dcterms:modified xsi:type="dcterms:W3CDTF">2024-02-24T03:34:50Z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2024-02-24T11:34:50Z</dcterms:created>
  <dcterms:modified xsi:type="dcterms:W3CDTF">2024-02-24T03:34:50Z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2024-02-24T11:34:51Z</dcterms:created>
  <dcterms:modified xsi:type="dcterms:W3CDTF">2024-02-24T03:34:51Z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2024-02-24T11:34:46Z</dcterms:created>
  <dcterms:modified xsi:type="dcterms:W3CDTF">2024-02-24T03:34:46Z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2024-02-24T11:34:51Z</dcterms:created>
  <dcterms:modified xsi:type="dcterms:W3CDTF">2024-02-24T03:34:51Z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2024-02-24T11:34:51Z</dcterms:created>
  <dcterms:modified xsi:type="dcterms:W3CDTF">2024-02-24T03:34:51Z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817a3e-4bb3-4d74-927c-2c66b4d5b34d}">
  <ds:schemaRefs/>
</ds:datastoreItem>
</file>

<file path=customXml/itemProps11.xml><?xml version="1.0" encoding="utf-8"?>
<ds:datastoreItem xmlns:ds="http://schemas.openxmlformats.org/officeDocument/2006/customXml" ds:itemID="{4d2ad749-41df-43c6-8ee0-d9b5dc4b2d87}">
  <ds:schemaRefs/>
</ds:datastoreItem>
</file>

<file path=customXml/itemProps12.xml><?xml version="1.0" encoding="utf-8"?>
<ds:datastoreItem xmlns:ds="http://schemas.openxmlformats.org/officeDocument/2006/customXml" ds:itemID="{d10f39da-916c-4406-a936-eeda3458cf13}">
  <ds:schemaRefs/>
</ds:datastoreItem>
</file>

<file path=customXml/itemProps13.xml><?xml version="1.0" encoding="utf-8"?>
<ds:datastoreItem xmlns:ds="http://schemas.openxmlformats.org/officeDocument/2006/customXml" ds:itemID="{3309250a-4c3c-4297-ba23-acfd1e17ea50}">
  <ds:schemaRefs/>
</ds:datastoreItem>
</file>

<file path=customXml/itemProps14.xml><?xml version="1.0" encoding="utf-8"?>
<ds:datastoreItem xmlns:ds="http://schemas.openxmlformats.org/officeDocument/2006/customXml" ds:itemID="{be2ae454-c966-4fd1-ba46-3ac860360f80}">
  <ds:schemaRefs/>
</ds:datastoreItem>
</file>

<file path=customXml/itemProps15.xml><?xml version="1.0" encoding="utf-8"?>
<ds:datastoreItem xmlns:ds="http://schemas.openxmlformats.org/officeDocument/2006/customXml" ds:itemID="{a5283ebf-a4a8-406c-aa1c-114c6721b25f}">
  <ds:schemaRefs/>
</ds:datastoreItem>
</file>

<file path=customXml/itemProps2.xml><?xml version="1.0" encoding="utf-8"?>
<ds:datastoreItem xmlns:ds="http://schemas.openxmlformats.org/officeDocument/2006/customXml" ds:itemID="{8a2d3850-5d52-4f6b-95a7-70f8aa375a3c}">
  <ds:schemaRefs/>
</ds:datastoreItem>
</file>

<file path=customXml/itemProps3.xml><?xml version="1.0" encoding="utf-8"?>
<ds:datastoreItem xmlns:ds="http://schemas.openxmlformats.org/officeDocument/2006/customXml" ds:itemID="{c1419ca5-4b94-4879-b262-1e33f6901745}">
  <ds:schemaRefs/>
</ds:datastoreItem>
</file>

<file path=customXml/itemProps4.xml><?xml version="1.0" encoding="utf-8"?>
<ds:datastoreItem xmlns:ds="http://schemas.openxmlformats.org/officeDocument/2006/customXml" ds:itemID="{51e0ab96-83de-466b-87f5-f19e5d388634}">
  <ds:schemaRefs/>
</ds:datastoreItem>
</file>

<file path=customXml/itemProps5.xml><?xml version="1.0" encoding="utf-8"?>
<ds:datastoreItem xmlns:ds="http://schemas.openxmlformats.org/officeDocument/2006/customXml" ds:itemID="{85447552-d0ea-4522-8349-5b0d5c83f448}">
  <ds:schemaRefs/>
</ds:datastoreItem>
</file>

<file path=customXml/itemProps6.xml><?xml version="1.0" encoding="utf-8"?>
<ds:datastoreItem xmlns:ds="http://schemas.openxmlformats.org/officeDocument/2006/customXml" ds:itemID="{5e119400-ad7d-4151-b871-c2fbdaef6963}">
  <ds:schemaRefs/>
</ds:datastoreItem>
</file>

<file path=customXml/itemProps7.xml><?xml version="1.0" encoding="utf-8"?>
<ds:datastoreItem xmlns:ds="http://schemas.openxmlformats.org/officeDocument/2006/customXml" ds:itemID="{eab6388d-4f86-4aa0-be93-d8f6e0d5638d}">
  <ds:schemaRefs/>
</ds:datastoreItem>
</file>

<file path=customXml/itemProps8.xml><?xml version="1.0" encoding="utf-8"?>
<ds:datastoreItem xmlns:ds="http://schemas.openxmlformats.org/officeDocument/2006/customXml" ds:itemID="{742d2693-7833-4887-a532-3ed9feaa65ad}">
  <ds:schemaRefs/>
</ds:datastoreItem>
</file>

<file path=customXml/itemProps9.xml><?xml version="1.0" encoding="utf-8"?>
<ds:datastoreItem xmlns:ds="http://schemas.openxmlformats.org/officeDocument/2006/customXml" ds:itemID="{7d038ff0-af41-4256-b682-bf2522f7d9f5}">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2024-02-24T11:34:00Z</dcterms:created>
  <dc:creator>刘一旦的父亲</dc:creator>
  <cp:lastModifiedBy>皓皓依然</cp:lastModifiedBy>
  <dcterms:modified xsi:type="dcterms:W3CDTF">2024-03-07T02:08:10Z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7D6A283A74914FE1BCEADA7DE47E275B_12</vt:lpwstr>
  </property>
</Properties>
</file>