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一、魏县东代固镇人民政府本级收支预算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一、魏县东代固镇人民政府本级收支预算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914001魏县东代固镇人民政府本级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778.91</w:t>
            </w:r>
          </w:p>
        </w:tc>
        <w:tc>
          <w:tcPr>
            <w:tcW w:w="4535" w:type="dxa"/>
            <w:vAlign w:val="center"/>
          </w:tcPr>
          <w:p>
            <w:pPr>
              <w:pStyle w:val="12"/>
            </w:pPr>
            <w:r>
              <w:t>一、一般公共服务支出</w:t>
            </w:r>
          </w:p>
        </w:tc>
        <w:tc>
          <w:tcPr>
            <w:tcW w:w="2126" w:type="dxa"/>
            <w:vAlign w:val="center"/>
          </w:tcPr>
          <w:p>
            <w:pPr>
              <w:pStyle w:val="11"/>
            </w:pPr>
            <w:r>
              <w:t>466.81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239.78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778.91</w:t>
            </w:r>
          </w:p>
        </w:tc>
        <w:tc>
          <w:tcPr>
            <w:tcW w:w="4535" w:type="dxa"/>
            <w:vAlign w:val="center"/>
          </w:tcPr>
          <w:p>
            <w:pPr>
              <w:pStyle w:val="14"/>
            </w:pPr>
            <w:r>
              <w:t>本年支出合计</w:t>
            </w:r>
          </w:p>
        </w:tc>
        <w:tc>
          <w:tcPr>
            <w:tcW w:w="2126" w:type="dxa"/>
            <w:vAlign w:val="center"/>
          </w:tcPr>
          <w:p>
            <w:pPr>
              <w:pStyle w:val="15"/>
            </w:pPr>
            <w:r>
              <w:t>778.91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778.91</w:t>
            </w:r>
          </w:p>
        </w:tc>
        <w:tc>
          <w:tcPr>
            <w:tcW w:w="4535" w:type="dxa"/>
            <w:vAlign w:val="center"/>
          </w:tcPr>
          <w:p>
            <w:pPr>
              <w:pStyle w:val="14"/>
            </w:pPr>
            <w:r>
              <w:t>支出总计</w:t>
            </w:r>
          </w:p>
        </w:tc>
        <w:tc>
          <w:tcPr>
            <w:tcW w:w="2126" w:type="dxa"/>
            <w:vAlign w:val="center"/>
          </w:tcPr>
          <w:p>
            <w:pPr>
              <w:pStyle w:val="15"/>
            </w:pPr>
            <w:r>
              <w:t>778.91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984"/>
        <w:gridCol w:w="1065"/>
        <w:gridCol w:w="983"/>
        <w:gridCol w:w="232"/>
        <w:gridCol w:w="405"/>
        <w:gridCol w:w="600"/>
        <w:gridCol w:w="422"/>
        <w:gridCol w:w="758"/>
        <w:gridCol w:w="615"/>
        <w:gridCol w:w="143"/>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16" w:type="dxa"/>
            <w:gridSpan w:val="5"/>
            <w:tcBorders>
              <w:top w:val="single" w:color="FFFFFF" w:sz="6" w:space="0"/>
              <w:left w:val="single" w:color="FFFFFF" w:sz="6" w:space="0"/>
              <w:right w:val="single" w:color="FFFFFF" w:sz="6" w:space="0"/>
            </w:tcBorders>
            <w:vAlign w:val="center"/>
          </w:tcPr>
          <w:p>
            <w:pPr>
              <w:pStyle w:val="9"/>
            </w:pPr>
            <w:r>
              <w:t>914001魏县东代固镇人民政府本级</w:t>
            </w:r>
          </w:p>
        </w:tc>
        <w:tc>
          <w:tcPr>
            <w:tcW w:w="2048" w:type="dxa"/>
            <w:gridSpan w:val="2"/>
            <w:tcBorders>
              <w:top w:val="single" w:color="FFFFFF" w:sz="6" w:space="0"/>
              <w:left w:val="single" w:color="FFFFFF" w:sz="6" w:space="0"/>
              <w:right w:val="single" w:color="FFFFFF" w:sz="6" w:space="0"/>
            </w:tcBorders>
            <w:vAlign w:val="center"/>
          </w:tcPr>
          <w:p>
            <w:pPr>
              <w:pStyle w:val="8"/>
            </w:pPr>
            <w:r>
              <w:rPr>
                <w:rFonts w:hint="eastAsia"/>
                <w:lang w:val="en-US" w:eastAsia="zh-CN"/>
              </w:rPr>
              <w:t xml:space="preserve">   </w:t>
            </w:r>
            <w:r>
              <w:t>预算年度2024</w:t>
            </w:r>
          </w:p>
        </w:tc>
        <w:tc>
          <w:tcPr>
            <w:tcW w:w="3933" w:type="dxa"/>
            <w:gridSpan w:val="8"/>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0"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9"/>
            <w:vAlign w:val="center"/>
          </w:tcPr>
          <w:p>
            <w:pPr>
              <w:pStyle w:val="10"/>
            </w:pPr>
            <w:r>
              <w:t>本年收入</w:t>
            </w:r>
          </w:p>
        </w:tc>
        <w:tc>
          <w:tcPr>
            <w:tcW w:w="901" w:type="dxa"/>
            <w:gridSpan w:val="2"/>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984" w:type="dxa"/>
            <w:vAlign w:val="center"/>
          </w:tcPr>
          <w:p>
            <w:pPr>
              <w:pStyle w:val="10"/>
            </w:pPr>
            <w:r>
              <w:t>小计</w:t>
            </w:r>
          </w:p>
        </w:tc>
        <w:tc>
          <w:tcPr>
            <w:tcW w:w="1065" w:type="dxa"/>
            <w:vAlign w:val="center"/>
          </w:tcPr>
          <w:p>
            <w:pPr>
              <w:pStyle w:val="10"/>
            </w:pPr>
            <w:r>
              <w:t>财政拨款 收入</w:t>
            </w:r>
          </w:p>
        </w:tc>
        <w:tc>
          <w:tcPr>
            <w:tcW w:w="1215" w:type="dxa"/>
            <w:gridSpan w:val="2"/>
            <w:vAlign w:val="center"/>
          </w:tcPr>
          <w:p>
            <w:pPr>
              <w:pStyle w:val="10"/>
            </w:pPr>
            <w:r>
              <w:t>财政专户 收入</w:t>
            </w:r>
          </w:p>
        </w:tc>
        <w:tc>
          <w:tcPr>
            <w:tcW w:w="405" w:type="dxa"/>
            <w:vAlign w:val="center"/>
          </w:tcPr>
          <w:p>
            <w:pPr>
              <w:pStyle w:val="10"/>
            </w:pPr>
            <w:r>
              <w:t>事业收入</w:t>
            </w:r>
          </w:p>
        </w:tc>
        <w:tc>
          <w:tcPr>
            <w:tcW w:w="600" w:type="dxa"/>
            <w:vAlign w:val="center"/>
          </w:tcPr>
          <w:p>
            <w:pPr>
              <w:pStyle w:val="10"/>
            </w:pPr>
            <w:r>
              <w:t>经营收入</w:t>
            </w:r>
          </w:p>
        </w:tc>
        <w:tc>
          <w:tcPr>
            <w:tcW w:w="422" w:type="dxa"/>
            <w:vAlign w:val="center"/>
          </w:tcPr>
          <w:p>
            <w:pPr>
              <w:pStyle w:val="10"/>
            </w:pPr>
            <w:r>
              <w:t>上级补助收入</w:t>
            </w:r>
          </w:p>
        </w:tc>
        <w:tc>
          <w:tcPr>
            <w:tcW w:w="758" w:type="dxa"/>
            <w:vAlign w:val="center"/>
          </w:tcPr>
          <w:p>
            <w:pPr>
              <w:pStyle w:val="10"/>
            </w:pPr>
            <w:r>
              <w:t>附属单位上缴收入</w:t>
            </w:r>
          </w:p>
        </w:tc>
        <w:tc>
          <w:tcPr>
            <w:tcW w:w="758" w:type="dxa"/>
            <w:gridSpan w:val="2"/>
            <w:vAlign w:val="center"/>
          </w:tcPr>
          <w:p>
            <w:pPr>
              <w:pStyle w:val="10"/>
            </w:pPr>
            <w:r>
              <w:t>其他收入</w:t>
            </w:r>
          </w:p>
        </w:tc>
        <w:tc>
          <w:tcPr>
            <w:tcW w:w="758"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984" w:type="dxa"/>
            <w:vAlign w:val="center"/>
          </w:tcPr>
          <w:p>
            <w:pPr>
              <w:pStyle w:val="10"/>
            </w:pPr>
            <w:r>
              <w:t>4</w:t>
            </w:r>
          </w:p>
        </w:tc>
        <w:tc>
          <w:tcPr>
            <w:tcW w:w="1065" w:type="dxa"/>
            <w:vAlign w:val="center"/>
          </w:tcPr>
          <w:p>
            <w:pPr>
              <w:pStyle w:val="10"/>
            </w:pPr>
            <w:r>
              <w:t>5</w:t>
            </w:r>
          </w:p>
        </w:tc>
        <w:tc>
          <w:tcPr>
            <w:tcW w:w="1215" w:type="dxa"/>
            <w:gridSpan w:val="2"/>
            <w:vAlign w:val="center"/>
          </w:tcPr>
          <w:p>
            <w:pPr>
              <w:pStyle w:val="10"/>
            </w:pPr>
            <w:r>
              <w:t>6</w:t>
            </w:r>
          </w:p>
        </w:tc>
        <w:tc>
          <w:tcPr>
            <w:tcW w:w="405" w:type="dxa"/>
            <w:vAlign w:val="center"/>
          </w:tcPr>
          <w:p>
            <w:pPr>
              <w:pStyle w:val="10"/>
            </w:pPr>
            <w:r>
              <w:t>7</w:t>
            </w:r>
          </w:p>
        </w:tc>
        <w:tc>
          <w:tcPr>
            <w:tcW w:w="600" w:type="dxa"/>
            <w:vAlign w:val="center"/>
          </w:tcPr>
          <w:p>
            <w:pPr>
              <w:pStyle w:val="10"/>
            </w:pPr>
            <w:r>
              <w:t>8</w:t>
            </w:r>
          </w:p>
        </w:tc>
        <w:tc>
          <w:tcPr>
            <w:tcW w:w="422" w:type="dxa"/>
            <w:vAlign w:val="center"/>
          </w:tcPr>
          <w:p>
            <w:pPr>
              <w:pStyle w:val="10"/>
            </w:pPr>
            <w:r>
              <w:t>9</w:t>
            </w:r>
          </w:p>
        </w:tc>
        <w:tc>
          <w:tcPr>
            <w:tcW w:w="758" w:type="dxa"/>
            <w:vAlign w:val="center"/>
          </w:tcPr>
          <w:p>
            <w:pPr>
              <w:pStyle w:val="10"/>
            </w:pPr>
            <w:r>
              <w:t>10</w:t>
            </w:r>
          </w:p>
        </w:tc>
        <w:tc>
          <w:tcPr>
            <w:tcW w:w="758" w:type="dxa"/>
            <w:gridSpan w:val="2"/>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778.91</w:t>
            </w:r>
          </w:p>
        </w:tc>
        <w:tc>
          <w:tcPr>
            <w:tcW w:w="984" w:type="dxa"/>
            <w:vAlign w:val="center"/>
          </w:tcPr>
          <w:p>
            <w:pPr>
              <w:pStyle w:val="15"/>
            </w:pPr>
            <w:r>
              <w:t>778.91</w:t>
            </w:r>
          </w:p>
        </w:tc>
        <w:tc>
          <w:tcPr>
            <w:tcW w:w="1065" w:type="dxa"/>
            <w:vAlign w:val="center"/>
          </w:tcPr>
          <w:p>
            <w:pPr>
              <w:pStyle w:val="15"/>
            </w:pPr>
            <w:r>
              <w:t>778.91</w:t>
            </w:r>
          </w:p>
        </w:tc>
        <w:tc>
          <w:tcPr>
            <w:tcW w:w="1215" w:type="dxa"/>
            <w:gridSpan w:val="2"/>
            <w:vAlign w:val="center"/>
          </w:tcPr>
          <w:p>
            <w:pPr>
              <w:pStyle w:val="15"/>
            </w:pPr>
          </w:p>
        </w:tc>
        <w:tc>
          <w:tcPr>
            <w:tcW w:w="405" w:type="dxa"/>
            <w:vAlign w:val="center"/>
          </w:tcPr>
          <w:p>
            <w:pPr>
              <w:pStyle w:val="15"/>
            </w:pPr>
          </w:p>
        </w:tc>
        <w:tc>
          <w:tcPr>
            <w:tcW w:w="600" w:type="dxa"/>
            <w:vAlign w:val="center"/>
          </w:tcPr>
          <w:p>
            <w:pPr>
              <w:pStyle w:val="15"/>
            </w:pPr>
          </w:p>
        </w:tc>
        <w:tc>
          <w:tcPr>
            <w:tcW w:w="422" w:type="dxa"/>
            <w:vAlign w:val="center"/>
          </w:tcPr>
          <w:p>
            <w:pPr>
              <w:pStyle w:val="15"/>
            </w:pPr>
          </w:p>
        </w:tc>
        <w:tc>
          <w:tcPr>
            <w:tcW w:w="758" w:type="dxa"/>
            <w:vAlign w:val="center"/>
          </w:tcPr>
          <w:p>
            <w:pPr>
              <w:pStyle w:val="15"/>
            </w:pPr>
          </w:p>
        </w:tc>
        <w:tc>
          <w:tcPr>
            <w:tcW w:w="758" w:type="dxa"/>
            <w:gridSpan w:val="2"/>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201</w:t>
            </w:r>
          </w:p>
        </w:tc>
        <w:tc>
          <w:tcPr>
            <w:tcW w:w="758" w:type="dxa"/>
            <w:vAlign w:val="center"/>
          </w:tcPr>
          <w:p>
            <w:pPr>
              <w:pStyle w:val="12"/>
            </w:pPr>
            <w:r>
              <w:t>一般公共服务支出</w:t>
            </w:r>
          </w:p>
        </w:tc>
        <w:tc>
          <w:tcPr>
            <w:tcW w:w="758" w:type="dxa"/>
            <w:vAlign w:val="center"/>
          </w:tcPr>
          <w:p>
            <w:pPr>
              <w:pStyle w:val="11"/>
            </w:pPr>
            <w:r>
              <w:t>466.81</w:t>
            </w:r>
          </w:p>
        </w:tc>
        <w:tc>
          <w:tcPr>
            <w:tcW w:w="984" w:type="dxa"/>
            <w:vAlign w:val="center"/>
          </w:tcPr>
          <w:p>
            <w:pPr>
              <w:pStyle w:val="11"/>
            </w:pPr>
            <w:r>
              <w:t>466.81</w:t>
            </w:r>
          </w:p>
        </w:tc>
        <w:tc>
          <w:tcPr>
            <w:tcW w:w="1065" w:type="dxa"/>
            <w:vAlign w:val="center"/>
          </w:tcPr>
          <w:p>
            <w:pPr>
              <w:pStyle w:val="11"/>
            </w:pPr>
            <w:r>
              <w:t>466.81</w:t>
            </w:r>
          </w:p>
        </w:tc>
        <w:tc>
          <w:tcPr>
            <w:tcW w:w="1215" w:type="dxa"/>
            <w:gridSpan w:val="2"/>
            <w:vAlign w:val="center"/>
          </w:tcPr>
          <w:p>
            <w:pPr>
              <w:pStyle w:val="11"/>
            </w:pPr>
          </w:p>
        </w:tc>
        <w:tc>
          <w:tcPr>
            <w:tcW w:w="405" w:type="dxa"/>
            <w:vAlign w:val="center"/>
          </w:tcPr>
          <w:p>
            <w:pPr>
              <w:pStyle w:val="11"/>
            </w:pPr>
          </w:p>
        </w:tc>
        <w:tc>
          <w:tcPr>
            <w:tcW w:w="600" w:type="dxa"/>
            <w:vAlign w:val="center"/>
          </w:tcPr>
          <w:p>
            <w:pPr>
              <w:pStyle w:val="11"/>
            </w:pPr>
          </w:p>
        </w:tc>
        <w:tc>
          <w:tcPr>
            <w:tcW w:w="422"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20101</w:t>
            </w:r>
          </w:p>
        </w:tc>
        <w:tc>
          <w:tcPr>
            <w:tcW w:w="758" w:type="dxa"/>
            <w:vAlign w:val="center"/>
          </w:tcPr>
          <w:p>
            <w:pPr>
              <w:pStyle w:val="12"/>
            </w:pPr>
            <w:r>
              <w:t>人大事务</w:t>
            </w:r>
          </w:p>
        </w:tc>
        <w:tc>
          <w:tcPr>
            <w:tcW w:w="758" w:type="dxa"/>
            <w:vAlign w:val="center"/>
          </w:tcPr>
          <w:p>
            <w:pPr>
              <w:pStyle w:val="11"/>
            </w:pPr>
            <w:r>
              <w:t>55.00</w:t>
            </w:r>
          </w:p>
        </w:tc>
        <w:tc>
          <w:tcPr>
            <w:tcW w:w="984" w:type="dxa"/>
            <w:vAlign w:val="center"/>
          </w:tcPr>
          <w:p>
            <w:pPr>
              <w:pStyle w:val="11"/>
            </w:pPr>
            <w:r>
              <w:t>55.00</w:t>
            </w:r>
          </w:p>
        </w:tc>
        <w:tc>
          <w:tcPr>
            <w:tcW w:w="1065" w:type="dxa"/>
            <w:vAlign w:val="center"/>
          </w:tcPr>
          <w:p>
            <w:pPr>
              <w:pStyle w:val="11"/>
            </w:pPr>
            <w:r>
              <w:t>55.00</w:t>
            </w:r>
          </w:p>
        </w:tc>
        <w:tc>
          <w:tcPr>
            <w:tcW w:w="1215" w:type="dxa"/>
            <w:gridSpan w:val="2"/>
            <w:vAlign w:val="center"/>
          </w:tcPr>
          <w:p>
            <w:pPr>
              <w:pStyle w:val="11"/>
            </w:pPr>
          </w:p>
        </w:tc>
        <w:tc>
          <w:tcPr>
            <w:tcW w:w="405" w:type="dxa"/>
            <w:vAlign w:val="center"/>
          </w:tcPr>
          <w:p>
            <w:pPr>
              <w:pStyle w:val="11"/>
            </w:pPr>
          </w:p>
        </w:tc>
        <w:tc>
          <w:tcPr>
            <w:tcW w:w="600" w:type="dxa"/>
            <w:vAlign w:val="center"/>
          </w:tcPr>
          <w:p>
            <w:pPr>
              <w:pStyle w:val="11"/>
            </w:pPr>
          </w:p>
        </w:tc>
        <w:tc>
          <w:tcPr>
            <w:tcW w:w="422"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2010101</w:t>
            </w:r>
          </w:p>
        </w:tc>
        <w:tc>
          <w:tcPr>
            <w:tcW w:w="758" w:type="dxa"/>
            <w:vAlign w:val="center"/>
          </w:tcPr>
          <w:p>
            <w:pPr>
              <w:pStyle w:val="12"/>
            </w:pPr>
            <w:r>
              <w:t>行政运行</w:t>
            </w:r>
          </w:p>
        </w:tc>
        <w:tc>
          <w:tcPr>
            <w:tcW w:w="758" w:type="dxa"/>
            <w:vAlign w:val="center"/>
          </w:tcPr>
          <w:p>
            <w:pPr>
              <w:pStyle w:val="11"/>
            </w:pPr>
            <w:r>
              <w:t>55.00</w:t>
            </w:r>
          </w:p>
        </w:tc>
        <w:tc>
          <w:tcPr>
            <w:tcW w:w="984" w:type="dxa"/>
            <w:vAlign w:val="center"/>
          </w:tcPr>
          <w:p>
            <w:pPr>
              <w:pStyle w:val="11"/>
            </w:pPr>
            <w:r>
              <w:t>55.00</w:t>
            </w:r>
          </w:p>
        </w:tc>
        <w:tc>
          <w:tcPr>
            <w:tcW w:w="1065" w:type="dxa"/>
            <w:vAlign w:val="center"/>
          </w:tcPr>
          <w:p>
            <w:pPr>
              <w:pStyle w:val="11"/>
            </w:pPr>
            <w:r>
              <w:t>55.00</w:t>
            </w:r>
          </w:p>
        </w:tc>
        <w:tc>
          <w:tcPr>
            <w:tcW w:w="1215" w:type="dxa"/>
            <w:gridSpan w:val="2"/>
            <w:vAlign w:val="center"/>
          </w:tcPr>
          <w:p>
            <w:pPr>
              <w:pStyle w:val="11"/>
            </w:pPr>
          </w:p>
        </w:tc>
        <w:tc>
          <w:tcPr>
            <w:tcW w:w="405" w:type="dxa"/>
            <w:vAlign w:val="center"/>
          </w:tcPr>
          <w:p>
            <w:pPr>
              <w:pStyle w:val="11"/>
            </w:pPr>
          </w:p>
        </w:tc>
        <w:tc>
          <w:tcPr>
            <w:tcW w:w="600" w:type="dxa"/>
            <w:vAlign w:val="center"/>
          </w:tcPr>
          <w:p>
            <w:pPr>
              <w:pStyle w:val="11"/>
            </w:pPr>
          </w:p>
        </w:tc>
        <w:tc>
          <w:tcPr>
            <w:tcW w:w="422"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20103</w:t>
            </w:r>
          </w:p>
        </w:tc>
        <w:tc>
          <w:tcPr>
            <w:tcW w:w="758" w:type="dxa"/>
            <w:vAlign w:val="center"/>
          </w:tcPr>
          <w:p>
            <w:pPr>
              <w:pStyle w:val="12"/>
            </w:pPr>
            <w:r>
              <w:t>政府办公厅（室）及相关机构事务</w:t>
            </w:r>
          </w:p>
        </w:tc>
        <w:tc>
          <w:tcPr>
            <w:tcW w:w="758" w:type="dxa"/>
            <w:vAlign w:val="center"/>
          </w:tcPr>
          <w:p>
            <w:pPr>
              <w:pStyle w:val="11"/>
            </w:pPr>
            <w:r>
              <w:t>411.81</w:t>
            </w:r>
          </w:p>
        </w:tc>
        <w:tc>
          <w:tcPr>
            <w:tcW w:w="984" w:type="dxa"/>
            <w:vAlign w:val="center"/>
          </w:tcPr>
          <w:p>
            <w:pPr>
              <w:pStyle w:val="11"/>
            </w:pPr>
            <w:r>
              <w:t>411.81</w:t>
            </w:r>
          </w:p>
        </w:tc>
        <w:tc>
          <w:tcPr>
            <w:tcW w:w="1065" w:type="dxa"/>
            <w:vAlign w:val="center"/>
          </w:tcPr>
          <w:p>
            <w:pPr>
              <w:pStyle w:val="11"/>
            </w:pPr>
            <w:r>
              <w:t>411.81</w:t>
            </w:r>
          </w:p>
        </w:tc>
        <w:tc>
          <w:tcPr>
            <w:tcW w:w="1215" w:type="dxa"/>
            <w:gridSpan w:val="2"/>
            <w:vAlign w:val="center"/>
          </w:tcPr>
          <w:p>
            <w:pPr>
              <w:pStyle w:val="11"/>
            </w:pPr>
          </w:p>
        </w:tc>
        <w:tc>
          <w:tcPr>
            <w:tcW w:w="405" w:type="dxa"/>
            <w:vAlign w:val="center"/>
          </w:tcPr>
          <w:p>
            <w:pPr>
              <w:pStyle w:val="11"/>
            </w:pPr>
          </w:p>
        </w:tc>
        <w:tc>
          <w:tcPr>
            <w:tcW w:w="600" w:type="dxa"/>
            <w:vAlign w:val="center"/>
          </w:tcPr>
          <w:p>
            <w:pPr>
              <w:pStyle w:val="11"/>
            </w:pPr>
          </w:p>
        </w:tc>
        <w:tc>
          <w:tcPr>
            <w:tcW w:w="422"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2010301</w:t>
            </w:r>
          </w:p>
        </w:tc>
        <w:tc>
          <w:tcPr>
            <w:tcW w:w="758" w:type="dxa"/>
            <w:vAlign w:val="center"/>
          </w:tcPr>
          <w:p>
            <w:pPr>
              <w:pStyle w:val="12"/>
            </w:pPr>
            <w:r>
              <w:t>行政运行</w:t>
            </w:r>
          </w:p>
        </w:tc>
        <w:tc>
          <w:tcPr>
            <w:tcW w:w="758" w:type="dxa"/>
            <w:vAlign w:val="center"/>
          </w:tcPr>
          <w:p>
            <w:pPr>
              <w:pStyle w:val="11"/>
            </w:pPr>
            <w:r>
              <w:t>411.81</w:t>
            </w:r>
          </w:p>
        </w:tc>
        <w:tc>
          <w:tcPr>
            <w:tcW w:w="984" w:type="dxa"/>
            <w:vAlign w:val="center"/>
          </w:tcPr>
          <w:p>
            <w:pPr>
              <w:pStyle w:val="11"/>
            </w:pPr>
            <w:r>
              <w:t>411.81</w:t>
            </w:r>
          </w:p>
        </w:tc>
        <w:tc>
          <w:tcPr>
            <w:tcW w:w="1065" w:type="dxa"/>
            <w:vAlign w:val="center"/>
          </w:tcPr>
          <w:p>
            <w:pPr>
              <w:pStyle w:val="11"/>
            </w:pPr>
            <w:r>
              <w:t>411.81</w:t>
            </w:r>
          </w:p>
        </w:tc>
        <w:tc>
          <w:tcPr>
            <w:tcW w:w="1215" w:type="dxa"/>
            <w:gridSpan w:val="2"/>
            <w:vAlign w:val="center"/>
          </w:tcPr>
          <w:p>
            <w:pPr>
              <w:pStyle w:val="11"/>
            </w:pPr>
          </w:p>
        </w:tc>
        <w:tc>
          <w:tcPr>
            <w:tcW w:w="405" w:type="dxa"/>
            <w:vAlign w:val="center"/>
          </w:tcPr>
          <w:p>
            <w:pPr>
              <w:pStyle w:val="11"/>
            </w:pPr>
          </w:p>
        </w:tc>
        <w:tc>
          <w:tcPr>
            <w:tcW w:w="600" w:type="dxa"/>
            <w:vAlign w:val="center"/>
          </w:tcPr>
          <w:p>
            <w:pPr>
              <w:pStyle w:val="11"/>
            </w:pPr>
          </w:p>
        </w:tc>
        <w:tc>
          <w:tcPr>
            <w:tcW w:w="422"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pPr>
            <w:r>
              <w:t>54.60</w:t>
            </w:r>
          </w:p>
        </w:tc>
        <w:tc>
          <w:tcPr>
            <w:tcW w:w="984" w:type="dxa"/>
            <w:vAlign w:val="center"/>
          </w:tcPr>
          <w:p>
            <w:pPr>
              <w:pStyle w:val="11"/>
            </w:pPr>
            <w:r>
              <w:t>54.60</w:t>
            </w:r>
          </w:p>
        </w:tc>
        <w:tc>
          <w:tcPr>
            <w:tcW w:w="1065" w:type="dxa"/>
            <w:vAlign w:val="center"/>
          </w:tcPr>
          <w:p>
            <w:pPr>
              <w:pStyle w:val="11"/>
            </w:pPr>
            <w:r>
              <w:t>54.60</w:t>
            </w:r>
          </w:p>
        </w:tc>
        <w:tc>
          <w:tcPr>
            <w:tcW w:w="1215" w:type="dxa"/>
            <w:gridSpan w:val="2"/>
            <w:vAlign w:val="center"/>
          </w:tcPr>
          <w:p>
            <w:pPr>
              <w:pStyle w:val="11"/>
            </w:pPr>
          </w:p>
        </w:tc>
        <w:tc>
          <w:tcPr>
            <w:tcW w:w="405" w:type="dxa"/>
            <w:vAlign w:val="center"/>
          </w:tcPr>
          <w:p>
            <w:pPr>
              <w:pStyle w:val="11"/>
            </w:pPr>
          </w:p>
        </w:tc>
        <w:tc>
          <w:tcPr>
            <w:tcW w:w="600" w:type="dxa"/>
            <w:vAlign w:val="center"/>
          </w:tcPr>
          <w:p>
            <w:pPr>
              <w:pStyle w:val="11"/>
            </w:pPr>
          </w:p>
        </w:tc>
        <w:tc>
          <w:tcPr>
            <w:tcW w:w="422"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1"/>
            </w:pPr>
            <w:r>
              <w:t>54.60</w:t>
            </w:r>
          </w:p>
        </w:tc>
        <w:tc>
          <w:tcPr>
            <w:tcW w:w="984" w:type="dxa"/>
            <w:vAlign w:val="center"/>
          </w:tcPr>
          <w:p>
            <w:pPr>
              <w:pStyle w:val="11"/>
            </w:pPr>
            <w:r>
              <w:t>54.60</w:t>
            </w:r>
          </w:p>
        </w:tc>
        <w:tc>
          <w:tcPr>
            <w:tcW w:w="1065" w:type="dxa"/>
            <w:vAlign w:val="center"/>
          </w:tcPr>
          <w:p>
            <w:pPr>
              <w:pStyle w:val="11"/>
            </w:pPr>
            <w:r>
              <w:t>54.60</w:t>
            </w:r>
          </w:p>
        </w:tc>
        <w:tc>
          <w:tcPr>
            <w:tcW w:w="1215" w:type="dxa"/>
            <w:gridSpan w:val="2"/>
            <w:vAlign w:val="center"/>
          </w:tcPr>
          <w:p>
            <w:pPr>
              <w:pStyle w:val="11"/>
            </w:pPr>
          </w:p>
        </w:tc>
        <w:tc>
          <w:tcPr>
            <w:tcW w:w="405" w:type="dxa"/>
            <w:vAlign w:val="center"/>
          </w:tcPr>
          <w:p>
            <w:pPr>
              <w:pStyle w:val="11"/>
            </w:pPr>
          </w:p>
        </w:tc>
        <w:tc>
          <w:tcPr>
            <w:tcW w:w="600" w:type="dxa"/>
            <w:vAlign w:val="center"/>
          </w:tcPr>
          <w:p>
            <w:pPr>
              <w:pStyle w:val="11"/>
            </w:pPr>
          </w:p>
        </w:tc>
        <w:tc>
          <w:tcPr>
            <w:tcW w:w="422"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2080501</w:t>
            </w:r>
          </w:p>
        </w:tc>
        <w:tc>
          <w:tcPr>
            <w:tcW w:w="758" w:type="dxa"/>
            <w:vAlign w:val="center"/>
          </w:tcPr>
          <w:p>
            <w:pPr>
              <w:pStyle w:val="12"/>
            </w:pPr>
            <w:r>
              <w:t>行政单位离退休</w:t>
            </w:r>
          </w:p>
        </w:tc>
        <w:tc>
          <w:tcPr>
            <w:tcW w:w="758" w:type="dxa"/>
            <w:vAlign w:val="center"/>
          </w:tcPr>
          <w:p>
            <w:pPr>
              <w:pStyle w:val="11"/>
            </w:pPr>
            <w:r>
              <w:t>11.23</w:t>
            </w:r>
          </w:p>
        </w:tc>
        <w:tc>
          <w:tcPr>
            <w:tcW w:w="984" w:type="dxa"/>
            <w:vAlign w:val="center"/>
          </w:tcPr>
          <w:p>
            <w:pPr>
              <w:pStyle w:val="11"/>
            </w:pPr>
            <w:r>
              <w:t>11.23</w:t>
            </w:r>
          </w:p>
        </w:tc>
        <w:tc>
          <w:tcPr>
            <w:tcW w:w="1065" w:type="dxa"/>
            <w:vAlign w:val="center"/>
          </w:tcPr>
          <w:p>
            <w:pPr>
              <w:pStyle w:val="11"/>
            </w:pPr>
            <w:r>
              <w:t>11.23</w:t>
            </w:r>
          </w:p>
        </w:tc>
        <w:tc>
          <w:tcPr>
            <w:tcW w:w="1215" w:type="dxa"/>
            <w:gridSpan w:val="2"/>
            <w:vAlign w:val="center"/>
          </w:tcPr>
          <w:p>
            <w:pPr>
              <w:pStyle w:val="11"/>
            </w:pPr>
          </w:p>
        </w:tc>
        <w:tc>
          <w:tcPr>
            <w:tcW w:w="405" w:type="dxa"/>
            <w:vAlign w:val="center"/>
          </w:tcPr>
          <w:p>
            <w:pPr>
              <w:pStyle w:val="11"/>
            </w:pPr>
          </w:p>
        </w:tc>
        <w:tc>
          <w:tcPr>
            <w:tcW w:w="600" w:type="dxa"/>
            <w:vAlign w:val="center"/>
          </w:tcPr>
          <w:p>
            <w:pPr>
              <w:pStyle w:val="11"/>
            </w:pPr>
          </w:p>
        </w:tc>
        <w:tc>
          <w:tcPr>
            <w:tcW w:w="422"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1"/>
            </w:pPr>
            <w:r>
              <w:t>28.91</w:t>
            </w:r>
          </w:p>
        </w:tc>
        <w:tc>
          <w:tcPr>
            <w:tcW w:w="984" w:type="dxa"/>
            <w:vAlign w:val="center"/>
          </w:tcPr>
          <w:p>
            <w:pPr>
              <w:pStyle w:val="11"/>
            </w:pPr>
            <w:r>
              <w:t>28.91</w:t>
            </w:r>
          </w:p>
        </w:tc>
        <w:tc>
          <w:tcPr>
            <w:tcW w:w="1065" w:type="dxa"/>
            <w:vAlign w:val="center"/>
          </w:tcPr>
          <w:p>
            <w:pPr>
              <w:pStyle w:val="11"/>
            </w:pPr>
            <w:r>
              <w:t>28.91</w:t>
            </w:r>
          </w:p>
        </w:tc>
        <w:tc>
          <w:tcPr>
            <w:tcW w:w="1215" w:type="dxa"/>
            <w:gridSpan w:val="2"/>
            <w:vAlign w:val="center"/>
          </w:tcPr>
          <w:p>
            <w:pPr>
              <w:pStyle w:val="11"/>
            </w:pPr>
          </w:p>
        </w:tc>
        <w:tc>
          <w:tcPr>
            <w:tcW w:w="405" w:type="dxa"/>
            <w:vAlign w:val="center"/>
          </w:tcPr>
          <w:p>
            <w:pPr>
              <w:pStyle w:val="11"/>
            </w:pPr>
          </w:p>
        </w:tc>
        <w:tc>
          <w:tcPr>
            <w:tcW w:w="600" w:type="dxa"/>
            <w:vAlign w:val="center"/>
          </w:tcPr>
          <w:p>
            <w:pPr>
              <w:pStyle w:val="11"/>
            </w:pPr>
          </w:p>
        </w:tc>
        <w:tc>
          <w:tcPr>
            <w:tcW w:w="422"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2080506</w:t>
            </w:r>
          </w:p>
        </w:tc>
        <w:tc>
          <w:tcPr>
            <w:tcW w:w="758" w:type="dxa"/>
            <w:vAlign w:val="center"/>
          </w:tcPr>
          <w:p>
            <w:pPr>
              <w:pStyle w:val="12"/>
            </w:pPr>
            <w:r>
              <w:t>机关事业单位职业年金缴费支出</w:t>
            </w:r>
          </w:p>
        </w:tc>
        <w:tc>
          <w:tcPr>
            <w:tcW w:w="758" w:type="dxa"/>
            <w:vAlign w:val="center"/>
          </w:tcPr>
          <w:p>
            <w:pPr>
              <w:pStyle w:val="11"/>
            </w:pPr>
            <w:r>
              <w:t>14.46</w:t>
            </w:r>
          </w:p>
        </w:tc>
        <w:tc>
          <w:tcPr>
            <w:tcW w:w="984" w:type="dxa"/>
            <w:vAlign w:val="center"/>
          </w:tcPr>
          <w:p>
            <w:pPr>
              <w:pStyle w:val="11"/>
            </w:pPr>
            <w:r>
              <w:t>14.46</w:t>
            </w:r>
          </w:p>
        </w:tc>
        <w:tc>
          <w:tcPr>
            <w:tcW w:w="1065" w:type="dxa"/>
            <w:vAlign w:val="center"/>
          </w:tcPr>
          <w:p>
            <w:pPr>
              <w:pStyle w:val="11"/>
            </w:pPr>
            <w:r>
              <w:t>14.46</w:t>
            </w:r>
          </w:p>
        </w:tc>
        <w:tc>
          <w:tcPr>
            <w:tcW w:w="1215" w:type="dxa"/>
            <w:gridSpan w:val="2"/>
            <w:vAlign w:val="center"/>
          </w:tcPr>
          <w:p>
            <w:pPr>
              <w:pStyle w:val="11"/>
            </w:pPr>
          </w:p>
        </w:tc>
        <w:tc>
          <w:tcPr>
            <w:tcW w:w="405" w:type="dxa"/>
            <w:vAlign w:val="center"/>
          </w:tcPr>
          <w:p>
            <w:pPr>
              <w:pStyle w:val="11"/>
            </w:pPr>
          </w:p>
        </w:tc>
        <w:tc>
          <w:tcPr>
            <w:tcW w:w="600" w:type="dxa"/>
            <w:vAlign w:val="center"/>
          </w:tcPr>
          <w:p>
            <w:pPr>
              <w:pStyle w:val="11"/>
            </w:pPr>
          </w:p>
        </w:tc>
        <w:tc>
          <w:tcPr>
            <w:tcW w:w="422"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1"/>
            </w:pPr>
            <w:r>
              <w:t>17.72</w:t>
            </w:r>
          </w:p>
        </w:tc>
        <w:tc>
          <w:tcPr>
            <w:tcW w:w="984" w:type="dxa"/>
            <w:vAlign w:val="center"/>
          </w:tcPr>
          <w:p>
            <w:pPr>
              <w:pStyle w:val="11"/>
            </w:pPr>
            <w:r>
              <w:t>17.72</w:t>
            </w:r>
          </w:p>
        </w:tc>
        <w:tc>
          <w:tcPr>
            <w:tcW w:w="1065" w:type="dxa"/>
            <w:vAlign w:val="center"/>
          </w:tcPr>
          <w:p>
            <w:pPr>
              <w:pStyle w:val="11"/>
            </w:pPr>
            <w:r>
              <w:t>17.72</w:t>
            </w:r>
          </w:p>
        </w:tc>
        <w:tc>
          <w:tcPr>
            <w:tcW w:w="1215" w:type="dxa"/>
            <w:gridSpan w:val="2"/>
            <w:vAlign w:val="center"/>
          </w:tcPr>
          <w:p>
            <w:pPr>
              <w:pStyle w:val="11"/>
            </w:pPr>
          </w:p>
        </w:tc>
        <w:tc>
          <w:tcPr>
            <w:tcW w:w="405" w:type="dxa"/>
            <w:vAlign w:val="center"/>
          </w:tcPr>
          <w:p>
            <w:pPr>
              <w:pStyle w:val="11"/>
            </w:pPr>
          </w:p>
        </w:tc>
        <w:tc>
          <w:tcPr>
            <w:tcW w:w="600" w:type="dxa"/>
            <w:vAlign w:val="center"/>
          </w:tcPr>
          <w:p>
            <w:pPr>
              <w:pStyle w:val="11"/>
            </w:pPr>
          </w:p>
        </w:tc>
        <w:tc>
          <w:tcPr>
            <w:tcW w:w="422"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21012</w:t>
            </w:r>
          </w:p>
        </w:tc>
        <w:tc>
          <w:tcPr>
            <w:tcW w:w="758" w:type="dxa"/>
            <w:vAlign w:val="center"/>
          </w:tcPr>
          <w:p>
            <w:pPr>
              <w:pStyle w:val="12"/>
            </w:pPr>
            <w:r>
              <w:t>财政对基本医疗保险基金的补助</w:t>
            </w:r>
          </w:p>
        </w:tc>
        <w:tc>
          <w:tcPr>
            <w:tcW w:w="758" w:type="dxa"/>
            <w:vAlign w:val="center"/>
          </w:tcPr>
          <w:p>
            <w:pPr>
              <w:pStyle w:val="11"/>
            </w:pPr>
            <w:r>
              <w:t>17.72</w:t>
            </w:r>
          </w:p>
        </w:tc>
        <w:tc>
          <w:tcPr>
            <w:tcW w:w="984" w:type="dxa"/>
            <w:vAlign w:val="center"/>
          </w:tcPr>
          <w:p>
            <w:pPr>
              <w:pStyle w:val="11"/>
            </w:pPr>
            <w:r>
              <w:t>17.72</w:t>
            </w:r>
          </w:p>
        </w:tc>
        <w:tc>
          <w:tcPr>
            <w:tcW w:w="1065" w:type="dxa"/>
            <w:vAlign w:val="center"/>
          </w:tcPr>
          <w:p>
            <w:pPr>
              <w:pStyle w:val="11"/>
            </w:pPr>
            <w:r>
              <w:t>17.72</w:t>
            </w:r>
          </w:p>
        </w:tc>
        <w:tc>
          <w:tcPr>
            <w:tcW w:w="1215" w:type="dxa"/>
            <w:gridSpan w:val="2"/>
            <w:vAlign w:val="center"/>
          </w:tcPr>
          <w:p>
            <w:pPr>
              <w:pStyle w:val="11"/>
            </w:pPr>
          </w:p>
        </w:tc>
        <w:tc>
          <w:tcPr>
            <w:tcW w:w="405" w:type="dxa"/>
            <w:vAlign w:val="center"/>
          </w:tcPr>
          <w:p>
            <w:pPr>
              <w:pStyle w:val="11"/>
            </w:pPr>
          </w:p>
        </w:tc>
        <w:tc>
          <w:tcPr>
            <w:tcW w:w="600" w:type="dxa"/>
            <w:vAlign w:val="center"/>
          </w:tcPr>
          <w:p>
            <w:pPr>
              <w:pStyle w:val="11"/>
            </w:pPr>
          </w:p>
        </w:tc>
        <w:tc>
          <w:tcPr>
            <w:tcW w:w="422"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14</w:t>
            </w:r>
          </w:p>
        </w:tc>
        <w:tc>
          <w:tcPr>
            <w:tcW w:w="758" w:type="dxa"/>
            <w:vAlign w:val="center"/>
          </w:tcPr>
          <w:p>
            <w:pPr>
              <w:pStyle w:val="12"/>
            </w:pPr>
            <w:r>
              <w:t>2101201</w:t>
            </w:r>
          </w:p>
        </w:tc>
        <w:tc>
          <w:tcPr>
            <w:tcW w:w="758" w:type="dxa"/>
            <w:vAlign w:val="center"/>
          </w:tcPr>
          <w:p>
            <w:pPr>
              <w:pStyle w:val="12"/>
            </w:pPr>
            <w:r>
              <w:t>财政对职工基本医疗保险基金的补助</w:t>
            </w:r>
          </w:p>
        </w:tc>
        <w:tc>
          <w:tcPr>
            <w:tcW w:w="758" w:type="dxa"/>
            <w:vAlign w:val="center"/>
          </w:tcPr>
          <w:p>
            <w:pPr>
              <w:pStyle w:val="11"/>
            </w:pPr>
            <w:r>
              <w:t>17.72</w:t>
            </w:r>
          </w:p>
        </w:tc>
        <w:tc>
          <w:tcPr>
            <w:tcW w:w="984" w:type="dxa"/>
            <w:vAlign w:val="center"/>
          </w:tcPr>
          <w:p>
            <w:pPr>
              <w:pStyle w:val="11"/>
            </w:pPr>
            <w:r>
              <w:t>17.72</w:t>
            </w:r>
          </w:p>
        </w:tc>
        <w:tc>
          <w:tcPr>
            <w:tcW w:w="1065" w:type="dxa"/>
            <w:vAlign w:val="center"/>
          </w:tcPr>
          <w:p>
            <w:pPr>
              <w:pStyle w:val="11"/>
            </w:pPr>
            <w:r>
              <w:t>17.72</w:t>
            </w:r>
          </w:p>
        </w:tc>
        <w:tc>
          <w:tcPr>
            <w:tcW w:w="1215" w:type="dxa"/>
            <w:gridSpan w:val="2"/>
            <w:vAlign w:val="center"/>
          </w:tcPr>
          <w:p>
            <w:pPr>
              <w:pStyle w:val="11"/>
            </w:pPr>
          </w:p>
        </w:tc>
        <w:tc>
          <w:tcPr>
            <w:tcW w:w="405" w:type="dxa"/>
            <w:vAlign w:val="center"/>
          </w:tcPr>
          <w:p>
            <w:pPr>
              <w:pStyle w:val="11"/>
            </w:pPr>
          </w:p>
        </w:tc>
        <w:tc>
          <w:tcPr>
            <w:tcW w:w="600" w:type="dxa"/>
            <w:vAlign w:val="center"/>
          </w:tcPr>
          <w:p>
            <w:pPr>
              <w:pStyle w:val="11"/>
            </w:pPr>
          </w:p>
        </w:tc>
        <w:tc>
          <w:tcPr>
            <w:tcW w:w="422"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15</w:t>
            </w:r>
          </w:p>
        </w:tc>
        <w:tc>
          <w:tcPr>
            <w:tcW w:w="758" w:type="dxa"/>
            <w:vAlign w:val="center"/>
          </w:tcPr>
          <w:p>
            <w:pPr>
              <w:pStyle w:val="12"/>
            </w:pPr>
            <w:r>
              <w:t>213</w:t>
            </w:r>
          </w:p>
        </w:tc>
        <w:tc>
          <w:tcPr>
            <w:tcW w:w="758" w:type="dxa"/>
            <w:vAlign w:val="center"/>
          </w:tcPr>
          <w:p>
            <w:pPr>
              <w:pStyle w:val="12"/>
            </w:pPr>
            <w:r>
              <w:t>农林水支出</w:t>
            </w:r>
          </w:p>
        </w:tc>
        <w:tc>
          <w:tcPr>
            <w:tcW w:w="758" w:type="dxa"/>
            <w:vAlign w:val="center"/>
          </w:tcPr>
          <w:p>
            <w:pPr>
              <w:pStyle w:val="11"/>
            </w:pPr>
            <w:r>
              <w:t>239.78</w:t>
            </w:r>
          </w:p>
        </w:tc>
        <w:tc>
          <w:tcPr>
            <w:tcW w:w="984" w:type="dxa"/>
            <w:vAlign w:val="center"/>
          </w:tcPr>
          <w:p>
            <w:pPr>
              <w:pStyle w:val="11"/>
            </w:pPr>
            <w:r>
              <w:t>239.78</w:t>
            </w:r>
          </w:p>
        </w:tc>
        <w:tc>
          <w:tcPr>
            <w:tcW w:w="1065" w:type="dxa"/>
            <w:vAlign w:val="center"/>
          </w:tcPr>
          <w:p>
            <w:pPr>
              <w:pStyle w:val="11"/>
            </w:pPr>
            <w:r>
              <w:t>239.78</w:t>
            </w:r>
          </w:p>
        </w:tc>
        <w:tc>
          <w:tcPr>
            <w:tcW w:w="1215" w:type="dxa"/>
            <w:gridSpan w:val="2"/>
            <w:vAlign w:val="center"/>
          </w:tcPr>
          <w:p>
            <w:pPr>
              <w:pStyle w:val="11"/>
            </w:pPr>
          </w:p>
        </w:tc>
        <w:tc>
          <w:tcPr>
            <w:tcW w:w="405" w:type="dxa"/>
            <w:vAlign w:val="center"/>
          </w:tcPr>
          <w:p>
            <w:pPr>
              <w:pStyle w:val="11"/>
            </w:pPr>
          </w:p>
        </w:tc>
        <w:tc>
          <w:tcPr>
            <w:tcW w:w="600" w:type="dxa"/>
            <w:vAlign w:val="center"/>
          </w:tcPr>
          <w:p>
            <w:pPr>
              <w:pStyle w:val="11"/>
            </w:pPr>
          </w:p>
        </w:tc>
        <w:tc>
          <w:tcPr>
            <w:tcW w:w="422"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16</w:t>
            </w:r>
          </w:p>
        </w:tc>
        <w:tc>
          <w:tcPr>
            <w:tcW w:w="758" w:type="dxa"/>
            <w:vAlign w:val="center"/>
          </w:tcPr>
          <w:p>
            <w:pPr>
              <w:pStyle w:val="12"/>
            </w:pPr>
            <w:r>
              <w:t>21307</w:t>
            </w:r>
          </w:p>
        </w:tc>
        <w:tc>
          <w:tcPr>
            <w:tcW w:w="758" w:type="dxa"/>
            <w:vAlign w:val="center"/>
          </w:tcPr>
          <w:p>
            <w:pPr>
              <w:pStyle w:val="12"/>
            </w:pPr>
            <w:r>
              <w:t>农村综合改革</w:t>
            </w:r>
          </w:p>
        </w:tc>
        <w:tc>
          <w:tcPr>
            <w:tcW w:w="758" w:type="dxa"/>
            <w:vAlign w:val="center"/>
          </w:tcPr>
          <w:p>
            <w:pPr>
              <w:pStyle w:val="11"/>
            </w:pPr>
            <w:r>
              <w:t>239.78</w:t>
            </w:r>
          </w:p>
        </w:tc>
        <w:tc>
          <w:tcPr>
            <w:tcW w:w="984" w:type="dxa"/>
            <w:vAlign w:val="center"/>
          </w:tcPr>
          <w:p>
            <w:pPr>
              <w:pStyle w:val="11"/>
            </w:pPr>
            <w:r>
              <w:t>239.78</w:t>
            </w:r>
          </w:p>
        </w:tc>
        <w:tc>
          <w:tcPr>
            <w:tcW w:w="1065" w:type="dxa"/>
            <w:vAlign w:val="center"/>
          </w:tcPr>
          <w:p>
            <w:pPr>
              <w:pStyle w:val="11"/>
            </w:pPr>
            <w:r>
              <w:t>239.78</w:t>
            </w:r>
          </w:p>
        </w:tc>
        <w:tc>
          <w:tcPr>
            <w:tcW w:w="1215" w:type="dxa"/>
            <w:gridSpan w:val="2"/>
            <w:vAlign w:val="center"/>
          </w:tcPr>
          <w:p>
            <w:pPr>
              <w:pStyle w:val="11"/>
            </w:pPr>
          </w:p>
        </w:tc>
        <w:tc>
          <w:tcPr>
            <w:tcW w:w="405" w:type="dxa"/>
            <w:vAlign w:val="center"/>
          </w:tcPr>
          <w:p>
            <w:pPr>
              <w:pStyle w:val="11"/>
            </w:pPr>
          </w:p>
        </w:tc>
        <w:tc>
          <w:tcPr>
            <w:tcW w:w="600" w:type="dxa"/>
            <w:vAlign w:val="center"/>
          </w:tcPr>
          <w:p>
            <w:pPr>
              <w:pStyle w:val="11"/>
            </w:pPr>
          </w:p>
        </w:tc>
        <w:tc>
          <w:tcPr>
            <w:tcW w:w="422"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17</w:t>
            </w:r>
          </w:p>
        </w:tc>
        <w:tc>
          <w:tcPr>
            <w:tcW w:w="758" w:type="dxa"/>
            <w:vAlign w:val="center"/>
          </w:tcPr>
          <w:p>
            <w:pPr>
              <w:pStyle w:val="12"/>
            </w:pPr>
            <w:r>
              <w:t>2130705</w:t>
            </w:r>
          </w:p>
        </w:tc>
        <w:tc>
          <w:tcPr>
            <w:tcW w:w="758" w:type="dxa"/>
            <w:vAlign w:val="center"/>
          </w:tcPr>
          <w:p>
            <w:pPr>
              <w:pStyle w:val="12"/>
            </w:pPr>
            <w:r>
              <w:t>对村民委员会和村党支部的补助</w:t>
            </w:r>
          </w:p>
        </w:tc>
        <w:tc>
          <w:tcPr>
            <w:tcW w:w="758" w:type="dxa"/>
            <w:vAlign w:val="center"/>
          </w:tcPr>
          <w:p>
            <w:pPr>
              <w:pStyle w:val="11"/>
            </w:pPr>
            <w:r>
              <w:t>239.78</w:t>
            </w:r>
          </w:p>
        </w:tc>
        <w:tc>
          <w:tcPr>
            <w:tcW w:w="984" w:type="dxa"/>
            <w:vAlign w:val="center"/>
          </w:tcPr>
          <w:p>
            <w:pPr>
              <w:pStyle w:val="11"/>
            </w:pPr>
            <w:r>
              <w:t>239.78</w:t>
            </w:r>
          </w:p>
        </w:tc>
        <w:tc>
          <w:tcPr>
            <w:tcW w:w="1065" w:type="dxa"/>
            <w:vAlign w:val="center"/>
          </w:tcPr>
          <w:p>
            <w:pPr>
              <w:pStyle w:val="11"/>
            </w:pPr>
            <w:r>
              <w:t>239.78</w:t>
            </w:r>
          </w:p>
        </w:tc>
        <w:tc>
          <w:tcPr>
            <w:tcW w:w="1215" w:type="dxa"/>
            <w:gridSpan w:val="2"/>
            <w:vAlign w:val="center"/>
          </w:tcPr>
          <w:p>
            <w:pPr>
              <w:pStyle w:val="11"/>
            </w:pPr>
          </w:p>
        </w:tc>
        <w:tc>
          <w:tcPr>
            <w:tcW w:w="405" w:type="dxa"/>
            <w:vAlign w:val="center"/>
          </w:tcPr>
          <w:p>
            <w:pPr>
              <w:pStyle w:val="11"/>
            </w:pPr>
          </w:p>
        </w:tc>
        <w:tc>
          <w:tcPr>
            <w:tcW w:w="600" w:type="dxa"/>
            <w:vAlign w:val="center"/>
          </w:tcPr>
          <w:p>
            <w:pPr>
              <w:pStyle w:val="11"/>
            </w:pPr>
          </w:p>
        </w:tc>
        <w:tc>
          <w:tcPr>
            <w:tcW w:w="422"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981"/>
        <w:gridCol w:w="915"/>
        <w:gridCol w:w="1635"/>
        <w:gridCol w:w="525"/>
        <w:gridCol w:w="419"/>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71" w:type="dxa"/>
            <w:gridSpan w:val="3"/>
            <w:tcBorders>
              <w:top w:val="single" w:color="FFFFFF" w:sz="6" w:space="0"/>
              <w:left w:val="single" w:color="FFFFFF" w:sz="6" w:space="0"/>
              <w:right w:val="single" w:color="FFFFFF" w:sz="6" w:space="0"/>
            </w:tcBorders>
            <w:vAlign w:val="center"/>
          </w:tcPr>
          <w:p>
            <w:pPr>
              <w:pStyle w:val="9"/>
            </w:pPr>
            <w:r>
              <w:t>914001魏县东代固镇人民政府本级</w:t>
            </w:r>
          </w:p>
        </w:tc>
        <w:tc>
          <w:tcPr>
            <w:tcW w:w="255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313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3076" w:type="dxa"/>
            <w:gridSpan w:val="2"/>
            <w:vAlign w:val="center"/>
          </w:tcPr>
          <w:p>
            <w:pPr>
              <w:pStyle w:val="10"/>
            </w:pPr>
            <w:r>
              <w:t>功能分类科目</w:t>
            </w:r>
          </w:p>
        </w:tc>
        <w:tc>
          <w:tcPr>
            <w:tcW w:w="915" w:type="dxa"/>
            <w:vMerge w:val="restart"/>
            <w:vAlign w:val="center"/>
          </w:tcPr>
          <w:p>
            <w:pPr>
              <w:pStyle w:val="10"/>
            </w:pPr>
            <w:r>
              <w:t>合计</w:t>
            </w:r>
          </w:p>
        </w:tc>
        <w:tc>
          <w:tcPr>
            <w:tcW w:w="1635" w:type="dxa"/>
            <w:vMerge w:val="restart"/>
            <w:vAlign w:val="center"/>
          </w:tcPr>
          <w:p>
            <w:pPr>
              <w:pStyle w:val="10"/>
            </w:pPr>
            <w:r>
              <w:t>基本支出</w:t>
            </w:r>
          </w:p>
        </w:tc>
        <w:tc>
          <w:tcPr>
            <w:tcW w:w="525" w:type="dxa"/>
            <w:vMerge w:val="restart"/>
            <w:vAlign w:val="center"/>
          </w:tcPr>
          <w:p>
            <w:pPr>
              <w:pStyle w:val="10"/>
            </w:pPr>
            <w:r>
              <w:t>项目支出</w:t>
            </w:r>
          </w:p>
        </w:tc>
        <w:tc>
          <w:tcPr>
            <w:tcW w:w="419"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981" w:type="dxa"/>
            <w:vAlign w:val="center"/>
          </w:tcPr>
          <w:p>
            <w:pPr>
              <w:pStyle w:val="10"/>
            </w:pPr>
            <w:r>
              <w:t>科目名称</w:t>
            </w:r>
          </w:p>
        </w:tc>
        <w:tc>
          <w:tcPr>
            <w:tcW w:w="915" w:type="dxa"/>
            <w:vMerge w:val="continue"/>
          </w:tcPr>
          <w:p/>
        </w:tc>
        <w:tc>
          <w:tcPr>
            <w:tcW w:w="1635" w:type="dxa"/>
            <w:vMerge w:val="continue"/>
          </w:tcPr>
          <w:p/>
        </w:tc>
        <w:tc>
          <w:tcPr>
            <w:tcW w:w="525" w:type="dxa"/>
            <w:vMerge w:val="continue"/>
          </w:tcPr>
          <w:p/>
        </w:tc>
        <w:tc>
          <w:tcPr>
            <w:tcW w:w="419"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981" w:type="dxa"/>
            <w:vAlign w:val="center"/>
          </w:tcPr>
          <w:p>
            <w:pPr>
              <w:pStyle w:val="10"/>
            </w:pPr>
            <w:r>
              <w:t>2</w:t>
            </w:r>
          </w:p>
        </w:tc>
        <w:tc>
          <w:tcPr>
            <w:tcW w:w="915" w:type="dxa"/>
            <w:vAlign w:val="center"/>
          </w:tcPr>
          <w:p>
            <w:pPr>
              <w:pStyle w:val="10"/>
            </w:pPr>
            <w:r>
              <w:t>3</w:t>
            </w:r>
          </w:p>
        </w:tc>
        <w:tc>
          <w:tcPr>
            <w:tcW w:w="1635" w:type="dxa"/>
            <w:vAlign w:val="center"/>
          </w:tcPr>
          <w:p>
            <w:pPr>
              <w:pStyle w:val="10"/>
            </w:pPr>
            <w:r>
              <w:t>4</w:t>
            </w:r>
          </w:p>
        </w:tc>
        <w:tc>
          <w:tcPr>
            <w:tcW w:w="525" w:type="dxa"/>
            <w:vAlign w:val="center"/>
          </w:tcPr>
          <w:p>
            <w:pPr>
              <w:pStyle w:val="10"/>
            </w:pPr>
            <w:r>
              <w:t>5</w:t>
            </w:r>
          </w:p>
        </w:tc>
        <w:tc>
          <w:tcPr>
            <w:tcW w:w="419"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981" w:type="dxa"/>
            <w:vAlign w:val="center"/>
          </w:tcPr>
          <w:p>
            <w:pPr>
              <w:pStyle w:val="14"/>
            </w:pPr>
            <w:r>
              <w:t>合计</w:t>
            </w:r>
          </w:p>
        </w:tc>
        <w:tc>
          <w:tcPr>
            <w:tcW w:w="915" w:type="dxa"/>
            <w:vAlign w:val="center"/>
          </w:tcPr>
          <w:p>
            <w:pPr>
              <w:pStyle w:val="15"/>
            </w:pPr>
            <w:r>
              <w:t>778.91</w:t>
            </w:r>
          </w:p>
        </w:tc>
        <w:tc>
          <w:tcPr>
            <w:tcW w:w="1635" w:type="dxa"/>
            <w:vAlign w:val="center"/>
          </w:tcPr>
          <w:p>
            <w:pPr>
              <w:pStyle w:val="15"/>
            </w:pPr>
            <w:r>
              <w:t>442.71</w:t>
            </w:r>
          </w:p>
        </w:tc>
        <w:tc>
          <w:tcPr>
            <w:tcW w:w="525" w:type="dxa"/>
            <w:vAlign w:val="center"/>
          </w:tcPr>
          <w:p>
            <w:pPr>
              <w:pStyle w:val="15"/>
            </w:pPr>
            <w:r>
              <w:t>336.20</w:t>
            </w:r>
          </w:p>
        </w:tc>
        <w:tc>
          <w:tcPr>
            <w:tcW w:w="419"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201</w:t>
            </w:r>
          </w:p>
        </w:tc>
        <w:tc>
          <w:tcPr>
            <w:tcW w:w="1981" w:type="dxa"/>
            <w:vAlign w:val="center"/>
          </w:tcPr>
          <w:p>
            <w:pPr>
              <w:pStyle w:val="12"/>
            </w:pPr>
            <w:r>
              <w:t>一般公共服务支出</w:t>
            </w:r>
          </w:p>
        </w:tc>
        <w:tc>
          <w:tcPr>
            <w:tcW w:w="915" w:type="dxa"/>
            <w:vAlign w:val="center"/>
          </w:tcPr>
          <w:p>
            <w:pPr>
              <w:pStyle w:val="11"/>
            </w:pPr>
            <w:r>
              <w:t>466.81</w:t>
            </w:r>
          </w:p>
        </w:tc>
        <w:tc>
          <w:tcPr>
            <w:tcW w:w="1635" w:type="dxa"/>
            <w:vAlign w:val="center"/>
          </w:tcPr>
          <w:p>
            <w:pPr>
              <w:pStyle w:val="11"/>
            </w:pPr>
            <w:r>
              <w:t>370.39</w:t>
            </w:r>
          </w:p>
        </w:tc>
        <w:tc>
          <w:tcPr>
            <w:tcW w:w="525" w:type="dxa"/>
            <w:vAlign w:val="center"/>
          </w:tcPr>
          <w:p>
            <w:pPr>
              <w:pStyle w:val="11"/>
            </w:pPr>
            <w:r>
              <w:t>96.42</w:t>
            </w:r>
          </w:p>
        </w:tc>
        <w:tc>
          <w:tcPr>
            <w:tcW w:w="419"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20101</w:t>
            </w:r>
          </w:p>
        </w:tc>
        <w:tc>
          <w:tcPr>
            <w:tcW w:w="1981" w:type="dxa"/>
            <w:vAlign w:val="center"/>
          </w:tcPr>
          <w:p>
            <w:pPr>
              <w:pStyle w:val="12"/>
            </w:pPr>
            <w:r>
              <w:t>人大事务</w:t>
            </w:r>
          </w:p>
        </w:tc>
        <w:tc>
          <w:tcPr>
            <w:tcW w:w="915" w:type="dxa"/>
            <w:vAlign w:val="center"/>
          </w:tcPr>
          <w:p>
            <w:pPr>
              <w:pStyle w:val="11"/>
            </w:pPr>
            <w:r>
              <w:t>55.00</w:t>
            </w:r>
          </w:p>
        </w:tc>
        <w:tc>
          <w:tcPr>
            <w:tcW w:w="1635" w:type="dxa"/>
            <w:vAlign w:val="center"/>
          </w:tcPr>
          <w:p>
            <w:pPr>
              <w:pStyle w:val="11"/>
            </w:pPr>
            <w:r>
              <w:t>55.00</w:t>
            </w:r>
          </w:p>
        </w:tc>
        <w:tc>
          <w:tcPr>
            <w:tcW w:w="525" w:type="dxa"/>
            <w:vAlign w:val="center"/>
          </w:tcPr>
          <w:p>
            <w:pPr>
              <w:pStyle w:val="11"/>
            </w:pPr>
          </w:p>
        </w:tc>
        <w:tc>
          <w:tcPr>
            <w:tcW w:w="419"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2010101</w:t>
            </w:r>
          </w:p>
        </w:tc>
        <w:tc>
          <w:tcPr>
            <w:tcW w:w="1981" w:type="dxa"/>
            <w:vAlign w:val="center"/>
          </w:tcPr>
          <w:p>
            <w:pPr>
              <w:pStyle w:val="12"/>
            </w:pPr>
            <w:r>
              <w:t>行政运行</w:t>
            </w:r>
          </w:p>
        </w:tc>
        <w:tc>
          <w:tcPr>
            <w:tcW w:w="915" w:type="dxa"/>
            <w:vAlign w:val="center"/>
          </w:tcPr>
          <w:p>
            <w:pPr>
              <w:pStyle w:val="11"/>
            </w:pPr>
            <w:r>
              <w:t>55.00</w:t>
            </w:r>
          </w:p>
        </w:tc>
        <w:tc>
          <w:tcPr>
            <w:tcW w:w="1635" w:type="dxa"/>
            <w:vAlign w:val="center"/>
          </w:tcPr>
          <w:p>
            <w:pPr>
              <w:pStyle w:val="11"/>
            </w:pPr>
            <w:r>
              <w:t>55.00</w:t>
            </w:r>
          </w:p>
        </w:tc>
        <w:tc>
          <w:tcPr>
            <w:tcW w:w="525" w:type="dxa"/>
            <w:vAlign w:val="center"/>
          </w:tcPr>
          <w:p>
            <w:pPr>
              <w:pStyle w:val="11"/>
            </w:pPr>
          </w:p>
        </w:tc>
        <w:tc>
          <w:tcPr>
            <w:tcW w:w="419"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20103</w:t>
            </w:r>
          </w:p>
        </w:tc>
        <w:tc>
          <w:tcPr>
            <w:tcW w:w="1981" w:type="dxa"/>
            <w:vAlign w:val="center"/>
          </w:tcPr>
          <w:p>
            <w:pPr>
              <w:pStyle w:val="12"/>
            </w:pPr>
            <w:r>
              <w:t>政府办公厅（室）及相关机构事务</w:t>
            </w:r>
          </w:p>
        </w:tc>
        <w:tc>
          <w:tcPr>
            <w:tcW w:w="915" w:type="dxa"/>
            <w:vAlign w:val="center"/>
          </w:tcPr>
          <w:p>
            <w:pPr>
              <w:pStyle w:val="11"/>
            </w:pPr>
            <w:r>
              <w:t>411.81</w:t>
            </w:r>
          </w:p>
        </w:tc>
        <w:tc>
          <w:tcPr>
            <w:tcW w:w="1635" w:type="dxa"/>
            <w:vAlign w:val="center"/>
          </w:tcPr>
          <w:p>
            <w:pPr>
              <w:pStyle w:val="11"/>
            </w:pPr>
            <w:r>
              <w:t>315.39</w:t>
            </w:r>
          </w:p>
        </w:tc>
        <w:tc>
          <w:tcPr>
            <w:tcW w:w="525" w:type="dxa"/>
            <w:vAlign w:val="center"/>
          </w:tcPr>
          <w:p>
            <w:pPr>
              <w:pStyle w:val="11"/>
            </w:pPr>
            <w:r>
              <w:t>96.42</w:t>
            </w:r>
          </w:p>
        </w:tc>
        <w:tc>
          <w:tcPr>
            <w:tcW w:w="419"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2010301</w:t>
            </w:r>
          </w:p>
        </w:tc>
        <w:tc>
          <w:tcPr>
            <w:tcW w:w="1981" w:type="dxa"/>
            <w:vAlign w:val="center"/>
          </w:tcPr>
          <w:p>
            <w:pPr>
              <w:pStyle w:val="12"/>
            </w:pPr>
            <w:r>
              <w:t>行政运行</w:t>
            </w:r>
          </w:p>
        </w:tc>
        <w:tc>
          <w:tcPr>
            <w:tcW w:w="915" w:type="dxa"/>
            <w:vAlign w:val="center"/>
          </w:tcPr>
          <w:p>
            <w:pPr>
              <w:pStyle w:val="11"/>
            </w:pPr>
            <w:r>
              <w:t>411.81</w:t>
            </w:r>
          </w:p>
        </w:tc>
        <w:tc>
          <w:tcPr>
            <w:tcW w:w="1635" w:type="dxa"/>
            <w:vAlign w:val="center"/>
          </w:tcPr>
          <w:p>
            <w:pPr>
              <w:pStyle w:val="11"/>
            </w:pPr>
            <w:r>
              <w:t>315.39</w:t>
            </w:r>
          </w:p>
        </w:tc>
        <w:tc>
          <w:tcPr>
            <w:tcW w:w="525" w:type="dxa"/>
            <w:vAlign w:val="center"/>
          </w:tcPr>
          <w:p>
            <w:pPr>
              <w:pStyle w:val="11"/>
            </w:pPr>
            <w:r>
              <w:t>96.42</w:t>
            </w:r>
          </w:p>
        </w:tc>
        <w:tc>
          <w:tcPr>
            <w:tcW w:w="419"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208</w:t>
            </w:r>
          </w:p>
        </w:tc>
        <w:tc>
          <w:tcPr>
            <w:tcW w:w="1981" w:type="dxa"/>
            <w:vAlign w:val="center"/>
          </w:tcPr>
          <w:p>
            <w:pPr>
              <w:pStyle w:val="12"/>
            </w:pPr>
            <w:r>
              <w:t>社会保障和就业支出</w:t>
            </w:r>
          </w:p>
        </w:tc>
        <w:tc>
          <w:tcPr>
            <w:tcW w:w="915" w:type="dxa"/>
            <w:vAlign w:val="center"/>
          </w:tcPr>
          <w:p>
            <w:pPr>
              <w:pStyle w:val="11"/>
            </w:pPr>
            <w:r>
              <w:t>54.60</w:t>
            </w:r>
          </w:p>
        </w:tc>
        <w:tc>
          <w:tcPr>
            <w:tcW w:w="1635" w:type="dxa"/>
            <w:vAlign w:val="center"/>
          </w:tcPr>
          <w:p>
            <w:pPr>
              <w:pStyle w:val="11"/>
            </w:pPr>
            <w:r>
              <w:t>54.60</w:t>
            </w:r>
          </w:p>
        </w:tc>
        <w:tc>
          <w:tcPr>
            <w:tcW w:w="525" w:type="dxa"/>
            <w:vAlign w:val="center"/>
          </w:tcPr>
          <w:p>
            <w:pPr>
              <w:pStyle w:val="11"/>
            </w:pPr>
          </w:p>
        </w:tc>
        <w:tc>
          <w:tcPr>
            <w:tcW w:w="419"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20805</w:t>
            </w:r>
          </w:p>
        </w:tc>
        <w:tc>
          <w:tcPr>
            <w:tcW w:w="1981" w:type="dxa"/>
            <w:vAlign w:val="center"/>
          </w:tcPr>
          <w:p>
            <w:pPr>
              <w:pStyle w:val="12"/>
            </w:pPr>
            <w:r>
              <w:t>行政事业单位养老支出</w:t>
            </w:r>
          </w:p>
        </w:tc>
        <w:tc>
          <w:tcPr>
            <w:tcW w:w="915" w:type="dxa"/>
            <w:vAlign w:val="center"/>
          </w:tcPr>
          <w:p>
            <w:pPr>
              <w:pStyle w:val="11"/>
            </w:pPr>
            <w:r>
              <w:t>54.60</w:t>
            </w:r>
          </w:p>
        </w:tc>
        <w:tc>
          <w:tcPr>
            <w:tcW w:w="1635" w:type="dxa"/>
            <w:vAlign w:val="center"/>
          </w:tcPr>
          <w:p>
            <w:pPr>
              <w:pStyle w:val="11"/>
            </w:pPr>
            <w:r>
              <w:t>54.60</w:t>
            </w:r>
          </w:p>
        </w:tc>
        <w:tc>
          <w:tcPr>
            <w:tcW w:w="525" w:type="dxa"/>
            <w:vAlign w:val="center"/>
          </w:tcPr>
          <w:p>
            <w:pPr>
              <w:pStyle w:val="11"/>
            </w:pPr>
          </w:p>
        </w:tc>
        <w:tc>
          <w:tcPr>
            <w:tcW w:w="419"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2080501</w:t>
            </w:r>
          </w:p>
        </w:tc>
        <w:tc>
          <w:tcPr>
            <w:tcW w:w="1981" w:type="dxa"/>
            <w:vAlign w:val="center"/>
          </w:tcPr>
          <w:p>
            <w:pPr>
              <w:pStyle w:val="12"/>
            </w:pPr>
            <w:r>
              <w:t>行政单位离退休</w:t>
            </w:r>
          </w:p>
        </w:tc>
        <w:tc>
          <w:tcPr>
            <w:tcW w:w="915" w:type="dxa"/>
            <w:vAlign w:val="center"/>
          </w:tcPr>
          <w:p>
            <w:pPr>
              <w:pStyle w:val="11"/>
            </w:pPr>
            <w:r>
              <w:t>11.23</w:t>
            </w:r>
          </w:p>
        </w:tc>
        <w:tc>
          <w:tcPr>
            <w:tcW w:w="1635" w:type="dxa"/>
            <w:vAlign w:val="center"/>
          </w:tcPr>
          <w:p>
            <w:pPr>
              <w:pStyle w:val="11"/>
            </w:pPr>
            <w:r>
              <w:t>11.23</w:t>
            </w:r>
          </w:p>
        </w:tc>
        <w:tc>
          <w:tcPr>
            <w:tcW w:w="525" w:type="dxa"/>
            <w:vAlign w:val="center"/>
          </w:tcPr>
          <w:p>
            <w:pPr>
              <w:pStyle w:val="11"/>
            </w:pPr>
          </w:p>
        </w:tc>
        <w:tc>
          <w:tcPr>
            <w:tcW w:w="419"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2080505</w:t>
            </w:r>
          </w:p>
        </w:tc>
        <w:tc>
          <w:tcPr>
            <w:tcW w:w="1981" w:type="dxa"/>
            <w:vAlign w:val="center"/>
          </w:tcPr>
          <w:p>
            <w:pPr>
              <w:pStyle w:val="12"/>
            </w:pPr>
            <w:r>
              <w:t>机关事业单位基本养老保险缴费支出</w:t>
            </w:r>
          </w:p>
        </w:tc>
        <w:tc>
          <w:tcPr>
            <w:tcW w:w="915" w:type="dxa"/>
            <w:vAlign w:val="center"/>
          </w:tcPr>
          <w:p>
            <w:pPr>
              <w:pStyle w:val="11"/>
            </w:pPr>
            <w:r>
              <w:t>28.91</w:t>
            </w:r>
          </w:p>
        </w:tc>
        <w:tc>
          <w:tcPr>
            <w:tcW w:w="1635" w:type="dxa"/>
            <w:vAlign w:val="center"/>
          </w:tcPr>
          <w:p>
            <w:pPr>
              <w:pStyle w:val="11"/>
            </w:pPr>
            <w:r>
              <w:t>28.91</w:t>
            </w:r>
          </w:p>
        </w:tc>
        <w:tc>
          <w:tcPr>
            <w:tcW w:w="525" w:type="dxa"/>
            <w:vAlign w:val="center"/>
          </w:tcPr>
          <w:p>
            <w:pPr>
              <w:pStyle w:val="11"/>
            </w:pPr>
          </w:p>
        </w:tc>
        <w:tc>
          <w:tcPr>
            <w:tcW w:w="419"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2080506</w:t>
            </w:r>
          </w:p>
        </w:tc>
        <w:tc>
          <w:tcPr>
            <w:tcW w:w="1981" w:type="dxa"/>
            <w:vAlign w:val="center"/>
          </w:tcPr>
          <w:p>
            <w:pPr>
              <w:pStyle w:val="12"/>
            </w:pPr>
            <w:r>
              <w:t>机关事业单位职业年金缴费支出</w:t>
            </w:r>
          </w:p>
        </w:tc>
        <w:tc>
          <w:tcPr>
            <w:tcW w:w="915" w:type="dxa"/>
            <w:vAlign w:val="center"/>
          </w:tcPr>
          <w:p>
            <w:pPr>
              <w:pStyle w:val="11"/>
            </w:pPr>
            <w:r>
              <w:t>14.46</w:t>
            </w:r>
          </w:p>
        </w:tc>
        <w:tc>
          <w:tcPr>
            <w:tcW w:w="1635" w:type="dxa"/>
            <w:vAlign w:val="center"/>
          </w:tcPr>
          <w:p>
            <w:pPr>
              <w:pStyle w:val="11"/>
            </w:pPr>
            <w:r>
              <w:t>14.46</w:t>
            </w:r>
          </w:p>
        </w:tc>
        <w:tc>
          <w:tcPr>
            <w:tcW w:w="525" w:type="dxa"/>
            <w:vAlign w:val="center"/>
          </w:tcPr>
          <w:p>
            <w:pPr>
              <w:pStyle w:val="11"/>
            </w:pPr>
          </w:p>
        </w:tc>
        <w:tc>
          <w:tcPr>
            <w:tcW w:w="419"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210</w:t>
            </w:r>
          </w:p>
        </w:tc>
        <w:tc>
          <w:tcPr>
            <w:tcW w:w="1981" w:type="dxa"/>
            <w:vAlign w:val="center"/>
          </w:tcPr>
          <w:p>
            <w:pPr>
              <w:pStyle w:val="12"/>
            </w:pPr>
            <w:r>
              <w:t>卫生健康支出</w:t>
            </w:r>
          </w:p>
        </w:tc>
        <w:tc>
          <w:tcPr>
            <w:tcW w:w="915" w:type="dxa"/>
            <w:vAlign w:val="center"/>
          </w:tcPr>
          <w:p>
            <w:pPr>
              <w:pStyle w:val="11"/>
            </w:pPr>
            <w:r>
              <w:t>17.72</w:t>
            </w:r>
          </w:p>
        </w:tc>
        <w:tc>
          <w:tcPr>
            <w:tcW w:w="1635" w:type="dxa"/>
            <w:vAlign w:val="center"/>
          </w:tcPr>
          <w:p>
            <w:pPr>
              <w:pStyle w:val="11"/>
            </w:pPr>
            <w:r>
              <w:t>17.72</w:t>
            </w:r>
          </w:p>
        </w:tc>
        <w:tc>
          <w:tcPr>
            <w:tcW w:w="525" w:type="dxa"/>
            <w:vAlign w:val="center"/>
          </w:tcPr>
          <w:p>
            <w:pPr>
              <w:pStyle w:val="11"/>
            </w:pPr>
          </w:p>
        </w:tc>
        <w:tc>
          <w:tcPr>
            <w:tcW w:w="419"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21012</w:t>
            </w:r>
          </w:p>
        </w:tc>
        <w:tc>
          <w:tcPr>
            <w:tcW w:w="1981" w:type="dxa"/>
            <w:vAlign w:val="center"/>
          </w:tcPr>
          <w:p>
            <w:pPr>
              <w:pStyle w:val="12"/>
            </w:pPr>
            <w:r>
              <w:t>财政对基本医疗保险基金的补助</w:t>
            </w:r>
          </w:p>
        </w:tc>
        <w:tc>
          <w:tcPr>
            <w:tcW w:w="915" w:type="dxa"/>
            <w:vAlign w:val="center"/>
          </w:tcPr>
          <w:p>
            <w:pPr>
              <w:pStyle w:val="11"/>
            </w:pPr>
            <w:r>
              <w:t>17.72</w:t>
            </w:r>
          </w:p>
        </w:tc>
        <w:tc>
          <w:tcPr>
            <w:tcW w:w="1635" w:type="dxa"/>
            <w:vAlign w:val="center"/>
          </w:tcPr>
          <w:p>
            <w:pPr>
              <w:pStyle w:val="11"/>
            </w:pPr>
            <w:r>
              <w:t>17.72</w:t>
            </w:r>
          </w:p>
        </w:tc>
        <w:tc>
          <w:tcPr>
            <w:tcW w:w="525" w:type="dxa"/>
            <w:vAlign w:val="center"/>
          </w:tcPr>
          <w:p>
            <w:pPr>
              <w:pStyle w:val="11"/>
            </w:pPr>
          </w:p>
        </w:tc>
        <w:tc>
          <w:tcPr>
            <w:tcW w:w="419"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14</w:t>
            </w:r>
          </w:p>
        </w:tc>
        <w:tc>
          <w:tcPr>
            <w:tcW w:w="1095" w:type="dxa"/>
            <w:vAlign w:val="center"/>
          </w:tcPr>
          <w:p>
            <w:pPr>
              <w:pStyle w:val="12"/>
            </w:pPr>
            <w:r>
              <w:t>2101201</w:t>
            </w:r>
          </w:p>
        </w:tc>
        <w:tc>
          <w:tcPr>
            <w:tcW w:w="1981" w:type="dxa"/>
            <w:vAlign w:val="center"/>
          </w:tcPr>
          <w:p>
            <w:pPr>
              <w:pStyle w:val="12"/>
            </w:pPr>
            <w:r>
              <w:t>财政对职工基本医疗保险基金的补助</w:t>
            </w:r>
          </w:p>
        </w:tc>
        <w:tc>
          <w:tcPr>
            <w:tcW w:w="915" w:type="dxa"/>
            <w:vAlign w:val="center"/>
          </w:tcPr>
          <w:p>
            <w:pPr>
              <w:pStyle w:val="11"/>
            </w:pPr>
            <w:r>
              <w:t>17.72</w:t>
            </w:r>
          </w:p>
        </w:tc>
        <w:tc>
          <w:tcPr>
            <w:tcW w:w="1635" w:type="dxa"/>
            <w:vAlign w:val="center"/>
          </w:tcPr>
          <w:p>
            <w:pPr>
              <w:pStyle w:val="11"/>
            </w:pPr>
            <w:r>
              <w:t>17.72</w:t>
            </w:r>
          </w:p>
        </w:tc>
        <w:tc>
          <w:tcPr>
            <w:tcW w:w="525" w:type="dxa"/>
            <w:vAlign w:val="center"/>
          </w:tcPr>
          <w:p>
            <w:pPr>
              <w:pStyle w:val="11"/>
            </w:pPr>
          </w:p>
        </w:tc>
        <w:tc>
          <w:tcPr>
            <w:tcW w:w="419"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15</w:t>
            </w:r>
          </w:p>
        </w:tc>
        <w:tc>
          <w:tcPr>
            <w:tcW w:w="1095" w:type="dxa"/>
            <w:vAlign w:val="center"/>
          </w:tcPr>
          <w:p>
            <w:pPr>
              <w:pStyle w:val="12"/>
            </w:pPr>
            <w:r>
              <w:t>213</w:t>
            </w:r>
          </w:p>
        </w:tc>
        <w:tc>
          <w:tcPr>
            <w:tcW w:w="1981" w:type="dxa"/>
            <w:vAlign w:val="center"/>
          </w:tcPr>
          <w:p>
            <w:pPr>
              <w:pStyle w:val="12"/>
            </w:pPr>
            <w:r>
              <w:t>农林水支出</w:t>
            </w:r>
          </w:p>
        </w:tc>
        <w:tc>
          <w:tcPr>
            <w:tcW w:w="915" w:type="dxa"/>
            <w:vAlign w:val="center"/>
          </w:tcPr>
          <w:p>
            <w:pPr>
              <w:pStyle w:val="11"/>
            </w:pPr>
            <w:r>
              <w:t>239.78</w:t>
            </w:r>
          </w:p>
        </w:tc>
        <w:tc>
          <w:tcPr>
            <w:tcW w:w="1635" w:type="dxa"/>
            <w:vAlign w:val="center"/>
          </w:tcPr>
          <w:p>
            <w:pPr>
              <w:pStyle w:val="11"/>
            </w:pPr>
          </w:p>
        </w:tc>
        <w:tc>
          <w:tcPr>
            <w:tcW w:w="525" w:type="dxa"/>
            <w:vAlign w:val="center"/>
          </w:tcPr>
          <w:p>
            <w:pPr>
              <w:pStyle w:val="11"/>
            </w:pPr>
            <w:r>
              <w:t>239.78</w:t>
            </w:r>
          </w:p>
        </w:tc>
        <w:tc>
          <w:tcPr>
            <w:tcW w:w="419"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16</w:t>
            </w:r>
          </w:p>
        </w:tc>
        <w:tc>
          <w:tcPr>
            <w:tcW w:w="1095" w:type="dxa"/>
            <w:vAlign w:val="center"/>
          </w:tcPr>
          <w:p>
            <w:pPr>
              <w:pStyle w:val="12"/>
            </w:pPr>
            <w:r>
              <w:t>21307</w:t>
            </w:r>
          </w:p>
        </w:tc>
        <w:tc>
          <w:tcPr>
            <w:tcW w:w="1981" w:type="dxa"/>
            <w:vAlign w:val="center"/>
          </w:tcPr>
          <w:p>
            <w:pPr>
              <w:pStyle w:val="12"/>
            </w:pPr>
            <w:r>
              <w:t>农村综合改革</w:t>
            </w:r>
          </w:p>
        </w:tc>
        <w:tc>
          <w:tcPr>
            <w:tcW w:w="915" w:type="dxa"/>
            <w:vAlign w:val="center"/>
          </w:tcPr>
          <w:p>
            <w:pPr>
              <w:pStyle w:val="11"/>
            </w:pPr>
            <w:r>
              <w:t>239.78</w:t>
            </w:r>
          </w:p>
        </w:tc>
        <w:tc>
          <w:tcPr>
            <w:tcW w:w="1635" w:type="dxa"/>
            <w:vAlign w:val="center"/>
          </w:tcPr>
          <w:p>
            <w:pPr>
              <w:pStyle w:val="11"/>
            </w:pPr>
          </w:p>
        </w:tc>
        <w:tc>
          <w:tcPr>
            <w:tcW w:w="525" w:type="dxa"/>
            <w:vAlign w:val="center"/>
          </w:tcPr>
          <w:p>
            <w:pPr>
              <w:pStyle w:val="11"/>
            </w:pPr>
            <w:r>
              <w:t>239.78</w:t>
            </w:r>
          </w:p>
        </w:tc>
        <w:tc>
          <w:tcPr>
            <w:tcW w:w="419"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17</w:t>
            </w:r>
          </w:p>
        </w:tc>
        <w:tc>
          <w:tcPr>
            <w:tcW w:w="1095" w:type="dxa"/>
            <w:vAlign w:val="center"/>
          </w:tcPr>
          <w:p>
            <w:pPr>
              <w:pStyle w:val="12"/>
            </w:pPr>
            <w:r>
              <w:t>2130705</w:t>
            </w:r>
          </w:p>
        </w:tc>
        <w:tc>
          <w:tcPr>
            <w:tcW w:w="1981" w:type="dxa"/>
            <w:vAlign w:val="center"/>
          </w:tcPr>
          <w:p>
            <w:pPr>
              <w:pStyle w:val="12"/>
            </w:pPr>
            <w:r>
              <w:t>对村民委员会和村党支部的补助</w:t>
            </w:r>
          </w:p>
        </w:tc>
        <w:tc>
          <w:tcPr>
            <w:tcW w:w="915" w:type="dxa"/>
            <w:vAlign w:val="center"/>
          </w:tcPr>
          <w:p>
            <w:pPr>
              <w:pStyle w:val="11"/>
            </w:pPr>
            <w:r>
              <w:t>239.78</w:t>
            </w:r>
          </w:p>
        </w:tc>
        <w:tc>
          <w:tcPr>
            <w:tcW w:w="1635" w:type="dxa"/>
            <w:vAlign w:val="center"/>
          </w:tcPr>
          <w:p>
            <w:pPr>
              <w:pStyle w:val="11"/>
            </w:pPr>
          </w:p>
        </w:tc>
        <w:tc>
          <w:tcPr>
            <w:tcW w:w="525" w:type="dxa"/>
            <w:vAlign w:val="center"/>
          </w:tcPr>
          <w:p>
            <w:pPr>
              <w:pStyle w:val="11"/>
            </w:pPr>
            <w:r>
              <w:t>239.78</w:t>
            </w:r>
          </w:p>
        </w:tc>
        <w:tc>
          <w:tcPr>
            <w:tcW w:w="419"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2067"/>
        <w:gridCol w:w="2400"/>
        <w:gridCol w:w="615"/>
        <w:gridCol w:w="1095"/>
        <w:gridCol w:w="450"/>
        <w:gridCol w:w="7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31" w:type="dxa"/>
            <w:gridSpan w:val="3"/>
            <w:tcBorders>
              <w:top w:val="single" w:color="FFFFFF" w:sz="6" w:space="0"/>
              <w:left w:val="single" w:color="FFFFFF" w:sz="6" w:space="0"/>
              <w:right w:val="single" w:color="FFFFFF" w:sz="6" w:space="0"/>
            </w:tcBorders>
            <w:vAlign w:val="center"/>
          </w:tcPr>
          <w:p>
            <w:pPr>
              <w:pStyle w:val="9"/>
            </w:pPr>
            <w:r>
              <w:t>914001魏县东代固镇人民政府本级</w:t>
            </w:r>
          </w:p>
        </w:tc>
        <w:tc>
          <w:tcPr>
            <w:tcW w:w="2400" w:type="dxa"/>
            <w:tcBorders>
              <w:top w:val="single" w:color="FFFFFF" w:sz="6" w:space="0"/>
              <w:left w:val="single" w:color="FFFFFF" w:sz="6" w:space="0"/>
              <w:right w:val="single" w:color="FFFFFF" w:sz="6" w:space="0"/>
            </w:tcBorders>
            <w:vAlign w:val="center"/>
          </w:tcPr>
          <w:p>
            <w:pPr>
              <w:pStyle w:val="8"/>
            </w:pPr>
            <w:r>
              <w:t>预算年度：2024</w:t>
            </w:r>
          </w:p>
        </w:tc>
        <w:tc>
          <w:tcPr>
            <w:tcW w:w="2925"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3299" w:type="dxa"/>
            <w:gridSpan w:val="2"/>
            <w:vAlign w:val="center"/>
          </w:tcPr>
          <w:p>
            <w:pPr>
              <w:pStyle w:val="10"/>
            </w:pPr>
            <w:r>
              <w:t>收入</w:t>
            </w:r>
          </w:p>
        </w:tc>
        <w:tc>
          <w:tcPr>
            <w:tcW w:w="5325"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2067" w:type="dxa"/>
            <w:vAlign w:val="center"/>
          </w:tcPr>
          <w:p>
            <w:pPr>
              <w:pStyle w:val="10"/>
            </w:pPr>
            <w:r>
              <w:t>金额</w:t>
            </w:r>
          </w:p>
        </w:tc>
        <w:tc>
          <w:tcPr>
            <w:tcW w:w="2400" w:type="dxa"/>
            <w:vAlign w:val="center"/>
          </w:tcPr>
          <w:p>
            <w:pPr>
              <w:pStyle w:val="10"/>
            </w:pPr>
            <w:r>
              <w:t>项  目</w:t>
            </w:r>
          </w:p>
        </w:tc>
        <w:tc>
          <w:tcPr>
            <w:tcW w:w="615" w:type="dxa"/>
            <w:vAlign w:val="center"/>
          </w:tcPr>
          <w:p>
            <w:pPr>
              <w:pStyle w:val="10"/>
            </w:pPr>
            <w:r>
              <w:t>合计</w:t>
            </w:r>
          </w:p>
        </w:tc>
        <w:tc>
          <w:tcPr>
            <w:tcW w:w="1095" w:type="dxa"/>
            <w:vAlign w:val="center"/>
          </w:tcPr>
          <w:p>
            <w:pPr>
              <w:pStyle w:val="10"/>
            </w:pPr>
            <w:r>
              <w:t>一般公共预算财政拨款</w:t>
            </w:r>
          </w:p>
        </w:tc>
        <w:tc>
          <w:tcPr>
            <w:tcW w:w="450" w:type="dxa"/>
            <w:vAlign w:val="center"/>
          </w:tcPr>
          <w:p>
            <w:pPr>
              <w:pStyle w:val="10"/>
            </w:pPr>
            <w:r>
              <w:t>政府性基金预算财政    拨款</w:t>
            </w:r>
          </w:p>
        </w:tc>
        <w:tc>
          <w:tcPr>
            <w:tcW w:w="765"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2067" w:type="dxa"/>
            <w:vAlign w:val="center"/>
          </w:tcPr>
          <w:p>
            <w:pPr>
              <w:pStyle w:val="10"/>
            </w:pPr>
            <w:r>
              <w:t>2</w:t>
            </w:r>
          </w:p>
        </w:tc>
        <w:tc>
          <w:tcPr>
            <w:tcW w:w="2400" w:type="dxa"/>
            <w:vAlign w:val="center"/>
          </w:tcPr>
          <w:p>
            <w:pPr>
              <w:pStyle w:val="10"/>
            </w:pPr>
            <w:r>
              <w:t>3</w:t>
            </w:r>
          </w:p>
        </w:tc>
        <w:tc>
          <w:tcPr>
            <w:tcW w:w="615" w:type="dxa"/>
            <w:vAlign w:val="center"/>
          </w:tcPr>
          <w:p>
            <w:pPr>
              <w:pStyle w:val="10"/>
            </w:pPr>
            <w:r>
              <w:t>4</w:t>
            </w:r>
          </w:p>
        </w:tc>
        <w:tc>
          <w:tcPr>
            <w:tcW w:w="1095" w:type="dxa"/>
            <w:vAlign w:val="center"/>
          </w:tcPr>
          <w:p>
            <w:pPr>
              <w:pStyle w:val="10"/>
            </w:pPr>
            <w:r>
              <w:t>5</w:t>
            </w:r>
          </w:p>
        </w:tc>
        <w:tc>
          <w:tcPr>
            <w:tcW w:w="450" w:type="dxa"/>
            <w:vAlign w:val="center"/>
          </w:tcPr>
          <w:p>
            <w:pPr>
              <w:pStyle w:val="10"/>
            </w:pPr>
            <w:r>
              <w:t>6</w:t>
            </w:r>
          </w:p>
        </w:tc>
        <w:tc>
          <w:tcPr>
            <w:tcW w:w="765"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2067" w:type="dxa"/>
            <w:vAlign w:val="center"/>
          </w:tcPr>
          <w:p>
            <w:pPr>
              <w:pStyle w:val="11"/>
            </w:pPr>
            <w:r>
              <w:t>778.91</w:t>
            </w:r>
          </w:p>
        </w:tc>
        <w:tc>
          <w:tcPr>
            <w:tcW w:w="2400" w:type="dxa"/>
            <w:vAlign w:val="center"/>
          </w:tcPr>
          <w:p>
            <w:pPr>
              <w:pStyle w:val="12"/>
            </w:pPr>
            <w:r>
              <w:t>一、一般公共服务支出</w:t>
            </w:r>
          </w:p>
        </w:tc>
        <w:tc>
          <w:tcPr>
            <w:tcW w:w="615" w:type="dxa"/>
            <w:vAlign w:val="center"/>
          </w:tcPr>
          <w:p>
            <w:pPr>
              <w:pStyle w:val="11"/>
            </w:pPr>
            <w:r>
              <w:t>466.81</w:t>
            </w:r>
          </w:p>
        </w:tc>
        <w:tc>
          <w:tcPr>
            <w:tcW w:w="1095" w:type="dxa"/>
            <w:vAlign w:val="center"/>
          </w:tcPr>
          <w:p>
            <w:pPr>
              <w:pStyle w:val="11"/>
            </w:pPr>
            <w:r>
              <w:t>466.81</w:t>
            </w:r>
          </w:p>
        </w:tc>
        <w:tc>
          <w:tcPr>
            <w:tcW w:w="450" w:type="dxa"/>
            <w:vAlign w:val="center"/>
          </w:tcPr>
          <w:p>
            <w:pPr>
              <w:pStyle w:val="11"/>
            </w:pPr>
          </w:p>
        </w:tc>
        <w:tc>
          <w:tcPr>
            <w:tcW w:w="7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2067" w:type="dxa"/>
            <w:vAlign w:val="center"/>
          </w:tcPr>
          <w:p>
            <w:pPr>
              <w:pStyle w:val="11"/>
            </w:pPr>
          </w:p>
        </w:tc>
        <w:tc>
          <w:tcPr>
            <w:tcW w:w="2400" w:type="dxa"/>
            <w:vAlign w:val="center"/>
          </w:tcPr>
          <w:p>
            <w:pPr>
              <w:pStyle w:val="12"/>
            </w:pPr>
            <w:r>
              <w:t>二、外交支出</w:t>
            </w:r>
          </w:p>
        </w:tc>
        <w:tc>
          <w:tcPr>
            <w:tcW w:w="615" w:type="dxa"/>
            <w:vAlign w:val="center"/>
          </w:tcPr>
          <w:p>
            <w:pPr>
              <w:pStyle w:val="11"/>
            </w:pPr>
          </w:p>
        </w:tc>
        <w:tc>
          <w:tcPr>
            <w:tcW w:w="1095" w:type="dxa"/>
            <w:vAlign w:val="center"/>
          </w:tcPr>
          <w:p>
            <w:pPr>
              <w:pStyle w:val="11"/>
            </w:pPr>
          </w:p>
        </w:tc>
        <w:tc>
          <w:tcPr>
            <w:tcW w:w="450" w:type="dxa"/>
            <w:vAlign w:val="center"/>
          </w:tcPr>
          <w:p>
            <w:pPr>
              <w:pStyle w:val="11"/>
            </w:pPr>
          </w:p>
        </w:tc>
        <w:tc>
          <w:tcPr>
            <w:tcW w:w="7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2067" w:type="dxa"/>
            <w:vAlign w:val="center"/>
          </w:tcPr>
          <w:p>
            <w:pPr>
              <w:pStyle w:val="11"/>
            </w:pPr>
          </w:p>
        </w:tc>
        <w:tc>
          <w:tcPr>
            <w:tcW w:w="2400" w:type="dxa"/>
            <w:vAlign w:val="center"/>
          </w:tcPr>
          <w:p>
            <w:pPr>
              <w:pStyle w:val="12"/>
            </w:pPr>
            <w:r>
              <w:t>三、国防支出</w:t>
            </w:r>
          </w:p>
        </w:tc>
        <w:tc>
          <w:tcPr>
            <w:tcW w:w="615" w:type="dxa"/>
            <w:vAlign w:val="center"/>
          </w:tcPr>
          <w:p>
            <w:pPr>
              <w:pStyle w:val="11"/>
            </w:pPr>
          </w:p>
        </w:tc>
        <w:tc>
          <w:tcPr>
            <w:tcW w:w="1095" w:type="dxa"/>
            <w:vAlign w:val="center"/>
          </w:tcPr>
          <w:p>
            <w:pPr>
              <w:pStyle w:val="11"/>
            </w:pPr>
          </w:p>
        </w:tc>
        <w:tc>
          <w:tcPr>
            <w:tcW w:w="450" w:type="dxa"/>
            <w:vAlign w:val="center"/>
          </w:tcPr>
          <w:p>
            <w:pPr>
              <w:pStyle w:val="11"/>
            </w:pPr>
          </w:p>
        </w:tc>
        <w:tc>
          <w:tcPr>
            <w:tcW w:w="7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2067" w:type="dxa"/>
            <w:vAlign w:val="center"/>
          </w:tcPr>
          <w:p>
            <w:pPr>
              <w:pStyle w:val="11"/>
            </w:pPr>
          </w:p>
        </w:tc>
        <w:tc>
          <w:tcPr>
            <w:tcW w:w="2400" w:type="dxa"/>
            <w:vAlign w:val="center"/>
          </w:tcPr>
          <w:p>
            <w:pPr>
              <w:pStyle w:val="12"/>
            </w:pPr>
            <w:r>
              <w:t>四、公共安全支出</w:t>
            </w:r>
          </w:p>
        </w:tc>
        <w:tc>
          <w:tcPr>
            <w:tcW w:w="615" w:type="dxa"/>
            <w:vAlign w:val="center"/>
          </w:tcPr>
          <w:p>
            <w:pPr>
              <w:pStyle w:val="11"/>
            </w:pPr>
          </w:p>
        </w:tc>
        <w:tc>
          <w:tcPr>
            <w:tcW w:w="1095" w:type="dxa"/>
            <w:vAlign w:val="center"/>
          </w:tcPr>
          <w:p>
            <w:pPr>
              <w:pStyle w:val="11"/>
            </w:pPr>
          </w:p>
        </w:tc>
        <w:tc>
          <w:tcPr>
            <w:tcW w:w="450" w:type="dxa"/>
            <w:vAlign w:val="center"/>
          </w:tcPr>
          <w:p>
            <w:pPr>
              <w:pStyle w:val="11"/>
            </w:pPr>
          </w:p>
        </w:tc>
        <w:tc>
          <w:tcPr>
            <w:tcW w:w="7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2067" w:type="dxa"/>
            <w:vAlign w:val="center"/>
          </w:tcPr>
          <w:p>
            <w:pPr>
              <w:pStyle w:val="11"/>
            </w:pPr>
          </w:p>
        </w:tc>
        <w:tc>
          <w:tcPr>
            <w:tcW w:w="2400" w:type="dxa"/>
            <w:vAlign w:val="center"/>
          </w:tcPr>
          <w:p>
            <w:pPr>
              <w:pStyle w:val="12"/>
            </w:pPr>
            <w:r>
              <w:t>五、教育支出</w:t>
            </w:r>
          </w:p>
        </w:tc>
        <w:tc>
          <w:tcPr>
            <w:tcW w:w="615" w:type="dxa"/>
            <w:vAlign w:val="center"/>
          </w:tcPr>
          <w:p>
            <w:pPr>
              <w:pStyle w:val="11"/>
            </w:pPr>
          </w:p>
        </w:tc>
        <w:tc>
          <w:tcPr>
            <w:tcW w:w="1095" w:type="dxa"/>
            <w:vAlign w:val="center"/>
          </w:tcPr>
          <w:p>
            <w:pPr>
              <w:pStyle w:val="11"/>
            </w:pPr>
          </w:p>
        </w:tc>
        <w:tc>
          <w:tcPr>
            <w:tcW w:w="450" w:type="dxa"/>
            <w:vAlign w:val="center"/>
          </w:tcPr>
          <w:p>
            <w:pPr>
              <w:pStyle w:val="11"/>
            </w:pPr>
          </w:p>
        </w:tc>
        <w:tc>
          <w:tcPr>
            <w:tcW w:w="7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2067" w:type="dxa"/>
            <w:vAlign w:val="center"/>
          </w:tcPr>
          <w:p>
            <w:pPr>
              <w:pStyle w:val="11"/>
            </w:pPr>
          </w:p>
        </w:tc>
        <w:tc>
          <w:tcPr>
            <w:tcW w:w="2400" w:type="dxa"/>
            <w:vAlign w:val="center"/>
          </w:tcPr>
          <w:p>
            <w:pPr>
              <w:pStyle w:val="12"/>
            </w:pPr>
            <w:r>
              <w:t>六、科学技术支出</w:t>
            </w:r>
          </w:p>
        </w:tc>
        <w:tc>
          <w:tcPr>
            <w:tcW w:w="615" w:type="dxa"/>
            <w:vAlign w:val="center"/>
          </w:tcPr>
          <w:p>
            <w:pPr>
              <w:pStyle w:val="11"/>
            </w:pPr>
          </w:p>
        </w:tc>
        <w:tc>
          <w:tcPr>
            <w:tcW w:w="1095" w:type="dxa"/>
            <w:vAlign w:val="center"/>
          </w:tcPr>
          <w:p>
            <w:pPr>
              <w:pStyle w:val="11"/>
            </w:pPr>
          </w:p>
        </w:tc>
        <w:tc>
          <w:tcPr>
            <w:tcW w:w="450" w:type="dxa"/>
            <w:vAlign w:val="center"/>
          </w:tcPr>
          <w:p>
            <w:pPr>
              <w:pStyle w:val="11"/>
            </w:pPr>
          </w:p>
        </w:tc>
        <w:tc>
          <w:tcPr>
            <w:tcW w:w="7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2067" w:type="dxa"/>
            <w:vAlign w:val="center"/>
          </w:tcPr>
          <w:p>
            <w:pPr>
              <w:pStyle w:val="11"/>
            </w:pPr>
          </w:p>
        </w:tc>
        <w:tc>
          <w:tcPr>
            <w:tcW w:w="2400" w:type="dxa"/>
            <w:vAlign w:val="center"/>
          </w:tcPr>
          <w:p>
            <w:pPr>
              <w:pStyle w:val="12"/>
            </w:pPr>
            <w:r>
              <w:t>七、文化旅游体育与传媒支出</w:t>
            </w:r>
          </w:p>
        </w:tc>
        <w:tc>
          <w:tcPr>
            <w:tcW w:w="615" w:type="dxa"/>
            <w:vAlign w:val="center"/>
          </w:tcPr>
          <w:p>
            <w:pPr>
              <w:pStyle w:val="11"/>
            </w:pPr>
          </w:p>
        </w:tc>
        <w:tc>
          <w:tcPr>
            <w:tcW w:w="1095" w:type="dxa"/>
            <w:vAlign w:val="center"/>
          </w:tcPr>
          <w:p>
            <w:pPr>
              <w:pStyle w:val="11"/>
            </w:pPr>
          </w:p>
        </w:tc>
        <w:tc>
          <w:tcPr>
            <w:tcW w:w="450" w:type="dxa"/>
            <w:vAlign w:val="center"/>
          </w:tcPr>
          <w:p>
            <w:pPr>
              <w:pStyle w:val="11"/>
            </w:pPr>
          </w:p>
        </w:tc>
        <w:tc>
          <w:tcPr>
            <w:tcW w:w="7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2067" w:type="dxa"/>
            <w:vAlign w:val="center"/>
          </w:tcPr>
          <w:p>
            <w:pPr>
              <w:pStyle w:val="11"/>
            </w:pPr>
          </w:p>
        </w:tc>
        <w:tc>
          <w:tcPr>
            <w:tcW w:w="2400" w:type="dxa"/>
            <w:vAlign w:val="center"/>
          </w:tcPr>
          <w:p>
            <w:pPr>
              <w:pStyle w:val="12"/>
            </w:pPr>
            <w:r>
              <w:t>八、社会保障和就业支出</w:t>
            </w:r>
          </w:p>
        </w:tc>
        <w:tc>
          <w:tcPr>
            <w:tcW w:w="615" w:type="dxa"/>
            <w:vAlign w:val="center"/>
          </w:tcPr>
          <w:p>
            <w:pPr>
              <w:pStyle w:val="11"/>
            </w:pPr>
            <w:r>
              <w:t>54.60</w:t>
            </w:r>
          </w:p>
        </w:tc>
        <w:tc>
          <w:tcPr>
            <w:tcW w:w="1095" w:type="dxa"/>
            <w:vAlign w:val="center"/>
          </w:tcPr>
          <w:p>
            <w:pPr>
              <w:pStyle w:val="11"/>
            </w:pPr>
            <w:r>
              <w:t>54.60</w:t>
            </w:r>
          </w:p>
        </w:tc>
        <w:tc>
          <w:tcPr>
            <w:tcW w:w="450" w:type="dxa"/>
            <w:vAlign w:val="center"/>
          </w:tcPr>
          <w:p>
            <w:pPr>
              <w:pStyle w:val="11"/>
            </w:pPr>
          </w:p>
        </w:tc>
        <w:tc>
          <w:tcPr>
            <w:tcW w:w="7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2067" w:type="dxa"/>
            <w:vAlign w:val="center"/>
          </w:tcPr>
          <w:p>
            <w:pPr>
              <w:pStyle w:val="11"/>
            </w:pPr>
          </w:p>
        </w:tc>
        <w:tc>
          <w:tcPr>
            <w:tcW w:w="2400" w:type="dxa"/>
            <w:vAlign w:val="center"/>
          </w:tcPr>
          <w:p>
            <w:pPr>
              <w:pStyle w:val="12"/>
            </w:pPr>
            <w:r>
              <w:t>九、社会保险基金支出</w:t>
            </w:r>
          </w:p>
        </w:tc>
        <w:tc>
          <w:tcPr>
            <w:tcW w:w="615" w:type="dxa"/>
            <w:vAlign w:val="center"/>
          </w:tcPr>
          <w:p>
            <w:pPr>
              <w:pStyle w:val="11"/>
            </w:pPr>
          </w:p>
        </w:tc>
        <w:tc>
          <w:tcPr>
            <w:tcW w:w="1095" w:type="dxa"/>
            <w:vAlign w:val="center"/>
          </w:tcPr>
          <w:p>
            <w:pPr>
              <w:pStyle w:val="11"/>
            </w:pPr>
          </w:p>
        </w:tc>
        <w:tc>
          <w:tcPr>
            <w:tcW w:w="450" w:type="dxa"/>
            <w:vAlign w:val="center"/>
          </w:tcPr>
          <w:p>
            <w:pPr>
              <w:pStyle w:val="11"/>
            </w:pPr>
          </w:p>
        </w:tc>
        <w:tc>
          <w:tcPr>
            <w:tcW w:w="7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2067" w:type="dxa"/>
            <w:vAlign w:val="center"/>
          </w:tcPr>
          <w:p>
            <w:pPr>
              <w:pStyle w:val="11"/>
            </w:pPr>
          </w:p>
        </w:tc>
        <w:tc>
          <w:tcPr>
            <w:tcW w:w="2400" w:type="dxa"/>
            <w:vAlign w:val="center"/>
          </w:tcPr>
          <w:p>
            <w:pPr>
              <w:pStyle w:val="12"/>
            </w:pPr>
            <w:r>
              <w:t>十、卫生健康支出</w:t>
            </w:r>
          </w:p>
        </w:tc>
        <w:tc>
          <w:tcPr>
            <w:tcW w:w="615" w:type="dxa"/>
            <w:vAlign w:val="center"/>
          </w:tcPr>
          <w:p>
            <w:pPr>
              <w:pStyle w:val="11"/>
            </w:pPr>
            <w:r>
              <w:t>17.72</w:t>
            </w:r>
          </w:p>
        </w:tc>
        <w:tc>
          <w:tcPr>
            <w:tcW w:w="1095" w:type="dxa"/>
            <w:vAlign w:val="center"/>
          </w:tcPr>
          <w:p>
            <w:pPr>
              <w:pStyle w:val="11"/>
            </w:pPr>
            <w:r>
              <w:t>17.72</w:t>
            </w:r>
          </w:p>
        </w:tc>
        <w:tc>
          <w:tcPr>
            <w:tcW w:w="450" w:type="dxa"/>
            <w:vAlign w:val="center"/>
          </w:tcPr>
          <w:p>
            <w:pPr>
              <w:pStyle w:val="11"/>
            </w:pPr>
          </w:p>
        </w:tc>
        <w:tc>
          <w:tcPr>
            <w:tcW w:w="7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2067" w:type="dxa"/>
            <w:vAlign w:val="center"/>
          </w:tcPr>
          <w:p>
            <w:pPr>
              <w:pStyle w:val="11"/>
            </w:pPr>
          </w:p>
        </w:tc>
        <w:tc>
          <w:tcPr>
            <w:tcW w:w="2400" w:type="dxa"/>
            <w:vAlign w:val="center"/>
          </w:tcPr>
          <w:p>
            <w:pPr>
              <w:pStyle w:val="12"/>
            </w:pPr>
            <w:r>
              <w:t>十一、节能环保支出</w:t>
            </w:r>
          </w:p>
        </w:tc>
        <w:tc>
          <w:tcPr>
            <w:tcW w:w="615" w:type="dxa"/>
            <w:vAlign w:val="center"/>
          </w:tcPr>
          <w:p>
            <w:pPr>
              <w:pStyle w:val="11"/>
            </w:pPr>
          </w:p>
        </w:tc>
        <w:tc>
          <w:tcPr>
            <w:tcW w:w="1095" w:type="dxa"/>
            <w:vAlign w:val="center"/>
          </w:tcPr>
          <w:p>
            <w:pPr>
              <w:pStyle w:val="11"/>
            </w:pPr>
          </w:p>
        </w:tc>
        <w:tc>
          <w:tcPr>
            <w:tcW w:w="450" w:type="dxa"/>
            <w:vAlign w:val="center"/>
          </w:tcPr>
          <w:p>
            <w:pPr>
              <w:pStyle w:val="11"/>
            </w:pPr>
          </w:p>
        </w:tc>
        <w:tc>
          <w:tcPr>
            <w:tcW w:w="7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2067" w:type="dxa"/>
            <w:vAlign w:val="center"/>
          </w:tcPr>
          <w:p>
            <w:pPr>
              <w:pStyle w:val="11"/>
            </w:pPr>
          </w:p>
        </w:tc>
        <w:tc>
          <w:tcPr>
            <w:tcW w:w="2400" w:type="dxa"/>
            <w:vAlign w:val="center"/>
          </w:tcPr>
          <w:p>
            <w:pPr>
              <w:pStyle w:val="12"/>
            </w:pPr>
            <w:r>
              <w:t>十二、城乡社区支出</w:t>
            </w:r>
          </w:p>
        </w:tc>
        <w:tc>
          <w:tcPr>
            <w:tcW w:w="615" w:type="dxa"/>
            <w:vAlign w:val="center"/>
          </w:tcPr>
          <w:p>
            <w:pPr>
              <w:pStyle w:val="11"/>
            </w:pPr>
          </w:p>
        </w:tc>
        <w:tc>
          <w:tcPr>
            <w:tcW w:w="1095" w:type="dxa"/>
            <w:vAlign w:val="center"/>
          </w:tcPr>
          <w:p>
            <w:pPr>
              <w:pStyle w:val="11"/>
            </w:pPr>
          </w:p>
        </w:tc>
        <w:tc>
          <w:tcPr>
            <w:tcW w:w="450" w:type="dxa"/>
            <w:vAlign w:val="center"/>
          </w:tcPr>
          <w:p>
            <w:pPr>
              <w:pStyle w:val="11"/>
            </w:pPr>
          </w:p>
        </w:tc>
        <w:tc>
          <w:tcPr>
            <w:tcW w:w="7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2067" w:type="dxa"/>
            <w:vAlign w:val="center"/>
          </w:tcPr>
          <w:p>
            <w:pPr>
              <w:pStyle w:val="11"/>
            </w:pPr>
          </w:p>
        </w:tc>
        <w:tc>
          <w:tcPr>
            <w:tcW w:w="2400" w:type="dxa"/>
            <w:vAlign w:val="center"/>
          </w:tcPr>
          <w:p>
            <w:pPr>
              <w:pStyle w:val="12"/>
            </w:pPr>
            <w:r>
              <w:t>十三、农林水支出</w:t>
            </w:r>
          </w:p>
        </w:tc>
        <w:tc>
          <w:tcPr>
            <w:tcW w:w="615" w:type="dxa"/>
            <w:vAlign w:val="center"/>
          </w:tcPr>
          <w:p>
            <w:pPr>
              <w:pStyle w:val="11"/>
            </w:pPr>
            <w:r>
              <w:t>239.78</w:t>
            </w:r>
          </w:p>
        </w:tc>
        <w:tc>
          <w:tcPr>
            <w:tcW w:w="1095" w:type="dxa"/>
            <w:vAlign w:val="center"/>
          </w:tcPr>
          <w:p>
            <w:pPr>
              <w:pStyle w:val="11"/>
            </w:pPr>
            <w:r>
              <w:t>239.78</w:t>
            </w:r>
          </w:p>
        </w:tc>
        <w:tc>
          <w:tcPr>
            <w:tcW w:w="450" w:type="dxa"/>
            <w:vAlign w:val="center"/>
          </w:tcPr>
          <w:p>
            <w:pPr>
              <w:pStyle w:val="11"/>
            </w:pPr>
          </w:p>
        </w:tc>
        <w:tc>
          <w:tcPr>
            <w:tcW w:w="7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2067" w:type="dxa"/>
            <w:vAlign w:val="center"/>
          </w:tcPr>
          <w:p>
            <w:pPr>
              <w:pStyle w:val="11"/>
            </w:pPr>
          </w:p>
        </w:tc>
        <w:tc>
          <w:tcPr>
            <w:tcW w:w="2400" w:type="dxa"/>
            <w:vAlign w:val="center"/>
          </w:tcPr>
          <w:p>
            <w:pPr>
              <w:pStyle w:val="12"/>
            </w:pPr>
            <w:r>
              <w:t>十四、交通运输支出</w:t>
            </w:r>
          </w:p>
        </w:tc>
        <w:tc>
          <w:tcPr>
            <w:tcW w:w="615" w:type="dxa"/>
            <w:vAlign w:val="center"/>
          </w:tcPr>
          <w:p>
            <w:pPr>
              <w:pStyle w:val="11"/>
            </w:pPr>
          </w:p>
        </w:tc>
        <w:tc>
          <w:tcPr>
            <w:tcW w:w="1095" w:type="dxa"/>
            <w:vAlign w:val="center"/>
          </w:tcPr>
          <w:p>
            <w:pPr>
              <w:pStyle w:val="11"/>
            </w:pPr>
          </w:p>
        </w:tc>
        <w:tc>
          <w:tcPr>
            <w:tcW w:w="450" w:type="dxa"/>
            <w:vAlign w:val="center"/>
          </w:tcPr>
          <w:p>
            <w:pPr>
              <w:pStyle w:val="11"/>
            </w:pPr>
          </w:p>
        </w:tc>
        <w:tc>
          <w:tcPr>
            <w:tcW w:w="7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2067" w:type="dxa"/>
            <w:vAlign w:val="center"/>
          </w:tcPr>
          <w:p>
            <w:pPr>
              <w:pStyle w:val="11"/>
            </w:pPr>
          </w:p>
        </w:tc>
        <w:tc>
          <w:tcPr>
            <w:tcW w:w="2400" w:type="dxa"/>
            <w:vAlign w:val="center"/>
          </w:tcPr>
          <w:p>
            <w:pPr>
              <w:pStyle w:val="12"/>
            </w:pPr>
            <w:r>
              <w:t>十五、资源勘探工业信息等支出</w:t>
            </w:r>
          </w:p>
        </w:tc>
        <w:tc>
          <w:tcPr>
            <w:tcW w:w="615" w:type="dxa"/>
            <w:vAlign w:val="center"/>
          </w:tcPr>
          <w:p>
            <w:pPr>
              <w:pStyle w:val="11"/>
            </w:pPr>
          </w:p>
        </w:tc>
        <w:tc>
          <w:tcPr>
            <w:tcW w:w="1095" w:type="dxa"/>
            <w:vAlign w:val="center"/>
          </w:tcPr>
          <w:p>
            <w:pPr>
              <w:pStyle w:val="11"/>
            </w:pPr>
          </w:p>
        </w:tc>
        <w:tc>
          <w:tcPr>
            <w:tcW w:w="450" w:type="dxa"/>
            <w:vAlign w:val="center"/>
          </w:tcPr>
          <w:p>
            <w:pPr>
              <w:pStyle w:val="11"/>
            </w:pPr>
          </w:p>
        </w:tc>
        <w:tc>
          <w:tcPr>
            <w:tcW w:w="7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2067" w:type="dxa"/>
            <w:vAlign w:val="center"/>
          </w:tcPr>
          <w:p>
            <w:pPr>
              <w:pStyle w:val="11"/>
            </w:pPr>
          </w:p>
        </w:tc>
        <w:tc>
          <w:tcPr>
            <w:tcW w:w="2400" w:type="dxa"/>
            <w:vAlign w:val="center"/>
          </w:tcPr>
          <w:p>
            <w:pPr>
              <w:pStyle w:val="12"/>
            </w:pPr>
            <w:r>
              <w:t>十六、商业服务业等支出</w:t>
            </w:r>
          </w:p>
        </w:tc>
        <w:tc>
          <w:tcPr>
            <w:tcW w:w="615" w:type="dxa"/>
            <w:vAlign w:val="center"/>
          </w:tcPr>
          <w:p>
            <w:pPr>
              <w:pStyle w:val="11"/>
            </w:pPr>
          </w:p>
        </w:tc>
        <w:tc>
          <w:tcPr>
            <w:tcW w:w="1095" w:type="dxa"/>
            <w:vAlign w:val="center"/>
          </w:tcPr>
          <w:p>
            <w:pPr>
              <w:pStyle w:val="11"/>
            </w:pPr>
          </w:p>
        </w:tc>
        <w:tc>
          <w:tcPr>
            <w:tcW w:w="450" w:type="dxa"/>
            <w:vAlign w:val="center"/>
          </w:tcPr>
          <w:p>
            <w:pPr>
              <w:pStyle w:val="11"/>
            </w:pPr>
          </w:p>
        </w:tc>
        <w:tc>
          <w:tcPr>
            <w:tcW w:w="7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2067" w:type="dxa"/>
            <w:vAlign w:val="center"/>
          </w:tcPr>
          <w:p>
            <w:pPr>
              <w:pStyle w:val="11"/>
            </w:pPr>
          </w:p>
        </w:tc>
        <w:tc>
          <w:tcPr>
            <w:tcW w:w="2400" w:type="dxa"/>
            <w:vAlign w:val="center"/>
          </w:tcPr>
          <w:p>
            <w:pPr>
              <w:pStyle w:val="12"/>
            </w:pPr>
            <w:r>
              <w:t>十七、金融支出</w:t>
            </w:r>
          </w:p>
        </w:tc>
        <w:tc>
          <w:tcPr>
            <w:tcW w:w="615" w:type="dxa"/>
            <w:vAlign w:val="center"/>
          </w:tcPr>
          <w:p>
            <w:pPr>
              <w:pStyle w:val="11"/>
            </w:pPr>
          </w:p>
        </w:tc>
        <w:tc>
          <w:tcPr>
            <w:tcW w:w="1095" w:type="dxa"/>
            <w:vAlign w:val="center"/>
          </w:tcPr>
          <w:p>
            <w:pPr>
              <w:pStyle w:val="11"/>
            </w:pPr>
          </w:p>
        </w:tc>
        <w:tc>
          <w:tcPr>
            <w:tcW w:w="450" w:type="dxa"/>
            <w:vAlign w:val="center"/>
          </w:tcPr>
          <w:p>
            <w:pPr>
              <w:pStyle w:val="11"/>
            </w:pPr>
          </w:p>
        </w:tc>
        <w:tc>
          <w:tcPr>
            <w:tcW w:w="7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2067" w:type="dxa"/>
            <w:vAlign w:val="center"/>
          </w:tcPr>
          <w:p>
            <w:pPr>
              <w:pStyle w:val="11"/>
            </w:pPr>
          </w:p>
        </w:tc>
        <w:tc>
          <w:tcPr>
            <w:tcW w:w="2400" w:type="dxa"/>
            <w:vAlign w:val="center"/>
          </w:tcPr>
          <w:p>
            <w:pPr>
              <w:pStyle w:val="12"/>
            </w:pPr>
            <w:r>
              <w:t>十八、援助其他地区支出</w:t>
            </w:r>
          </w:p>
        </w:tc>
        <w:tc>
          <w:tcPr>
            <w:tcW w:w="615" w:type="dxa"/>
            <w:vAlign w:val="center"/>
          </w:tcPr>
          <w:p>
            <w:pPr>
              <w:pStyle w:val="11"/>
            </w:pPr>
          </w:p>
        </w:tc>
        <w:tc>
          <w:tcPr>
            <w:tcW w:w="1095" w:type="dxa"/>
            <w:vAlign w:val="center"/>
          </w:tcPr>
          <w:p>
            <w:pPr>
              <w:pStyle w:val="11"/>
            </w:pPr>
          </w:p>
        </w:tc>
        <w:tc>
          <w:tcPr>
            <w:tcW w:w="450" w:type="dxa"/>
            <w:vAlign w:val="center"/>
          </w:tcPr>
          <w:p>
            <w:pPr>
              <w:pStyle w:val="11"/>
            </w:pPr>
          </w:p>
        </w:tc>
        <w:tc>
          <w:tcPr>
            <w:tcW w:w="7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2067" w:type="dxa"/>
            <w:vAlign w:val="center"/>
          </w:tcPr>
          <w:p>
            <w:pPr>
              <w:pStyle w:val="11"/>
            </w:pPr>
          </w:p>
        </w:tc>
        <w:tc>
          <w:tcPr>
            <w:tcW w:w="2400" w:type="dxa"/>
            <w:vAlign w:val="center"/>
          </w:tcPr>
          <w:p>
            <w:pPr>
              <w:pStyle w:val="12"/>
            </w:pPr>
            <w:r>
              <w:t>十九、自然资源海洋气象等支出</w:t>
            </w:r>
          </w:p>
        </w:tc>
        <w:tc>
          <w:tcPr>
            <w:tcW w:w="615" w:type="dxa"/>
            <w:vAlign w:val="center"/>
          </w:tcPr>
          <w:p>
            <w:pPr>
              <w:pStyle w:val="11"/>
            </w:pPr>
          </w:p>
        </w:tc>
        <w:tc>
          <w:tcPr>
            <w:tcW w:w="1095" w:type="dxa"/>
            <w:vAlign w:val="center"/>
          </w:tcPr>
          <w:p>
            <w:pPr>
              <w:pStyle w:val="11"/>
            </w:pPr>
          </w:p>
        </w:tc>
        <w:tc>
          <w:tcPr>
            <w:tcW w:w="450" w:type="dxa"/>
            <w:vAlign w:val="center"/>
          </w:tcPr>
          <w:p>
            <w:pPr>
              <w:pStyle w:val="11"/>
            </w:pPr>
          </w:p>
        </w:tc>
        <w:tc>
          <w:tcPr>
            <w:tcW w:w="7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2067" w:type="dxa"/>
            <w:vAlign w:val="center"/>
          </w:tcPr>
          <w:p>
            <w:pPr>
              <w:pStyle w:val="11"/>
            </w:pPr>
          </w:p>
        </w:tc>
        <w:tc>
          <w:tcPr>
            <w:tcW w:w="2400" w:type="dxa"/>
            <w:vAlign w:val="center"/>
          </w:tcPr>
          <w:p>
            <w:pPr>
              <w:pStyle w:val="12"/>
            </w:pPr>
            <w:r>
              <w:t>二十、住房保障支出</w:t>
            </w:r>
          </w:p>
        </w:tc>
        <w:tc>
          <w:tcPr>
            <w:tcW w:w="615" w:type="dxa"/>
            <w:vAlign w:val="center"/>
          </w:tcPr>
          <w:p>
            <w:pPr>
              <w:pStyle w:val="11"/>
            </w:pPr>
          </w:p>
        </w:tc>
        <w:tc>
          <w:tcPr>
            <w:tcW w:w="1095" w:type="dxa"/>
            <w:vAlign w:val="center"/>
          </w:tcPr>
          <w:p>
            <w:pPr>
              <w:pStyle w:val="11"/>
            </w:pPr>
          </w:p>
        </w:tc>
        <w:tc>
          <w:tcPr>
            <w:tcW w:w="450" w:type="dxa"/>
            <w:vAlign w:val="center"/>
          </w:tcPr>
          <w:p>
            <w:pPr>
              <w:pStyle w:val="11"/>
            </w:pPr>
          </w:p>
        </w:tc>
        <w:tc>
          <w:tcPr>
            <w:tcW w:w="7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2067" w:type="dxa"/>
            <w:vAlign w:val="center"/>
          </w:tcPr>
          <w:p>
            <w:pPr>
              <w:pStyle w:val="11"/>
            </w:pPr>
          </w:p>
        </w:tc>
        <w:tc>
          <w:tcPr>
            <w:tcW w:w="2400" w:type="dxa"/>
            <w:vAlign w:val="center"/>
          </w:tcPr>
          <w:p>
            <w:pPr>
              <w:pStyle w:val="12"/>
            </w:pPr>
            <w:r>
              <w:t>二十一、粮油物资储备支出</w:t>
            </w:r>
          </w:p>
        </w:tc>
        <w:tc>
          <w:tcPr>
            <w:tcW w:w="615" w:type="dxa"/>
            <w:vAlign w:val="center"/>
          </w:tcPr>
          <w:p>
            <w:pPr>
              <w:pStyle w:val="11"/>
            </w:pPr>
          </w:p>
        </w:tc>
        <w:tc>
          <w:tcPr>
            <w:tcW w:w="1095" w:type="dxa"/>
            <w:vAlign w:val="center"/>
          </w:tcPr>
          <w:p>
            <w:pPr>
              <w:pStyle w:val="11"/>
            </w:pPr>
          </w:p>
        </w:tc>
        <w:tc>
          <w:tcPr>
            <w:tcW w:w="450" w:type="dxa"/>
            <w:vAlign w:val="center"/>
          </w:tcPr>
          <w:p>
            <w:pPr>
              <w:pStyle w:val="11"/>
            </w:pPr>
          </w:p>
        </w:tc>
        <w:tc>
          <w:tcPr>
            <w:tcW w:w="7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2067" w:type="dxa"/>
            <w:vAlign w:val="center"/>
          </w:tcPr>
          <w:p>
            <w:pPr>
              <w:pStyle w:val="11"/>
            </w:pPr>
          </w:p>
        </w:tc>
        <w:tc>
          <w:tcPr>
            <w:tcW w:w="2400" w:type="dxa"/>
            <w:vAlign w:val="center"/>
          </w:tcPr>
          <w:p>
            <w:pPr>
              <w:pStyle w:val="12"/>
            </w:pPr>
            <w:r>
              <w:t>二十二、国有资本经营预算支出</w:t>
            </w:r>
          </w:p>
        </w:tc>
        <w:tc>
          <w:tcPr>
            <w:tcW w:w="615" w:type="dxa"/>
            <w:vAlign w:val="center"/>
          </w:tcPr>
          <w:p>
            <w:pPr>
              <w:pStyle w:val="11"/>
            </w:pPr>
          </w:p>
        </w:tc>
        <w:tc>
          <w:tcPr>
            <w:tcW w:w="1095" w:type="dxa"/>
            <w:vAlign w:val="center"/>
          </w:tcPr>
          <w:p>
            <w:pPr>
              <w:pStyle w:val="11"/>
            </w:pPr>
          </w:p>
        </w:tc>
        <w:tc>
          <w:tcPr>
            <w:tcW w:w="450" w:type="dxa"/>
            <w:vAlign w:val="center"/>
          </w:tcPr>
          <w:p>
            <w:pPr>
              <w:pStyle w:val="11"/>
            </w:pPr>
          </w:p>
        </w:tc>
        <w:tc>
          <w:tcPr>
            <w:tcW w:w="7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2067" w:type="dxa"/>
            <w:vAlign w:val="center"/>
          </w:tcPr>
          <w:p>
            <w:pPr>
              <w:pStyle w:val="11"/>
            </w:pPr>
          </w:p>
        </w:tc>
        <w:tc>
          <w:tcPr>
            <w:tcW w:w="2400" w:type="dxa"/>
            <w:vAlign w:val="center"/>
          </w:tcPr>
          <w:p>
            <w:pPr>
              <w:pStyle w:val="12"/>
            </w:pPr>
            <w:r>
              <w:t>二十三、灾害防治及应急管理支出</w:t>
            </w:r>
          </w:p>
        </w:tc>
        <w:tc>
          <w:tcPr>
            <w:tcW w:w="615" w:type="dxa"/>
            <w:vAlign w:val="center"/>
          </w:tcPr>
          <w:p>
            <w:pPr>
              <w:pStyle w:val="11"/>
            </w:pPr>
          </w:p>
        </w:tc>
        <w:tc>
          <w:tcPr>
            <w:tcW w:w="1095" w:type="dxa"/>
            <w:vAlign w:val="center"/>
          </w:tcPr>
          <w:p>
            <w:pPr>
              <w:pStyle w:val="11"/>
            </w:pPr>
          </w:p>
        </w:tc>
        <w:tc>
          <w:tcPr>
            <w:tcW w:w="450" w:type="dxa"/>
            <w:vAlign w:val="center"/>
          </w:tcPr>
          <w:p>
            <w:pPr>
              <w:pStyle w:val="11"/>
            </w:pPr>
          </w:p>
        </w:tc>
        <w:tc>
          <w:tcPr>
            <w:tcW w:w="7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2067" w:type="dxa"/>
            <w:vAlign w:val="center"/>
          </w:tcPr>
          <w:p>
            <w:pPr>
              <w:pStyle w:val="11"/>
            </w:pPr>
          </w:p>
        </w:tc>
        <w:tc>
          <w:tcPr>
            <w:tcW w:w="2400" w:type="dxa"/>
            <w:vAlign w:val="center"/>
          </w:tcPr>
          <w:p>
            <w:pPr>
              <w:pStyle w:val="12"/>
            </w:pPr>
            <w:r>
              <w:t>二十四、预备费</w:t>
            </w:r>
          </w:p>
        </w:tc>
        <w:tc>
          <w:tcPr>
            <w:tcW w:w="615" w:type="dxa"/>
            <w:vAlign w:val="center"/>
          </w:tcPr>
          <w:p>
            <w:pPr>
              <w:pStyle w:val="11"/>
            </w:pPr>
          </w:p>
        </w:tc>
        <w:tc>
          <w:tcPr>
            <w:tcW w:w="1095" w:type="dxa"/>
            <w:vAlign w:val="center"/>
          </w:tcPr>
          <w:p>
            <w:pPr>
              <w:pStyle w:val="11"/>
            </w:pPr>
          </w:p>
        </w:tc>
        <w:tc>
          <w:tcPr>
            <w:tcW w:w="450" w:type="dxa"/>
            <w:vAlign w:val="center"/>
          </w:tcPr>
          <w:p>
            <w:pPr>
              <w:pStyle w:val="11"/>
            </w:pPr>
          </w:p>
        </w:tc>
        <w:tc>
          <w:tcPr>
            <w:tcW w:w="7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2067" w:type="dxa"/>
            <w:vAlign w:val="center"/>
          </w:tcPr>
          <w:p>
            <w:pPr>
              <w:pStyle w:val="11"/>
            </w:pPr>
          </w:p>
        </w:tc>
        <w:tc>
          <w:tcPr>
            <w:tcW w:w="2400" w:type="dxa"/>
            <w:vAlign w:val="center"/>
          </w:tcPr>
          <w:p>
            <w:pPr>
              <w:pStyle w:val="12"/>
            </w:pPr>
            <w:r>
              <w:t>二十五、其他支出</w:t>
            </w:r>
          </w:p>
        </w:tc>
        <w:tc>
          <w:tcPr>
            <w:tcW w:w="615" w:type="dxa"/>
            <w:vAlign w:val="center"/>
          </w:tcPr>
          <w:p>
            <w:pPr>
              <w:pStyle w:val="11"/>
            </w:pPr>
          </w:p>
        </w:tc>
        <w:tc>
          <w:tcPr>
            <w:tcW w:w="1095" w:type="dxa"/>
            <w:vAlign w:val="center"/>
          </w:tcPr>
          <w:p>
            <w:pPr>
              <w:pStyle w:val="11"/>
            </w:pPr>
          </w:p>
        </w:tc>
        <w:tc>
          <w:tcPr>
            <w:tcW w:w="450" w:type="dxa"/>
            <w:vAlign w:val="center"/>
          </w:tcPr>
          <w:p>
            <w:pPr>
              <w:pStyle w:val="11"/>
            </w:pPr>
          </w:p>
        </w:tc>
        <w:tc>
          <w:tcPr>
            <w:tcW w:w="7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2067" w:type="dxa"/>
            <w:vAlign w:val="center"/>
          </w:tcPr>
          <w:p>
            <w:pPr>
              <w:pStyle w:val="11"/>
            </w:pPr>
          </w:p>
        </w:tc>
        <w:tc>
          <w:tcPr>
            <w:tcW w:w="2400" w:type="dxa"/>
            <w:vAlign w:val="center"/>
          </w:tcPr>
          <w:p>
            <w:pPr>
              <w:pStyle w:val="12"/>
            </w:pPr>
            <w:r>
              <w:t>二十六、转移性支出</w:t>
            </w:r>
          </w:p>
        </w:tc>
        <w:tc>
          <w:tcPr>
            <w:tcW w:w="615" w:type="dxa"/>
            <w:vAlign w:val="center"/>
          </w:tcPr>
          <w:p>
            <w:pPr>
              <w:pStyle w:val="11"/>
            </w:pPr>
          </w:p>
        </w:tc>
        <w:tc>
          <w:tcPr>
            <w:tcW w:w="1095" w:type="dxa"/>
            <w:vAlign w:val="center"/>
          </w:tcPr>
          <w:p>
            <w:pPr>
              <w:pStyle w:val="11"/>
            </w:pPr>
          </w:p>
        </w:tc>
        <w:tc>
          <w:tcPr>
            <w:tcW w:w="450" w:type="dxa"/>
            <w:vAlign w:val="center"/>
          </w:tcPr>
          <w:p>
            <w:pPr>
              <w:pStyle w:val="11"/>
            </w:pPr>
          </w:p>
        </w:tc>
        <w:tc>
          <w:tcPr>
            <w:tcW w:w="7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2067" w:type="dxa"/>
            <w:vAlign w:val="center"/>
          </w:tcPr>
          <w:p>
            <w:pPr>
              <w:pStyle w:val="11"/>
            </w:pPr>
          </w:p>
        </w:tc>
        <w:tc>
          <w:tcPr>
            <w:tcW w:w="2400" w:type="dxa"/>
            <w:vAlign w:val="center"/>
          </w:tcPr>
          <w:p>
            <w:pPr>
              <w:pStyle w:val="12"/>
            </w:pPr>
            <w:r>
              <w:t>二十七、债务还本支出</w:t>
            </w:r>
          </w:p>
        </w:tc>
        <w:tc>
          <w:tcPr>
            <w:tcW w:w="615" w:type="dxa"/>
            <w:vAlign w:val="center"/>
          </w:tcPr>
          <w:p>
            <w:pPr>
              <w:pStyle w:val="11"/>
            </w:pPr>
          </w:p>
        </w:tc>
        <w:tc>
          <w:tcPr>
            <w:tcW w:w="1095" w:type="dxa"/>
            <w:vAlign w:val="center"/>
          </w:tcPr>
          <w:p>
            <w:pPr>
              <w:pStyle w:val="11"/>
            </w:pPr>
          </w:p>
        </w:tc>
        <w:tc>
          <w:tcPr>
            <w:tcW w:w="450" w:type="dxa"/>
            <w:vAlign w:val="center"/>
          </w:tcPr>
          <w:p>
            <w:pPr>
              <w:pStyle w:val="11"/>
            </w:pPr>
          </w:p>
        </w:tc>
        <w:tc>
          <w:tcPr>
            <w:tcW w:w="7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2067" w:type="dxa"/>
            <w:vAlign w:val="center"/>
          </w:tcPr>
          <w:p>
            <w:pPr>
              <w:pStyle w:val="11"/>
            </w:pPr>
          </w:p>
        </w:tc>
        <w:tc>
          <w:tcPr>
            <w:tcW w:w="2400" w:type="dxa"/>
            <w:vAlign w:val="center"/>
          </w:tcPr>
          <w:p>
            <w:pPr>
              <w:pStyle w:val="12"/>
            </w:pPr>
            <w:r>
              <w:t>二十八、债务付息支出</w:t>
            </w:r>
          </w:p>
        </w:tc>
        <w:tc>
          <w:tcPr>
            <w:tcW w:w="615" w:type="dxa"/>
            <w:vAlign w:val="center"/>
          </w:tcPr>
          <w:p>
            <w:pPr>
              <w:pStyle w:val="11"/>
            </w:pPr>
          </w:p>
        </w:tc>
        <w:tc>
          <w:tcPr>
            <w:tcW w:w="1095" w:type="dxa"/>
            <w:vAlign w:val="center"/>
          </w:tcPr>
          <w:p>
            <w:pPr>
              <w:pStyle w:val="11"/>
            </w:pPr>
          </w:p>
        </w:tc>
        <w:tc>
          <w:tcPr>
            <w:tcW w:w="450" w:type="dxa"/>
            <w:vAlign w:val="center"/>
          </w:tcPr>
          <w:p>
            <w:pPr>
              <w:pStyle w:val="11"/>
            </w:pPr>
          </w:p>
        </w:tc>
        <w:tc>
          <w:tcPr>
            <w:tcW w:w="7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2067" w:type="dxa"/>
            <w:vAlign w:val="center"/>
          </w:tcPr>
          <w:p>
            <w:pPr>
              <w:pStyle w:val="11"/>
            </w:pPr>
          </w:p>
        </w:tc>
        <w:tc>
          <w:tcPr>
            <w:tcW w:w="2400" w:type="dxa"/>
            <w:vAlign w:val="center"/>
          </w:tcPr>
          <w:p>
            <w:pPr>
              <w:pStyle w:val="12"/>
            </w:pPr>
            <w:r>
              <w:t>二十九、债务发行费用支出</w:t>
            </w:r>
          </w:p>
        </w:tc>
        <w:tc>
          <w:tcPr>
            <w:tcW w:w="615" w:type="dxa"/>
            <w:vAlign w:val="center"/>
          </w:tcPr>
          <w:p>
            <w:pPr>
              <w:pStyle w:val="11"/>
            </w:pPr>
          </w:p>
        </w:tc>
        <w:tc>
          <w:tcPr>
            <w:tcW w:w="1095" w:type="dxa"/>
            <w:vAlign w:val="center"/>
          </w:tcPr>
          <w:p>
            <w:pPr>
              <w:pStyle w:val="11"/>
            </w:pPr>
          </w:p>
        </w:tc>
        <w:tc>
          <w:tcPr>
            <w:tcW w:w="450" w:type="dxa"/>
            <w:vAlign w:val="center"/>
          </w:tcPr>
          <w:p>
            <w:pPr>
              <w:pStyle w:val="11"/>
            </w:pPr>
          </w:p>
        </w:tc>
        <w:tc>
          <w:tcPr>
            <w:tcW w:w="7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2067" w:type="dxa"/>
            <w:vAlign w:val="center"/>
          </w:tcPr>
          <w:p>
            <w:pPr>
              <w:pStyle w:val="11"/>
            </w:pPr>
          </w:p>
        </w:tc>
        <w:tc>
          <w:tcPr>
            <w:tcW w:w="2400" w:type="dxa"/>
            <w:vAlign w:val="center"/>
          </w:tcPr>
          <w:p>
            <w:pPr>
              <w:pStyle w:val="12"/>
            </w:pPr>
            <w:r>
              <w:t>三十、抗疫特别国债安排的支出</w:t>
            </w:r>
          </w:p>
        </w:tc>
        <w:tc>
          <w:tcPr>
            <w:tcW w:w="615" w:type="dxa"/>
            <w:vAlign w:val="center"/>
          </w:tcPr>
          <w:p>
            <w:pPr>
              <w:pStyle w:val="11"/>
            </w:pPr>
          </w:p>
        </w:tc>
        <w:tc>
          <w:tcPr>
            <w:tcW w:w="1095" w:type="dxa"/>
            <w:vAlign w:val="center"/>
          </w:tcPr>
          <w:p>
            <w:pPr>
              <w:pStyle w:val="11"/>
            </w:pPr>
          </w:p>
        </w:tc>
        <w:tc>
          <w:tcPr>
            <w:tcW w:w="450" w:type="dxa"/>
            <w:vAlign w:val="center"/>
          </w:tcPr>
          <w:p>
            <w:pPr>
              <w:pStyle w:val="11"/>
            </w:pPr>
          </w:p>
        </w:tc>
        <w:tc>
          <w:tcPr>
            <w:tcW w:w="7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2067" w:type="dxa"/>
            <w:vAlign w:val="center"/>
          </w:tcPr>
          <w:p>
            <w:pPr>
              <w:pStyle w:val="11"/>
            </w:pPr>
          </w:p>
        </w:tc>
        <w:tc>
          <w:tcPr>
            <w:tcW w:w="2400" w:type="dxa"/>
            <w:vAlign w:val="center"/>
          </w:tcPr>
          <w:p>
            <w:pPr>
              <w:pStyle w:val="12"/>
            </w:pPr>
            <w:r>
              <w:t>三十一、人行科目</w:t>
            </w:r>
          </w:p>
        </w:tc>
        <w:tc>
          <w:tcPr>
            <w:tcW w:w="615" w:type="dxa"/>
            <w:vAlign w:val="center"/>
          </w:tcPr>
          <w:p>
            <w:pPr>
              <w:pStyle w:val="11"/>
            </w:pPr>
          </w:p>
        </w:tc>
        <w:tc>
          <w:tcPr>
            <w:tcW w:w="1095" w:type="dxa"/>
            <w:vAlign w:val="center"/>
          </w:tcPr>
          <w:p>
            <w:pPr>
              <w:pStyle w:val="11"/>
            </w:pPr>
          </w:p>
        </w:tc>
        <w:tc>
          <w:tcPr>
            <w:tcW w:w="450" w:type="dxa"/>
            <w:vAlign w:val="center"/>
          </w:tcPr>
          <w:p>
            <w:pPr>
              <w:pStyle w:val="11"/>
            </w:pPr>
          </w:p>
        </w:tc>
        <w:tc>
          <w:tcPr>
            <w:tcW w:w="7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2067" w:type="dxa"/>
            <w:vAlign w:val="center"/>
          </w:tcPr>
          <w:p>
            <w:pPr>
              <w:pStyle w:val="15"/>
            </w:pPr>
            <w:r>
              <w:t>778.91</w:t>
            </w:r>
          </w:p>
        </w:tc>
        <w:tc>
          <w:tcPr>
            <w:tcW w:w="2400" w:type="dxa"/>
            <w:vAlign w:val="center"/>
          </w:tcPr>
          <w:p>
            <w:pPr>
              <w:pStyle w:val="14"/>
            </w:pPr>
            <w:r>
              <w:t>本年支出合计</w:t>
            </w:r>
          </w:p>
        </w:tc>
        <w:tc>
          <w:tcPr>
            <w:tcW w:w="615" w:type="dxa"/>
            <w:vAlign w:val="center"/>
          </w:tcPr>
          <w:p>
            <w:pPr>
              <w:pStyle w:val="15"/>
            </w:pPr>
            <w:r>
              <w:t>778.91</w:t>
            </w:r>
          </w:p>
        </w:tc>
        <w:tc>
          <w:tcPr>
            <w:tcW w:w="1095" w:type="dxa"/>
            <w:vAlign w:val="center"/>
          </w:tcPr>
          <w:p>
            <w:pPr>
              <w:pStyle w:val="15"/>
            </w:pPr>
            <w:r>
              <w:t>778.91</w:t>
            </w:r>
          </w:p>
        </w:tc>
        <w:tc>
          <w:tcPr>
            <w:tcW w:w="450" w:type="dxa"/>
            <w:vAlign w:val="center"/>
          </w:tcPr>
          <w:p>
            <w:pPr>
              <w:pStyle w:val="15"/>
            </w:pPr>
          </w:p>
        </w:tc>
        <w:tc>
          <w:tcPr>
            <w:tcW w:w="76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2067" w:type="dxa"/>
            <w:vAlign w:val="center"/>
          </w:tcPr>
          <w:p>
            <w:pPr>
              <w:pStyle w:val="11"/>
            </w:pPr>
          </w:p>
        </w:tc>
        <w:tc>
          <w:tcPr>
            <w:tcW w:w="2400" w:type="dxa"/>
            <w:vAlign w:val="center"/>
          </w:tcPr>
          <w:p>
            <w:pPr>
              <w:pStyle w:val="12"/>
            </w:pPr>
            <w:r>
              <w:t>年末财政拨款结转和结余</w:t>
            </w:r>
          </w:p>
        </w:tc>
        <w:tc>
          <w:tcPr>
            <w:tcW w:w="615" w:type="dxa"/>
            <w:vAlign w:val="center"/>
          </w:tcPr>
          <w:p>
            <w:pPr>
              <w:pStyle w:val="11"/>
            </w:pPr>
          </w:p>
        </w:tc>
        <w:tc>
          <w:tcPr>
            <w:tcW w:w="1095" w:type="dxa"/>
            <w:vAlign w:val="center"/>
          </w:tcPr>
          <w:p>
            <w:pPr>
              <w:pStyle w:val="11"/>
            </w:pPr>
          </w:p>
        </w:tc>
        <w:tc>
          <w:tcPr>
            <w:tcW w:w="450" w:type="dxa"/>
            <w:vAlign w:val="center"/>
          </w:tcPr>
          <w:p>
            <w:pPr>
              <w:pStyle w:val="11"/>
            </w:pPr>
          </w:p>
        </w:tc>
        <w:tc>
          <w:tcPr>
            <w:tcW w:w="7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2067" w:type="dxa"/>
            <w:vAlign w:val="center"/>
          </w:tcPr>
          <w:p>
            <w:pPr>
              <w:pStyle w:val="11"/>
            </w:pPr>
          </w:p>
        </w:tc>
        <w:tc>
          <w:tcPr>
            <w:tcW w:w="2400" w:type="dxa"/>
            <w:vAlign w:val="center"/>
          </w:tcPr>
          <w:p>
            <w:pPr>
              <w:pStyle w:val="12"/>
            </w:pPr>
          </w:p>
        </w:tc>
        <w:tc>
          <w:tcPr>
            <w:tcW w:w="615" w:type="dxa"/>
            <w:vAlign w:val="center"/>
          </w:tcPr>
          <w:p>
            <w:pPr>
              <w:pStyle w:val="11"/>
            </w:pPr>
          </w:p>
        </w:tc>
        <w:tc>
          <w:tcPr>
            <w:tcW w:w="1095" w:type="dxa"/>
            <w:vAlign w:val="center"/>
          </w:tcPr>
          <w:p>
            <w:pPr>
              <w:pStyle w:val="11"/>
            </w:pPr>
          </w:p>
        </w:tc>
        <w:tc>
          <w:tcPr>
            <w:tcW w:w="450" w:type="dxa"/>
            <w:vAlign w:val="center"/>
          </w:tcPr>
          <w:p>
            <w:pPr>
              <w:pStyle w:val="11"/>
            </w:pPr>
          </w:p>
        </w:tc>
        <w:tc>
          <w:tcPr>
            <w:tcW w:w="7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2067" w:type="dxa"/>
            <w:vAlign w:val="center"/>
          </w:tcPr>
          <w:p>
            <w:pPr>
              <w:pStyle w:val="11"/>
            </w:pPr>
          </w:p>
        </w:tc>
        <w:tc>
          <w:tcPr>
            <w:tcW w:w="2400" w:type="dxa"/>
            <w:vAlign w:val="center"/>
          </w:tcPr>
          <w:p>
            <w:pPr>
              <w:pStyle w:val="12"/>
            </w:pPr>
          </w:p>
        </w:tc>
        <w:tc>
          <w:tcPr>
            <w:tcW w:w="615" w:type="dxa"/>
            <w:vAlign w:val="center"/>
          </w:tcPr>
          <w:p>
            <w:pPr>
              <w:pStyle w:val="11"/>
            </w:pPr>
          </w:p>
        </w:tc>
        <w:tc>
          <w:tcPr>
            <w:tcW w:w="1095" w:type="dxa"/>
            <w:vAlign w:val="center"/>
          </w:tcPr>
          <w:p>
            <w:pPr>
              <w:pStyle w:val="11"/>
            </w:pPr>
          </w:p>
        </w:tc>
        <w:tc>
          <w:tcPr>
            <w:tcW w:w="450" w:type="dxa"/>
            <w:vAlign w:val="center"/>
          </w:tcPr>
          <w:p>
            <w:pPr>
              <w:pStyle w:val="11"/>
            </w:pPr>
          </w:p>
        </w:tc>
        <w:tc>
          <w:tcPr>
            <w:tcW w:w="7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2067" w:type="dxa"/>
            <w:vAlign w:val="center"/>
          </w:tcPr>
          <w:p>
            <w:pPr>
              <w:pStyle w:val="11"/>
            </w:pPr>
          </w:p>
        </w:tc>
        <w:tc>
          <w:tcPr>
            <w:tcW w:w="2400" w:type="dxa"/>
            <w:vAlign w:val="center"/>
          </w:tcPr>
          <w:p>
            <w:pPr>
              <w:pStyle w:val="12"/>
            </w:pPr>
          </w:p>
        </w:tc>
        <w:tc>
          <w:tcPr>
            <w:tcW w:w="615" w:type="dxa"/>
            <w:vAlign w:val="center"/>
          </w:tcPr>
          <w:p>
            <w:pPr>
              <w:pStyle w:val="11"/>
            </w:pPr>
          </w:p>
        </w:tc>
        <w:tc>
          <w:tcPr>
            <w:tcW w:w="1095" w:type="dxa"/>
            <w:vAlign w:val="center"/>
          </w:tcPr>
          <w:p>
            <w:pPr>
              <w:pStyle w:val="11"/>
            </w:pPr>
          </w:p>
        </w:tc>
        <w:tc>
          <w:tcPr>
            <w:tcW w:w="450" w:type="dxa"/>
            <w:vAlign w:val="center"/>
          </w:tcPr>
          <w:p>
            <w:pPr>
              <w:pStyle w:val="11"/>
            </w:pPr>
          </w:p>
        </w:tc>
        <w:tc>
          <w:tcPr>
            <w:tcW w:w="7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2067" w:type="dxa"/>
            <w:vAlign w:val="center"/>
          </w:tcPr>
          <w:p>
            <w:pPr>
              <w:pStyle w:val="15"/>
            </w:pPr>
            <w:r>
              <w:t>778.91</w:t>
            </w:r>
          </w:p>
        </w:tc>
        <w:tc>
          <w:tcPr>
            <w:tcW w:w="2400" w:type="dxa"/>
            <w:vAlign w:val="center"/>
          </w:tcPr>
          <w:p>
            <w:pPr>
              <w:pStyle w:val="14"/>
            </w:pPr>
            <w:r>
              <w:t>支出总计</w:t>
            </w:r>
          </w:p>
        </w:tc>
        <w:tc>
          <w:tcPr>
            <w:tcW w:w="615" w:type="dxa"/>
            <w:vAlign w:val="center"/>
          </w:tcPr>
          <w:p>
            <w:pPr>
              <w:pStyle w:val="15"/>
            </w:pPr>
            <w:r>
              <w:t>778.91</w:t>
            </w:r>
          </w:p>
        </w:tc>
        <w:tc>
          <w:tcPr>
            <w:tcW w:w="1095" w:type="dxa"/>
            <w:vAlign w:val="center"/>
          </w:tcPr>
          <w:p>
            <w:pPr>
              <w:pStyle w:val="15"/>
            </w:pPr>
            <w:r>
              <w:t>778.91</w:t>
            </w:r>
          </w:p>
        </w:tc>
        <w:tc>
          <w:tcPr>
            <w:tcW w:w="450" w:type="dxa"/>
            <w:vAlign w:val="center"/>
          </w:tcPr>
          <w:p>
            <w:pPr>
              <w:pStyle w:val="15"/>
            </w:pPr>
          </w:p>
        </w:tc>
        <w:tc>
          <w:tcPr>
            <w:tcW w:w="765"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33"/>
        <w:gridCol w:w="125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914001魏县东代固镇人民政府本级</w:t>
            </w:r>
          </w:p>
        </w:tc>
        <w:tc>
          <w:tcPr>
            <w:tcW w:w="2033" w:type="dxa"/>
            <w:tcBorders>
              <w:top w:val="single" w:color="FFFFFF" w:sz="6" w:space="0"/>
              <w:left w:val="single" w:color="FFFFFF" w:sz="6" w:space="0"/>
              <w:right w:val="single" w:color="FFFFFF" w:sz="6" w:space="0"/>
            </w:tcBorders>
            <w:vAlign w:val="center"/>
          </w:tcPr>
          <w:p>
            <w:pPr>
              <w:pStyle w:val="8"/>
            </w:pPr>
            <w:r>
              <w:t>预算年度：2024</w:t>
            </w:r>
          </w:p>
        </w:tc>
        <w:tc>
          <w:tcPr>
            <w:tcW w:w="289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2033" w:type="dxa"/>
            <w:vMerge w:val="restart"/>
            <w:vAlign w:val="center"/>
          </w:tcPr>
          <w:p>
            <w:pPr>
              <w:pStyle w:val="10"/>
            </w:pPr>
            <w:r>
              <w:t>合计</w:t>
            </w:r>
          </w:p>
        </w:tc>
        <w:tc>
          <w:tcPr>
            <w:tcW w:w="125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2033" w:type="dxa"/>
            <w:vMerge w:val="continue"/>
          </w:tcPr>
          <w:p/>
        </w:tc>
        <w:tc>
          <w:tcPr>
            <w:tcW w:w="125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2033" w:type="dxa"/>
            <w:vAlign w:val="center"/>
          </w:tcPr>
          <w:p>
            <w:pPr>
              <w:pStyle w:val="10"/>
            </w:pPr>
            <w:r>
              <w:t>3</w:t>
            </w:r>
          </w:p>
        </w:tc>
        <w:tc>
          <w:tcPr>
            <w:tcW w:w="125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2033" w:type="dxa"/>
            <w:vAlign w:val="center"/>
          </w:tcPr>
          <w:p>
            <w:pPr>
              <w:pStyle w:val="15"/>
            </w:pPr>
            <w:r>
              <w:t>778.91</w:t>
            </w:r>
          </w:p>
        </w:tc>
        <w:tc>
          <w:tcPr>
            <w:tcW w:w="1253" w:type="dxa"/>
            <w:vAlign w:val="center"/>
          </w:tcPr>
          <w:p>
            <w:pPr>
              <w:pStyle w:val="15"/>
            </w:pPr>
            <w:r>
              <w:t>442.71</w:t>
            </w:r>
          </w:p>
        </w:tc>
        <w:tc>
          <w:tcPr>
            <w:tcW w:w="1643" w:type="dxa"/>
            <w:vAlign w:val="center"/>
          </w:tcPr>
          <w:p>
            <w:pPr>
              <w:pStyle w:val="15"/>
            </w:pPr>
            <w:r>
              <w:t>336.20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201</w:t>
            </w:r>
          </w:p>
        </w:tc>
        <w:tc>
          <w:tcPr>
            <w:tcW w:w="1643" w:type="dxa"/>
            <w:vAlign w:val="center"/>
          </w:tcPr>
          <w:p>
            <w:pPr>
              <w:pStyle w:val="12"/>
            </w:pPr>
            <w:r>
              <w:t>一般公共服务支出</w:t>
            </w:r>
          </w:p>
        </w:tc>
        <w:tc>
          <w:tcPr>
            <w:tcW w:w="2033" w:type="dxa"/>
            <w:vAlign w:val="center"/>
          </w:tcPr>
          <w:p>
            <w:pPr>
              <w:pStyle w:val="11"/>
            </w:pPr>
            <w:r>
              <w:t>466.81</w:t>
            </w:r>
          </w:p>
        </w:tc>
        <w:tc>
          <w:tcPr>
            <w:tcW w:w="1253" w:type="dxa"/>
            <w:vAlign w:val="center"/>
          </w:tcPr>
          <w:p>
            <w:pPr>
              <w:pStyle w:val="11"/>
            </w:pPr>
            <w:r>
              <w:t>370.39</w:t>
            </w:r>
          </w:p>
        </w:tc>
        <w:tc>
          <w:tcPr>
            <w:tcW w:w="1643" w:type="dxa"/>
            <w:vAlign w:val="center"/>
          </w:tcPr>
          <w:p>
            <w:pPr>
              <w:pStyle w:val="11"/>
            </w:pPr>
            <w:r>
              <w:t>96.42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20101</w:t>
            </w:r>
          </w:p>
        </w:tc>
        <w:tc>
          <w:tcPr>
            <w:tcW w:w="1643" w:type="dxa"/>
            <w:vAlign w:val="center"/>
          </w:tcPr>
          <w:p>
            <w:pPr>
              <w:pStyle w:val="12"/>
            </w:pPr>
            <w:r>
              <w:t>人大事务</w:t>
            </w:r>
          </w:p>
        </w:tc>
        <w:tc>
          <w:tcPr>
            <w:tcW w:w="2033" w:type="dxa"/>
            <w:vAlign w:val="center"/>
          </w:tcPr>
          <w:p>
            <w:pPr>
              <w:pStyle w:val="11"/>
            </w:pPr>
            <w:r>
              <w:t>55.00</w:t>
            </w:r>
          </w:p>
        </w:tc>
        <w:tc>
          <w:tcPr>
            <w:tcW w:w="1253" w:type="dxa"/>
            <w:vAlign w:val="center"/>
          </w:tcPr>
          <w:p>
            <w:pPr>
              <w:pStyle w:val="11"/>
            </w:pPr>
            <w:r>
              <w:t>55.00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2010101</w:t>
            </w:r>
          </w:p>
        </w:tc>
        <w:tc>
          <w:tcPr>
            <w:tcW w:w="1643" w:type="dxa"/>
            <w:vAlign w:val="center"/>
          </w:tcPr>
          <w:p>
            <w:pPr>
              <w:pStyle w:val="12"/>
            </w:pPr>
            <w:r>
              <w:t>行政运行</w:t>
            </w:r>
          </w:p>
        </w:tc>
        <w:tc>
          <w:tcPr>
            <w:tcW w:w="2033" w:type="dxa"/>
            <w:vAlign w:val="center"/>
          </w:tcPr>
          <w:p>
            <w:pPr>
              <w:pStyle w:val="11"/>
            </w:pPr>
            <w:r>
              <w:t>55.00</w:t>
            </w:r>
          </w:p>
        </w:tc>
        <w:tc>
          <w:tcPr>
            <w:tcW w:w="1253" w:type="dxa"/>
            <w:vAlign w:val="center"/>
          </w:tcPr>
          <w:p>
            <w:pPr>
              <w:pStyle w:val="11"/>
            </w:pPr>
            <w:r>
              <w:t>55.00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20103</w:t>
            </w:r>
          </w:p>
        </w:tc>
        <w:tc>
          <w:tcPr>
            <w:tcW w:w="1643" w:type="dxa"/>
            <w:vAlign w:val="center"/>
          </w:tcPr>
          <w:p>
            <w:pPr>
              <w:pStyle w:val="12"/>
            </w:pPr>
            <w:r>
              <w:t>政府办公厅（室）及相关机构事务</w:t>
            </w:r>
          </w:p>
        </w:tc>
        <w:tc>
          <w:tcPr>
            <w:tcW w:w="2033" w:type="dxa"/>
            <w:vAlign w:val="center"/>
          </w:tcPr>
          <w:p>
            <w:pPr>
              <w:pStyle w:val="11"/>
            </w:pPr>
            <w:r>
              <w:t>411.81</w:t>
            </w:r>
          </w:p>
        </w:tc>
        <w:tc>
          <w:tcPr>
            <w:tcW w:w="1253" w:type="dxa"/>
            <w:vAlign w:val="center"/>
          </w:tcPr>
          <w:p>
            <w:pPr>
              <w:pStyle w:val="11"/>
            </w:pPr>
            <w:r>
              <w:t>315.39</w:t>
            </w:r>
          </w:p>
        </w:tc>
        <w:tc>
          <w:tcPr>
            <w:tcW w:w="1643" w:type="dxa"/>
            <w:vAlign w:val="center"/>
          </w:tcPr>
          <w:p>
            <w:pPr>
              <w:pStyle w:val="11"/>
            </w:pPr>
            <w:r>
              <w:t>96.42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2010301</w:t>
            </w:r>
          </w:p>
        </w:tc>
        <w:tc>
          <w:tcPr>
            <w:tcW w:w="1643" w:type="dxa"/>
            <w:vAlign w:val="center"/>
          </w:tcPr>
          <w:p>
            <w:pPr>
              <w:pStyle w:val="12"/>
            </w:pPr>
            <w:r>
              <w:t>行政运行</w:t>
            </w:r>
          </w:p>
        </w:tc>
        <w:tc>
          <w:tcPr>
            <w:tcW w:w="2033" w:type="dxa"/>
            <w:vAlign w:val="center"/>
          </w:tcPr>
          <w:p>
            <w:pPr>
              <w:pStyle w:val="11"/>
            </w:pPr>
            <w:r>
              <w:t>411.81</w:t>
            </w:r>
          </w:p>
        </w:tc>
        <w:tc>
          <w:tcPr>
            <w:tcW w:w="1253" w:type="dxa"/>
            <w:vAlign w:val="center"/>
          </w:tcPr>
          <w:p>
            <w:pPr>
              <w:pStyle w:val="11"/>
            </w:pPr>
            <w:r>
              <w:t>315.39</w:t>
            </w:r>
          </w:p>
        </w:tc>
        <w:tc>
          <w:tcPr>
            <w:tcW w:w="1643" w:type="dxa"/>
            <w:vAlign w:val="center"/>
          </w:tcPr>
          <w:p>
            <w:pPr>
              <w:pStyle w:val="11"/>
            </w:pPr>
            <w:r>
              <w:t>96.42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208</w:t>
            </w:r>
          </w:p>
        </w:tc>
        <w:tc>
          <w:tcPr>
            <w:tcW w:w="1643" w:type="dxa"/>
            <w:vAlign w:val="center"/>
          </w:tcPr>
          <w:p>
            <w:pPr>
              <w:pStyle w:val="12"/>
            </w:pPr>
            <w:r>
              <w:t>社会保障和就业支出</w:t>
            </w:r>
          </w:p>
        </w:tc>
        <w:tc>
          <w:tcPr>
            <w:tcW w:w="2033" w:type="dxa"/>
            <w:vAlign w:val="center"/>
          </w:tcPr>
          <w:p>
            <w:pPr>
              <w:pStyle w:val="11"/>
            </w:pPr>
            <w:r>
              <w:t>54.60</w:t>
            </w:r>
          </w:p>
        </w:tc>
        <w:tc>
          <w:tcPr>
            <w:tcW w:w="1253" w:type="dxa"/>
            <w:vAlign w:val="center"/>
          </w:tcPr>
          <w:p>
            <w:pPr>
              <w:pStyle w:val="11"/>
            </w:pPr>
            <w:r>
              <w:t>54.60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20805</w:t>
            </w:r>
          </w:p>
        </w:tc>
        <w:tc>
          <w:tcPr>
            <w:tcW w:w="1643" w:type="dxa"/>
            <w:vAlign w:val="center"/>
          </w:tcPr>
          <w:p>
            <w:pPr>
              <w:pStyle w:val="12"/>
            </w:pPr>
            <w:r>
              <w:t>行政事业单位养老支出</w:t>
            </w:r>
          </w:p>
        </w:tc>
        <w:tc>
          <w:tcPr>
            <w:tcW w:w="2033" w:type="dxa"/>
            <w:vAlign w:val="center"/>
          </w:tcPr>
          <w:p>
            <w:pPr>
              <w:pStyle w:val="11"/>
            </w:pPr>
            <w:r>
              <w:t>54.60</w:t>
            </w:r>
          </w:p>
        </w:tc>
        <w:tc>
          <w:tcPr>
            <w:tcW w:w="1253" w:type="dxa"/>
            <w:vAlign w:val="center"/>
          </w:tcPr>
          <w:p>
            <w:pPr>
              <w:pStyle w:val="11"/>
            </w:pPr>
            <w:r>
              <w:t>54.60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2080501</w:t>
            </w:r>
          </w:p>
        </w:tc>
        <w:tc>
          <w:tcPr>
            <w:tcW w:w="1643" w:type="dxa"/>
            <w:vAlign w:val="center"/>
          </w:tcPr>
          <w:p>
            <w:pPr>
              <w:pStyle w:val="12"/>
            </w:pPr>
            <w:r>
              <w:t>行政单位离退休</w:t>
            </w:r>
          </w:p>
        </w:tc>
        <w:tc>
          <w:tcPr>
            <w:tcW w:w="2033" w:type="dxa"/>
            <w:vAlign w:val="center"/>
          </w:tcPr>
          <w:p>
            <w:pPr>
              <w:pStyle w:val="11"/>
            </w:pPr>
            <w:r>
              <w:t>11.23</w:t>
            </w:r>
          </w:p>
        </w:tc>
        <w:tc>
          <w:tcPr>
            <w:tcW w:w="1253" w:type="dxa"/>
            <w:vAlign w:val="center"/>
          </w:tcPr>
          <w:p>
            <w:pPr>
              <w:pStyle w:val="11"/>
            </w:pPr>
            <w:r>
              <w:t>11.23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2033" w:type="dxa"/>
            <w:vAlign w:val="center"/>
          </w:tcPr>
          <w:p>
            <w:pPr>
              <w:pStyle w:val="11"/>
            </w:pPr>
            <w:r>
              <w:t>28.91</w:t>
            </w:r>
          </w:p>
        </w:tc>
        <w:tc>
          <w:tcPr>
            <w:tcW w:w="1253" w:type="dxa"/>
            <w:vAlign w:val="center"/>
          </w:tcPr>
          <w:p>
            <w:pPr>
              <w:pStyle w:val="11"/>
            </w:pPr>
            <w:r>
              <w:t>28.91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2080506</w:t>
            </w:r>
          </w:p>
        </w:tc>
        <w:tc>
          <w:tcPr>
            <w:tcW w:w="1643" w:type="dxa"/>
            <w:vAlign w:val="center"/>
          </w:tcPr>
          <w:p>
            <w:pPr>
              <w:pStyle w:val="12"/>
            </w:pPr>
            <w:r>
              <w:t>机关事业单位职业年金缴费支出</w:t>
            </w:r>
          </w:p>
        </w:tc>
        <w:tc>
          <w:tcPr>
            <w:tcW w:w="2033" w:type="dxa"/>
            <w:vAlign w:val="center"/>
          </w:tcPr>
          <w:p>
            <w:pPr>
              <w:pStyle w:val="11"/>
            </w:pPr>
            <w:r>
              <w:t>14.46</w:t>
            </w:r>
          </w:p>
        </w:tc>
        <w:tc>
          <w:tcPr>
            <w:tcW w:w="1253" w:type="dxa"/>
            <w:vAlign w:val="center"/>
          </w:tcPr>
          <w:p>
            <w:pPr>
              <w:pStyle w:val="11"/>
            </w:pPr>
            <w:r>
              <w:t>14.46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210</w:t>
            </w:r>
          </w:p>
        </w:tc>
        <w:tc>
          <w:tcPr>
            <w:tcW w:w="1643" w:type="dxa"/>
            <w:vAlign w:val="center"/>
          </w:tcPr>
          <w:p>
            <w:pPr>
              <w:pStyle w:val="12"/>
            </w:pPr>
            <w:r>
              <w:t>卫生健康支出</w:t>
            </w:r>
          </w:p>
        </w:tc>
        <w:tc>
          <w:tcPr>
            <w:tcW w:w="2033" w:type="dxa"/>
            <w:vAlign w:val="center"/>
          </w:tcPr>
          <w:p>
            <w:pPr>
              <w:pStyle w:val="11"/>
            </w:pPr>
            <w:r>
              <w:t>17.72</w:t>
            </w:r>
          </w:p>
        </w:tc>
        <w:tc>
          <w:tcPr>
            <w:tcW w:w="1253" w:type="dxa"/>
            <w:vAlign w:val="center"/>
          </w:tcPr>
          <w:p>
            <w:pPr>
              <w:pStyle w:val="11"/>
            </w:pPr>
            <w:r>
              <w:t>17.72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21012</w:t>
            </w:r>
          </w:p>
        </w:tc>
        <w:tc>
          <w:tcPr>
            <w:tcW w:w="1643" w:type="dxa"/>
            <w:vAlign w:val="center"/>
          </w:tcPr>
          <w:p>
            <w:pPr>
              <w:pStyle w:val="12"/>
            </w:pPr>
            <w:r>
              <w:t>财政对基本医疗保险基金的补助</w:t>
            </w:r>
          </w:p>
        </w:tc>
        <w:tc>
          <w:tcPr>
            <w:tcW w:w="2033" w:type="dxa"/>
            <w:vAlign w:val="center"/>
          </w:tcPr>
          <w:p>
            <w:pPr>
              <w:pStyle w:val="11"/>
            </w:pPr>
            <w:r>
              <w:t>17.72</w:t>
            </w:r>
          </w:p>
        </w:tc>
        <w:tc>
          <w:tcPr>
            <w:tcW w:w="1253" w:type="dxa"/>
            <w:vAlign w:val="center"/>
          </w:tcPr>
          <w:p>
            <w:pPr>
              <w:pStyle w:val="11"/>
            </w:pPr>
            <w:r>
              <w:t>17.72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2101201</w:t>
            </w:r>
          </w:p>
        </w:tc>
        <w:tc>
          <w:tcPr>
            <w:tcW w:w="1643" w:type="dxa"/>
            <w:vAlign w:val="center"/>
          </w:tcPr>
          <w:p>
            <w:pPr>
              <w:pStyle w:val="12"/>
            </w:pPr>
            <w:r>
              <w:t>财政对职工基本医疗保险基金的补助</w:t>
            </w:r>
          </w:p>
        </w:tc>
        <w:tc>
          <w:tcPr>
            <w:tcW w:w="2033" w:type="dxa"/>
            <w:vAlign w:val="center"/>
          </w:tcPr>
          <w:p>
            <w:pPr>
              <w:pStyle w:val="11"/>
            </w:pPr>
            <w:r>
              <w:t>17.72</w:t>
            </w:r>
          </w:p>
        </w:tc>
        <w:tc>
          <w:tcPr>
            <w:tcW w:w="1253" w:type="dxa"/>
            <w:vAlign w:val="center"/>
          </w:tcPr>
          <w:p>
            <w:pPr>
              <w:pStyle w:val="11"/>
            </w:pPr>
            <w:r>
              <w:t>17.72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213</w:t>
            </w:r>
          </w:p>
        </w:tc>
        <w:tc>
          <w:tcPr>
            <w:tcW w:w="1643" w:type="dxa"/>
            <w:vAlign w:val="center"/>
          </w:tcPr>
          <w:p>
            <w:pPr>
              <w:pStyle w:val="12"/>
            </w:pPr>
            <w:r>
              <w:t>农林水支出</w:t>
            </w:r>
          </w:p>
        </w:tc>
        <w:tc>
          <w:tcPr>
            <w:tcW w:w="2033" w:type="dxa"/>
            <w:vAlign w:val="center"/>
          </w:tcPr>
          <w:p>
            <w:pPr>
              <w:pStyle w:val="11"/>
            </w:pPr>
            <w:r>
              <w:t>239.78</w:t>
            </w:r>
          </w:p>
        </w:tc>
        <w:tc>
          <w:tcPr>
            <w:tcW w:w="1253" w:type="dxa"/>
            <w:vAlign w:val="center"/>
          </w:tcPr>
          <w:p>
            <w:pPr>
              <w:pStyle w:val="11"/>
            </w:pPr>
          </w:p>
        </w:tc>
        <w:tc>
          <w:tcPr>
            <w:tcW w:w="1643" w:type="dxa"/>
            <w:vAlign w:val="center"/>
          </w:tcPr>
          <w:p>
            <w:pPr>
              <w:pStyle w:val="11"/>
            </w:pPr>
            <w:r>
              <w:t>239.78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21307</w:t>
            </w:r>
          </w:p>
        </w:tc>
        <w:tc>
          <w:tcPr>
            <w:tcW w:w="1643" w:type="dxa"/>
            <w:vAlign w:val="center"/>
          </w:tcPr>
          <w:p>
            <w:pPr>
              <w:pStyle w:val="12"/>
            </w:pPr>
            <w:r>
              <w:t>农村综合改革</w:t>
            </w:r>
          </w:p>
        </w:tc>
        <w:tc>
          <w:tcPr>
            <w:tcW w:w="2033" w:type="dxa"/>
            <w:vAlign w:val="center"/>
          </w:tcPr>
          <w:p>
            <w:pPr>
              <w:pStyle w:val="11"/>
            </w:pPr>
            <w:r>
              <w:t>239.78</w:t>
            </w:r>
          </w:p>
        </w:tc>
        <w:tc>
          <w:tcPr>
            <w:tcW w:w="1253" w:type="dxa"/>
            <w:vAlign w:val="center"/>
          </w:tcPr>
          <w:p>
            <w:pPr>
              <w:pStyle w:val="11"/>
            </w:pPr>
          </w:p>
        </w:tc>
        <w:tc>
          <w:tcPr>
            <w:tcW w:w="1643" w:type="dxa"/>
            <w:vAlign w:val="center"/>
          </w:tcPr>
          <w:p>
            <w:pPr>
              <w:pStyle w:val="11"/>
            </w:pPr>
            <w:r>
              <w:t>239.78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2130705</w:t>
            </w:r>
          </w:p>
        </w:tc>
        <w:tc>
          <w:tcPr>
            <w:tcW w:w="1643" w:type="dxa"/>
            <w:vAlign w:val="center"/>
          </w:tcPr>
          <w:p>
            <w:pPr>
              <w:pStyle w:val="12"/>
            </w:pPr>
            <w:r>
              <w:t>对村民委员会和村党支部的补助</w:t>
            </w:r>
          </w:p>
        </w:tc>
        <w:tc>
          <w:tcPr>
            <w:tcW w:w="2033" w:type="dxa"/>
            <w:vAlign w:val="center"/>
          </w:tcPr>
          <w:p>
            <w:pPr>
              <w:pStyle w:val="11"/>
            </w:pPr>
            <w:r>
              <w:t>239.78</w:t>
            </w:r>
          </w:p>
        </w:tc>
        <w:tc>
          <w:tcPr>
            <w:tcW w:w="1253" w:type="dxa"/>
            <w:vAlign w:val="center"/>
          </w:tcPr>
          <w:p>
            <w:pPr>
              <w:pStyle w:val="11"/>
            </w:pPr>
          </w:p>
        </w:tc>
        <w:tc>
          <w:tcPr>
            <w:tcW w:w="1643" w:type="dxa"/>
            <w:vAlign w:val="center"/>
          </w:tcPr>
          <w:p>
            <w:pPr>
              <w:pStyle w:val="11"/>
            </w:pPr>
            <w:r>
              <w:t>239.78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68"/>
        <w:gridCol w:w="111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914001魏县东代固镇人民政府本级</w:t>
            </w:r>
          </w:p>
        </w:tc>
        <w:tc>
          <w:tcPr>
            <w:tcW w:w="2168" w:type="dxa"/>
            <w:tcBorders>
              <w:top w:val="single" w:color="FFFFFF" w:sz="6" w:space="0"/>
              <w:left w:val="single" w:color="FFFFFF" w:sz="6" w:space="0"/>
              <w:right w:val="single" w:color="FFFFFF" w:sz="6" w:space="0"/>
            </w:tcBorders>
            <w:vAlign w:val="center"/>
          </w:tcPr>
          <w:p>
            <w:pPr>
              <w:pStyle w:val="8"/>
            </w:pPr>
            <w:r>
              <w:t>预算年度：2024</w:t>
            </w:r>
          </w:p>
        </w:tc>
        <w:tc>
          <w:tcPr>
            <w:tcW w:w="27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2168" w:type="dxa"/>
            <w:vAlign w:val="center"/>
          </w:tcPr>
          <w:p>
            <w:pPr>
              <w:pStyle w:val="10"/>
            </w:pPr>
            <w:r>
              <w:t>合计</w:t>
            </w:r>
          </w:p>
        </w:tc>
        <w:tc>
          <w:tcPr>
            <w:tcW w:w="1118"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2168" w:type="dxa"/>
            <w:vAlign w:val="center"/>
          </w:tcPr>
          <w:p>
            <w:pPr>
              <w:pStyle w:val="10"/>
            </w:pPr>
            <w:r>
              <w:t>3</w:t>
            </w:r>
          </w:p>
        </w:tc>
        <w:tc>
          <w:tcPr>
            <w:tcW w:w="1118"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2168" w:type="dxa"/>
            <w:vAlign w:val="center"/>
          </w:tcPr>
          <w:p>
            <w:pPr>
              <w:pStyle w:val="15"/>
            </w:pPr>
            <w:r>
              <w:t>442.71</w:t>
            </w:r>
          </w:p>
        </w:tc>
        <w:tc>
          <w:tcPr>
            <w:tcW w:w="1118" w:type="dxa"/>
            <w:vAlign w:val="center"/>
          </w:tcPr>
          <w:p>
            <w:pPr>
              <w:pStyle w:val="15"/>
            </w:pPr>
            <w:r>
              <w:t>359.19</w:t>
            </w:r>
          </w:p>
        </w:tc>
        <w:tc>
          <w:tcPr>
            <w:tcW w:w="1643" w:type="dxa"/>
            <w:vAlign w:val="center"/>
          </w:tcPr>
          <w:p>
            <w:pPr>
              <w:pStyle w:val="15"/>
            </w:pPr>
            <w:r>
              <w:t>83.52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2168" w:type="dxa"/>
            <w:vAlign w:val="center"/>
          </w:tcPr>
          <w:p>
            <w:pPr>
              <w:pStyle w:val="11"/>
            </w:pPr>
            <w:r>
              <w:t>340.59</w:t>
            </w:r>
          </w:p>
        </w:tc>
        <w:tc>
          <w:tcPr>
            <w:tcW w:w="1118" w:type="dxa"/>
            <w:vAlign w:val="center"/>
          </w:tcPr>
          <w:p>
            <w:pPr>
              <w:pStyle w:val="11"/>
            </w:pPr>
            <w:r>
              <w:t>340.59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2168" w:type="dxa"/>
            <w:vAlign w:val="center"/>
          </w:tcPr>
          <w:p>
            <w:pPr>
              <w:pStyle w:val="11"/>
            </w:pPr>
            <w:r>
              <w:t>189.24</w:t>
            </w:r>
          </w:p>
        </w:tc>
        <w:tc>
          <w:tcPr>
            <w:tcW w:w="1118" w:type="dxa"/>
            <w:vAlign w:val="center"/>
          </w:tcPr>
          <w:p>
            <w:pPr>
              <w:pStyle w:val="11"/>
            </w:pPr>
            <w:r>
              <w:t>189.24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2168" w:type="dxa"/>
            <w:vAlign w:val="center"/>
          </w:tcPr>
          <w:p>
            <w:pPr>
              <w:pStyle w:val="11"/>
            </w:pPr>
            <w:r>
              <w:t>32.76</w:t>
            </w:r>
          </w:p>
        </w:tc>
        <w:tc>
          <w:tcPr>
            <w:tcW w:w="1118" w:type="dxa"/>
            <w:vAlign w:val="center"/>
          </w:tcPr>
          <w:p>
            <w:pPr>
              <w:pStyle w:val="11"/>
            </w:pPr>
            <w:r>
              <w:t>32.76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2168" w:type="dxa"/>
            <w:vAlign w:val="center"/>
          </w:tcPr>
          <w:p>
            <w:pPr>
              <w:pStyle w:val="11"/>
            </w:pPr>
            <w:r>
              <w:t>51.27</w:t>
            </w:r>
          </w:p>
        </w:tc>
        <w:tc>
          <w:tcPr>
            <w:tcW w:w="1118" w:type="dxa"/>
            <w:vAlign w:val="center"/>
          </w:tcPr>
          <w:p>
            <w:pPr>
              <w:pStyle w:val="11"/>
            </w:pPr>
            <w:r>
              <w:t>51.27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1643" w:type="dxa"/>
            <w:vAlign w:val="center"/>
          </w:tcPr>
          <w:p>
            <w:pPr>
              <w:pStyle w:val="12"/>
            </w:pPr>
            <w:r>
              <w:t>绩效工资</w:t>
            </w:r>
          </w:p>
        </w:tc>
        <w:tc>
          <w:tcPr>
            <w:tcW w:w="2168" w:type="dxa"/>
            <w:vAlign w:val="center"/>
          </w:tcPr>
          <w:p>
            <w:pPr>
              <w:pStyle w:val="11"/>
            </w:pPr>
            <w:r>
              <w:t>6.24</w:t>
            </w:r>
          </w:p>
        </w:tc>
        <w:tc>
          <w:tcPr>
            <w:tcW w:w="1118" w:type="dxa"/>
            <w:vAlign w:val="center"/>
          </w:tcPr>
          <w:p>
            <w:pPr>
              <w:pStyle w:val="11"/>
            </w:pPr>
            <w:r>
              <w:t>6.24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2168" w:type="dxa"/>
            <w:vAlign w:val="center"/>
          </w:tcPr>
          <w:p>
            <w:pPr>
              <w:pStyle w:val="11"/>
            </w:pPr>
            <w:r>
              <w:t>28.91</w:t>
            </w:r>
          </w:p>
        </w:tc>
        <w:tc>
          <w:tcPr>
            <w:tcW w:w="1118" w:type="dxa"/>
            <w:vAlign w:val="center"/>
          </w:tcPr>
          <w:p>
            <w:pPr>
              <w:pStyle w:val="11"/>
            </w:pPr>
            <w:r>
              <w:t>28.91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30109</w:t>
            </w:r>
          </w:p>
        </w:tc>
        <w:tc>
          <w:tcPr>
            <w:tcW w:w="1643" w:type="dxa"/>
            <w:vAlign w:val="center"/>
          </w:tcPr>
          <w:p>
            <w:pPr>
              <w:pStyle w:val="12"/>
            </w:pPr>
            <w:r>
              <w:t>职业年金缴费</w:t>
            </w:r>
          </w:p>
        </w:tc>
        <w:tc>
          <w:tcPr>
            <w:tcW w:w="2168" w:type="dxa"/>
            <w:vAlign w:val="center"/>
          </w:tcPr>
          <w:p>
            <w:pPr>
              <w:pStyle w:val="11"/>
            </w:pPr>
            <w:r>
              <w:t>14.46</w:t>
            </w:r>
          </w:p>
        </w:tc>
        <w:tc>
          <w:tcPr>
            <w:tcW w:w="1118" w:type="dxa"/>
            <w:vAlign w:val="center"/>
          </w:tcPr>
          <w:p>
            <w:pPr>
              <w:pStyle w:val="11"/>
            </w:pPr>
            <w:r>
              <w:t>14.46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30110</w:t>
            </w:r>
          </w:p>
        </w:tc>
        <w:tc>
          <w:tcPr>
            <w:tcW w:w="1643" w:type="dxa"/>
            <w:vAlign w:val="center"/>
          </w:tcPr>
          <w:p>
            <w:pPr>
              <w:pStyle w:val="12"/>
            </w:pPr>
            <w:r>
              <w:t>职工基本医疗保险缴费</w:t>
            </w:r>
          </w:p>
        </w:tc>
        <w:tc>
          <w:tcPr>
            <w:tcW w:w="2168" w:type="dxa"/>
            <w:vAlign w:val="center"/>
          </w:tcPr>
          <w:p>
            <w:pPr>
              <w:pStyle w:val="11"/>
            </w:pPr>
            <w:r>
              <w:t>17.72</w:t>
            </w:r>
          </w:p>
        </w:tc>
        <w:tc>
          <w:tcPr>
            <w:tcW w:w="1118" w:type="dxa"/>
            <w:vAlign w:val="center"/>
          </w:tcPr>
          <w:p>
            <w:pPr>
              <w:pStyle w:val="11"/>
            </w:pPr>
            <w:r>
              <w:t>17.72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302</w:t>
            </w:r>
          </w:p>
        </w:tc>
        <w:tc>
          <w:tcPr>
            <w:tcW w:w="1643" w:type="dxa"/>
            <w:vAlign w:val="center"/>
          </w:tcPr>
          <w:p>
            <w:pPr>
              <w:pStyle w:val="12"/>
            </w:pPr>
            <w:r>
              <w:t>商品和服务支出</w:t>
            </w:r>
          </w:p>
        </w:tc>
        <w:tc>
          <w:tcPr>
            <w:tcW w:w="2168" w:type="dxa"/>
            <w:vAlign w:val="center"/>
          </w:tcPr>
          <w:p>
            <w:pPr>
              <w:pStyle w:val="11"/>
            </w:pPr>
            <w:r>
              <w:t>83.52</w:t>
            </w:r>
          </w:p>
        </w:tc>
        <w:tc>
          <w:tcPr>
            <w:tcW w:w="1118" w:type="dxa"/>
            <w:vAlign w:val="center"/>
          </w:tcPr>
          <w:p>
            <w:pPr>
              <w:pStyle w:val="11"/>
            </w:pPr>
          </w:p>
        </w:tc>
        <w:tc>
          <w:tcPr>
            <w:tcW w:w="1643" w:type="dxa"/>
            <w:vAlign w:val="center"/>
          </w:tcPr>
          <w:p>
            <w:pPr>
              <w:pStyle w:val="11"/>
            </w:pPr>
            <w:r>
              <w:t>83.52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30201</w:t>
            </w:r>
          </w:p>
        </w:tc>
        <w:tc>
          <w:tcPr>
            <w:tcW w:w="1643" w:type="dxa"/>
            <w:vAlign w:val="center"/>
          </w:tcPr>
          <w:p>
            <w:pPr>
              <w:pStyle w:val="12"/>
            </w:pPr>
            <w:r>
              <w:t>办公费</w:t>
            </w:r>
          </w:p>
        </w:tc>
        <w:tc>
          <w:tcPr>
            <w:tcW w:w="2168" w:type="dxa"/>
            <w:vAlign w:val="center"/>
          </w:tcPr>
          <w:p>
            <w:pPr>
              <w:pStyle w:val="11"/>
            </w:pPr>
            <w:r>
              <w:t>66.00</w:t>
            </w:r>
          </w:p>
        </w:tc>
        <w:tc>
          <w:tcPr>
            <w:tcW w:w="1118" w:type="dxa"/>
            <w:vAlign w:val="center"/>
          </w:tcPr>
          <w:p>
            <w:pPr>
              <w:pStyle w:val="11"/>
            </w:pPr>
          </w:p>
        </w:tc>
        <w:tc>
          <w:tcPr>
            <w:tcW w:w="1643" w:type="dxa"/>
            <w:vAlign w:val="center"/>
          </w:tcPr>
          <w:p>
            <w:pPr>
              <w:pStyle w:val="11"/>
            </w:pPr>
            <w:r>
              <w:t>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30239</w:t>
            </w:r>
          </w:p>
        </w:tc>
        <w:tc>
          <w:tcPr>
            <w:tcW w:w="1643" w:type="dxa"/>
            <w:vAlign w:val="center"/>
          </w:tcPr>
          <w:p>
            <w:pPr>
              <w:pStyle w:val="12"/>
            </w:pPr>
            <w:r>
              <w:t>其他交通费用</w:t>
            </w:r>
          </w:p>
        </w:tc>
        <w:tc>
          <w:tcPr>
            <w:tcW w:w="2168" w:type="dxa"/>
            <w:vAlign w:val="center"/>
          </w:tcPr>
          <w:p>
            <w:pPr>
              <w:pStyle w:val="11"/>
            </w:pPr>
            <w:r>
              <w:t>17.52</w:t>
            </w:r>
          </w:p>
        </w:tc>
        <w:tc>
          <w:tcPr>
            <w:tcW w:w="1118" w:type="dxa"/>
            <w:vAlign w:val="center"/>
          </w:tcPr>
          <w:p>
            <w:pPr>
              <w:pStyle w:val="11"/>
            </w:pPr>
          </w:p>
        </w:tc>
        <w:tc>
          <w:tcPr>
            <w:tcW w:w="1643" w:type="dxa"/>
            <w:vAlign w:val="center"/>
          </w:tcPr>
          <w:p>
            <w:pPr>
              <w:pStyle w:val="11"/>
            </w:pPr>
            <w:r>
              <w:t>17.52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303</w:t>
            </w:r>
          </w:p>
        </w:tc>
        <w:tc>
          <w:tcPr>
            <w:tcW w:w="1643" w:type="dxa"/>
            <w:vAlign w:val="center"/>
          </w:tcPr>
          <w:p>
            <w:pPr>
              <w:pStyle w:val="12"/>
            </w:pPr>
            <w:r>
              <w:t>对个人和家庭的补助</w:t>
            </w:r>
          </w:p>
        </w:tc>
        <w:tc>
          <w:tcPr>
            <w:tcW w:w="2168" w:type="dxa"/>
            <w:vAlign w:val="center"/>
          </w:tcPr>
          <w:p>
            <w:pPr>
              <w:pStyle w:val="11"/>
            </w:pPr>
            <w:r>
              <w:t>18.60</w:t>
            </w:r>
          </w:p>
        </w:tc>
        <w:tc>
          <w:tcPr>
            <w:tcW w:w="1118" w:type="dxa"/>
            <w:vAlign w:val="center"/>
          </w:tcPr>
          <w:p>
            <w:pPr>
              <w:pStyle w:val="11"/>
            </w:pPr>
            <w:r>
              <w:t>18.60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30302</w:t>
            </w:r>
          </w:p>
        </w:tc>
        <w:tc>
          <w:tcPr>
            <w:tcW w:w="1643" w:type="dxa"/>
            <w:vAlign w:val="center"/>
          </w:tcPr>
          <w:p>
            <w:pPr>
              <w:pStyle w:val="12"/>
            </w:pPr>
            <w:r>
              <w:t>退休费</w:t>
            </w:r>
          </w:p>
        </w:tc>
        <w:tc>
          <w:tcPr>
            <w:tcW w:w="2168" w:type="dxa"/>
            <w:vAlign w:val="center"/>
          </w:tcPr>
          <w:p>
            <w:pPr>
              <w:pStyle w:val="11"/>
            </w:pPr>
            <w:r>
              <w:t>11.23</w:t>
            </w:r>
          </w:p>
        </w:tc>
        <w:tc>
          <w:tcPr>
            <w:tcW w:w="1118" w:type="dxa"/>
            <w:vAlign w:val="center"/>
          </w:tcPr>
          <w:p>
            <w:pPr>
              <w:pStyle w:val="11"/>
            </w:pPr>
            <w:r>
              <w:t>11.23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30305</w:t>
            </w:r>
          </w:p>
        </w:tc>
        <w:tc>
          <w:tcPr>
            <w:tcW w:w="1643" w:type="dxa"/>
            <w:vAlign w:val="center"/>
          </w:tcPr>
          <w:p>
            <w:pPr>
              <w:pStyle w:val="12"/>
            </w:pPr>
            <w:r>
              <w:t>生活补助</w:t>
            </w:r>
          </w:p>
        </w:tc>
        <w:tc>
          <w:tcPr>
            <w:tcW w:w="2168" w:type="dxa"/>
            <w:vAlign w:val="center"/>
          </w:tcPr>
          <w:p>
            <w:pPr>
              <w:pStyle w:val="11"/>
            </w:pPr>
            <w:r>
              <w:t>7.37</w:t>
            </w:r>
          </w:p>
        </w:tc>
        <w:tc>
          <w:tcPr>
            <w:tcW w:w="1118" w:type="dxa"/>
            <w:vAlign w:val="center"/>
          </w:tcPr>
          <w:p>
            <w:pPr>
              <w:pStyle w:val="11"/>
            </w:pPr>
            <w:r>
              <w:t>7.37</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498"/>
        <w:gridCol w:w="78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914001魏县东代固镇人民政府本级</w:t>
            </w:r>
          </w:p>
        </w:tc>
        <w:tc>
          <w:tcPr>
            <w:tcW w:w="2498" w:type="dxa"/>
            <w:tcBorders>
              <w:top w:val="single" w:color="FFFFFF" w:sz="6" w:space="0"/>
              <w:left w:val="single" w:color="FFFFFF" w:sz="6" w:space="0"/>
              <w:right w:val="single" w:color="FFFFFF" w:sz="6" w:space="0"/>
            </w:tcBorders>
            <w:vAlign w:val="center"/>
          </w:tcPr>
          <w:p>
            <w:pPr>
              <w:pStyle w:val="8"/>
            </w:pPr>
          </w:p>
          <w:p>
            <w:pPr>
              <w:pStyle w:val="8"/>
            </w:pPr>
            <w:r>
              <w:t>预算年度</w:t>
            </w:r>
            <w:r>
              <w:rPr>
                <w:rFonts w:hint="eastAsia"/>
                <w:lang w:eastAsia="zh-CN"/>
              </w:rPr>
              <w:t>：</w:t>
            </w:r>
            <w:r>
              <w:t>2024</w:t>
            </w:r>
          </w:p>
        </w:tc>
        <w:tc>
          <w:tcPr>
            <w:tcW w:w="243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2498" w:type="dxa"/>
            <w:vMerge w:val="restart"/>
            <w:vAlign w:val="center"/>
          </w:tcPr>
          <w:p>
            <w:pPr>
              <w:pStyle w:val="10"/>
            </w:pPr>
            <w:r>
              <w:t>合计</w:t>
            </w:r>
          </w:p>
        </w:tc>
        <w:tc>
          <w:tcPr>
            <w:tcW w:w="788"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2498" w:type="dxa"/>
            <w:vMerge w:val="continue"/>
          </w:tcPr>
          <w:p/>
        </w:tc>
        <w:tc>
          <w:tcPr>
            <w:tcW w:w="788"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2498" w:type="dxa"/>
            <w:vAlign w:val="center"/>
          </w:tcPr>
          <w:p>
            <w:pPr>
              <w:pStyle w:val="10"/>
            </w:pPr>
            <w:r>
              <w:t>3</w:t>
            </w:r>
          </w:p>
        </w:tc>
        <w:tc>
          <w:tcPr>
            <w:tcW w:w="788"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2498" w:type="dxa"/>
            <w:vAlign w:val="center"/>
          </w:tcPr>
          <w:p>
            <w:pPr>
              <w:pStyle w:val="11"/>
            </w:pPr>
          </w:p>
        </w:tc>
        <w:tc>
          <w:tcPr>
            <w:tcW w:w="788"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468"/>
        <w:gridCol w:w="81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914001魏县东代固镇人民政府本级</w:t>
            </w:r>
          </w:p>
        </w:tc>
        <w:tc>
          <w:tcPr>
            <w:tcW w:w="2468" w:type="dxa"/>
            <w:tcBorders>
              <w:top w:val="single" w:color="FFFFFF" w:sz="6" w:space="0"/>
              <w:left w:val="single" w:color="FFFFFF" w:sz="6" w:space="0"/>
              <w:right w:val="single" w:color="FFFFFF" w:sz="6" w:space="0"/>
            </w:tcBorders>
            <w:vAlign w:val="center"/>
          </w:tcPr>
          <w:p>
            <w:pPr>
              <w:pStyle w:val="8"/>
            </w:pPr>
            <w:r>
              <w:t>预算年</w:t>
            </w:r>
            <w:r>
              <w:rPr>
                <w:rFonts w:hint="eastAsia"/>
                <w:lang w:eastAsia="zh-CN"/>
              </w:rPr>
              <w:t>度：</w:t>
            </w:r>
            <w:r>
              <w:t>2024</w:t>
            </w:r>
          </w:p>
        </w:tc>
        <w:tc>
          <w:tcPr>
            <w:tcW w:w="24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2468" w:type="dxa"/>
            <w:vMerge w:val="restart"/>
            <w:vAlign w:val="center"/>
          </w:tcPr>
          <w:p>
            <w:pPr>
              <w:pStyle w:val="10"/>
            </w:pPr>
            <w:r>
              <w:t>合计</w:t>
            </w:r>
          </w:p>
        </w:tc>
        <w:tc>
          <w:tcPr>
            <w:tcW w:w="818"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2468" w:type="dxa"/>
            <w:vMerge w:val="continue"/>
          </w:tcPr>
          <w:p/>
        </w:tc>
        <w:tc>
          <w:tcPr>
            <w:tcW w:w="818"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2468" w:type="dxa"/>
            <w:vAlign w:val="center"/>
          </w:tcPr>
          <w:p>
            <w:pPr>
              <w:pStyle w:val="10"/>
            </w:pPr>
            <w:r>
              <w:t>3</w:t>
            </w:r>
          </w:p>
        </w:tc>
        <w:tc>
          <w:tcPr>
            <w:tcW w:w="818"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2468" w:type="dxa"/>
            <w:vAlign w:val="center"/>
          </w:tcPr>
          <w:p>
            <w:pPr>
              <w:pStyle w:val="11"/>
            </w:pPr>
          </w:p>
        </w:tc>
        <w:tc>
          <w:tcPr>
            <w:tcW w:w="818"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228"/>
        <w:gridCol w:w="105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914001魏县东代固镇人民政府本级</w:t>
            </w:r>
          </w:p>
        </w:tc>
        <w:tc>
          <w:tcPr>
            <w:tcW w:w="2228" w:type="dxa"/>
            <w:tcBorders>
              <w:top w:val="single" w:color="FFFFFF" w:sz="6" w:space="0"/>
              <w:left w:val="single" w:color="FFFFFF" w:sz="6" w:space="0"/>
              <w:right w:val="single" w:color="FFFFFF" w:sz="6" w:space="0"/>
            </w:tcBorders>
            <w:vAlign w:val="center"/>
          </w:tcPr>
          <w:p>
            <w:pPr>
              <w:pStyle w:val="8"/>
            </w:pPr>
            <w:r>
              <w:t>预算年度：2024</w:t>
            </w:r>
          </w:p>
        </w:tc>
        <w:tc>
          <w:tcPr>
            <w:tcW w:w="270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2228" w:type="dxa"/>
            <w:vAlign w:val="center"/>
          </w:tcPr>
          <w:p>
            <w:pPr>
              <w:pStyle w:val="10"/>
            </w:pPr>
            <w:r>
              <w:t>一般公共预算              财政拨款</w:t>
            </w:r>
          </w:p>
        </w:tc>
        <w:tc>
          <w:tcPr>
            <w:tcW w:w="1058"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2228" w:type="dxa"/>
            <w:vAlign w:val="center"/>
          </w:tcPr>
          <w:p>
            <w:pPr>
              <w:pStyle w:val="10"/>
            </w:pPr>
            <w:r>
              <w:t>3</w:t>
            </w:r>
          </w:p>
        </w:tc>
        <w:tc>
          <w:tcPr>
            <w:tcW w:w="1058"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1"/>
            </w:pPr>
          </w:p>
        </w:tc>
        <w:tc>
          <w:tcPr>
            <w:tcW w:w="2228" w:type="dxa"/>
            <w:vAlign w:val="center"/>
          </w:tcPr>
          <w:p>
            <w:pPr>
              <w:pStyle w:val="11"/>
            </w:pPr>
          </w:p>
        </w:tc>
        <w:tc>
          <w:tcPr>
            <w:tcW w:w="1058"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魏县东代固镇人民政府本级2024年单位预算信息公开情况说明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按照《中华人民共和国预算法》、《地方预决算公开操作规程》和《关于进一步推进预算公开工作的实施意见》规定，现将魏县东代固镇人民政府本级2024年单位预算公开如下：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pStyle w:val="17"/>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17"/>
      </w:pPr>
      <w:r>
        <w:t>根据《魏县</w:t>
      </w:r>
      <w:bookmarkStart w:id="1" w:name="_GoBack"/>
      <w:bookmarkEnd w:id="1"/>
      <w:r>
        <w:t>东代固镇职能配置、内设机构和人员编制方案》规定，东代固镇的主要职责是</w:t>
      </w:r>
    </w:p>
    <w:p>
      <w:pPr>
        <w:pStyle w:val="17"/>
      </w:pPr>
      <w:r>
        <w:t>1、政务管理: 依法依规履行机关日常管理职责，确保政府工作正常运行。</w:t>
      </w:r>
    </w:p>
    <w:p>
      <w:pPr>
        <w:pStyle w:val="17"/>
      </w:pPr>
      <w:r>
        <w:t>2、综合业务管理: 依法依规完成工作任务，推进科学决策、确保机关工作正常运行。</w:t>
      </w:r>
    </w:p>
    <w:p>
      <w:pPr>
        <w:pStyle w:val="17"/>
      </w:pPr>
      <w:r>
        <w:t>3、推动经济发展、提供公共服务：构筑适应乡镇发展实际的模式、促进农业发展，农民增收、促进招商引资和项目建设、壮大第二、第三产业。</w:t>
      </w:r>
    </w:p>
    <w:p>
      <w:pPr>
        <w:pStyle w:val="17"/>
      </w:pPr>
      <w:r>
        <w:t>4、经济发展：制定经济发展规划，指导、协调和服务乡村企业及个体企业的发展，促进招商引资和项目建设。</w:t>
      </w:r>
    </w:p>
    <w:p>
      <w:pPr>
        <w:pStyle w:val="17"/>
      </w:pPr>
      <w:r>
        <w:t>5、推进农业结构调整：促进农业发展，农民增收。</w:t>
      </w:r>
    </w:p>
    <w:p>
      <w:pPr>
        <w:pStyle w:val="17"/>
      </w:pPr>
      <w:r>
        <w:t>6、 提供公共服务：扩大农村劳动力就业，搞好劳务输出。</w:t>
      </w:r>
    </w:p>
    <w:p>
      <w:pPr>
        <w:pStyle w:val="17"/>
      </w:pPr>
      <w:r>
        <w:t>7、基础设施建设：负责本乡镇公共设施的建设、管理、维护工作，本乡镇乡村道路整修、住宅规划等工作。</w:t>
      </w:r>
    </w:p>
    <w:p>
      <w:pPr>
        <w:pStyle w:val="17"/>
      </w:pPr>
      <w:r>
        <w:rPr>
          <w:rFonts w:ascii="方正楷体_GBK" w:hAnsi="方正楷体_GBK" w:eastAsia="方正楷体_GBK" w:cs="方正楷体_GBK"/>
          <w:b/>
          <w:color w:val="000000"/>
          <w:sz w:val="32"/>
        </w:rPr>
        <w:t>机构设置：</w:t>
      </w:r>
      <w:r>
        <w:t>根据全省农村综合改革工作会议精神，结合我乡实际，按照精简、统一、高效的原则，确定东代固镇府职能配置、内设机构和人员编制规定。</w:t>
      </w:r>
    </w:p>
    <w:p>
      <w:pPr>
        <w:pStyle w:val="17"/>
      </w:pPr>
    </w:p>
    <w:p>
      <w:pPr>
        <w:pStyle w:val="17"/>
      </w:pPr>
      <w:r>
        <w:t>机构设置：东代固镇内设5个机构，分别为党政综合办公室（财政所）、党建工作办公室（人大主席团办公室）、应急管理办公室、自然资源和生态环境办公室、综合行政执法队（综合指挥和信息化网络中心、社会治安综合治理中心）、行政综合服务中心（社会事业服务中心、综合文化服务站）、农业综合服务中心（动物防疫站、物业监督管理办公室）、退役军人服务站。</w:t>
      </w:r>
    </w:p>
    <w:p>
      <w:pPr>
        <w:pStyle w:val="17"/>
      </w:pPr>
      <w:r>
        <w:t>机构设置：</w:t>
      </w:r>
    </w:p>
    <w:p>
      <w:pPr>
        <w:pStyle w:val="17"/>
      </w:pPr>
      <w:r>
        <w:t>部门机构设置情况</w:t>
      </w:r>
    </w:p>
    <w:p>
      <w:pPr>
        <w:pStyle w:val="17"/>
      </w:pPr>
      <w:r>
        <w:t>单位名称 单位性质 单位规格 经费保障形式</w:t>
      </w:r>
    </w:p>
    <w:p>
      <w:pPr>
        <w:pStyle w:val="17"/>
      </w:pPr>
      <w:r>
        <w:t>魏县人东代固镇政府本级 行政 正科级 财政拨款</w:t>
      </w:r>
    </w:p>
    <w:p>
      <w:pPr>
        <w:spacing w:before="0" w:after="0" w:line="240" w:lineRule="auto"/>
        <w:jc w:val="left"/>
        <w:outlineLvl w:val="9"/>
      </w:pPr>
    </w:p>
    <w:p>
      <w:pPr>
        <w:spacing w:before="0" w:after="0" w:line="240" w:lineRule="auto"/>
        <w:ind w:firstLine="5760" w:firstLineChars="1800"/>
        <w:jc w:val="both"/>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魏县东代固镇人民政府本级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numPr>
          <w:ilvl w:val="0"/>
          <w:numId w:val="1"/>
        </w:numPr>
        <w:spacing w:line="500" w:lineRule="exact"/>
        <w:ind w:firstLine="560"/>
        <w:rPr>
          <w:rFonts w:ascii="黑体" w:hAnsi="黑体" w:eastAsia="黑体" w:cs="黑体"/>
          <w:color w:val="000000"/>
          <w:sz w:val="32"/>
        </w:rPr>
      </w:pPr>
      <w:r>
        <w:rPr>
          <w:rFonts w:ascii="黑体" w:hAnsi="黑体" w:eastAsia="黑体" w:cs="黑体"/>
          <w:color w:val="000000"/>
          <w:sz w:val="32"/>
        </w:rPr>
        <w:t>单位预算安排的总体情况</w:t>
      </w:r>
    </w:p>
    <w:p>
      <w:pPr>
        <w:pStyle w:val="22"/>
      </w:pPr>
      <w:r>
        <w:t>按照预算管理有关规定，目前我省部门预算的编制实行综合预算管理，即全部收入和支出都反映在预算中。魏县东代固镇人民政府机关及所属事业单位的收支包含在部门预算中。</w:t>
      </w:r>
    </w:p>
    <w:p>
      <w:pPr>
        <w:pStyle w:val="22"/>
      </w:pPr>
      <w:r>
        <w:t>1、收入说明：202</w:t>
      </w:r>
      <w:r>
        <w:rPr>
          <w:rFonts w:hint="eastAsia"/>
          <w:lang w:val="en-US" w:eastAsia="zh-CN"/>
        </w:rPr>
        <w:t>4</w:t>
      </w:r>
      <w:r>
        <w:t>年收入预算共计7</w:t>
      </w:r>
      <w:r>
        <w:rPr>
          <w:rFonts w:hint="eastAsia"/>
          <w:lang w:val="en-US" w:eastAsia="zh-CN"/>
        </w:rPr>
        <w:t>78</w:t>
      </w:r>
      <w:r>
        <w:t>.9</w:t>
      </w:r>
      <w:r>
        <w:rPr>
          <w:rFonts w:hint="eastAsia"/>
          <w:lang w:val="en-US" w:eastAsia="zh-CN"/>
        </w:rPr>
        <w:t>1</w:t>
      </w:r>
      <w:r>
        <w:t>万元，全部为财政拨款收入。</w:t>
      </w:r>
    </w:p>
    <w:p>
      <w:pPr>
        <w:pStyle w:val="22"/>
      </w:pPr>
      <w:r>
        <w:t>2、支出说明：202</w:t>
      </w:r>
      <w:r>
        <w:rPr>
          <w:rFonts w:hint="eastAsia"/>
          <w:lang w:val="en-US" w:eastAsia="zh-CN"/>
        </w:rPr>
        <w:t>4</w:t>
      </w:r>
      <w:r>
        <w:t>年支出预算共计7</w:t>
      </w:r>
      <w:r>
        <w:rPr>
          <w:rFonts w:hint="eastAsia"/>
          <w:lang w:val="en-US" w:eastAsia="zh-CN"/>
        </w:rPr>
        <w:t>78</w:t>
      </w:r>
      <w:r>
        <w:t>.9</w:t>
      </w:r>
      <w:r>
        <w:rPr>
          <w:rFonts w:hint="eastAsia"/>
          <w:lang w:val="en-US" w:eastAsia="zh-CN"/>
        </w:rPr>
        <w:t>1</w:t>
      </w:r>
      <w:r>
        <w:t>万元，其中人员经费支出预算3</w:t>
      </w:r>
      <w:r>
        <w:rPr>
          <w:rFonts w:hint="eastAsia"/>
          <w:lang w:val="en-US" w:eastAsia="zh-CN"/>
        </w:rPr>
        <w:t>59</w:t>
      </w:r>
      <w:r>
        <w:t>.</w:t>
      </w:r>
      <w:r>
        <w:rPr>
          <w:rFonts w:hint="eastAsia"/>
          <w:lang w:val="en-US" w:eastAsia="zh-CN"/>
        </w:rPr>
        <w:t>1</w:t>
      </w:r>
      <w:r>
        <w:t>9万元，日常公用经费支出预算</w:t>
      </w:r>
      <w:r>
        <w:rPr>
          <w:rFonts w:hint="eastAsia"/>
          <w:lang w:val="en-US" w:eastAsia="zh-CN"/>
        </w:rPr>
        <w:t>83</w:t>
      </w:r>
      <w:r>
        <w:t>.</w:t>
      </w:r>
      <w:r>
        <w:rPr>
          <w:rFonts w:hint="eastAsia"/>
          <w:lang w:val="en-US" w:eastAsia="zh-CN"/>
        </w:rPr>
        <w:t>5</w:t>
      </w:r>
      <w:r>
        <w:t>2万元，项目支出336.2万元。</w:t>
      </w:r>
    </w:p>
    <w:p>
      <w:pPr>
        <w:pStyle w:val="22"/>
      </w:pPr>
      <w:r>
        <w:t>3、比上年增减情况：经过对比测算，202</w:t>
      </w:r>
      <w:r>
        <w:rPr>
          <w:rFonts w:hint="eastAsia"/>
          <w:lang w:val="en-US" w:eastAsia="zh-CN"/>
        </w:rPr>
        <w:t>4</w:t>
      </w:r>
      <w:r>
        <w:t>年财政拨款预算比202</w:t>
      </w:r>
      <w:r>
        <w:rPr>
          <w:rFonts w:hint="eastAsia"/>
          <w:lang w:val="en-US" w:eastAsia="zh-CN"/>
        </w:rPr>
        <w:t>3</w:t>
      </w:r>
      <w:r>
        <w:t>年增加</w:t>
      </w:r>
      <w:r>
        <w:rPr>
          <w:rFonts w:hint="eastAsia"/>
          <w:lang w:val="en-US" w:eastAsia="zh-CN"/>
        </w:rPr>
        <w:t>64</w:t>
      </w:r>
      <w:r>
        <w:t>.</w:t>
      </w:r>
      <w:r>
        <w:rPr>
          <w:rFonts w:hint="eastAsia"/>
          <w:lang w:val="en-US" w:eastAsia="zh-CN"/>
        </w:rPr>
        <w:t>99</w:t>
      </w:r>
      <w:r>
        <w:t>万元，主要是：人员经费增加</w:t>
      </w:r>
      <w:r>
        <w:rPr>
          <w:rFonts w:hint="eastAsia"/>
          <w:lang w:val="en-US" w:eastAsia="zh-CN"/>
        </w:rPr>
        <w:t>41</w:t>
      </w:r>
      <w:r>
        <w:t>.2</w:t>
      </w:r>
      <w:r>
        <w:rPr>
          <w:rFonts w:hint="eastAsia"/>
          <w:lang w:val="en-US" w:eastAsia="zh-CN"/>
        </w:rPr>
        <w:t>9</w:t>
      </w:r>
      <w:r>
        <w:t>万元(人员经费增长的主要因素为正常的晋职增资)、日常公用经费增加2</w:t>
      </w:r>
      <w:r>
        <w:rPr>
          <w:rFonts w:hint="eastAsia"/>
          <w:lang w:val="en-US" w:eastAsia="zh-CN"/>
        </w:rPr>
        <w:t>3.7</w:t>
      </w:r>
      <w:r>
        <w:t>万元。</w:t>
      </w:r>
    </w:p>
    <w:p>
      <w:pPr>
        <w:spacing w:before="10" w:after="10" w:line="240" w:lineRule="auto"/>
        <w:ind w:firstLine="640"/>
        <w:jc w:val="left"/>
        <w:outlineLvl w:val="5"/>
        <w:rPr>
          <w:rFonts w:hint="default" w:eastAsia="宋体"/>
          <w:lang w:val="en-US" w:eastAsia="zh-CN"/>
        </w:rPr>
      </w:pPr>
    </w:p>
    <w:p>
      <w:pPr>
        <w:pStyle w:val="18"/>
      </w:pPr>
    </w:p>
    <w:p>
      <w:pPr>
        <w:pStyle w:val="23"/>
        <w:numPr>
          <w:ilvl w:val="0"/>
          <w:numId w:val="1"/>
        </w:numPr>
        <w:ind w:left="0" w:leftChars="0" w:firstLine="560" w:firstLineChars="0"/>
        <w:rPr>
          <w:rFonts w:ascii="黑体" w:hAnsi="黑体" w:eastAsia="黑体" w:cs="黑体"/>
          <w:color w:val="000000"/>
          <w:sz w:val="32"/>
        </w:rPr>
      </w:pPr>
      <w:r>
        <w:rPr>
          <w:rFonts w:ascii="黑体" w:hAnsi="黑体" w:eastAsia="黑体" w:cs="黑体"/>
          <w:color w:val="000000"/>
          <w:sz w:val="32"/>
        </w:rPr>
        <w:t>机关运行经费安排情况</w:t>
      </w:r>
    </w:p>
    <w:p>
      <w:pPr>
        <w:pStyle w:val="23"/>
        <w:numPr>
          <w:ilvl w:val="0"/>
          <w:numId w:val="0"/>
        </w:numPr>
        <w:ind w:left="560" w:leftChars="0" w:firstLine="560" w:firstLineChars="200"/>
      </w:pPr>
      <w:r>
        <w:t>2024年，我部门机关运行经费共计安排83.52万元，主要用于日常维修、办公用房水电费、办公用房取暖费、办公用房物业管理费等日常运行支出。</w:t>
      </w:r>
    </w:p>
    <w:p>
      <w:pPr>
        <w:spacing w:before="10" w:after="10" w:line="240" w:lineRule="auto"/>
        <w:ind w:firstLine="640"/>
        <w:jc w:val="left"/>
        <w:outlineLvl w:val="5"/>
      </w:pPr>
    </w:p>
    <w:p>
      <w:pPr>
        <w:pStyle w:val="19"/>
      </w:pPr>
    </w:p>
    <w:p>
      <w:pPr>
        <w:pStyle w:val="24"/>
        <w:numPr>
          <w:ilvl w:val="0"/>
          <w:numId w:val="1"/>
        </w:numPr>
        <w:ind w:left="0" w:leftChars="0" w:firstLine="560" w:firstLineChars="0"/>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pStyle w:val="24"/>
        <w:numPr>
          <w:ilvl w:val="0"/>
          <w:numId w:val="0"/>
        </w:numPr>
        <w:ind w:left="560" w:leftChars="0" w:firstLine="560" w:firstLineChars="200"/>
      </w:pPr>
      <w:r>
        <w:t>202</w:t>
      </w:r>
      <w:r>
        <w:rPr>
          <w:rFonts w:hint="eastAsia"/>
          <w:lang w:val="en-US" w:eastAsia="zh-CN"/>
        </w:rPr>
        <w:t>4</w:t>
      </w:r>
      <w:r>
        <w:t>年，财政拨款“三公”经费预算安排0万元，其中因公出国(境)费0 万元；公务用车购置及运维费0万元(其中：公务用车购置费为0万元，公务用车运行费0万元)；公务接待费0万元。与202</w:t>
      </w:r>
      <w:r>
        <w:rPr>
          <w:rFonts w:hint="eastAsia"/>
          <w:lang w:val="en-US" w:eastAsia="zh-CN"/>
        </w:rPr>
        <w:t>3</w:t>
      </w:r>
      <w:r>
        <w:t>年相比，公务用车运行费降低0万元，原因是公车改革后，单位公务用车运行费大幅降低，公务接待费减少0万元，原因是我单位根据单位业务需要，按照有关要求，强化“三公”经费管理，压减相关经费支出减少。</w:t>
      </w:r>
    </w:p>
    <w:p>
      <w:pPr>
        <w:spacing w:before="10" w:after="10" w:line="240" w:lineRule="auto"/>
        <w:ind w:firstLine="640"/>
        <w:jc w:val="left"/>
        <w:outlineLvl w:val="5"/>
      </w:pP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1、2024年村办公经费绩效目标表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13043424P00000810291C</w:t>
            </w:r>
          </w:p>
        </w:tc>
        <w:tc>
          <w:tcPr>
            <w:tcW w:w="2835" w:type="dxa"/>
            <w:vAlign w:val="center"/>
          </w:tcPr>
          <w:p>
            <w:pPr>
              <w:pStyle w:val="10"/>
            </w:pPr>
            <w:r>
              <w:t>项目名称</w:t>
            </w:r>
          </w:p>
        </w:tc>
        <w:tc>
          <w:tcPr>
            <w:tcW w:w="6094" w:type="dxa"/>
            <w:gridSpan w:val="3"/>
            <w:vAlign w:val="center"/>
          </w:tcPr>
          <w:p>
            <w:pPr>
              <w:pStyle w:val="12"/>
            </w:pPr>
            <w:r>
              <w:t>2024年村办公经费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39.43</w:t>
            </w:r>
          </w:p>
        </w:tc>
        <w:tc>
          <w:tcPr>
            <w:tcW w:w="2835" w:type="dxa"/>
            <w:vAlign w:val="center"/>
          </w:tcPr>
          <w:p>
            <w:pPr>
              <w:pStyle w:val="10"/>
            </w:pPr>
            <w:r>
              <w:t>其中：财政    资金</w:t>
            </w:r>
          </w:p>
        </w:tc>
        <w:tc>
          <w:tcPr>
            <w:tcW w:w="2551" w:type="dxa"/>
            <w:vAlign w:val="center"/>
          </w:tcPr>
          <w:p>
            <w:pPr>
              <w:pStyle w:val="12"/>
            </w:pPr>
            <w:r>
              <w:t>39.43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东代固镇共15个村，共需村级办公经费39.43万元，提高村办公积极性，更好的服务群众。</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1.目标1东代固镇共15个村，共需村级办公经费39.43万元，提高村办公积极性，更好的服务群众。</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经费发放村数</w:t>
            </w:r>
          </w:p>
        </w:tc>
        <w:tc>
          <w:tcPr>
            <w:tcW w:w="5386" w:type="dxa"/>
            <w:vAlign w:val="center"/>
          </w:tcPr>
          <w:p>
            <w:pPr>
              <w:pStyle w:val="12"/>
            </w:pPr>
            <w:r>
              <w:t>发放经费的村数</w:t>
            </w:r>
          </w:p>
        </w:tc>
        <w:tc>
          <w:tcPr>
            <w:tcW w:w="2268" w:type="dxa"/>
            <w:vAlign w:val="center"/>
          </w:tcPr>
          <w:p>
            <w:pPr>
              <w:pStyle w:val="12"/>
            </w:pPr>
            <w:r>
              <w:t>15个</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发放率</w:t>
            </w:r>
          </w:p>
        </w:tc>
        <w:tc>
          <w:tcPr>
            <w:tcW w:w="5386" w:type="dxa"/>
            <w:vAlign w:val="center"/>
          </w:tcPr>
          <w:p>
            <w:pPr>
              <w:pStyle w:val="12"/>
            </w:pPr>
            <w:r>
              <w:t>足额发放资金</w:t>
            </w:r>
          </w:p>
        </w:tc>
        <w:tc>
          <w:tcPr>
            <w:tcW w:w="2268" w:type="dxa"/>
            <w:vAlign w:val="center"/>
          </w:tcPr>
          <w:p>
            <w:pPr>
              <w:pStyle w:val="12"/>
            </w:pPr>
            <w:r>
              <w:t>100%</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12月底按时完成</w:t>
            </w:r>
          </w:p>
        </w:tc>
        <w:tc>
          <w:tcPr>
            <w:tcW w:w="5386" w:type="dxa"/>
            <w:vAlign w:val="center"/>
          </w:tcPr>
          <w:p>
            <w:pPr>
              <w:pStyle w:val="12"/>
            </w:pPr>
            <w:r>
              <w:t>按照要求和计划完成情况</w:t>
            </w:r>
          </w:p>
        </w:tc>
        <w:tc>
          <w:tcPr>
            <w:tcW w:w="2268" w:type="dxa"/>
            <w:vAlign w:val="center"/>
          </w:tcPr>
          <w:p>
            <w:pPr>
              <w:pStyle w:val="12"/>
            </w:pPr>
            <w:r>
              <w:t>12月底资金发放到位</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村运转总成本</w:t>
            </w:r>
          </w:p>
        </w:tc>
        <w:tc>
          <w:tcPr>
            <w:tcW w:w="5386" w:type="dxa"/>
            <w:vAlign w:val="center"/>
          </w:tcPr>
          <w:p>
            <w:pPr>
              <w:pStyle w:val="12"/>
            </w:pPr>
            <w:r>
              <w:t>村办公需要经费总额</w:t>
            </w:r>
          </w:p>
        </w:tc>
        <w:tc>
          <w:tcPr>
            <w:tcW w:w="2268" w:type="dxa"/>
            <w:vAlign w:val="center"/>
          </w:tcPr>
          <w:p>
            <w:pPr>
              <w:pStyle w:val="12"/>
            </w:pPr>
            <w:r>
              <w:t>39.43万元</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5386" w:type="dxa"/>
            <w:vAlign w:val="center"/>
          </w:tcPr>
          <w:p>
            <w:pPr>
              <w:pStyle w:val="12"/>
            </w:pPr>
            <w:r>
              <w:t>保证村委会正常工作维护社会稳定</w:t>
            </w:r>
          </w:p>
        </w:tc>
        <w:tc>
          <w:tcPr>
            <w:tcW w:w="2268" w:type="dxa"/>
            <w:vAlign w:val="center"/>
          </w:tcPr>
          <w:p>
            <w:pPr>
              <w:pStyle w:val="12"/>
            </w:pPr>
            <w:r>
              <w:t>维护社会稳定</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提高村委会运转</w:t>
            </w:r>
          </w:p>
        </w:tc>
        <w:tc>
          <w:tcPr>
            <w:tcW w:w="5386" w:type="dxa"/>
            <w:vAlign w:val="center"/>
          </w:tcPr>
          <w:p>
            <w:pPr>
              <w:pStyle w:val="12"/>
            </w:pPr>
            <w:r>
              <w:t>及时发放经费通过村委会运转和积极性</w:t>
            </w:r>
          </w:p>
        </w:tc>
        <w:tc>
          <w:tcPr>
            <w:tcW w:w="2268" w:type="dxa"/>
            <w:vAlign w:val="center"/>
          </w:tcPr>
          <w:p>
            <w:pPr>
              <w:pStyle w:val="12"/>
            </w:pPr>
            <w:r>
              <w:t>村干部工作积极性提高</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满意群众占全部被调查群众比例</w:t>
            </w:r>
          </w:p>
        </w:tc>
        <w:tc>
          <w:tcPr>
            <w:tcW w:w="2268" w:type="dxa"/>
            <w:vAlign w:val="center"/>
          </w:tcPr>
          <w:p>
            <w:pPr>
              <w:pStyle w:val="12"/>
            </w:pPr>
            <w:r>
              <w:t>≥95%</w:t>
            </w:r>
          </w:p>
        </w:tc>
        <w:tc>
          <w:tcPr>
            <w:tcW w:w="1276" w:type="dxa"/>
            <w:vAlign w:val="center"/>
          </w:tcPr>
          <w:p>
            <w:pPr>
              <w:pStyle w:val="12"/>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2、2024年村干部补贴绩效目标表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13043424P00000810298M</w:t>
            </w:r>
          </w:p>
        </w:tc>
        <w:tc>
          <w:tcPr>
            <w:tcW w:w="2835" w:type="dxa"/>
            <w:vAlign w:val="center"/>
          </w:tcPr>
          <w:p>
            <w:pPr>
              <w:pStyle w:val="10"/>
            </w:pPr>
            <w:r>
              <w:t>项目名称</w:t>
            </w:r>
          </w:p>
        </w:tc>
        <w:tc>
          <w:tcPr>
            <w:tcW w:w="6094" w:type="dxa"/>
            <w:gridSpan w:val="3"/>
            <w:vAlign w:val="center"/>
          </w:tcPr>
          <w:p>
            <w:pPr>
              <w:pStyle w:val="12"/>
            </w:pPr>
            <w:r>
              <w:t>2024年村干部补贴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200.35</w:t>
            </w:r>
          </w:p>
        </w:tc>
        <w:tc>
          <w:tcPr>
            <w:tcW w:w="2835" w:type="dxa"/>
            <w:vAlign w:val="center"/>
          </w:tcPr>
          <w:p>
            <w:pPr>
              <w:pStyle w:val="10"/>
            </w:pPr>
            <w:r>
              <w:t>其中：财政    资金</w:t>
            </w:r>
          </w:p>
        </w:tc>
        <w:tc>
          <w:tcPr>
            <w:tcW w:w="2551" w:type="dxa"/>
            <w:vAlign w:val="center"/>
          </w:tcPr>
          <w:p>
            <w:pPr>
              <w:pStyle w:val="12"/>
            </w:pPr>
            <w:r>
              <w:t>200.35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用于发放东代固15个村99个村干部，保障村干部收入，提高村干部积极性，确保村集体正常运转。</w:t>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1.目标内容1用于发放东代固15个村99个村干部，保障村干部收入，提高村干部积极性，确保村集体正常运转。</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工资发放人数</w:t>
            </w:r>
          </w:p>
        </w:tc>
        <w:tc>
          <w:tcPr>
            <w:tcW w:w="5386" w:type="dxa"/>
            <w:vAlign w:val="center"/>
          </w:tcPr>
          <w:p>
            <w:pPr>
              <w:pStyle w:val="12"/>
            </w:pPr>
            <w:r>
              <w:t>发放工资的村干部人数</w:t>
            </w:r>
          </w:p>
        </w:tc>
        <w:tc>
          <w:tcPr>
            <w:tcW w:w="2268" w:type="dxa"/>
            <w:vAlign w:val="center"/>
          </w:tcPr>
          <w:p>
            <w:pPr>
              <w:pStyle w:val="12"/>
            </w:pPr>
            <w:r>
              <w:t>99人</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发放率</w:t>
            </w:r>
          </w:p>
        </w:tc>
        <w:tc>
          <w:tcPr>
            <w:tcW w:w="5386" w:type="dxa"/>
            <w:vAlign w:val="center"/>
          </w:tcPr>
          <w:p>
            <w:pPr>
              <w:pStyle w:val="12"/>
            </w:pPr>
            <w:r>
              <w:t>足额发放资金</w:t>
            </w:r>
          </w:p>
        </w:tc>
        <w:tc>
          <w:tcPr>
            <w:tcW w:w="2268" w:type="dxa"/>
            <w:vAlign w:val="center"/>
          </w:tcPr>
          <w:p>
            <w:pPr>
              <w:pStyle w:val="12"/>
            </w:pPr>
            <w:r>
              <w:t>100%</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12月底按时完成</w:t>
            </w:r>
          </w:p>
        </w:tc>
        <w:tc>
          <w:tcPr>
            <w:tcW w:w="5386" w:type="dxa"/>
            <w:vAlign w:val="center"/>
          </w:tcPr>
          <w:p>
            <w:pPr>
              <w:pStyle w:val="12"/>
            </w:pPr>
            <w:r>
              <w:t>按照要求和计划完成情况</w:t>
            </w:r>
          </w:p>
        </w:tc>
        <w:tc>
          <w:tcPr>
            <w:tcW w:w="2268" w:type="dxa"/>
            <w:vAlign w:val="center"/>
          </w:tcPr>
          <w:p>
            <w:pPr>
              <w:pStyle w:val="12"/>
            </w:pPr>
            <w:r>
              <w:t>12月底发放到位</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村干部工资总成本</w:t>
            </w:r>
          </w:p>
        </w:tc>
        <w:tc>
          <w:tcPr>
            <w:tcW w:w="5386" w:type="dxa"/>
            <w:vAlign w:val="center"/>
          </w:tcPr>
          <w:p>
            <w:pPr>
              <w:pStyle w:val="12"/>
            </w:pPr>
            <w:r>
              <w:t>给村干部发放的工资总额</w:t>
            </w:r>
          </w:p>
        </w:tc>
        <w:tc>
          <w:tcPr>
            <w:tcW w:w="2268" w:type="dxa"/>
            <w:vAlign w:val="center"/>
          </w:tcPr>
          <w:p>
            <w:pPr>
              <w:pStyle w:val="12"/>
            </w:pPr>
            <w:r>
              <w:t>200.35万元</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w:t>
            </w:r>
          </w:p>
        </w:tc>
        <w:tc>
          <w:tcPr>
            <w:tcW w:w="5386" w:type="dxa"/>
            <w:vAlign w:val="center"/>
          </w:tcPr>
          <w:p>
            <w:pPr>
              <w:pStyle w:val="12"/>
            </w:pPr>
            <w:r>
              <w:t>保证村干部正常工作维护社会稳定</w:t>
            </w:r>
          </w:p>
        </w:tc>
        <w:tc>
          <w:tcPr>
            <w:tcW w:w="2268" w:type="dxa"/>
            <w:vAlign w:val="center"/>
          </w:tcPr>
          <w:p>
            <w:pPr>
              <w:pStyle w:val="12"/>
            </w:pPr>
            <w:r>
              <w:t>维护社会稳定</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通过村干部工作积极性</w:t>
            </w:r>
          </w:p>
        </w:tc>
        <w:tc>
          <w:tcPr>
            <w:tcW w:w="5386" w:type="dxa"/>
            <w:vAlign w:val="center"/>
          </w:tcPr>
          <w:p>
            <w:pPr>
              <w:pStyle w:val="12"/>
            </w:pPr>
            <w:r>
              <w:t>及时发放村干部工资提高村干部工作积极性</w:t>
            </w:r>
          </w:p>
        </w:tc>
        <w:tc>
          <w:tcPr>
            <w:tcW w:w="2268" w:type="dxa"/>
            <w:vAlign w:val="center"/>
          </w:tcPr>
          <w:p>
            <w:pPr>
              <w:pStyle w:val="12"/>
            </w:pPr>
            <w:r>
              <w:t>村干部工作积极性提高</w:t>
            </w:r>
          </w:p>
        </w:tc>
        <w:tc>
          <w:tcPr>
            <w:tcW w:w="1276" w:type="dxa"/>
            <w:vAlign w:val="center"/>
          </w:tcPr>
          <w:p>
            <w:pPr>
              <w:pStyle w:val="12"/>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满意群众占全部调查群众的比例</w:t>
            </w:r>
          </w:p>
        </w:tc>
        <w:tc>
          <w:tcPr>
            <w:tcW w:w="2268" w:type="dxa"/>
            <w:vAlign w:val="center"/>
          </w:tcPr>
          <w:p>
            <w:pPr>
              <w:pStyle w:val="12"/>
            </w:pPr>
            <w:r>
              <w:t>≥95%</w:t>
            </w:r>
          </w:p>
        </w:tc>
        <w:tc>
          <w:tcPr>
            <w:tcW w:w="1276" w:type="dxa"/>
            <w:vAlign w:val="center"/>
          </w:tcPr>
          <w:p>
            <w:pPr>
              <w:pStyle w:val="12"/>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3、2024年服务基层专项经费绩效目标表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13043424P00001210508U</w:t>
            </w:r>
          </w:p>
        </w:tc>
        <w:tc>
          <w:tcPr>
            <w:tcW w:w="2835" w:type="dxa"/>
            <w:vAlign w:val="center"/>
          </w:tcPr>
          <w:p>
            <w:pPr>
              <w:pStyle w:val="10"/>
            </w:pPr>
            <w:r>
              <w:t>项目名称</w:t>
            </w:r>
          </w:p>
        </w:tc>
        <w:tc>
          <w:tcPr>
            <w:tcW w:w="6094" w:type="dxa"/>
            <w:gridSpan w:val="3"/>
            <w:vAlign w:val="center"/>
          </w:tcPr>
          <w:p>
            <w:pPr>
              <w:pStyle w:val="12"/>
            </w:pPr>
            <w:r>
              <w:t>2024年服务基层专项经费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33.05</w:t>
            </w:r>
          </w:p>
        </w:tc>
        <w:tc>
          <w:tcPr>
            <w:tcW w:w="2835" w:type="dxa"/>
            <w:vAlign w:val="center"/>
          </w:tcPr>
          <w:p>
            <w:pPr>
              <w:pStyle w:val="10"/>
            </w:pPr>
            <w:r>
              <w:t>其中：财政    资金</w:t>
            </w:r>
          </w:p>
        </w:tc>
        <w:tc>
          <w:tcPr>
            <w:tcW w:w="2551" w:type="dxa"/>
            <w:vAlign w:val="center"/>
          </w:tcPr>
          <w:p>
            <w:pPr>
              <w:pStyle w:val="12"/>
            </w:pPr>
            <w:r>
              <w:t>33.05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及时拨付33.05万元乡经费后，使东代固镇环境整治、社会治安、乡村振兴等工作顺利开展，保障下辖15个村的管理。</w:t>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1.目标内容1：及时拨付33.05万元乡经费后，使东代固镇环境整治、社会治安、乡村振兴等工作顺利开展，保障下辖15个村的管理。</w:t>
            </w:r>
            <w:r>
              <w:tab/>
            </w:r>
            <w:r>
              <w:tab/>
            </w:r>
            <w:r>
              <w:tab/>
            </w: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办公用品购置费用</w:t>
            </w:r>
          </w:p>
        </w:tc>
        <w:tc>
          <w:tcPr>
            <w:tcW w:w="5386" w:type="dxa"/>
            <w:vAlign w:val="center"/>
          </w:tcPr>
          <w:p>
            <w:pPr>
              <w:pStyle w:val="12"/>
            </w:pPr>
            <w:r>
              <w:t>办公用品等耗材费用</w:t>
            </w:r>
          </w:p>
        </w:tc>
        <w:tc>
          <w:tcPr>
            <w:tcW w:w="2268" w:type="dxa"/>
            <w:vAlign w:val="center"/>
          </w:tcPr>
          <w:p>
            <w:pPr>
              <w:pStyle w:val="12"/>
            </w:pPr>
            <w:r>
              <w:t>≤5.45万元</w:t>
            </w:r>
          </w:p>
        </w:tc>
        <w:tc>
          <w:tcPr>
            <w:tcW w:w="1276" w:type="dxa"/>
            <w:vAlign w:val="center"/>
          </w:tcPr>
          <w:p>
            <w:pPr>
              <w:pStyle w:val="12"/>
            </w:pPr>
            <w:r>
              <w:t>乡工作开展所需物品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印刷品购置费</w:t>
            </w:r>
          </w:p>
        </w:tc>
        <w:tc>
          <w:tcPr>
            <w:tcW w:w="5386" w:type="dxa"/>
            <w:vAlign w:val="center"/>
          </w:tcPr>
          <w:p>
            <w:pPr>
              <w:pStyle w:val="12"/>
            </w:pPr>
            <w:r>
              <w:t>条幅展板传单等印刷品购置</w:t>
            </w:r>
          </w:p>
        </w:tc>
        <w:tc>
          <w:tcPr>
            <w:tcW w:w="2268" w:type="dxa"/>
            <w:vAlign w:val="center"/>
          </w:tcPr>
          <w:p>
            <w:pPr>
              <w:pStyle w:val="12"/>
            </w:pPr>
            <w:r>
              <w:t>≤3.6万元</w:t>
            </w:r>
          </w:p>
        </w:tc>
        <w:tc>
          <w:tcPr>
            <w:tcW w:w="1276" w:type="dxa"/>
            <w:vAlign w:val="center"/>
          </w:tcPr>
          <w:p>
            <w:pPr>
              <w:pStyle w:val="12"/>
            </w:pPr>
            <w:r>
              <w:t>乡工作开展所需物品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补贴干部工资</w:t>
            </w:r>
          </w:p>
        </w:tc>
        <w:tc>
          <w:tcPr>
            <w:tcW w:w="5386" w:type="dxa"/>
            <w:vAlign w:val="center"/>
          </w:tcPr>
          <w:p>
            <w:pPr>
              <w:pStyle w:val="12"/>
            </w:pPr>
            <w:r>
              <w:t>保障干部工资待遇</w:t>
            </w:r>
          </w:p>
        </w:tc>
        <w:tc>
          <w:tcPr>
            <w:tcW w:w="2268" w:type="dxa"/>
            <w:vAlign w:val="center"/>
          </w:tcPr>
          <w:p>
            <w:pPr>
              <w:pStyle w:val="12"/>
            </w:pPr>
            <w:r>
              <w:t>≤18万元</w:t>
            </w:r>
          </w:p>
        </w:tc>
        <w:tc>
          <w:tcPr>
            <w:tcW w:w="1276" w:type="dxa"/>
            <w:vAlign w:val="center"/>
          </w:tcPr>
          <w:p>
            <w:pPr>
              <w:pStyle w:val="12"/>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乡村振兴费用</w:t>
            </w:r>
          </w:p>
        </w:tc>
        <w:tc>
          <w:tcPr>
            <w:tcW w:w="5386" w:type="dxa"/>
            <w:vAlign w:val="center"/>
          </w:tcPr>
          <w:p>
            <w:pPr>
              <w:pStyle w:val="12"/>
            </w:pPr>
            <w:r>
              <w:t>涉及到的机械费和人工费等</w:t>
            </w:r>
          </w:p>
        </w:tc>
        <w:tc>
          <w:tcPr>
            <w:tcW w:w="2268" w:type="dxa"/>
            <w:vAlign w:val="center"/>
          </w:tcPr>
          <w:p>
            <w:pPr>
              <w:pStyle w:val="12"/>
            </w:pPr>
            <w:r>
              <w:t>≤6万元</w:t>
            </w:r>
          </w:p>
        </w:tc>
        <w:tc>
          <w:tcPr>
            <w:tcW w:w="1276" w:type="dxa"/>
            <w:vAlign w:val="center"/>
          </w:tcPr>
          <w:p>
            <w:pPr>
              <w:pStyle w:val="12"/>
            </w:pPr>
            <w:r>
              <w:t>乡开展工作需要机械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维修办公设备次数</w:t>
            </w:r>
          </w:p>
        </w:tc>
        <w:tc>
          <w:tcPr>
            <w:tcW w:w="5386" w:type="dxa"/>
            <w:vAlign w:val="center"/>
          </w:tcPr>
          <w:p>
            <w:pPr>
              <w:pStyle w:val="12"/>
            </w:pPr>
            <w:r>
              <w:t>维修办公设备数量</w:t>
            </w:r>
          </w:p>
        </w:tc>
        <w:tc>
          <w:tcPr>
            <w:tcW w:w="2268" w:type="dxa"/>
            <w:vAlign w:val="center"/>
          </w:tcPr>
          <w:p>
            <w:pPr>
              <w:pStyle w:val="12"/>
            </w:pPr>
            <w:r>
              <w:t>≥20次</w:t>
            </w:r>
          </w:p>
        </w:tc>
        <w:tc>
          <w:tcPr>
            <w:tcW w:w="1276" w:type="dxa"/>
            <w:vAlign w:val="center"/>
          </w:tcPr>
          <w:p>
            <w:pPr>
              <w:pStyle w:val="12"/>
            </w:pPr>
            <w:r>
              <w:t>乡现有办公设备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禁烧防火宣传次数</w:t>
            </w:r>
          </w:p>
        </w:tc>
        <w:tc>
          <w:tcPr>
            <w:tcW w:w="5386" w:type="dxa"/>
            <w:vAlign w:val="center"/>
          </w:tcPr>
          <w:p>
            <w:pPr>
              <w:pStyle w:val="12"/>
            </w:pPr>
            <w:r>
              <w:t>禁烧防火等宣传</w:t>
            </w:r>
          </w:p>
        </w:tc>
        <w:tc>
          <w:tcPr>
            <w:tcW w:w="2268" w:type="dxa"/>
            <w:vAlign w:val="center"/>
          </w:tcPr>
          <w:p>
            <w:pPr>
              <w:pStyle w:val="12"/>
            </w:pPr>
            <w:r>
              <w:t>≥2次</w:t>
            </w:r>
          </w:p>
        </w:tc>
        <w:tc>
          <w:tcPr>
            <w:tcW w:w="1276" w:type="dxa"/>
            <w:vAlign w:val="center"/>
          </w:tcPr>
          <w:p>
            <w:pPr>
              <w:pStyle w:val="12"/>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乡垃圾清理率</w:t>
            </w:r>
          </w:p>
        </w:tc>
        <w:tc>
          <w:tcPr>
            <w:tcW w:w="5386" w:type="dxa"/>
            <w:vAlign w:val="center"/>
          </w:tcPr>
          <w:p>
            <w:pPr>
              <w:pStyle w:val="12"/>
            </w:pPr>
            <w:r>
              <w:t>乡清理垃圾数量/乡垃圾总数量</w:t>
            </w:r>
          </w:p>
        </w:tc>
        <w:tc>
          <w:tcPr>
            <w:tcW w:w="2268" w:type="dxa"/>
            <w:vAlign w:val="center"/>
          </w:tcPr>
          <w:p>
            <w:pPr>
              <w:pStyle w:val="12"/>
            </w:pPr>
            <w:r>
              <w:t>≥90%</w:t>
            </w:r>
          </w:p>
        </w:tc>
        <w:tc>
          <w:tcPr>
            <w:tcW w:w="1276" w:type="dxa"/>
            <w:vAlign w:val="center"/>
          </w:tcPr>
          <w:p>
            <w:pPr>
              <w:pStyle w:val="12"/>
            </w:pPr>
            <w:r>
              <w:t>实际清理结果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工资发放涉及人员</w:t>
            </w:r>
          </w:p>
        </w:tc>
        <w:tc>
          <w:tcPr>
            <w:tcW w:w="5386" w:type="dxa"/>
            <w:vAlign w:val="center"/>
          </w:tcPr>
          <w:p>
            <w:pPr>
              <w:pStyle w:val="12"/>
            </w:pPr>
            <w:r>
              <w:t>工资发放涉及人员</w:t>
            </w:r>
          </w:p>
        </w:tc>
        <w:tc>
          <w:tcPr>
            <w:tcW w:w="2268" w:type="dxa"/>
            <w:vAlign w:val="center"/>
          </w:tcPr>
          <w:p>
            <w:pPr>
              <w:pStyle w:val="12"/>
            </w:pPr>
            <w:r>
              <w:t>≥30人</w:t>
            </w:r>
          </w:p>
        </w:tc>
        <w:tc>
          <w:tcPr>
            <w:tcW w:w="1276" w:type="dxa"/>
            <w:vAlign w:val="center"/>
          </w:tcPr>
          <w:p>
            <w:pPr>
              <w:pStyle w:val="12"/>
            </w:pPr>
            <w:r>
              <w:t>点名册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合格数量/项目总数量</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办公用品使用情况</w:t>
            </w:r>
          </w:p>
        </w:tc>
        <w:tc>
          <w:tcPr>
            <w:tcW w:w="5386" w:type="dxa"/>
            <w:vAlign w:val="center"/>
          </w:tcPr>
          <w:p>
            <w:pPr>
              <w:pStyle w:val="12"/>
            </w:pPr>
            <w:r>
              <w:t>办公用品使用情况</w:t>
            </w:r>
          </w:p>
        </w:tc>
        <w:tc>
          <w:tcPr>
            <w:tcW w:w="2268" w:type="dxa"/>
            <w:vAlign w:val="center"/>
          </w:tcPr>
          <w:p>
            <w:pPr>
              <w:pStyle w:val="12"/>
            </w:pPr>
            <w:r>
              <w:t>乡办公设备均能正常使用</w:t>
            </w:r>
          </w:p>
        </w:tc>
        <w:tc>
          <w:tcPr>
            <w:tcW w:w="1276" w:type="dxa"/>
            <w:vAlign w:val="center"/>
          </w:tcPr>
          <w:p>
            <w:pPr>
              <w:pStyle w:val="12"/>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工资发放率</w:t>
            </w:r>
          </w:p>
        </w:tc>
        <w:tc>
          <w:tcPr>
            <w:tcW w:w="5386" w:type="dxa"/>
            <w:vAlign w:val="center"/>
          </w:tcPr>
          <w:p>
            <w:pPr>
              <w:pStyle w:val="12"/>
            </w:pPr>
            <w:r>
              <w:t>发放金额/应发放金额</w:t>
            </w:r>
          </w:p>
        </w:tc>
        <w:tc>
          <w:tcPr>
            <w:tcW w:w="2268" w:type="dxa"/>
            <w:vAlign w:val="center"/>
          </w:tcPr>
          <w:p>
            <w:pPr>
              <w:pStyle w:val="12"/>
            </w:pPr>
            <w:r>
              <w:t>100%</w:t>
            </w:r>
          </w:p>
        </w:tc>
        <w:tc>
          <w:tcPr>
            <w:tcW w:w="1276" w:type="dxa"/>
            <w:vAlign w:val="center"/>
          </w:tcPr>
          <w:p>
            <w:pPr>
              <w:pStyle w:val="12"/>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资金序时进度拨付比例</w:t>
            </w:r>
          </w:p>
        </w:tc>
        <w:tc>
          <w:tcPr>
            <w:tcW w:w="5386" w:type="dxa"/>
            <w:vAlign w:val="center"/>
          </w:tcPr>
          <w:p>
            <w:pPr>
              <w:pStyle w:val="12"/>
            </w:pPr>
            <w:r>
              <w:t>资金拨付按要求达到序时进度</w:t>
            </w:r>
          </w:p>
          <w:p>
            <w:pPr>
              <w:pStyle w:val="12"/>
            </w:pPr>
          </w:p>
        </w:tc>
        <w:tc>
          <w:tcPr>
            <w:tcW w:w="2268" w:type="dxa"/>
            <w:vAlign w:val="center"/>
          </w:tcPr>
          <w:p>
            <w:pPr>
              <w:pStyle w:val="12"/>
            </w:pPr>
            <w:r>
              <w:t>100%</w:t>
            </w:r>
          </w:p>
        </w:tc>
        <w:tc>
          <w:tcPr>
            <w:tcW w:w="1276" w:type="dxa"/>
            <w:vAlign w:val="center"/>
          </w:tcPr>
          <w:p>
            <w:pPr>
              <w:pStyle w:val="12"/>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落实上级政策部署和重点任务</w:t>
            </w:r>
          </w:p>
        </w:tc>
        <w:tc>
          <w:tcPr>
            <w:tcW w:w="5386" w:type="dxa"/>
            <w:vAlign w:val="center"/>
          </w:tcPr>
          <w:p>
            <w:pPr>
              <w:pStyle w:val="12"/>
            </w:pPr>
            <w:r>
              <w:t>落实县委县政府决策部署和县委县政府安排的重点工作任务</w:t>
            </w:r>
          </w:p>
        </w:tc>
        <w:tc>
          <w:tcPr>
            <w:tcW w:w="2268" w:type="dxa"/>
            <w:vAlign w:val="center"/>
          </w:tcPr>
          <w:p>
            <w:pPr>
              <w:pStyle w:val="12"/>
            </w:pPr>
            <w:r>
              <w:t>落实县委县政府决策部署和县委县政府安排的重点工作任务</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生态环境质量改善</w:t>
            </w:r>
          </w:p>
        </w:tc>
        <w:tc>
          <w:tcPr>
            <w:tcW w:w="5386" w:type="dxa"/>
            <w:vAlign w:val="center"/>
          </w:tcPr>
          <w:p>
            <w:pPr>
              <w:pStyle w:val="12"/>
            </w:pPr>
            <w:r>
              <w:t>乡域内生态环境卫生大气质量等得到有效改善</w:t>
            </w:r>
          </w:p>
          <w:p>
            <w:pPr>
              <w:pStyle w:val="12"/>
            </w:pPr>
          </w:p>
        </w:tc>
        <w:tc>
          <w:tcPr>
            <w:tcW w:w="2268" w:type="dxa"/>
            <w:vAlign w:val="center"/>
          </w:tcPr>
          <w:p>
            <w:pPr>
              <w:pStyle w:val="12"/>
            </w:pPr>
            <w:r>
              <w:t>乡域内环境卫生大气质量等得到有效改善</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满意群众占全部调查群众的比例</w:t>
            </w:r>
          </w:p>
        </w:tc>
        <w:tc>
          <w:tcPr>
            <w:tcW w:w="2268" w:type="dxa"/>
            <w:vAlign w:val="center"/>
          </w:tcPr>
          <w:p>
            <w:pPr>
              <w:pStyle w:val="12"/>
            </w:pPr>
            <w:r>
              <w:t>≥95%</w:t>
            </w:r>
          </w:p>
        </w:tc>
        <w:tc>
          <w:tcPr>
            <w:tcW w:w="1276" w:type="dxa"/>
            <w:vAlign w:val="center"/>
          </w:tcPr>
          <w:p>
            <w:pPr>
              <w:pStyle w:val="12"/>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4、2024年自收自支人员补助绩效目标表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13043424P00001210509F</w:t>
            </w:r>
          </w:p>
        </w:tc>
        <w:tc>
          <w:tcPr>
            <w:tcW w:w="2835" w:type="dxa"/>
            <w:vAlign w:val="center"/>
          </w:tcPr>
          <w:p>
            <w:pPr>
              <w:pStyle w:val="10"/>
            </w:pPr>
            <w:r>
              <w:t>项目名称</w:t>
            </w:r>
          </w:p>
        </w:tc>
        <w:tc>
          <w:tcPr>
            <w:tcW w:w="6094" w:type="dxa"/>
            <w:gridSpan w:val="3"/>
            <w:vAlign w:val="center"/>
          </w:tcPr>
          <w:p>
            <w:pPr>
              <w:pStyle w:val="12"/>
            </w:pPr>
            <w:r>
              <w:t>2024年自收自支人员补助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63.37</w:t>
            </w:r>
          </w:p>
        </w:tc>
        <w:tc>
          <w:tcPr>
            <w:tcW w:w="2835" w:type="dxa"/>
            <w:vAlign w:val="center"/>
          </w:tcPr>
          <w:p>
            <w:pPr>
              <w:pStyle w:val="10"/>
            </w:pPr>
            <w:r>
              <w:t>其中：财政    资金</w:t>
            </w:r>
          </w:p>
        </w:tc>
        <w:tc>
          <w:tcPr>
            <w:tcW w:w="2551" w:type="dxa"/>
            <w:vAlign w:val="center"/>
          </w:tcPr>
          <w:p>
            <w:pPr>
              <w:pStyle w:val="12"/>
            </w:pPr>
            <w:r>
              <w:t>63.37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：保障21位自收自支人员工资按时发放，提高职工生活水平，降低信访事件发生，促进工作顺利开展。</w:t>
            </w:r>
            <w:r>
              <w:tab/>
            </w:r>
            <w:r>
              <w:tab/>
            </w:r>
            <w:r>
              <w:tab/>
            </w:r>
            <w:r>
              <w:tab/>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1.目标内容1""：保障21位自收自支人员工资按时发放，提高职工生活水平，降低信访事件发生，促进工作顺利开展。</w:t>
            </w:r>
            <w:r>
              <w:tab/>
            </w:r>
            <w:r>
              <w:tab/>
            </w:r>
            <w:r>
              <w:tab/>
            </w:r>
            <w:r>
              <w:tab/>
            </w:r>
            <w:r>
              <w:tab/>
            </w: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发放工资人数</w:t>
            </w:r>
          </w:p>
        </w:tc>
        <w:tc>
          <w:tcPr>
            <w:tcW w:w="5386" w:type="dxa"/>
            <w:vAlign w:val="center"/>
          </w:tcPr>
          <w:p>
            <w:pPr>
              <w:pStyle w:val="12"/>
            </w:pPr>
            <w:r>
              <w:t>自收自支人员发放工资涉及人数</w:t>
            </w:r>
          </w:p>
        </w:tc>
        <w:tc>
          <w:tcPr>
            <w:tcW w:w="2268" w:type="dxa"/>
            <w:vAlign w:val="center"/>
          </w:tcPr>
          <w:p>
            <w:pPr>
              <w:pStyle w:val="12"/>
            </w:pPr>
            <w:r>
              <w:t>21人</w:t>
            </w:r>
          </w:p>
        </w:tc>
        <w:tc>
          <w:tcPr>
            <w:tcW w:w="1276" w:type="dxa"/>
            <w:vAlign w:val="center"/>
          </w:tcPr>
          <w:p>
            <w:pPr>
              <w:pStyle w:val="12"/>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发放准确率</w:t>
            </w:r>
          </w:p>
        </w:tc>
        <w:tc>
          <w:tcPr>
            <w:tcW w:w="5386" w:type="dxa"/>
            <w:vAlign w:val="center"/>
          </w:tcPr>
          <w:p>
            <w:pPr>
              <w:pStyle w:val="12"/>
            </w:pPr>
            <w:r>
              <w:t>正确发放人数/应发放人数</w:t>
            </w:r>
          </w:p>
        </w:tc>
        <w:tc>
          <w:tcPr>
            <w:tcW w:w="2268" w:type="dxa"/>
            <w:vAlign w:val="center"/>
          </w:tcPr>
          <w:p>
            <w:pPr>
              <w:pStyle w:val="12"/>
            </w:pPr>
            <w:r>
              <w:t>≥100%</w:t>
            </w:r>
          </w:p>
        </w:tc>
        <w:tc>
          <w:tcPr>
            <w:tcW w:w="1276" w:type="dxa"/>
            <w:vAlign w:val="center"/>
          </w:tcPr>
          <w:p>
            <w:pPr>
              <w:pStyle w:val="12"/>
            </w:pPr>
            <w:r>
              <w:t>《行政事业单位新财务管理制度》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发放及时率</w:t>
            </w:r>
          </w:p>
        </w:tc>
        <w:tc>
          <w:tcPr>
            <w:tcW w:w="5386" w:type="dxa"/>
            <w:vAlign w:val="center"/>
          </w:tcPr>
          <w:p>
            <w:pPr>
              <w:pStyle w:val="12"/>
            </w:pPr>
            <w:r>
              <w:t>及时发放金额/应发放金额</w:t>
            </w:r>
          </w:p>
        </w:tc>
        <w:tc>
          <w:tcPr>
            <w:tcW w:w="2268" w:type="dxa"/>
            <w:vAlign w:val="center"/>
          </w:tcPr>
          <w:p>
            <w:pPr>
              <w:pStyle w:val="12"/>
            </w:pPr>
            <w:r>
              <w:t>100%</w:t>
            </w:r>
          </w:p>
        </w:tc>
        <w:tc>
          <w:tcPr>
            <w:tcW w:w="1276" w:type="dxa"/>
            <w:vAlign w:val="center"/>
          </w:tcPr>
          <w:p>
            <w:pPr>
              <w:pStyle w:val="12"/>
            </w:pPr>
            <w:r>
              <w:t>《行政事业单位新财务管理制度》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年度工资发放总金额</w:t>
            </w:r>
          </w:p>
        </w:tc>
        <w:tc>
          <w:tcPr>
            <w:tcW w:w="5386" w:type="dxa"/>
            <w:vAlign w:val="center"/>
          </w:tcPr>
          <w:p>
            <w:pPr>
              <w:pStyle w:val="12"/>
            </w:pPr>
            <w:r>
              <w:t>年度工资发放总金额</w:t>
            </w:r>
          </w:p>
        </w:tc>
        <w:tc>
          <w:tcPr>
            <w:tcW w:w="2268" w:type="dxa"/>
            <w:vAlign w:val="center"/>
          </w:tcPr>
          <w:p>
            <w:pPr>
              <w:pStyle w:val="12"/>
            </w:pPr>
            <w:r>
              <w:t>63.37万元</w:t>
            </w:r>
          </w:p>
        </w:tc>
        <w:tc>
          <w:tcPr>
            <w:tcW w:w="1276" w:type="dxa"/>
            <w:vAlign w:val="center"/>
          </w:tcPr>
          <w:p>
            <w:pPr>
              <w:pStyle w:val="12"/>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提高自收自支人员福利待遇</w:t>
            </w:r>
          </w:p>
        </w:tc>
        <w:tc>
          <w:tcPr>
            <w:tcW w:w="5386" w:type="dxa"/>
            <w:vAlign w:val="center"/>
          </w:tcPr>
          <w:p>
            <w:pPr>
              <w:pStyle w:val="12"/>
            </w:pPr>
            <w:r>
              <w:t>提高自收自支人员福利待遇，保障员工工作积极性</w:t>
            </w:r>
          </w:p>
        </w:tc>
        <w:tc>
          <w:tcPr>
            <w:tcW w:w="2268" w:type="dxa"/>
            <w:vAlign w:val="center"/>
          </w:tcPr>
          <w:p>
            <w:pPr>
              <w:pStyle w:val="12"/>
            </w:pPr>
            <w:r>
              <w:t>提高自收自支人员福利待遇，保障员工工作积极性</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提高工作积极性</w:t>
            </w:r>
          </w:p>
        </w:tc>
        <w:tc>
          <w:tcPr>
            <w:tcW w:w="5386" w:type="dxa"/>
            <w:vAlign w:val="center"/>
          </w:tcPr>
          <w:p>
            <w:pPr>
              <w:pStyle w:val="12"/>
            </w:pPr>
            <w:r>
              <w:t>工资及时发放，员工积极性提升</w:t>
            </w:r>
          </w:p>
        </w:tc>
        <w:tc>
          <w:tcPr>
            <w:tcW w:w="2268" w:type="dxa"/>
            <w:vAlign w:val="center"/>
          </w:tcPr>
          <w:p>
            <w:pPr>
              <w:pStyle w:val="12"/>
            </w:pPr>
            <w:r>
              <w:t>工资及时发放，员工积极性提升</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满意人数/全部调查人数</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914001魏县东代固镇人民政府本级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魏县东代固镇人民政府本级上年末固定资产金额为</w:t>
      </w:r>
      <w:r>
        <w:rPr>
          <w:rFonts w:hint="eastAsia" w:eastAsia="方正仿宋_GBK" w:cs="Times New Roman"/>
          <w:b w:val="0"/>
          <w:color w:val="000000"/>
          <w:sz w:val="28"/>
          <w:lang w:val="en-US" w:eastAsia="zh-CN"/>
        </w:rPr>
        <w:t>124.25</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914001魏县东代固镇人民政府本级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w:t>
            </w:r>
            <w:r>
              <w:rPr>
                <w:rFonts w:hint="eastAsia"/>
                <w:lang w:val="en-US"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124.25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rPr>
                <w:lang w:eastAsia="zh-CN"/>
              </w:rPr>
            </w:pPr>
            <w:r>
              <w:rPr>
                <w:rFonts w:hint="eastAsia"/>
                <w:lang w:eastAsia="zh-CN"/>
              </w:rPr>
              <w:t>2278</w:t>
            </w:r>
          </w:p>
        </w:tc>
        <w:tc>
          <w:tcPr>
            <w:tcW w:w="2835" w:type="dxa"/>
            <w:vAlign w:val="center"/>
          </w:tcPr>
          <w:p>
            <w:pPr>
              <w:pStyle w:val="11"/>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rPr>
                <w:lang w:eastAsia="zh-CN"/>
              </w:rPr>
            </w:pPr>
            <w:r>
              <w:rPr>
                <w:rFonts w:hint="eastAsia"/>
                <w:lang w:eastAsia="zh-CN"/>
              </w:rPr>
              <w:t>940</w:t>
            </w:r>
          </w:p>
        </w:tc>
        <w:tc>
          <w:tcPr>
            <w:tcW w:w="2835" w:type="dxa"/>
            <w:vAlign w:val="center"/>
          </w:tcPr>
          <w:p>
            <w:pPr>
              <w:pStyle w:val="11"/>
              <w:rPr>
                <w:color w:val="FF000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rPr>
                <w:lang w:eastAsia="zh-CN"/>
              </w:rPr>
            </w:pPr>
            <w:r>
              <w:rPr>
                <w:rFonts w:hint="eastAsia"/>
                <w:lang w:eastAsia="zh-CN"/>
              </w:rPr>
              <w:t>1</w:t>
            </w:r>
          </w:p>
        </w:tc>
        <w:tc>
          <w:tcPr>
            <w:tcW w:w="2835" w:type="dxa"/>
            <w:vAlign w:val="center"/>
          </w:tcPr>
          <w:p>
            <w:pPr>
              <w:pStyle w:val="11"/>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65</w:t>
            </w:r>
          </w:p>
        </w:tc>
        <w:tc>
          <w:tcPr>
            <w:tcW w:w="2835" w:type="dxa"/>
            <w:vAlign w:val="center"/>
          </w:tcPr>
          <w:p>
            <w:pPr>
              <w:pStyle w:val="11"/>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26.69</w:t>
            </w:r>
          </w:p>
        </w:tc>
      </w:tr>
    </w:tbl>
    <w:p>
      <w:pPr>
        <w:ind w:firstLine="420"/>
      </w:pPr>
      <w:r>
        <w:rPr>
          <w:rFonts w:ascii="方正书宋_GBK" w:hAnsi="方正书宋_GBK" w:eastAsia="方正书宋_GBK" w:cs="方正书宋_GBK"/>
          <w:color w:val="000000"/>
          <w:sz w:val="21"/>
        </w:rPr>
        <w:t>。</w:t>
      </w:r>
    </w:p>
    <w:p>
      <w:pPr>
        <w:spacing w:before="0" w:after="0" w:line="240" w:lineRule="auto"/>
        <w:ind w:firstLine="420"/>
        <w:jc w:val="left"/>
        <w:outlineLvl w:val="9"/>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99A12D"/>
    <w:multiLevelType w:val="singleLevel"/>
    <w:tmpl w:val="D399A12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iY2Y1MWQzMWUyNmIwMThmNTliNDRiYjRiNTM1OTcifQ=="/>
  </w:docVars>
  <w:rsids>
    <w:rsidRoot w:val="00000000"/>
    <w:rsid w:val="0A1F7505"/>
    <w:rsid w:val="0D1222D9"/>
    <w:rsid w:val="0EF9064D"/>
    <w:rsid w:val="11050ACA"/>
    <w:rsid w:val="1C3A4ECC"/>
    <w:rsid w:val="25971F2A"/>
    <w:rsid w:val="2C8A3ABC"/>
    <w:rsid w:val="344C23E9"/>
    <w:rsid w:val="37E33064"/>
    <w:rsid w:val="3B0078C6"/>
    <w:rsid w:val="41C04648"/>
    <w:rsid w:val="4D5748E3"/>
    <w:rsid w:val="50541A3A"/>
    <w:rsid w:val="54CC74DC"/>
    <w:rsid w:val="5C6D0DBF"/>
    <w:rsid w:val="5E8E7FEA"/>
    <w:rsid w:val="62814406"/>
    <w:rsid w:val="6905794B"/>
    <w:rsid w:val="71DC7DA7"/>
    <w:rsid w:val="71E15163"/>
    <w:rsid w:val="720D529D"/>
    <w:rsid w:val="7A0D622B"/>
    <w:rsid w:val="7C480C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2024-02-26T12:01:14Z</dcterms:created>
  <dcterms:modified xsi:type="dcterms:W3CDTF">2024-02-26T04:01:14Z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2024-02-26T12:01:14Z</dcterms:created>
  <dcterms:modified xsi:type="dcterms:W3CDTF">2024-02-26T04:01:14Z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2024-02-26T12:01:09Z</dcterms:created>
  <dcterms:modified xsi:type="dcterms:W3CDTF">2024-02-26T04:01:09Z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2024-02-26T12:01:14Z</dcterms:created>
  <dcterms:modified xsi:type="dcterms:W3CDTF">2024-02-26T04:01:14Z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2024-02-26T12:01:13Z</dcterms:created>
  <dcterms:modified xsi:type="dcterms:W3CDTF">2024-02-26T04:01:13Z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2024-02-26T12:01:13Z</dcterms:created>
  <dcterms:modified xsi:type="dcterms:W3CDTF">2024-02-26T04:01:13Z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2024-02-26T12:01:12Z</dcterms:created>
  <dcterms:modified xsi:type="dcterms:W3CDTF">2024-02-26T04:01:12Z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cdb10f2-1941-41ae-888e-14e7f831b6ca}">
  <ds:schemaRefs/>
</ds:datastoreItem>
</file>

<file path=customXml/itemProps11.xml><?xml version="1.0" encoding="utf-8"?>
<ds:datastoreItem xmlns:ds="http://schemas.openxmlformats.org/officeDocument/2006/customXml" ds:itemID="{4b165504-e744-4a29-aaed-ec1614dbc5cc}">
  <ds:schemaRefs/>
</ds:datastoreItem>
</file>

<file path=customXml/itemProps12.xml><?xml version="1.0" encoding="utf-8"?>
<ds:datastoreItem xmlns:ds="http://schemas.openxmlformats.org/officeDocument/2006/customXml" ds:itemID="{313bd3ae-ae83-4871-a85a-915af3225c63}">
  <ds:schemaRefs/>
</ds:datastoreItem>
</file>

<file path=customXml/itemProps13.xml><?xml version="1.0" encoding="utf-8"?>
<ds:datastoreItem xmlns:ds="http://schemas.openxmlformats.org/officeDocument/2006/customXml" ds:itemID="{7dcda816-9984-4698-b69f-88d81ccaece9}">
  <ds:schemaRefs/>
</ds:datastoreItem>
</file>

<file path=customXml/itemProps14.xml><?xml version="1.0" encoding="utf-8"?>
<ds:datastoreItem xmlns:ds="http://schemas.openxmlformats.org/officeDocument/2006/customXml" ds:itemID="{4517d3f5-e5e6-4d52-b092-fba001ad7527}">
  <ds:schemaRefs/>
</ds:datastoreItem>
</file>

<file path=customXml/itemProps15.xml><?xml version="1.0" encoding="utf-8"?>
<ds:datastoreItem xmlns:ds="http://schemas.openxmlformats.org/officeDocument/2006/customXml" ds:itemID="{d44347e6-afe0-410c-a1f1-f1f964708288}">
  <ds:schemaRefs/>
</ds:datastoreItem>
</file>

<file path=customXml/itemProps2.xml><?xml version="1.0" encoding="utf-8"?>
<ds:datastoreItem xmlns:ds="http://schemas.openxmlformats.org/officeDocument/2006/customXml" ds:itemID="{f8fa2587-45fb-4aa0-92fa-50a399227baf}">
  <ds:schemaRefs/>
</ds:datastoreItem>
</file>

<file path=customXml/itemProps3.xml><?xml version="1.0" encoding="utf-8"?>
<ds:datastoreItem xmlns:ds="http://schemas.openxmlformats.org/officeDocument/2006/customXml" ds:itemID="{0426ed6f-fe67-4b56-991b-4b2b8bcbc5ef}">
  <ds:schemaRefs/>
</ds:datastoreItem>
</file>

<file path=customXml/itemProps4.xml><?xml version="1.0" encoding="utf-8"?>
<ds:datastoreItem xmlns:ds="http://schemas.openxmlformats.org/officeDocument/2006/customXml" ds:itemID="{43c39502-f749-49c1-8901-8a737df984ab}">
  <ds:schemaRefs/>
</ds:datastoreItem>
</file>

<file path=customXml/itemProps5.xml><?xml version="1.0" encoding="utf-8"?>
<ds:datastoreItem xmlns:ds="http://schemas.openxmlformats.org/officeDocument/2006/customXml" ds:itemID="{eb4c0bc2-cf1c-4d6a-8b8d-10e67e5796a5}">
  <ds:schemaRefs/>
</ds:datastoreItem>
</file>

<file path=customXml/itemProps6.xml><?xml version="1.0" encoding="utf-8"?>
<ds:datastoreItem xmlns:ds="http://schemas.openxmlformats.org/officeDocument/2006/customXml" ds:itemID="{537c0b70-083b-4771-8f6d-aea35c2b39e9}">
  <ds:schemaRefs/>
</ds:datastoreItem>
</file>

<file path=customXml/itemProps7.xml><?xml version="1.0" encoding="utf-8"?>
<ds:datastoreItem xmlns:ds="http://schemas.openxmlformats.org/officeDocument/2006/customXml" ds:itemID="{a47d1ad1-17c6-4f2a-b7b3-1ef0b05b8e9f}">
  <ds:schemaRefs/>
</ds:datastoreItem>
</file>

<file path=customXml/itemProps8.xml><?xml version="1.0" encoding="utf-8"?>
<ds:datastoreItem xmlns:ds="http://schemas.openxmlformats.org/officeDocument/2006/customXml" ds:itemID="{1b372778-409e-4d42-b7e4-853a16ae2a57}">
  <ds:schemaRefs/>
</ds:datastoreItem>
</file>

<file path=customXml/itemProps9.xml><?xml version="1.0" encoding="utf-8"?>
<ds:datastoreItem xmlns:ds="http://schemas.openxmlformats.org/officeDocument/2006/customXml" ds:itemID="{88999704-f67f-4948-8f8d-ac651946c801}">
  <ds:schemaRefs/>
</ds:datastoreItem>
</file>

<file path=docProps/app.xml><?xml version="1.0" encoding="utf-8"?>
<Properties xmlns="http://schemas.openxmlformats.org/officeDocument/2006/extended-properties" xmlns:vt="http://schemas.openxmlformats.org/officeDocument/2006/docPropsVTypes">
  <Pages>39</Pages>
  <Words>7382</Words>
  <Characters>8990</Characters>
  <TotalTime>6</TotalTime>
  <ScaleCrop>false</ScaleCrop>
  <LinksUpToDate>false</LinksUpToDate>
  <CharactersWithSpaces>9179</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2024-02-26T12:01:00Z</dcterms:created>
  <dc:creator>Administrator</dc:creator>
  <cp:lastModifiedBy>Administrator</cp:lastModifiedBy>
  <dcterms:modified xsi:type="dcterms:W3CDTF">2024-02-26T07:51:19Z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8B64825D1CD3427F96DDBA6C1C23A724</vt:lpwstr>
  </property>
</Properties>
</file>