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pacing w:line="540" w:lineRule="exact"/>
        <w:ind w:left="0" w:leftChars="0" w:firstLine="0" w:firstLineChars="0"/>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pacing w:line="540" w:lineRule="exact"/>
        <w:textAlignment w:val="auto"/>
      </w:pPr>
    </w:p>
    <w:p>
      <w:pPr>
        <w:pStyle w:val="11"/>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 w:cs="Times New Roman"/>
          <w:b/>
          <w:sz w:val="32"/>
          <w:szCs w:val="32"/>
        </w:rPr>
      </w:pPr>
    </w:p>
    <w:p>
      <w:pPr>
        <w:pStyle w:val="11"/>
        <w:keepNext w:val="0"/>
        <w:keepLines w:val="0"/>
        <w:pageBreakBefore w:val="0"/>
        <w:widowControl w:val="0"/>
        <w:kinsoku/>
        <w:wordWrap/>
        <w:overflowPunct/>
        <w:topLinePunct w:val="0"/>
        <w:autoSpaceDE/>
        <w:autoSpaceDN/>
        <w:bidi w:val="0"/>
        <w:adjustRightInd/>
        <w:spacing w:line="540" w:lineRule="exact"/>
        <w:ind w:left="0" w:leftChars="0" w:firstLine="0" w:firstLineChars="0"/>
        <w:textAlignment w:val="auto"/>
        <w:rPr>
          <w:rFonts w:ascii="Times New Roman" w:hAnsi="Times New Roman" w:eastAsia="仿宋" w:cs="Times New Roman"/>
          <w:b/>
          <w:sz w:val="32"/>
          <w:szCs w:val="32"/>
        </w:rPr>
      </w:pPr>
    </w:p>
    <w:p>
      <w:pPr>
        <w:pStyle w:val="23"/>
        <w:keepNext w:val="0"/>
        <w:keepLines w:val="0"/>
        <w:pageBreakBefore w:val="0"/>
        <w:widowControl w:val="0"/>
        <w:kinsoku/>
        <w:wordWrap/>
        <w:overflowPunct/>
        <w:topLinePunct w:val="0"/>
        <w:autoSpaceDE/>
        <w:autoSpaceDN/>
        <w:bidi w:val="0"/>
        <w:adjustRightInd/>
        <w:spacing w:line="54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pacing w:line="540" w:lineRule="exact"/>
        <w:ind w:firstLine="2891" w:firstLineChars="900"/>
        <w:jc w:val="left"/>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4</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04</w:t>
      </w:r>
      <w:r>
        <w:rPr>
          <w:rFonts w:ascii="Times New Roman" w:hAnsi="Times New Roman" w:eastAsia="仿宋" w:cs="Times New Roman"/>
          <w:b/>
          <w:sz w:val="32"/>
          <w:szCs w:val="32"/>
        </w:rPr>
        <w:t>号</w:t>
      </w:r>
    </w:p>
    <w:p>
      <w:pPr>
        <w:pStyle w:val="11"/>
        <w:keepNext w:val="0"/>
        <w:keepLines w:val="0"/>
        <w:pageBreakBefore w:val="0"/>
        <w:widowControl w:val="0"/>
        <w:kinsoku/>
        <w:wordWrap/>
        <w:overflowPunct/>
        <w:topLinePunct w:val="0"/>
        <w:autoSpaceDE/>
        <w:autoSpaceDN/>
        <w:bidi w:val="0"/>
        <w:adjustRightInd/>
        <w:spacing w:line="540" w:lineRule="exact"/>
        <w:ind w:left="0" w:firstLine="0"/>
        <w:textAlignment w:val="auto"/>
      </w:pPr>
    </w:p>
    <w:p>
      <w:pPr>
        <w:pStyle w:val="11"/>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eastAsia="zh-CN"/>
        </w:rPr>
        <w:t>魏县河里精神病医院医疗康复建设项目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魏县河里精神病医院</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sz w:val="32"/>
          <w:szCs w:val="32"/>
          <w:lang w:eastAsia="zh-CN"/>
        </w:rPr>
        <w:t>魏县河里精神病医院医疗康复建设项目</w:t>
      </w:r>
      <w:r>
        <w:rPr>
          <w:rFonts w:hint="eastAsia" w:ascii="仿宋" w:hAnsi="仿宋" w:eastAsia="仿宋" w:cs="仿宋"/>
          <w:sz w:val="32"/>
          <w:szCs w:val="32"/>
          <w:lang w:val="en-US" w:eastAsia="zh-CN"/>
        </w:rPr>
        <w:t>环</w:t>
      </w:r>
      <w:r>
        <w:rPr>
          <w:rFonts w:hint="eastAsia" w:ascii="仿宋" w:hAnsi="仿宋" w:eastAsia="仿宋" w:cs="仿宋"/>
          <w:sz w:val="32"/>
          <w:szCs w:val="32"/>
        </w:rPr>
        <w:t>境影响报告表》收悉。经研究，批复如下：</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一、该</w:t>
      </w:r>
      <w:r>
        <w:rPr>
          <w:rFonts w:hint="eastAsia" w:ascii="仿宋" w:hAnsi="仿宋" w:eastAsia="仿宋" w:cs="仿宋"/>
          <w:sz w:val="32"/>
          <w:szCs w:val="32"/>
        </w:rPr>
        <w:t>项目位于河北省</w:t>
      </w:r>
      <w:r>
        <w:rPr>
          <w:rFonts w:hint="eastAsia" w:ascii="仿宋" w:hAnsi="仿宋" w:eastAsia="仿宋" w:cs="仿宋"/>
          <w:sz w:val="32"/>
          <w:szCs w:val="32"/>
          <w:lang w:eastAsia="zh-CN"/>
        </w:rPr>
        <w:t>邯郸</w:t>
      </w:r>
      <w:r>
        <w:rPr>
          <w:rFonts w:hint="eastAsia" w:ascii="仿宋" w:hAnsi="仿宋" w:eastAsia="仿宋" w:cs="仿宋"/>
          <w:sz w:val="32"/>
          <w:szCs w:val="32"/>
        </w:rPr>
        <w:t>市</w:t>
      </w:r>
      <w:r>
        <w:rPr>
          <w:rFonts w:hint="eastAsia" w:ascii="仿宋" w:hAnsi="仿宋" w:eastAsia="仿宋" w:cs="仿宋"/>
          <w:sz w:val="32"/>
          <w:szCs w:val="32"/>
          <w:lang w:eastAsia="zh-CN"/>
        </w:rPr>
        <w:t>魏县</w:t>
      </w:r>
      <w:r>
        <w:rPr>
          <w:rFonts w:hint="eastAsia" w:ascii="仿宋" w:hAnsi="仿宋" w:eastAsia="仿宋" w:cs="仿宋"/>
          <w:sz w:val="32"/>
          <w:szCs w:val="32"/>
          <w:lang w:val="en-US" w:eastAsia="zh-CN"/>
        </w:rPr>
        <w:t>魏城镇河里东村北</w:t>
      </w:r>
      <w:r>
        <w:rPr>
          <w:rFonts w:hint="eastAsia" w:ascii="仿宋" w:hAnsi="仿宋" w:eastAsia="仿宋" w:cs="仿宋"/>
          <w:sz w:val="32"/>
          <w:szCs w:val="32"/>
        </w:rPr>
        <w:t>，厂址中心地理坐标为北</w:t>
      </w:r>
      <w:r>
        <w:rPr>
          <w:rFonts w:hint="eastAsia" w:ascii="仿宋" w:hAnsi="仿宋" w:eastAsia="仿宋" w:cs="仿宋"/>
          <w:sz w:val="32"/>
          <w:szCs w:val="32"/>
          <w:lang w:val="en-US"/>
        </w:rPr>
        <w:t>36°</w:t>
      </w:r>
      <w:r>
        <w:rPr>
          <w:rFonts w:hint="eastAsia" w:ascii="仿宋" w:hAnsi="仿宋" w:eastAsia="仿宋" w:cs="仿宋"/>
          <w:sz w:val="32"/>
          <w:szCs w:val="32"/>
          <w:lang w:val="en-US" w:eastAsia="zh-CN"/>
        </w:rPr>
        <w:t>22</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10.502</w:t>
      </w:r>
      <w:r>
        <w:rPr>
          <w:rFonts w:hint="eastAsia" w:ascii="仿宋" w:hAnsi="仿宋" w:eastAsia="仿宋" w:cs="仿宋"/>
          <w:sz w:val="32"/>
          <w:szCs w:val="32"/>
          <w:lang w:val="en-US"/>
        </w:rPr>
        <w:t>"</w:t>
      </w:r>
      <w:r>
        <w:rPr>
          <w:rFonts w:hint="eastAsia" w:ascii="仿宋" w:hAnsi="仿宋" w:eastAsia="仿宋" w:cs="仿宋"/>
          <w:sz w:val="32"/>
          <w:szCs w:val="32"/>
        </w:rPr>
        <w:t>，东经</w:t>
      </w:r>
      <w:r>
        <w:rPr>
          <w:rFonts w:hint="eastAsia" w:ascii="仿宋" w:hAnsi="仿宋" w:eastAsia="仿宋" w:cs="仿宋"/>
          <w:sz w:val="32"/>
          <w:szCs w:val="32"/>
          <w:lang w:val="en-US"/>
        </w:rPr>
        <w:t>114°</w:t>
      </w:r>
      <w:r>
        <w:rPr>
          <w:rFonts w:hint="eastAsia" w:ascii="仿宋" w:hAnsi="仿宋" w:eastAsia="仿宋" w:cs="仿宋"/>
          <w:sz w:val="32"/>
          <w:szCs w:val="32"/>
          <w:lang w:val="en-US" w:eastAsia="zh-CN"/>
        </w:rPr>
        <w:t>54</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34</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890</w:t>
      </w:r>
      <w:r>
        <w:rPr>
          <w:rFonts w:hint="eastAsia" w:ascii="仿宋" w:hAnsi="仿宋" w:eastAsia="仿宋" w:cs="仿宋"/>
          <w:sz w:val="32"/>
          <w:szCs w:val="32"/>
          <w:lang w:val="en-US"/>
        </w:rPr>
        <w:t>"</w:t>
      </w:r>
      <w:r>
        <w:rPr>
          <w:rFonts w:hint="eastAsia" w:ascii="仿宋" w:hAnsi="仿宋" w:eastAsia="仿宋" w:cs="仿宋"/>
          <w:sz w:val="32"/>
          <w:szCs w:val="32"/>
        </w:rPr>
        <w:t>。建设内容及建设规模</w:t>
      </w:r>
      <w:r>
        <w:rPr>
          <w:rFonts w:hint="eastAsia" w:ascii="仿宋" w:hAnsi="仿宋" w:eastAsia="仿宋" w:cs="仿宋"/>
          <w:sz w:val="32"/>
          <w:szCs w:val="32"/>
          <w:lang w:eastAsia="zh-CN"/>
        </w:rPr>
        <w:t>：项目占地共</w:t>
      </w:r>
      <w:r>
        <w:rPr>
          <w:rFonts w:hint="eastAsia" w:ascii="仿宋" w:hAnsi="仿宋" w:eastAsia="仿宋" w:cs="仿宋"/>
          <w:sz w:val="32"/>
          <w:szCs w:val="32"/>
          <w:lang w:val="en-US" w:eastAsia="zh-CN"/>
        </w:rPr>
        <w:t>3747.09㎡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建八层，</w:t>
      </w:r>
      <w:r>
        <w:rPr>
          <w:rFonts w:hint="eastAsia" w:ascii="仿宋" w:hAnsi="仿宋" w:eastAsia="仿宋" w:cs="仿宋"/>
          <w:sz w:val="32"/>
          <w:szCs w:val="32"/>
          <w:lang w:eastAsia="zh-CN"/>
        </w:rPr>
        <w:t>总建筑面积</w:t>
      </w:r>
      <w:r>
        <w:rPr>
          <w:rFonts w:hint="eastAsia" w:ascii="仿宋" w:hAnsi="仿宋" w:eastAsia="仿宋" w:cs="仿宋"/>
          <w:sz w:val="32"/>
          <w:szCs w:val="32"/>
          <w:lang w:val="en-US" w:eastAsia="zh-CN"/>
        </w:rPr>
        <w:t>4200</w:t>
      </w:r>
      <w:r>
        <w:rPr>
          <w:rFonts w:hint="eastAsia" w:ascii="仿宋" w:hAnsi="仿宋" w:eastAsia="仿宋" w:cs="仿宋"/>
          <w:sz w:val="32"/>
          <w:szCs w:val="32"/>
          <w:lang w:val="en-US" w:eastAsia="zh-CN"/>
        </w:rPr>
        <w:t>㎡，已建成，8F设置医务科、院长办公室、阅览室、档案室、财务室、厕所等。</w:t>
      </w:r>
      <w:r>
        <w:rPr>
          <w:rFonts w:hint="eastAsia" w:ascii="仿宋" w:hAnsi="仿宋" w:eastAsia="仿宋" w:cs="仿宋"/>
          <w:sz w:val="32"/>
          <w:szCs w:val="32"/>
          <w:lang w:eastAsia="zh-CN"/>
        </w:rPr>
        <w:t>院区设有门诊综合楼、活动区、门卫室、食堂、宿舍等构筑物</w:t>
      </w:r>
      <w:r>
        <w:rPr>
          <w:rFonts w:hint="default" w:ascii="仿宋" w:hAnsi="仿宋" w:eastAsia="仿宋" w:cs="仿宋"/>
          <w:sz w:val="32"/>
          <w:szCs w:val="32"/>
          <w:lang w:val="en-US" w:eastAsia="zh-CN"/>
        </w:rPr>
        <w:t>，</w:t>
      </w:r>
      <w:r>
        <w:rPr>
          <w:rFonts w:hint="default" w:ascii="仿宋" w:hAnsi="仿宋" w:eastAsia="仿宋" w:cs="仿宋"/>
          <w:sz w:val="32"/>
          <w:szCs w:val="32"/>
          <w:lang w:eastAsia="zh-CN"/>
        </w:rPr>
        <w:t>外购基本医疗设备和仪器</w:t>
      </w:r>
      <w:r>
        <w:rPr>
          <w:rFonts w:hint="default" w:ascii="仿宋" w:hAnsi="仿宋" w:eastAsia="仿宋" w:cs="仿宋"/>
          <w:sz w:val="32"/>
          <w:szCs w:val="32"/>
          <w:lang w:val="en-US" w:eastAsia="zh-CN"/>
        </w:rPr>
        <w:t>38台/套，</w:t>
      </w:r>
      <w:r>
        <w:rPr>
          <w:rFonts w:hint="default" w:ascii="仿宋" w:hAnsi="仿宋" w:eastAsia="仿宋" w:cs="仿宋"/>
          <w:sz w:val="32"/>
          <w:szCs w:val="32"/>
          <w:lang w:eastAsia="zh-CN"/>
        </w:rPr>
        <w:t>共设住院病床</w:t>
      </w:r>
      <w:r>
        <w:rPr>
          <w:rFonts w:hint="eastAsia" w:ascii="仿宋" w:hAnsi="仿宋" w:eastAsia="仿宋" w:cs="仿宋"/>
          <w:sz w:val="32"/>
          <w:szCs w:val="32"/>
          <w:lang w:val="en-US" w:eastAsia="zh-CN"/>
        </w:rPr>
        <w:t>100</w:t>
      </w:r>
      <w:r>
        <w:rPr>
          <w:rFonts w:hint="default" w:ascii="仿宋" w:hAnsi="仿宋" w:eastAsia="仿宋" w:cs="仿宋"/>
          <w:sz w:val="32"/>
          <w:szCs w:val="32"/>
          <w:lang w:eastAsia="zh-CN"/>
        </w:rPr>
        <w:t>张，年均接待就诊人数为</w:t>
      </w:r>
      <w:r>
        <w:rPr>
          <w:rFonts w:hint="default" w:ascii="仿宋" w:hAnsi="仿宋" w:eastAsia="仿宋" w:cs="仿宋"/>
          <w:sz w:val="32"/>
          <w:szCs w:val="32"/>
          <w:lang w:val="en-US" w:eastAsia="zh-CN"/>
        </w:rPr>
        <w:t>1000</w:t>
      </w:r>
      <w:r>
        <w:rPr>
          <w:rFonts w:hint="default" w:ascii="仿宋" w:hAnsi="仿宋" w:eastAsia="仿宋" w:cs="仿宋"/>
          <w:sz w:val="32"/>
          <w:szCs w:val="32"/>
          <w:lang w:eastAsia="zh-CN"/>
        </w:rPr>
        <w:t>人次。</w:t>
      </w:r>
      <w:r>
        <w:rPr>
          <w:rFonts w:hint="default" w:ascii="仿宋" w:hAnsi="仿宋" w:eastAsia="仿宋" w:cs="仿宋"/>
          <w:sz w:val="32"/>
          <w:szCs w:val="32"/>
        </w:rPr>
        <w:t>总投资</w:t>
      </w:r>
      <w:r>
        <w:rPr>
          <w:rFonts w:hint="eastAsia" w:ascii="仿宋" w:hAnsi="仿宋" w:eastAsia="仿宋" w:cs="仿宋"/>
          <w:sz w:val="32"/>
          <w:szCs w:val="32"/>
          <w:lang w:val="en-US" w:eastAsia="zh-CN"/>
        </w:rPr>
        <w:t>50万元</w:t>
      </w:r>
      <w:r>
        <w:rPr>
          <w:rFonts w:hint="default" w:ascii="仿宋" w:hAnsi="仿宋" w:eastAsia="仿宋" w:cs="仿宋"/>
          <w:sz w:val="32"/>
          <w:szCs w:val="32"/>
        </w:rPr>
        <w:t>，其中环保投资</w:t>
      </w:r>
      <w:r>
        <w:rPr>
          <w:rFonts w:hint="eastAsia" w:ascii="仿宋" w:hAnsi="仿宋" w:eastAsia="仿宋" w:cs="仿宋"/>
          <w:sz w:val="32"/>
          <w:szCs w:val="32"/>
          <w:lang w:val="en-US" w:eastAsia="zh-CN"/>
        </w:rPr>
        <w:t>20</w:t>
      </w:r>
      <w:r>
        <w:rPr>
          <w:rFonts w:hint="default" w:ascii="仿宋" w:hAnsi="仿宋" w:eastAsia="仿宋" w:cs="仿宋"/>
          <w:sz w:val="32"/>
          <w:szCs w:val="32"/>
        </w:rPr>
        <w:t>万元，占总投资的</w:t>
      </w:r>
      <w:r>
        <w:rPr>
          <w:rFonts w:hint="eastAsia" w:ascii="仿宋" w:hAnsi="仿宋" w:eastAsia="仿宋" w:cs="仿宋"/>
          <w:sz w:val="32"/>
          <w:szCs w:val="32"/>
          <w:lang w:val="en-US" w:eastAsia="zh-CN"/>
        </w:rPr>
        <w:t>40</w:t>
      </w:r>
      <w:r>
        <w:rPr>
          <w:rFonts w:hint="default"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根据你公司委托</w:t>
      </w:r>
      <w:r>
        <w:rPr>
          <w:rFonts w:hint="eastAsia" w:ascii="仿宋" w:hAnsi="仿宋" w:eastAsia="仿宋" w:cs="仿宋"/>
          <w:sz w:val="32"/>
          <w:szCs w:val="32"/>
          <w:lang w:val="zh-CN" w:eastAsia="zh-CN"/>
        </w:rPr>
        <w:t>河北沐寰环保科技有限公司</w:t>
      </w:r>
      <w:r>
        <w:rPr>
          <w:rFonts w:hint="eastAsia" w:ascii="仿宋" w:hAnsi="仿宋" w:eastAsia="仿宋" w:cs="仿宋"/>
          <w:sz w:val="32"/>
          <w:szCs w:val="32"/>
          <w:lang w:eastAsia="zh-CN"/>
        </w:rPr>
        <w:t>编制的《</w:t>
      </w:r>
      <w:r>
        <w:rPr>
          <w:rFonts w:hint="eastAsia" w:ascii="仿宋" w:hAnsi="仿宋" w:eastAsia="仿宋" w:cs="仿宋"/>
          <w:sz w:val="32"/>
          <w:szCs w:val="32"/>
          <w:lang w:eastAsia="zh-CN"/>
        </w:rPr>
        <w:t>魏县河里精神病医院医疗康复建设项目环境影响报告表</w:t>
      </w:r>
      <w:bookmarkStart w:id="0" w:name="_GoBack"/>
      <w:bookmarkEnd w:id="0"/>
      <w:r>
        <w:rPr>
          <w:rFonts w:hint="eastAsia" w:ascii="仿宋" w:hAnsi="仿宋" w:eastAsia="仿宋" w:cs="仿宋"/>
          <w:sz w:val="32"/>
          <w:szCs w:val="32"/>
          <w:lang w:eastAsia="zh-CN"/>
        </w:rPr>
        <w:t>》</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营运期：⑴废气：该项目</w:t>
      </w:r>
      <w:r>
        <w:rPr>
          <w:rFonts w:hint="default" w:ascii="仿宋" w:hAnsi="仿宋" w:eastAsia="仿宋" w:cs="仿宋"/>
          <w:sz w:val="32"/>
          <w:szCs w:val="32"/>
          <w:lang w:val="en-US" w:eastAsia="zh-CN"/>
        </w:rPr>
        <w:t>有组织</w:t>
      </w:r>
      <w:r>
        <w:rPr>
          <w:rFonts w:hint="eastAsia" w:ascii="仿宋" w:hAnsi="仿宋" w:eastAsia="仿宋" w:cs="仿宋"/>
          <w:sz w:val="32"/>
          <w:szCs w:val="32"/>
          <w:lang w:eastAsia="zh-CN"/>
        </w:rPr>
        <w:t>废气</w:t>
      </w:r>
      <w:r>
        <w:rPr>
          <w:rFonts w:hint="default" w:ascii="仿宋" w:hAnsi="仿宋" w:eastAsia="仿宋" w:cs="仿宋"/>
          <w:sz w:val="32"/>
          <w:szCs w:val="32"/>
          <w:lang w:eastAsia="zh-CN"/>
        </w:rPr>
        <w:t>主要</w:t>
      </w:r>
      <w:r>
        <w:rPr>
          <w:rFonts w:hint="default" w:ascii="仿宋" w:hAnsi="仿宋" w:eastAsia="仿宋" w:cs="仿宋"/>
          <w:sz w:val="32"/>
          <w:szCs w:val="32"/>
        </w:rPr>
        <w:t>污水处理设施产生的恶臭</w:t>
      </w:r>
      <w:r>
        <w:rPr>
          <w:rFonts w:hint="eastAsia" w:ascii="仿宋" w:hAnsi="仿宋" w:eastAsia="仿宋" w:cs="仿宋"/>
          <w:sz w:val="32"/>
          <w:szCs w:val="32"/>
          <w:lang w:eastAsia="zh-CN"/>
        </w:rPr>
        <w:t>及</w:t>
      </w:r>
      <w:r>
        <w:rPr>
          <w:rFonts w:hint="default" w:ascii="仿宋" w:hAnsi="仿宋" w:eastAsia="仿宋" w:cs="仿宋"/>
          <w:sz w:val="32"/>
          <w:szCs w:val="32"/>
        </w:rPr>
        <w:t>食堂油烟。</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在灶台上方设置抽风排气装置，收集到含油烟废气送油烟净化器处理，净化后的食堂烟气从专用烟道排出；污水处理设施周围种植绿植，以减轻恶臭污染物扩散，同时在格栅井、调节池、沉淀池等顶部设置密闭盖板，泵房全密闭，并喷洒除臭剂进行处理，</w:t>
      </w:r>
      <w:r>
        <w:rPr>
          <w:rFonts w:hint="default" w:ascii="仿宋" w:hAnsi="仿宋" w:eastAsia="仿宋" w:cs="仿宋"/>
          <w:sz w:val="32"/>
          <w:szCs w:val="32"/>
          <w:lang w:val="en-US" w:eastAsia="zh-CN"/>
        </w:rPr>
        <w:t>满足《医疗机构水污染物排放标准》（GB18466-2005）表3中污水处理设施周边大气污染物最高允许浓度</w:t>
      </w:r>
      <w:r>
        <w:rPr>
          <w:rFonts w:hint="eastAsia" w:ascii="仿宋" w:hAnsi="仿宋" w:eastAsia="仿宋" w:cs="仿宋"/>
          <w:sz w:val="32"/>
          <w:szCs w:val="32"/>
          <w:lang w:val="en-US" w:eastAsia="zh-CN"/>
        </w:rPr>
        <w:t>限制要求</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）废水：该项目废水主要为门诊废水</w:t>
      </w:r>
      <w:r>
        <w:rPr>
          <w:rFonts w:hint="default" w:ascii="仿宋" w:hAnsi="仿宋" w:eastAsia="仿宋" w:cs="仿宋"/>
          <w:sz w:val="32"/>
          <w:szCs w:val="32"/>
        </w:rPr>
        <w:t>、生活污水</w:t>
      </w:r>
      <w:r>
        <w:rPr>
          <w:rFonts w:hint="eastAsia" w:ascii="仿宋" w:hAnsi="仿宋" w:eastAsia="仿宋" w:cs="仿宋"/>
          <w:sz w:val="32"/>
          <w:szCs w:val="32"/>
          <w:lang w:eastAsia="zh-CN"/>
        </w:rPr>
        <w:t>、食堂废水</w:t>
      </w:r>
      <w:r>
        <w:rPr>
          <w:rFonts w:hint="default" w:ascii="仿宋" w:hAnsi="仿宋" w:eastAsia="仿宋" w:cs="仿宋"/>
          <w:sz w:val="32"/>
          <w:szCs w:val="32"/>
        </w:rPr>
        <w:t>、</w:t>
      </w:r>
      <w:r>
        <w:rPr>
          <w:rFonts w:hint="eastAsia" w:ascii="仿宋" w:hAnsi="仿宋" w:eastAsia="仿宋" w:cs="仿宋"/>
          <w:sz w:val="32"/>
          <w:szCs w:val="32"/>
          <w:lang w:eastAsia="zh-CN"/>
        </w:rPr>
        <w:t>病房废水及洗衣房废水</w:t>
      </w:r>
      <w:r>
        <w:rPr>
          <w:rFonts w:hint="eastAsia" w:ascii="仿宋" w:hAnsi="仿宋" w:eastAsia="仿宋" w:cs="仿宋"/>
          <w:sz w:val="32"/>
          <w:szCs w:val="32"/>
          <w:lang w:val="en-US" w:eastAsia="zh-CN"/>
        </w:rPr>
        <w:t>。</w:t>
      </w:r>
      <w:r>
        <w:rPr>
          <w:rFonts w:hint="default" w:ascii="仿宋" w:hAnsi="仿宋" w:eastAsia="仿宋" w:cs="仿宋"/>
          <w:sz w:val="32"/>
          <w:szCs w:val="32"/>
        </w:rPr>
        <w:t>食堂废水经隔油池处理后和</w:t>
      </w:r>
      <w:r>
        <w:rPr>
          <w:rFonts w:hint="eastAsia" w:ascii="仿宋" w:hAnsi="仿宋" w:eastAsia="仿宋" w:cs="仿宋"/>
          <w:sz w:val="32"/>
          <w:szCs w:val="32"/>
          <w:lang w:eastAsia="zh-CN"/>
        </w:rPr>
        <w:t>其他废水</w:t>
      </w:r>
      <w:r>
        <w:rPr>
          <w:rFonts w:hint="default" w:ascii="仿宋" w:hAnsi="仿宋" w:eastAsia="仿宋" w:cs="仿宋"/>
          <w:sz w:val="32"/>
          <w:szCs w:val="32"/>
        </w:rPr>
        <w:t>一同排入医院化粪池后再进入医院污水处理站进行治理，满足</w:t>
      </w:r>
      <w:r>
        <w:rPr>
          <w:rFonts w:hint="eastAsia" w:ascii="仿宋" w:hAnsi="仿宋" w:eastAsia="仿宋" w:cs="仿宋"/>
          <w:sz w:val="32"/>
          <w:szCs w:val="32"/>
          <w:lang w:eastAsia="zh-CN"/>
        </w:rPr>
        <w:t>魏县污水处理厂</w:t>
      </w:r>
      <w:r>
        <w:rPr>
          <w:rFonts w:hint="default" w:ascii="仿宋" w:hAnsi="仿宋" w:eastAsia="仿宋" w:cs="仿宋"/>
          <w:sz w:val="32"/>
          <w:szCs w:val="32"/>
        </w:rPr>
        <w:t>进水水质，</w:t>
      </w:r>
      <w:r>
        <w:rPr>
          <w:rFonts w:hint="eastAsia" w:ascii="仿宋" w:hAnsi="仿宋" w:eastAsia="仿宋" w:cs="仿宋"/>
          <w:sz w:val="32"/>
          <w:szCs w:val="32"/>
          <w:lang w:eastAsia="zh-CN"/>
        </w:rPr>
        <w:t>经处理后排入魏县污水处理厂。</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3）噪声：该项目噪声污染</w:t>
      </w:r>
      <w:r>
        <w:rPr>
          <w:rFonts w:hint="default" w:ascii="仿宋" w:hAnsi="仿宋" w:eastAsia="仿宋" w:cs="仿宋"/>
          <w:sz w:val="32"/>
          <w:szCs w:val="32"/>
          <w:lang w:val="en-US" w:eastAsia="zh-CN"/>
        </w:rPr>
        <w:t>主要</w:t>
      </w:r>
      <w:r>
        <w:rPr>
          <w:rFonts w:hint="eastAsia" w:ascii="仿宋" w:hAnsi="仿宋" w:eastAsia="仿宋" w:cs="仿宋"/>
          <w:sz w:val="32"/>
          <w:szCs w:val="32"/>
        </w:rPr>
        <w:t>为泵类、风机等设备运行过程中产</w:t>
      </w:r>
      <w:r>
        <w:rPr>
          <w:rFonts w:hint="default" w:ascii="仿宋" w:hAnsi="仿宋" w:eastAsia="仿宋" w:cs="仿宋"/>
          <w:sz w:val="32"/>
          <w:szCs w:val="32"/>
          <w:lang w:val="en-US" w:eastAsia="zh-CN"/>
        </w:rPr>
        <w:t>生的噪声</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选用低噪声设备，设备安装时采用减振基础，</w:t>
      </w:r>
      <w:r>
        <w:rPr>
          <w:rFonts w:hint="eastAsia" w:ascii="仿宋" w:hAnsi="仿宋" w:eastAsia="仿宋" w:cs="仿宋"/>
          <w:sz w:val="32"/>
          <w:szCs w:val="32"/>
          <w:lang w:val="en-US" w:eastAsia="zh-CN"/>
        </w:rPr>
        <w:t>采取</w:t>
      </w:r>
      <w:r>
        <w:rPr>
          <w:rFonts w:hint="default" w:ascii="仿宋" w:hAnsi="仿宋" w:eastAsia="仿宋" w:cs="仿宋"/>
          <w:sz w:val="32"/>
          <w:szCs w:val="32"/>
          <w:lang w:val="en-US" w:eastAsia="zh-CN"/>
        </w:rPr>
        <w:t>隔声</w:t>
      </w:r>
      <w:r>
        <w:rPr>
          <w:rFonts w:hint="eastAsia" w:ascii="仿宋" w:hAnsi="仿宋" w:eastAsia="仿宋" w:cs="仿宋"/>
          <w:sz w:val="32"/>
          <w:szCs w:val="32"/>
          <w:lang w:val="en-US" w:eastAsia="zh-CN"/>
        </w:rPr>
        <w:t>、消声等措施，满足</w:t>
      </w:r>
      <w:r>
        <w:rPr>
          <w:rFonts w:hint="default" w:ascii="仿宋" w:hAnsi="仿宋" w:eastAsia="仿宋" w:cs="仿宋"/>
          <w:sz w:val="32"/>
          <w:szCs w:val="32"/>
          <w:lang w:val="en-US" w:eastAsia="zh-CN"/>
        </w:rPr>
        <w:t>《工业企业</w:t>
      </w:r>
      <w:r>
        <w:rPr>
          <w:rFonts w:hint="eastAsia" w:ascii="仿宋" w:hAnsi="仿宋" w:eastAsia="仿宋" w:cs="仿宋"/>
          <w:sz w:val="32"/>
          <w:szCs w:val="32"/>
          <w:lang w:val="en-US" w:eastAsia="zh-CN"/>
        </w:rPr>
        <w:t>院界</w:t>
      </w:r>
      <w:r>
        <w:rPr>
          <w:rFonts w:hint="default" w:ascii="仿宋" w:hAnsi="仿宋" w:eastAsia="仿宋" w:cs="仿宋"/>
          <w:sz w:val="32"/>
          <w:szCs w:val="32"/>
          <w:lang w:val="en-US" w:eastAsia="zh-CN"/>
        </w:rPr>
        <w:t>环境噪声排放标准》（GB12348-2008）中的</w:t>
      </w:r>
      <w:r>
        <w:rPr>
          <w:rFonts w:hint="eastAsia" w:ascii="仿宋" w:hAnsi="仿宋" w:eastAsia="仿宋" w:cs="仿宋"/>
          <w:sz w:val="32"/>
          <w:szCs w:val="32"/>
          <w:lang w:val="en-US" w:eastAsia="zh-CN"/>
        </w:rPr>
        <w:t>1类标准要求。</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（4）固体废物：该项目固体</w:t>
      </w:r>
      <w:r>
        <w:rPr>
          <w:rFonts w:hint="default" w:ascii="仿宋" w:hAnsi="仿宋" w:eastAsia="仿宋" w:cs="仿宋"/>
          <w:sz w:val="32"/>
          <w:szCs w:val="32"/>
          <w:lang w:val="en-US" w:eastAsia="zh-CN"/>
        </w:rPr>
        <w:t>废物主要</w:t>
      </w:r>
      <w:r>
        <w:rPr>
          <w:rFonts w:hint="eastAsia" w:ascii="仿宋" w:hAnsi="仿宋" w:eastAsia="仿宋" w:cs="仿宋"/>
          <w:sz w:val="32"/>
          <w:szCs w:val="32"/>
          <w:lang w:val="en-US" w:eastAsia="zh-CN"/>
        </w:rPr>
        <w:t>为一般固体废物和危险废物。</w:t>
      </w:r>
      <w:r>
        <w:rPr>
          <w:rFonts w:hint="eastAsia" w:ascii="仿宋" w:hAnsi="仿宋" w:eastAsia="仿宋" w:cs="仿宋"/>
          <w:sz w:val="32"/>
          <w:szCs w:val="32"/>
          <w:lang w:eastAsia="zh-CN"/>
        </w:rPr>
        <w:t>未经患者血液、体液及排泄物污染的废输液瓶及输液管、</w:t>
      </w:r>
      <w:r>
        <w:rPr>
          <w:rFonts w:hint="default" w:ascii="仿宋" w:hAnsi="仿宋" w:eastAsia="仿宋" w:cs="仿宋"/>
          <w:sz w:val="32"/>
          <w:szCs w:val="32"/>
        </w:rPr>
        <w:t>消毒剂废包装</w:t>
      </w:r>
      <w:r>
        <w:rPr>
          <w:rFonts w:hint="eastAsia" w:ascii="仿宋" w:hAnsi="仿宋" w:eastAsia="仿宋" w:cs="仿宋"/>
          <w:sz w:val="32"/>
          <w:szCs w:val="32"/>
          <w:lang w:val="en-US" w:eastAsia="zh-CN"/>
        </w:rPr>
        <w:t>收集后暂存于一般固废间内，定期外售处理；</w:t>
      </w:r>
      <w:r>
        <w:rPr>
          <w:rFonts w:hint="eastAsia" w:ascii="仿宋" w:hAnsi="仿宋" w:eastAsia="仿宋" w:cs="仿宋"/>
          <w:sz w:val="32"/>
          <w:szCs w:val="32"/>
          <w:lang w:eastAsia="zh-CN"/>
        </w:rPr>
        <w:t>废药物、废药品</w:t>
      </w:r>
      <w:r>
        <w:rPr>
          <w:rFonts w:hint="eastAsia" w:ascii="仿宋" w:hAnsi="仿宋" w:eastAsia="仿宋" w:cs="仿宋"/>
          <w:sz w:val="32"/>
          <w:szCs w:val="32"/>
          <w:lang w:val="en-US" w:eastAsia="zh-CN"/>
        </w:rPr>
        <w:t>收集后暂存于医疗废物暂存间，定期交有资质单位处理；</w:t>
      </w:r>
      <w:r>
        <w:rPr>
          <w:rFonts w:hint="eastAsia" w:ascii="仿宋" w:hAnsi="仿宋" w:eastAsia="仿宋" w:cs="仿宋"/>
          <w:sz w:val="32"/>
          <w:szCs w:val="32"/>
          <w:lang w:eastAsia="zh-CN"/>
        </w:rPr>
        <w:t>污水处理站污泥及栅渣使用石灰消毒后及时由资质单位直接清运处理；</w:t>
      </w:r>
      <w:r>
        <w:rPr>
          <w:rFonts w:hint="eastAsia" w:ascii="仿宋" w:hAnsi="仿宋" w:eastAsia="仿宋" w:cs="仿宋"/>
          <w:sz w:val="32"/>
          <w:szCs w:val="32"/>
          <w:lang w:val="en-US" w:eastAsia="zh-CN"/>
        </w:rPr>
        <w:t>生活垃圾收集后交环卫部门处理；食堂厨余垃圾收集后交有资质单位收集处理，收集后交有资质单位处置。</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 w:hAnsi="仿宋" w:eastAsia="仿宋" w:cs="仿宋"/>
          <w:color w:val="auto"/>
          <w:sz w:val="32"/>
          <w:szCs w:val="32"/>
        </w:rPr>
      </w:pPr>
      <w:r>
        <w:rPr>
          <w:rFonts w:hint="eastAsia" w:ascii="仿宋" w:hAnsi="仿宋" w:eastAsia="仿宋" w:cs="仿宋"/>
          <w:sz w:val="32"/>
          <w:szCs w:val="32"/>
        </w:rPr>
        <w:t>相关部门出具意见之前不得开工建设。</w:t>
      </w:r>
    </w:p>
    <w:p>
      <w:pPr>
        <w:keepNext w:val="0"/>
        <w:keepLines w:val="0"/>
        <w:pageBreakBefore w:val="0"/>
        <w:widowControl w:val="0"/>
        <w:kinsoku/>
        <w:wordWrap w:val="0"/>
        <w:overflowPunct/>
        <w:topLinePunct w:val="0"/>
        <w:autoSpaceDE/>
        <w:autoSpaceDN/>
        <w:bidi w:val="0"/>
        <w:adjustRightInd/>
        <w:snapToGrid w:val="0"/>
        <w:spacing w:line="54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540" w:lineRule="exact"/>
        <w:jc w:val="righ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魏县行政审批局</w:t>
      </w: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40" w:lineRule="exact"/>
        <w:ind w:firstLine="5440" w:firstLineChars="1700"/>
        <w:textAlignment w:val="auto"/>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二十六</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p>
    <w:p>
      <w:pPr>
        <w:pStyle w:val="2"/>
      </w:pPr>
    </w:p>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w:t>
      </w:r>
      <w:r>
        <w:rPr>
          <w:rFonts w:hint="eastAsia" w:ascii="Times New Roman" w:hAnsi="Times New Roman" w:eastAsia="仿宋_GB2312" w:cs="Times New Roman"/>
          <w:color w:val="auto"/>
          <w:sz w:val="28"/>
          <w:szCs w:val="28"/>
          <w:lang w:val="en-US" w:eastAsia="zh-CN"/>
        </w:rPr>
        <w:t>24</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26</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5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417" w:right="1304" w:bottom="1417" w:left="130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7"/>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 w:name="KSO_WPS_MARK_KEY" w:val="e79ac016-a95e-4bb9-89be-ca0ae29c18f2"/>
  </w:docVars>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13B30FD"/>
    <w:rsid w:val="01C1789B"/>
    <w:rsid w:val="01F52905"/>
    <w:rsid w:val="0221640D"/>
    <w:rsid w:val="026779BA"/>
    <w:rsid w:val="03962305"/>
    <w:rsid w:val="03A73B31"/>
    <w:rsid w:val="03A95C09"/>
    <w:rsid w:val="03E12F49"/>
    <w:rsid w:val="0430275A"/>
    <w:rsid w:val="052B389D"/>
    <w:rsid w:val="05810D93"/>
    <w:rsid w:val="06341C63"/>
    <w:rsid w:val="06A905A2"/>
    <w:rsid w:val="06FA6B63"/>
    <w:rsid w:val="071C536B"/>
    <w:rsid w:val="07490707"/>
    <w:rsid w:val="076D5A73"/>
    <w:rsid w:val="07911761"/>
    <w:rsid w:val="07E31891"/>
    <w:rsid w:val="082E31FF"/>
    <w:rsid w:val="08514A4D"/>
    <w:rsid w:val="088705E1"/>
    <w:rsid w:val="09767801"/>
    <w:rsid w:val="09BD7309"/>
    <w:rsid w:val="09F73A01"/>
    <w:rsid w:val="0A394A7D"/>
    <w:rsid w:val="0A4707FD"/>
    <w:rsid w:val="0A9D106A"/>
    <w:rsid w:val="0BEF4CA9"/>
    <w:rsid w:val="0C1E3C7C"/>
    <w:rsid w:val="0C2A5CE1"/>
    <w:rsid w:val="0C68597E"/>
    <w:rsid w:val="0D411534"/>
    <w:rsid w:val="0F1C2311"/>
    <w:rsid w:val="0F256C33"/>
    <w:rsid w:val="0F2A5FF8"/>
    <w:rsid w:val="0F342781"/>
    <w:rsid w:val="0FA77015"/>
    <w:rsid w:val="10260EB5"/>
    <w:rsid w:val="10344A2F"/>
    <w:rsid w:val="11B83D8F"/>
    <w:rsid w:val="12172001"/>
    <w:rsid w:val="122B40DE"/>
    <w:rsid w:val="124666C8"/>
    <w:rsid w:val="12A62C58"/>
    <w:rsid w:val="12AB7149"/>
    <w:rsid w:val="13A730B3"/>
    <w:rsid w:val="13FD101A"/>
    <w:rsid w:val="14491426"/>
    <w:rsid w:val="147E4E1C"/>
    <w:rsid w:val="14863CD0"/>
    <w:rsid w:val="14B93139"/>
    <w:rsid w:val="14D017C6"/>
    <w:rsid w:val="157E222F"/>
    <w:rsid w:val="15D920DD"/>
    <w:rsid w:val="168B089F"/>
    <w:rsid w:val="16F01DBA"/>
    <w:rsid w:val="16F413C5"/>
    <w:rsid w:val="17510115"/>
    <w:rsid w:val="17B46DA6"/>
    <w:rsid w:val="186E33F9"/>
    <w:rsid w:val="188B7B07"/>
    <w:rsid w:val="189D783A"/>
    <w:rsid w:val="19415BB3"/>
    <w:rsid w:val="195B1BCF"/>
    <w:rsid w:val="19895A0E"/>
    <w:rsid w:val="19F24478"/>
    <w:rsid w:val="1BDE2644"/>
    <w:rsid w:val="1C662D65"/>
    <w:rsid w:val="1D073DB7"/>
    <w:rsid w:val="1D4806BC"/>
    <w:rsid w:val="1D5C1A72"/>
    <w:rsid w:val="1D97314A"/>
    <w:rsid w:val="1D9E4570"/>
    <w:rsid w:val="1DC91F08"/>
    <w:rsid w:val="1E02178A"/>
    <w:rsid w:val="1E4F7829"/>
    <w:rsid w:val="1F325180"/>
    <w:rsid w:val="1F5350F7"/>
    <w:rsid w:val="1FC102B2"/>
    <w:rsid w:val="1FF468DA"/>
    <w:rsid w:val="20B61DE1"/>
    <w:rsid w:val="20BE4F05"/>
    <w:rsid w:val="20C91B14"/>
    <w:rsid w:val="20E03FCA"/>
    <w:rsid w:val="20F621DE"/>
    <w:rsid w:val="20F90A4D"/>
    <w:rsid w:val="21AF7885"/>
    <w:rsid w:val="222B6522"/>
    <w:rsid w:val="22456F79"/>
    <w:rsid w:val="2335534E"/>
    <w:rsid w:val="23CF475F"/>
    <w:rsid w:val="23EF1892"/>
    <w:rsid w:val="249C4E4A"/>
    <w:rsid w:val="252136E2"/>
    <w:rsid w:val="252372E9"/>
    <w:rsid w:val="252F5CBE"/>
    <w:rsid w:val="2536704D"/>
    <w:rsid w:val="25645A32"/>
    <w:rsid w:val="266A0264"/>
    <w:rsid w:val="268A2C2C"/>
    <w:rsid w:val="271D64A4"/>
    <w:rsid w:val="27F36D6B"/>
    <w:rsid w:val="28153891"/>
    <w:rsid w:val="28EC3676"/>
    <w:rsid w:val="2902261B"/>
    <w:rsid w:val="2A24600D"/>
    <w:rsid w:val="2B944ACD"/>
    <w:rsid w:val="2C412EA7"/>
    <w:rsid w:val="2C761C34"/>
    <w:rsid w:val="2C9C632F"/>
    <w:rsid w:val="2D1D3C71"/>
    <w:rsid w:val="2D7D5B52"/>
    <w:rsid w:val="2D946C24"/>
    <w:rsid w:val="2DA03BFD"/>
    <w:rsid w:val="2DBE22D5"/>
    <w:rsid w:val="2E2D6C30"/>
    <w:rsid w:val="2E434E08"/>
    <w:rsid w:val="2E666BF4"/>
    <w:rsid w:val="2EF56638"/>
    <w:rsid w:val="2F7C7165"/>
    <w:rsid w:val="302D7D87"/>
    <w:rsid w:val="308E4E9E"/>
    <w:rsid w:val="31CA749A"/>
    <w:rsid w:val="31ED4F37"/>
    <w:rsid w:val="331704BD"/>
    <w:rsid w:val="334F68F9"/>
    <w:rsid w:val="33D60378"/>
    <w:rsid w:val="33EA7980"/>
    <w:rsid w:val="346C65E7"/>
    <w:rsid w:val="349F0D57"/>
    <w:rsid w:val="34A30F22"/>
    <w:rsid w:val="34F87862"/>
    <w:rsid w:val="35AE5EF3"/>
    <w:rsid w:val="35B62865"/>
    <w:rsid w:val="36BC2C7D"/>
    <w:rsid w:val="372633C5"/>
    <w:rsid w:val="374455F9"/>
    <w:rsid w:val="37FF6C2C"/>
    <w:rsid w:val="38B24769"/>
    <w:rsid w:val="38F17A02"/>
    <w:rsid w:val="3932390E"/>
    <w:rsid w:val="39A9208B"/>
    <w:rsid w:val="39B20F40"/>
    <w:rsid w:val="3AAC1E33"/>
    <w:rsid w:val="3B0E71CE"/>
    <w:rsid w:val="3B6E30B9"/>
    <w:rsid w:val="3BD62901"/>
    <w:rsid w:val="3BE13D5E"/>
    <w:rsid w:val="3C326368"/>
    <w:rsid w:val="3C8E4303"/>
    <w:rsid w:val="3C94492D"/>
    <w:rsid w:val="3CBF5058"/>
    <w:rsid w:val="3CFC0C01"/>
    <w:rsid w:val="3E0A2CD6"/>
    <w:rsid w:val="3E1302DE"/>
    <w:rsid w:val="3E7120FF"/>
    <w:rsid w:val="3E80645C"/>
    <w:rsid w:val="3E973002"/>
    <w:rsid w:val="3F156297"/>
    <w:rsid w:val="401F6C03"/>
    <w:rsid w:val="41127513"/>
    <w:rsid w:val="413C37E5"/>
    <w:rsid w:val="420B5DF7"/>
    <w:rsid w:val="4311484D"/>
    <w:rsid w:val="43140575"/>
    <w:rsid w:val="43942C39"/>
    <w:rsid w:val="43A7763B"/>
    <w:rsid w:val="44980645"/>
    <w:rsid w:val="452847AC"/>
    <w:rsid w:val="45835E86"/>
    <w:rsid w:val="45921C25"/>
    <w:rsid w:val="45943BEF"/>
    <w:rsid w:val="459B4F7E"/>
    <w:rsid w:val="45A85219"/>
    <w:rsid w:val="45E306D3"/>
    <w:rsid w:val="45FF57F2"/>
    <w:rsid w:val="4694586B"/>
    <w:rsid w:val="46C422B2"/>
    <w:rsid w:val="47746782"/>
    <w:rsid w:val="47BF2A01"/>
    <w:rsid w:val="482A5495"/>
    <w:rsid w:val="48FD2A6B"/>
    <w:rsid w:val="49380D36"/>
    <w:rsid w:val="493A5F72"/>
    <w:rsid w:val="4A462A9A"/>
    <w:rsid w:val="4A8F5C2D"/>
    <w:rsid w:val="4AB132DC"/>
    <w:rsid w:val="4AF55130"/>
    <w:rsid w:val="4B323DF0"/>
    <w:rsid w:val="4C4646E8"/>
    <w:rsid w:val="4C473D74"/>
    <w:rsid w:val="4CB701C3"/>
    <w:rsid w:val="4CC60E28"/>
    <w:rsid w:val="4CDD4C2C"/>
    <w:rsid w:val="4E50267E"/>
    <w:rsid w:val="4E5A52AA"/>
    <w:rsid w:val="4E610056"/>
    <w:rsid w:val="4EA07BA7"/>
    <w:rsid w:val="4EF77B4F"/>
    <w:rsid w:val="4F9405D8"/>
    <w:rsid w:val="508F3EE3"/>
    <w:rsid w:val="51072269"/>
    <w:rsid w:val="51B04FDC"/>
    <w:rsid w:val="51F223CA"/>
    <w:rsid w:val="520420FD"/>
    <w:rsid w:val="52675F4B"/>
    <w:rsid w:val="527A0EDB"/>
    <w:rsid w:val="53E73FF6"/>
    <w:rsid w:val="53F72BDF"/>
    <w:rsid w:val="54091C4C"/>
    <w:rsid w:val="5429409D"/>
    <w:rsid w:val="54417AF7"/>
    <w:rsid w:val="553C3160"/>
    <w:rsid w:val="5572737D"/>
    <w:rsid w:val="55ED402C"/>
    <w:rsid w:val="56197C92"/>
    <w:rsid w:val="56765F37"/>
    <w:rsid w:val="56951575"/>
    <w:rsid w:val="56ED558D"/>
    <w:rsid w:val="56FB3ACE"/>
    <w:rsid w:val="570D1A54"/>
    <w:rsid w:val="57636D42"/>
    <w:rsid w:val="57A52ED3"/>
    <w:rsid w:val="58102F39"/>
    <w:rsid w:val="586B41A9"/>
    <w:rsid w:val="58A9755A"/>
    <w:rsid w:val="58B008E9"/>
    <w:rsid w:val="58BE1257"/>
    <w:rsid w:val="59103135"/>
    <w:rsid w:val="59232E69"/>
    <w:rsid w:val="59590F80"/>
    <w:rsid w:val="599D5C82"/>
    <w:rsid w:val="5A70032F"/>
    <w:rsid w:val="5ACC6324"/>
    <w:rsid w:val="5B0F5D9A"/>
    <w:rsid w:val="5B3E042E"/>
    <w:rsid w:val="5B4672E2"/>
    <w:rsid w:val="5B5B0FE0"/>
    <w:rsid w:val="5B5F4DF6"/>
    <w:rsid w:val="5B8816A9"/>
    <w:rsid w:val="5B9067AF"/>
    <w:rsid w:val="5BBC6D3C"/>
    <w:rsid w:val="5C3C477A"/>
    <w:rsid w:val="5D041EC4"/>
    <w:rsid w:val="5D5E6B65"/>
    <w:rsid w:val="5D7C523D"/>
    <w:rsid w:val="5D8451DF"/>
    <w:rsid w:val="5D8772F7"/>
    <w:rsid w:val="5F6E3C7C"/>
    <w:rsid w:val="5FB21779"/>
    <w:rsid w:val="5FB835D1"/>
    <w:rsid w:val="5FC26607"/>
    <w:rsid w:val="60A26D69"/>
    <w:rsid w:val="60B701F1"/>
    <w:rsid w:val="60CA4511"/>
    <w:rsid w:val="611C590E"/>
    <w:rsid w:val="619A3EE4"/>
    <w:rsid w:val="62F51D1A"/>
    <w:rsid w:val="636020F8"/>
    <w:rsid w:val="63655EDA"/>
    <w:rsid w:val="636F67E9"/>
    <w:rsid w:val="63CA359B"/>
    <w:rsid w:val="64095351"/>
    <w:rsid w:val="64550596"/>
    <w:rsid w:val="648A0240"/>
    <w:rsid w:val="64FB2CC2"/>
    <w:rsid w:val="65222343"/>
    <w:rsid w:val="65811B40"/>
    <w:rsid w:val="658D21DE"/>
    <w:rsid w:val="661B486E"/>
    <w:rsid w:val="663C37BC"/>
    <w:rsid w:val="66692B11"/>
    <w:rsid w:val="66A7176F"/>
    <w:rsid w:val="66E4190D"/>
    <w:rsid w:val="670F6580"/>
    <w:rsid w:val="678D2B87"/>
    <w:rsid w:val="67D53EC8"/>
    <w:rsid w:val="67E10ABE"/>
    <w:rsid w:val="67F02AB0"/>
    <w:rsid w:val="67F21A05"/>
    <w:rsid w:val="68464DC5"/>
    <w:rsid w:val="68A45648"/>
    <w:rsid w:val="68F410D0"/>
    <w:rsid w:val="68FD3A45"/>
    <w:rsid w:val="69362744"/>
    <w:rsid w:val="69407A67"/>
    <w:rsid w:val="69867649"/>
    <w:rsid w:val="69AC6EAA"/>
    <w:rsid w:val="69D12417"/>
    <w:rsid w:val="6A10568B"/>
    <w:rsid w:val="6B244066"/>
    <w:rsid w:val="6BB838E4"/>
    <w:rsid w:val="6C1D6736"/>
    <w:rsid w:val="6CB5251A"/>
    <w:rsid w:val="6CEB1A97"/>
    <w:rsid w:val="6D260D22"/>
    <w:rsid w:val="6D9640F9"/>
    <w:rsid w:val="6DDB5FB0"/>
    <w:rsid w:val="6E1A0886"/>
    <w:rsid w:val="6E8548FA"/>
    <w:rsid w:val="6E9E39D6"/>
    <w:rsid w:val="701B2694"/>
    <w:rsid w:val="7060454A"/>
    <w:rsid w:val="70817FDC"/>
    <w:rsid w:val="70952446"/>
    <w:rsid w:val="70B2124A"/>
    <w:rsid w:val="70E5575F"/>
    <w:rsid w:val="718928E9"/>
    <w:rsid w:val="7231799F"/>
    <w:rsid w:val="725C293B"/>
    <w:rsid w:val="72FC49FE"/>
    <w:rsid w:val="7312139A"/>
    <w:rsid w:val="73234838"/>
    <w:rsid w:val="7363395E"/>
    <w:rsid w:val="742F2BB2"/>
    <w:rsid w:val="74363F40"/>
    <w:rsid w:val="743E2DF5"/>
    <w:rsid w:val="74DF1EE2"/>
    <w:rsid w:val="75292FF9"/>
    <w:rsid w:val="756D573F"/>
    <w:rsid w:val="757A1C03"/>
    <w:rsid w:val="75ED4AD2"/>
    <w:rsid w:val="763F6D25"/>
    <w:rsid w:val="766D79C1"/>
    <w:rsid w:val="77387F1B"/>
    <w:rsid w:val="77905715"/>
    <w:rsid w:val="77DA1086"/>
    <w:rsid w:val="784939F7"/>
    <w:rsid w:val="78B541A0"/>
    <w:rsid w:val="79531210"/>
    <w:rsid w:val="79F20909"/>
    <w:rsid w:val="7A295A6E"/>
    <w:rsid w:val="7A6D77BE"/>
    <w:rsid w:val="7A8F43AA"/>
    <w:rsid w:val="7AB57A3E"/>
    <w:rsid w:val="7AE665D2"/>
    <w:rsid w:val="7C273A6C"/>
    <w:rsid w:val="7D290CA7"/>
    <w:rsid w:val="7D403AF7"/>
    <w:rsid w:val="7D722603"/>
    <w:rsid w:val="7DA755D6"/>
    <w:rsid w:val="7DCE6E56"/>
    <w:rsid w:val="7E9F3091"/>
    <w:rsid w:val="7F0A587D"/>
    <w:rsid w:val="7F5F024F"/>
    <w:rsid w:val="7F9922F7"/>
    <w:rsid w:val="7FB34697"/>
    <w:rsid w:val="7FC406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5">
    <w:name w:val="heading 3"/>
    <w:basedOn w:val="1"/>
    <w:next w:val="1"/>
    <w:autoRedefine/>
    <w:semiHidden/>
    <w:unhideWhenUsed/>
    <w:qFormat/>
    <w:uiPriority w:val="0"/>
    <w:pPr>
      <w:spacing w:beforeAutospacing="1" w:afterAutospacing="1"/>
      <w:outlineLvl w:val="2"/>
    </w:pPr>
    <w:rPr>
      <w:rFonts w:hint="eastAsia" w:cs="Times New Roman"/>
      <w:b/>
      <w:bCs/>
      <w:sz w:val="27"/>
      <w:szCs w:val="27"/>
      <w:lang w:val="en-US" w:bidi="ar-SA"/>
    </w:rPr>
  </w:style>
  <w:style w:type="paragraph" w:styleId="3">
    <w:name w:val="heading 4"/>
    <w:basedOn w:val="1"/>
    <w:next w:val="1"/>
    <w:autoRedefine/>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adjustRightInd w:val="0"/>
      <w:spacing w:line="360" w:lineRule="atLeast"/>
      <w:ind w:firstLine="420"/>
      <w:jc w:val="left"/>
      <w:textAlignment w:val="baseline"/>
    </w:pPr>
    <w:rPr>
      <w:kern w:val="0"/>
      <w:sz w:val="24"/>
    </w:rPr>
  </w:style>
  <w:style w:type="paragraph" w:styleId="6">
    <w:name w:val="Body Text"/>
    <w:basedOn w:val="1"/>
    <w:next w:val="7"/>
    <w:qFormat/>
    <w:uiPriority w:val="0"/>
    <w:pPr>
      <w:spacing w:after="120"/>
    </w:pPr>
  </w:style>
  <w:style w:type="paragraph" w:customStyle="1" w:styleId="7">
    <w:name w:val="style4"/>
    <w:basedOn w:val="1"/>
    <w:next w:val="8"/>
    <w:autoRedefine/>
    <w:qFormat/>
    <w:uiPriority w:val="0"/>
    <w:pPr>
      <w:widowControl/>
      <w:spacing w:before="280" w:after="280"/>
    </w:pPr>
    <w:rPr>
      <w:rFonts w:ascii="宋体"/>
      <w:sz w:val="18"/>
    </w:rPr>
  </w:style>
  <w:style w:type="paragraph" w:customStyle="1" w:styleId="8">
    <w:name w:val="2"/>
    <w:basedOn w:val="1"/>
    <w:next w:val="1"/>
    <w:autoRedefine/>
    <w:qFormat/>
    <w:uiPriority w:val="0"/>
    <w:pPr>
      <w:spacing w:line="480" w:lineRule="exact"/>
    </w:pPr>
    <w:rPr>
      <w:rFonts w:ascii="_x000B__x000C_" w:hAnsi="_x000B__x000C_"/>
      <w:b/>
      <w:bCs/>
      <w:sz w:val="24"/>
    </w:rPr>
  </w:style>
  <w:style w:type="paragraph" w:styleId="9">
    <w:name w:val="Body Text Indent"/>
    <w:basedOn w:val="1"/>
    <w:next w:val="10"/>
    <w:autoRedefine/>
    <w:qFormat/>
    <w:uiPriority w:val="0"/>
    <w:pPr>
      <w:spacing w:line="340" w:lineRule="exact"/>
      <w:ind w:firstLine="522"/>
    </w:pPr>
    <w:rPr>
      <w:color w:val="000000"/>
      <w:sz w:val="28"/>
    </w:rPr>
  </w:style>
  <w:style w:type="paragraph" w:styleId="10">
    <w:name w:val="envelope return"/>
    <w:basedOn w:val="1"/>
    <w:autoRedefine/>
    <w:qFormat/>
    <w:uiPriority w:val="0"/>
    <w:pPr>
      <w:snapToGrid w:val="0"/>
    </w:pPr>
    <w:rPr>
      <w:rFonts w:ascii="Arial" w:hAnsi="Arial"/>
    </w:rPr>
  </w:style>
  <w:style w:type="paragraph" w:styleId="11">
    <w:name w:val="Block Text"/>
    <w:basedOn w:val="1"/>
    <w:next w:val="1"/>
    <w:autoRedefine/>
    <w:qFormat/>
    <w:uiPriority w:val="0"/>
    <w:pPr>
      <w:ind w:left="113" w:right="113" w:firstLine="595"/>
      <w:jc w:val="left"/>
    </w:pPr>
    <w:rPr>
      <w:sz w:val="28"/>
    </w:rPr>
  </w:style>
  <w:style w:type="paragraph" w:styleId="12">
    <w:name w:val="Plain Text"/>
    <w:basedOn w:val="1"/>
    <w:autoRedefine/>
    <w:qFormat/>
    <w:uiPriority w:val="0"/>
    <w:rPr>
      <w:rFonts w:ascii="宋体" w:hAnsi="Courier New" w:eastAsia="宋体" w:cs="宋体"/>
      <w:sz w:val="24"/>
    </w:rPr>
  </w:style>
  <w:style w:type="paragraph" w:styleId="13">
    <w:name w:val="Body Text Indent 2"/>
    <w:basedOn w:val="1"/>
    <w:next w:val="14"/>
    <w:autoRedefine/>
    <w:qFormat/>
    <w:uiPriority w:val="0"/>
    <w:pPr>
      <w:spacing w:line="480" w:lineRule="exact"/>
      <w:ind w:firstLine="570"/>
    </w:pPr>
    <w:rPr>
      <w:sz w:val="28"/>
    </w:rPr>
  </w:style>
  <w:style w:type="paragraph" w:customStyle="1" w:styleId="14">
    <w:name w:val="reader-word-layer reader-word-s46-2"/>
    <w:basedOn w:val="1"/>
    <w:next w:val="15"/>
    <w:autoRedefine/>
    <w:qFormat/>
    <w:uiPriority w:val="0"/>
    <w:pPr>
      <w:widowControl/>
      <w:spacing w:before="280" w:after="280" w:line="240" w:lineRule="auto"/>
    </w:pPr>
    <w:rPr>
      <w:rFonts w:ascii="宋体"/>
    </w:rPr>
  </w:style>
  <w:style w:type="paragraph" w:customStyle="1" w:styleId="15">
    <w:name w:val="xl35"/>
    <w:basedOn w:val="1"/>
    <w:next w:val="1"/>
    <w:autoRedefine/>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6">
    <w:name w:val="Balloon Text"/>
    <w:basedOn w:val="1"/>
    <w:link w:val="32"/>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next w:val="19"/>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9">
    <w:name w:val="样式5"/>
    <w:basedOn w:val="20"/>
    <w:autoRedefine/>
    <w:qFormat/>
    <w:uiPriority w:val="0"/>
    <w:pPr>
      <w:keepNext/>
      <w:spacing w:line="240" w:lineRule="auto"/>
      <w:jc w:val="left"/>
      <w:outlineLvl w:val="0"/>
    </w:pPr>
    <w:rPr>
      <w:rFonts w:ascii="黑体" w:hAnsi="黑体"/>
      <w:spacing w:val="5"/>
      <w:sz w:val="25"/>
      <w:szCs w:val="25"/>
    </w:rPr>
  </w:style>
  <w:style w:type="paragraph" w:customStyle="1" w:styleId="20">
    <w:name w:val="正文1"/>
    <w:basedOn w:val="1"/>
    <w:autoRedefine/>
    <w:qFormat/>
    <w:uiPriority w:val="0"/>
    <w:pPr>
      <w:adjustRightInd w:val="0"/>
      <w:snapToGrid w:val="0"/>
      <w:spacing w:line="480" w:lineRule="exact"/>
      <w:ind w:firstLine="200"/>
    </w:pPr>
    <w:rPr>
      <w:szCs w:val="20"/>
    </w:rPr>
  </w:style>
  <w:style w:type="paragraph" w:styleId="21">
    <w:name w:val="toc 2"/>
    <w:basedOn w:val="1"/>
    <w:next w:val="1"/>
    <w:autoRedefine/>
    <w:qFormat/>
    <w:uiPriority w:val="0"/>
    <w:pPr>
      <w:ind w:left="420" w:leftChars="200"/>
    </w:pPr>
  </w:style>
  <w:style w:type="paragraph" w:styleId="22">
    <w:name w:val="Normal (Web)"/>
    <w:basedOn w:val="1"/>
    <w:autoRedefine/>
    <w:qFormat/>
    <w:uiPriority w:val="0"/>
    <w:pPr>
      <w:widowControl/>
      <w:spacing w:before="100" w:beforeAutospacing="1" w:after="100" w:afterAutospacing="1"/>
    </w:pPr>
    <w:rPr>
      <w:sz w:val="24"/>
      <w:szCs w:val="20"/>
    </w:rPr>
  </w:style>
  <w:style w:type="paragraph" w:styleId="23">
    <w:name w:val="Body Text First Indent 2"/>
    <w:basedOn w:val="9"/>
    <w:next w:val="1"/>
    <w:autoRedefine/>
    <w:qFormat/>
    <w:uiPriority w:val="0"/>
    <w:pPr>
      <w:spacing w:line="240" w:lineRule="auto"/>
      <w:ind w:left="420" w:leftChars="200" w:firstLine="420" w:firstLineChars="200"/>
    </w:pPr>
    <w:rPr>
      <w:sz w:val="21"/>
    </w:rPr>
  </w:style>
  <w:style w:type="table" w:styleId="25">
    <w:name w:val="Table Grid"/>
    <w:basedOn w:val="24"/>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0"/>
  </w:style>
  <w:style w:type="paragraph" w:customStyle="1" w:styleId="28">
    <w:name w:val="表格文字"/>
    <w:basedOn w:val="9"/>
    <w:next w:val="1"/>
    <w:autoRedefine/>
    <w:qFormat/>
    <w:uiPriority w:val="0"/>
    <w:pPr>
      <w:spacing w:line="400" w:lineRule="exact"/>
      <w:jc w:val="center"/>
    </w:pPr>
    <w:rPr>
      <w:szCs w:val="24"/>
      <w:u w:color="000000"/>
    </w:rPr>
  </w:style>
  <w:style w:type="paragraph" w:customStyle="1" w:styleId="29">
    <w:name w:val="样式 样式 样式 四号 左侧:  1.53 厘米 + 首行缩进:  2 字符 + 居中 左侧:  2 字符 首行缩进:  2..."/>
    <w:basedOn w:val="30"/>
    <w:autoRedefine/>
    <w:qFormat/>
    <w:uiPriority w:val="0"/>
    <w:pPr>
      <w:jc w:val="center"/>
    </w:pPr>
  </w:style>
  <w:style w:type="paragraph" w:customStyle="1" w:styleId="30">
    <w:name w:val="样式 样式 四号 左侧:  1.53 厘米 + 首行缩进:  2 字符"/>
    <w:basedOn w:val="31"/>
    <w:autoRedefine/>
    <w:qFormat/>
    <w:uiPriority w:val="0"/>
    <w:pPr>
      <w:ind w:left="200" w:leftChars="200"/>
    </w:pPr>
    <w:rPr>
      <w:szCs w:val="20"/>
    </w:rPr>
  </w:style>
  <w:style w:type="paragraph" w:customStyle="1" w:styleId="31">
    <w:name w:val="样式 四号 左侧:  1.53 厘米"/>
    <w:basedOn w:val="1"/>
    <w:autoRedefine/>
    <w:qFormat/>
    <w:uiPriority w:val="0"/>
    <w:pPr>
      <w:adjustRightInd w:val="0"/>
    </w:pPr>
    <w:rPr>
      <w:w w:val="90"/>
      <w:sz w:val="28"/>
      <w:szCs w:val="28"/>
    </w:rPr>
  </w:style>
  <w:style w:type="character" w:customStyle="1" w:styleId="32">
    <w:name w:val="批注框文本 Char"/>
    <w:basedOn w:val="26"/>
    <w:link w:val="16"/>
    <w:autoRedefine/>
    <w:qFormat/>
    <w:uiPriority w:val="0"/>
    <w:rPr>
      <w:rFonts w:asciiTheme="minorHAnsi" w:hAnsiTheme="minorHAnsi" w:eastAsiaTheme="minorEastAsia" w:cstheme="minorBidi"/>
      <w:kern w:val="2"/>
      <w:sz w:val="18"/>
      <w:szCs w:val="18"/>
    </w:rPr>
  </w:style>
  <w:style w:type="paragraph" w:customStyle="1" w:styleId="33">
    <w:name w:val="_Style 632"/>
    <w:basedOn w:val="1"/>
    <w:autoRedefine/>
    <w:qFormat/>
    <w:uiPriority w:val="0"/>
    <w:pPr>
      <w:adjustRightInd w:val="0"/>
      <w:snapToGrid w:val="0"/>
      <w:spacing w:line="360" w:lineRule="auto"/>
      <w:ind w:firstLine="200" w:firstLineChars="200"/>
    </w:pPr>
    <w:rPr>
      <w:rFonts w:ascii="Calibri" w:hAnsi="Calibri" w:eastAsia="宋体" w:cs="Times New Roman"/>
    </w:rPr>
  </w:style>
  <w:style w:type="paragraph" w:styleId="34">
    <w:name w:val="List Paragraph"/>
    <w:basedOn w:val="1"/>
    <w:autoRedefine/>
    <w:unhideWhenUsed/>
    <w:qFormat/>
    <w:uiPriority w:val="99"/>
    <w:pPr>
      <w:ind w:firstLine="420" w:firstLineChars="200"/>
    </w:pPr>
  </w:style>
  <w:style w:type="paragraph" w:customStyle="1" w:styleId="35">
    <w:name w:val="表"/>
    <w:autoRedefine/>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36">
    <w:name w:val="Default"/>
    <w:next w:val="1"/>
    <w:autoRedefine/>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7">
    <w:name w:val="Normal Indent1"/>
    <w:basedOn w:val="1"/>
    <w:next w:val="1"/>
    <w:autoRedefine/>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8">
    <w:name w:val="Table Paragraph"/>
    <w:basedOn w:val="1"/>
    <w:autoRedefine/>
    <w:qFormat/>
    <w:uiPriority w:val="1"/>
    <w:rPr>
      <w:rFonts w:ascii="宋体" w:hAnsi="宋体" w:eastAsia="宋体" w:cs="宋体"/>
      <w:lang w:val="zh-CN" w:eastAsia="zh-CN" w:bidi="zh-CN"/>
    </w:rPr>
  </w:style>
  <w:style w:type="paragraph" w:customStyle="1" w:styleId="39">
    <w:name w:val="lh-正文-报告表"/>
    <w:basedOn w:val="1"/>
    <w:autoRedefine/>
    <w:qFormat/>
    <w:uiPriority w:val="0"/>
    <w:pPr>
      <w:spacing w:line="360" w:lineRule="auto"/>
      <w:ind w:firstLine="480" w:firstLineChars="200"/>
    </w:pPr>
    <w:rPr>
      <w:kern w:val="0"/>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1912</Words>
  <Characters>1997</Characters>
  <Lines>9</Lines>
  <Paragraphs>2</Paragraphs>
  <TotalTime>19</TotalTime>
  <ScaleCrop>false</ScaleCrop>
  <LinksUpToDate>false</LinksUpToDate>
  <CharactersWithSpaces>1997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小宝儿</cp:lastModifiedBy>
  <cp:lastPrinted>2024-01-26T02:28:29Z</cp:lastPrinted>
  <dcterms:modified xsi:type="dcterms:W3CDTF">2024-01-26T02:29:01Z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1D70FFC281D348D185C8BBCFCED65523</vt:lpwstr>
  </property>
</Properties>
</file>