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28"/>
          <w:szCs w:val="28"/>
        </w:rPr>
      </w:pPr>
      <w:r>
        <w:rPr>
          <w:rFonts w:eastAsia="方正大黑简体"/>
          <w:sz w:val="28"/>
          <w:szCs w:val="28"/>
        </w:rPr>
        <w:t>不动产首次登记公告</w:t>
      </w:r>
    </w:p>
    <w:p>
      <w:pPr>
        <w:jc w:val="center"/>
        <w:rPr>
          <w:rFonts w:eastAsia="方正大黑简体"/>
          <w:sz w:val="28"/>
          <w:szCs w:val="28"/>
        </w:rPr>
      </w:pPr>
      <w:r>
        <w:rPr>
          <w:rFonts w:hint="eastAsia" w:eastAsia="方正大黑简体"/>
          <w:sz w:val="28"/>
          <w:szCs w:val="28"/>
        </w:rPr>
        <w:t>(魏县大马村乡东北村)</w:t>
      </w:r>
    </w:p>
    <w:p>
      <w:pPr>
        <w:jc w:val="center"/>
        <w:rPr>
          <w:rFonts w:eastAsia="仿宋_GB2312"/>
          <w:w w:val="90"/>
          <w:sz w:val="22"/>
        </w:rPr>
      </w:pPr>
      <w:r>
        <w:rPr>
          <w:rFonts w:eastAsia="方正大黑简体"/>
          <w:sz w:val="26"/>
          <w:szCs w:val="26"/>
        </w:rPr>
        <w:t xml:space="preserve">                                         </w:t>
      </w:r>
      <w:r>
        <w:rPr>
          <w:rFonts w:eastAsia="方正大黑简体"/>
          <w:sz w:val="32"/>
          <w:szCs w:val="26"/>
        </w:rPr>
        <w:t xml:space="preserve"> </w:t>
      </w:r>
      <w:r>
        <w:rPr>
          <w:rFonts w:eastAsia="方正大黑简体"/>
          <w:sz w:val="24"/>
          <w:szCs w:val="21"/>
        </w:rPr>
        <w:t>编号：</w:t>
      </w:r>
      <w:r>
        <w:rPr>
          <w:rFonts w:eastAsia="方正大黑简体"/>
          <w:sz w:val="28"/>
          <w:szCs w:val="21"/>
          <w:u w:val="single"/>
        </w:rPr>
        <w:t xml:space="preserve"> </w:t>
      </w:r>
      <w:r>
        <w:rPr>
          <w:rFonts w:hint="eastAsia" w:eastAsia="方正大黑简体"/>
          <w:sz w:val="28"/>
          <w:szCs w:val="21"/>
          <w:u w:val="single"/>
        </w:rPr>
        <w:t>130434017018</w:t>
      </w:r>
      <w:r>
        <w:rPr>
          <w:rFonts w:eastAsia="方正大黑简体"/>
          <w:sz w:val="28"/>
          <w:szCs w:val="21"/>
          <w:u w:val="single"/>
        </w:rPr>
        <w:t xml:space="preserve">  </w:t>
      </w:r>
      <w:r>
        <w:rPr>
          <w:rFonts w:eastAsia="方正大黑简体"/>
          <w:szCs w:val="21"/>
          <w:u w:val="single"/>
        </w:rPr>
        <w:t xml:space="preserve">      </w:t>
      </w:r>
      <w:r>
        <w:rPr>
          <w:rFonts w:eastAsia="仿宋_GB2312"/>
          <w:w w:val="90"/>
          <w:sz w:val="22"/>
        </w:rPr>
        <w:t xml:space="preserve">   </w:t>
      </w:r>
    </w:p>
    <w:p>
      <w:pPr>
        <w:rPr>
          <w:rFonts w:eastAsia="仿宋_GB2312"/>
          <w:w w:val="90"/>
          <w:sz w:val="22"/>
        </w:rPr>
      </w:pPr>
      <w:r>
        <w:rPr>
          <w:rFonts w:eastAsia="仿宋_GB2312"/>
          <w:w w:val="90"/>
          <w:sz w:val="22"/>
        </w:rPr>
        <w:t xml:space="preserve">   </w:t>
      </w: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</w:rPr>
        <w:t>局</w:t>
      </w:r>
      <w:r>
        <w:t>拟对下列不动产权利予以首次登记，</w:t>
      </w:r>
      <w:r>
        <w:rPr>
          <w:rFonts w:hint="eastAsia"/>
        </w:rPr>
        <w:t xml:space="preserve"> </w:t>
      </w:r>
      <w:r>
        <w:t>根据</w:t>
      </w:r>
      <w:r>
        <w:rPr>
          <w:rFonts w:hint="eastAsia"/>
        </w:rPr>
        <w:t xml:space="preserve"> </w:t>
      </w:r>
      <w:r>
        <w:t>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rFonts w:hint="eastAsia"/>
          <w:u w:val="single"/>
          <w:lang w:val="en-US" w:eastAsia="zh-CN"/>
        </w:rPr>
        <w:t>2019</w:t>
      </w:r>
      <w:r>
        <w:t>年</w:t>
      </w:r>
      <w:r>
        <w:rPr>
          <w:rFonts w:hint="eastAsia"/>
          <w:u w:val="single"/>
          <w:lang w:val="en-US" w:eastAsia="zh-CN"/>
        </w:rPr>
        <w:t>10月 26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u w:val="single"/>
        </w:rPr>
      </w:pPr>
      <w:r>
        <w:t>异议书面材料送达地址：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魏县自然资源和规划局</w:t>
      </w:r>
      <w:r>
        <w:rPr>
          <w:u w:val="single"/>
        </w:rPr>
        <w:t xml:space="preserve">                                                    </w:t>
      </w:r>
    </w:p>
    <w:p>
      <w:pPr>
        <w:spacing w:beforeLines="50"/>
        <w:rPr>
          <w:szCs w:val="21"/>
        </w:rPr>
      </w:pPr>
      <w:r>
        <w:rPr>
          <w:rFonts w:hint="eastAsia"/>
        </w:rPr>
        <w:t xml:space="preserve">       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联系方式：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0310-3521327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                         </w:t>
      </w:r>
    </w:p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10</w:t>
      </w:r>
      <w:r>
        <w:t>月</w:t>
      </w:r>
      <w:r>
        <w:rPr>
          <w:rFonts w:hint="eastAsia"/>
          <w:lang w:val="en-US" w:eastAsia="zh-CN"/>
        </w:rPr>
        <w:t>14</w:t>
      </w:r>
      <w:r>
        <w:t>日</w:t>
      </w:r>
    </w:p>
    <w:p>
      <w:pPr>
        <w:widowControl/>
        <w:spacing w:line="360" w:lineRule="auto"/>
        <w:ind w:firstLine="420" w:firstLineChars="200"/>
        <w:jc w:val="left"/>
        <w:rPr>
          <w:rFonts w:eastAsia="黑体"/>
          <w:sz w:val="28"/>
          <w:szCs w:val="28"/>
        </w:rPr>
      </w:pPr>
      <w:bookmarkStart w:id="0" w:name="_GoBack"/>
      <w:bookmarkEnd w:id="0"/>
      <w:r>
        <w:t xml:space="preserve">                                                  </w:t>
      </w:r>
    </w:p>
    <w:p>
      <w:pPr>
        <w:widowControl/>
        <w:jc w:val="left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tbl>
      <w:tblPr>
        <w:tblStyle w:val="4"/>
        <w:tblW w:w="0" w:type="auto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1"/>
        <w:gridCol w:w="780"/>
        <w:gridCol w:w="709"/>
        <w:gridCol w:w="2126"/>
        <w:gridCol w:w="1355"/>
        <w:gridCol w:w="1055"/>
        <w:gridCol w:w="1382"/>
        <w:gridCol w:w="51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tblHeader/>
        </w:trPr>
        <w:tc>
          <w:tcPr>
            <w:tcW w:w="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16"/>
                <w:szCs w:val="16"/>
              </w:rPr>
              <w:t>序号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16"/>
                <w:szCs w:val="16"/>
              </w:rPr>
              <w:t>权利人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16"/>
                <w:szCs w:val="16"/>
              </w:rPr>
              <w:t>不动产权利类型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16"/>
                <w:szCs w:val="16"/>
              </w:rPr>
              <w:t>不动产单元号</w:t>
            </w:r>
          </w:p>
        </w:tc>
        <w:tc>
          <w:tcPr>
            <w:tcW w:w="13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16"/>
                <w:szCs w:val="16"/>
              </w:rPr>
              <w:t>不动产座落</w:t>
            </w: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16"/>
                <w:szCs w:val="16"/>
              </w:rPr>
              <w:t>用途</w:t>
            </w: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16"/>
                <w:szCs w:val="16"/>
              </w:rPr>
              <w:t>不动产面积</w:t>
            </w:r>
          </w:p>
        </w:tc>
        <w:tc>
          <w:tcPr>
            <w:tcW w:w="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16"/>
                <w:szCs w:val="16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李明顺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130434017018JC00004F99990001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282.17/45.96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蒋秀军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130434017018JC00005F99990001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341.23/125.17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李文峰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130434017018JC00006F99990001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349.61/142.38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袁俊玲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130434017018JC00007F99990001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354.43/125.81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李桂锋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130434017018JC00014F99990001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472.44/290.97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蒋兴荣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130434017018JC00015F99990001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279.88/194.90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蒋红旗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130434017018JC00016F99990001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272.41/141.36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李现峰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130434017018JC00017F99990001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379.16/144.57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段其玉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130434017018JC00018F99990001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469.62/234.45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李军海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130434017018JC00019F99990001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377.72/155.95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李海民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130434017018JC00020F99990001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395.23/134.32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李文生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130434017018JC00021F99990001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344.32/217.72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蒋翠平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130434017018JC00022F99990001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326.89/187.75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徐秀廷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130434017018JC00023F99990001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268.39/208.52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李艳山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130434017018JC00024F99990001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224.33/209.59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蒋欢欢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130434017018JC00025F99990001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261.66/248.13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吴秀英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130434017018JC00026F99990001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285.49/167.25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李军强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130434017018JC00027F99990001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377.37/205.44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李振兴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130434017018JC00028F99990001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613.60/263.28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李军辉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130434017018JC00031F99990001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402.50/207.67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李东林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130434017018JC00032F99990001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410.70/357.95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李永飞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130434017018JC00033F99990001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301.85/185.65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李永强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130434017018JC00034F99990001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307.21/159.42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李双旺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130434017018JC00036F99990001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374.43/201.09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李东学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130434017018JC00037F99990001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352.42/214.13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李合法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130434017018JC00038F99990001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367.20/203.29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李现强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130434017018JC00039F99990001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236.56/112.78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李东峰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130434017018JC00040F99990001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350.02/131.40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李东军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130434017018JC00041F99990001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336.14/196.41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李海重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130434017018JC00044F99990001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391.10/379.39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李文岭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130434017018JC00045F99990001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461.77/68.33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蒋章岭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130434017018JC00046F99990001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277.09/152.42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李海峰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130434017018JC00047F99990001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644.43/405.24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李俊山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130434017018JC00049F99990001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612.98/362.17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李文增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130434017018JC00050F99990001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310.95/162.32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李记德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130434017018JC00051F99990001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232.11/214.65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李占军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130434017018JC00052F99990001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445.32/373.14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蒋俊山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130434017018JC00053F99990001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248.98/79.48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陈改玉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130434017018JC00054F99990001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284.24/153.36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蒋发旗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130434017018JC00057F99990001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263.37/158.75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蒋威峰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130434017018JC00059F99990001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262.50/166.88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蒋威强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130434017018JC00060F99990001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299.26/158.80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蒋俊良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130434017018JC00061F99990001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366.89/218.96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蒋振威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130434017018JC00062F99990001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321.84/174.95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蒋振勇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130434017018JC00063F99990001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339.22/215.03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李红彬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130434017018JC00064F99990001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294.61/181.38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李合义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130434017018JC00065F99990001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309.40/190.85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李学峰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130434017018JC00066F99990001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419.87/234.42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李五堂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130434017018JC00067F99990001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203.91/34.54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李进德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130434017018JC00068F99990001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291.84/166.53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李平义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130434017018JC00069F99990001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535.44/302.77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李军杰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130434017018JC00070F99990001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246.59/137.96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李章臣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130434017018JC00071F99990001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59.33/36.78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张清美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130434017018JC00075F99990001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421.42/160.53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张艳景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130434017018JC00076F99990001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176.76/145.49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李进芳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130434017018JC00077F99990001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269.90/105.92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李英杰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130434017018JC00078F99990001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493.76/255.29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李军峰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130434017018JC00079F99990001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592.95/323.53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李秀杰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130434017018JC00080F99990001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260.03/154.41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李国峰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130434017018JC00081F99990001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381.64/188.28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李艳超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130434017018JC00082F99990001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406.56/206.26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李红印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130434017018JC00083F99990001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431.89/258.92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郎海新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130434017018JC00084F99990001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342.40/227.59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李国民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130434017018JC00085F99990001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387.58/182.59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李魏东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130434017018JC00086F99990001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55.60/55.60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孔燕华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130434017018JC00087F99990001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504.67/154.08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范路希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130434017018JC00088F99990001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411.26/89.16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蒋永杰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130434017018JC00089F99990001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349.23/177.70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蒋玉成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130434017018JC00090F99990001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394.39/203.25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蒋连希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130434017018JC00091F99990001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545.39/244.12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蒋永振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130434017018JC00092F99990001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421.45/240.75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李艳国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130434017018JC00093F99990001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449.54/253.44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蒋海威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130434017018JC00094F99990001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249.55/151.50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李海勇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130434017018JC00095F99990001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541.51/215.74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晁志勇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130434017018JC00096F99990001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621.19/409.83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李海军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130434017018JC00097F99990001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207.36/71.34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李秀强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130434017018JC00098F99990001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442.78/334.50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苗玉书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130434017018JC00099F99990001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365.81/129.17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蒋进池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130434017018JC00100F99990001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537.30/183.31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李连根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130434017018JC00102F99990001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280.02/180.08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蒋海超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130434017018JC00103F99990001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246.81/150.04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李晓宁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130434017018JC00105F99990001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460.02/235.87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李宝其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130434017018JC00106F99990001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502.04/270.19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李运安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130434017018JC00108F99990001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445.16/132.58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李文凯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130434017018JC00109F99990001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435.91/252.04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李军林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130434017018JC00110F99990001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329.52/198.13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李永领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130434017018JC00111F99990001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196.56/140.87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李昌秀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130434017018JC00112F99990001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276.39/160.54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李郭顺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130434017018JC00113F99990001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163.50/42.32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李忠学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130434017018JC00114F99990001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366.55/216.85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李秀刚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130434017018JC00116F99990001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207.58/55.97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李志海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130434017018JC00117F99990001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224.48/139.33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李春桂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130434017018JC00118F99990001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240.73/152.82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李军豹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130434017018JC00119F99990001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286.01/178.12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李殿刚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130434017018JC00120F99990001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293.07/191.14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蒋海岭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130434017018JC00121F99990001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685.42/274.85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谷改清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130434017018JC00122F99990001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83.96/58.40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蒋海峰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130434017018JC00123F99990001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685.95/604.47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李军伟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130434017018JC00124F99990001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303.14/167.32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李顺峰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130434017018JC00125F99990001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307.18/166.02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李艳文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130434017018JC00126F99990001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322.50/198.68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蒋永记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130434017018JC00129F99990001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317.64/187.22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李军龙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130434017018JC00130F99990001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313.23/211.39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蒋永格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130434017018JC00131F99990001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289.26/155.76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蒋希恩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130434017018JC00132F99990001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340.88/81.54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蒋书军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130434017018JC00133F99990001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291.20/164.54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李文平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130434017018JC00134F99990001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320.87/359.97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范路建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130434017018JC00135F99990001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254.87/164.61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李桂廷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130434017018JC00137F99990001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284.52/164.06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李俊虎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130434017018JC00138F99990001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308.18/201.69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李殿华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130434017018JC00139F99990001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289.85/190.43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蒋亮堂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130434017018JC00140F99990001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306.48/183.12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蒋永民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130434017018JC00141F99990001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334.97/123.13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晁志虎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130434017018JC00143F99990001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410.76/408.32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晁志强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130434017018JC00144F99990001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430.11/399.24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蒋永豹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130434017018JC00150F99990001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325.94/232.00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李东群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130434017018JC00151F99990001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312.84/222.38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段风玉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130434017018JC00152F99990001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236.17/96.41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李合明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130434017018JC00153F99990001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155.85/85.18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李俊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130434017018JC00154F99990001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159.16/93.51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蒋文奇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130434017018JC00156F99990001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268.78/43.32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李启明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130434017018JC00157F99990001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288.40/54.27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李保良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130434017018JC00158F99990001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252.13/177.81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蒋永国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130434017018JC00159F99990001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243.88/241.05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李东升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130434017018JC00160F99990001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92.60/183.03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李运峰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130434017018JC00161F99990001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383.60/245.47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李张顺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130434017018JC00162F99990001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177.21/37.01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徐秀廷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130434017018JC00163F99990001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321.33/178.44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董香芹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130434017018JC00164F99990001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318.69/364.89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蒋玉峰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130434017018JC00165F99990001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346.94/133.16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蒋艳玲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130434017018JC00166F99990001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319.83/198.12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蒋玉忠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130434017018JC00167F99990001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264.58/122.53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李猛虎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130434017018JC00168F99990001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313.73/196.33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段路虎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130434017018JC00171F99990001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269.11/70.76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段路通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130434017018JC00172F99990001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397.95/216.83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范华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130434017018JC00173F99990001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488.36/268.32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蒋兴华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130434017018JC00174F99990001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362.33/246.96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李艳海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130434017018JC00175F99990001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383.01/245.40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李延行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130434017018JC00177F99990001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520.49/268.07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蒋怀堂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130434017018JC00179F99990001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337.58/184.99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段路波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130434017018JC00180F99990001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391.14/199.91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李贵强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130434017018JC00181F99990001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514.15/181.10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李贵安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130434017018JC00182F99990001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494.15/445.54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段路勇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130434017018JC00183F99990001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494.64/264.11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蒋海强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130434017018JC00184F99990001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242.08/126.59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蒋朋朋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130434017018JC00185F99990001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246.13/294.43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晁建民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130434017018JC00186F99990001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350.37/196.14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李俊山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130434017018JC00187F99990001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265.41/258.94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李东元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130434017018JC00188F99990001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253.60/118.32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李爱书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130434017018JC00189F99990001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360.56/212.96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李殿荣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130434017018JC00190F99990001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386.57/184.01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蒋现强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130434017018JC00191F99990001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255.80/170.72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晁建波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130434017018JC00192F99990001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409.19/249.01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李雪峰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130434017018JC00193F99990001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401.31/191.95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李殿忠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130434017018JC00194F99990001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303.55/186.18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史玉景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130434017018JC00195F99990001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313.92/185.49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蒋双峰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130434017018JC00196F99990001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311.59/292.28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蒋同安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130434017018JC00198F99990001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370.44/157.08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蒋振海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130434017018JC00201F99990001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491.04/271.67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蒋忠军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130434017018JC00202F99990001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468.11/242.12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蒋俊海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130434017018JC00203F99990001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363.74/134.27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李运朝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130434017018JC00204F99990001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561.58/329.86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蒋俊峰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130434017018JC00205F99990001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487.58/235.80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蒋禹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130434017018JC00206F99990001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509.82/262.12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李振磊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130434017018JC00207F99990001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271.73/189.71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李恩明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130434017018JC00208F99990001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大马村乡东北村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396.63/13.39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</w:tbl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szCs w:val="21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年   </w:t>
      </w:r>
      <w:r>
        <w:rPr>
          <w:rFonts w:hint="eastAsia"/>
        </w:rPr>
        <w:t xml:space="preserve"> </w:t>
      </w:r>
      <w:r>
        <w:t xml:space="preserve">月   </w:t>
      </w:r>
      <w:r>
        <w:rPr>
          <w:rFonts w:hint="eastAsia"/>
        </w:rPr>
        <w:t xml:space="preserve"> </w:t>
      </w:r>
      <w: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DBjZTgxNmE2ZjJkMmQ5OGFhOTNhYzE2ZjkzZTQifQ=="/>
  </w:docVars>
  <w:rsids>
    <w:rsidRoot w:val="55604BBA"/>
    <w:rsid w:val="00040994"/>
    <w:rsid w:val="000A2295"/>
    <w:rsid w:val="0010513C"/>
    <w:rsid w:val="00127009"/>
    <w:rsid w:val="00136D4F"/>
    <w:rsid w:val="0017320A"/>
    <w:rsid w:val="001777EF"/>
    <w:rsid w:val="00177F2B"/>
    <w:rsid w:val="0018224D"/>
    <w:rsid w:val="001A434F"/>
    <w:rsid w:val="001F6E25"/>
    <w:rsid w:val="002041CF"/>
    <w:rsid w:val="00221CC8"/>
    <w:rsid w:val="00225016"/>
    <w:rsid w:val="00225342"/>
    <w:rsid w:val="002327EC"/>
    <w:rsid w:val="00254B8F"/>
    <w:rsid w:val="002609F6"/>
    <w:rsid w:val="00290ADD"/>
    <w:rsid w:val="002B661B"/>
    <w:rsid w:val="002D22DE"/>
    <w:rsid w:val="0030087C"/>
    <w:rsid w:val="00310A4A"/>
    <w:rsid w:val="00314DB1"/>
    <w:rsid w:val="0034266E"/>
    <w:rsid w:val="00347247"/>
    <w:rsid w:val="0037618A"/>
    <w:rsid w:val="003910BF"/>
    <w:rsid w:val="0039177A"/>
    <w:rsid w:val="00396BBD"/>
    <w:rsid w:val="003A36D0"/>
    <w:rsid w:val="003C0B39"/>
    <w:rsid w:val="003D5254"/>
    <w:rsid w:val="00443F64"/>
    <w:rsid w:val="004528D3"/>
    <w:rsid w:val="00457872"/>
    <w:rsid w:val="00475CA9"/>
    <w:rsid w:val="004B1F79"/>
    <w:rsid w:val="004E3FC3"/>
    <w:rsid w:val="005072A8"/>
    <w:rsid w:val="00511F86"/>
    <w:rsid w:val="00535F40"/>
    <w:rsid w:val="005935B7"/>
    <w:rsid w:val="005A4F0D"/>
    <w:rsid w:val="005A5171"/>
    <w:rsid w:val="005B2E59"/>
    <w:rsid w:val="005F60EB"/>
    <w:rsid w:val="0060102A"/>
    <w:rsid w:val="00602217"/>
    <w:rsid w:val="0060780C"/>
    <w:rsid w:val="00623B30"/>
    <w:rsid w:val="00630667"/>
    <w:rsid w:val="006A4DFE"/>
    <w:rsid w:val="006A6E87"/>
    <w:rsid w:val="006C764D"/>
    <w:rsid w:val="006D677D"/>
    <w:rsid w:val="006E1AC8"/>
    <w:rsid w:val="007229B8"/>
    <w:rsid w:val="00736251"/>
    <w:rsid w:val="00763EEE"/>
    <w:rsid w:val="00764E17"/>
    <w:rsid w:val="0079318F"/>
    <w:rsid w:val="007A7F55"/>
    <w:rsid w:val="007B1D10"/>
    <w:rsid w:val="007F02D8"/>
    <w:rsid w:val="007F2431"/>
    <w:rsid w:val="0081505F"/>
    <w:rsid w:val="0084794C"/>
    <w:rsid w:val="008A2E53"/>
    <w:rsid w:val="008C7F15"/>
    <w:rsid w:val="008F3083"/>
    <w:rsid w:val="00945A85"/>
    <w:rsid w:val="0097528C"/>
    <w:rsid w:val="00982138"/>
    <w:rsid w:val="0099349A"/>
    <w:rsid w:val="00996058"/>
    <w:rsid w:val="009C2535"/>
    <w:rsid w:val="009C594F"/>
    <w:rsid w:val="009C637C"/>
    <w:rsid w:val="009F25A1"/>
    <w:rsid w:val="00A0042D"/>
    <w:rsid w:val="00A132FC"/>
    <w:rsid w:val="00A2301A"/>
    <w:rsid w:val="00A55A1F"/>
    <w:rsid w:val="00A57D95"/>
    <w:rsid w:val="00A66840"/>
    <w:rsid w:val="00A728EF"/>
    <w:rsid w:val="00A80547"/>
    <w:rsid w:val="00A8507D"/>
    <w:rsid w:val="00A85684"/>
    <w:rsid w:val="00A86CF2"/>
    <w:rsid w:val="00A9485E"/>
    <w:rsid w:val="00AA1374"/>
    <w:rsid w:val="00AB5168"/>
    <w:rsid w:val="00AD4F93"/>
    <w:rsid w:val="00AD712B"/>
    <w:rsid w:val="00AE0832"/>
    <w:rsid w:val="00AE296E"/>
    <w:rsid w:val="00AE4F10"/>
    <w:rsid w:val="00AF04EC"/>
    <w:rsid w:val="00B06B5F"/>
    <w:rsid w:val="00B409C0"/>
    <w:rsid w:val="00B40A61"/>
    <w:rsid w:val="00B4280B"/>
    <w:rsid w:val="00B55F03"/>
    <w:rsid w:val="00B56A51"/>
    <w:rsid w:val="00B72DD0"/>
    <w:rsid w:val="00BC3ED5"/>
    <w:rsid w:val="00BF28C1"/>
    <w:rsid w:val="00C009B2"/>
    <w:rsid w:val="00C054D6"/>
    <w:rsid w:val="00C30A43"/>
    <w:rsid w:val="00C32850"/>
    <w:rsid w:val="00C53B13"/>
    <w:rsid w:val="00CA42F7"/>
    <w:rsid w:val="00CA5567"/>
    <w:rsid w:val="00CA5B80"/>
    <w:rsid w:val="00CD19E6"/>
    <w:rsid w:val="00CE0093"/>
    <w:rsid w:val="00CF39B3"/>
    <w:rsid w:val="00D07F04"/>
    <w:rsid w:val="00D13324"/>
    <w:rsid w:val="00D22174"/>
    <w:rsid w:val="00D91BFD"/>
    <w:rsid w:val="00D91EF1"/>
    <w:rsid w:val="00DB6FC2"/>
    <w:rsid w:val="00E24EC1"/>
    <w:rsid w:val="00E33639"/>
    <w:rsid w:val="00E67D45"/>
    <w:rsid w:val="00E91887"/>
    <w:rsid w:val="00EA117B"/>
    <w:rsid w:val="00EA5562"/>
    <w:rsid w:val="00EE55CD"/>
    <w:rsid w:val="00F00E12"/>
    <w:rsid w:val="00F067C9"/>
    <w:rsid w:val="00F107BB"/>
    <w:rsid w:val="00F114B5"/>
    <w:rsid w:val="00F56EAD"/>
    <w:rsid w:val="00F66D0D"/>
    <w:rsid w:val="00F70630"/>
    <w:rsid w:val="00F87F73"/>
    <w:rsid w:val="00FC28FB"/>
    <w:rsid w:val="37156544"/>
    <w:rsid w:val="55604BBA"/>
    <w:rsid w:val="570F348A"/>
    <w:rsid w:val="581D05F7"/>
    <w:rsid w:val="5E0116AC"/>
    <w:rsid w:val="612F0E59"/>
    <w:rsid w:val="6C8C513F"/>
    <w:rsid w:val="7B3F1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llowedHyperlink"/>
    <w:basedOn w:val="6"/>
    <w:unhideWhenUsed/>
    <w:qFormat/>
    <w:uiPriority w:val="99"/>
    <w:rPr>
      <w:color w:val="800080"/>
      <w:u w:val="single"/>
    </w:rPr>
  </w:style>
  <w:style w:type="character" w:styleId="8">
    <w:name w:val="Hyperlink"/>
    <w:basedOn w:val="6"/>
    <w:unhideWhenUsed/>
    <w:qFormat/>
    <w:uiPriority w:val="99"/>
    <w:rPr>
      <w:color w:val="0000FF"/>
      <w:u w:val="single"/>
    </w:rPr>
  </w:style>
  <w:style w:type="paragraph" w:customStyle="1" w:styleId="9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0">
    <w:name w:val="xl63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character" w:customStyle="1" w:styleId="12">
    <w:name w:val="页眉 Char"/>
    <w:basedOn w:val="6"/>
    <w:link w:val="3"/>
    <w:qFormat/>
    <w:uiPriority w:val="99"/>
    <w:rPr>
      <w:kern w:val="2"/>
      <w:sz w:val="18"/>
      <w:szCs w:val="18"/>
    </w:rPr>
  </w:style>
  <w:style w:type="character" w:customStyle="1" w:styleId="13">
    <w:name w:val="页脚 Char"/>
    <w:basedOn w:val="6"/>
    <w:link w:val="2"/>
    <w:qFormat/>
    <w:uiPriority w:val="99"/>
    <w:rPr>
      <w:kern w:val="2"/>
      <w:sz w:val="18"/>
      <w:szCs w:val="18"/>
    </w:rPr>
  </w:style>
  <w:style w:type="paragraph" w:customStyle="1" w:styleId="14">
    <w:name w:val="font6"/>
    <w:basedOn w:val="1"/>
    <w:uiPriority w:val="0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6"/>
      <w:szCs w:val="16"/>
    </w:rPr>
  </w:style>
  <w:style w:type="paragraph" w:customStyle="1" w:styleId="15">
    <w:name w:val="font7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6">
    <w:name w:val="xl60"/>
    <w:basedOn w:val="1"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7">
    <w:name w:val="xl61"/>
    <w:basedOn w:val="1"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8">
    <w:name w:val="xl6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6"/>
      <w:szCs w:val="16"/>
    </w:rPr>
  </w:style>
  <w:style w:type="paragraph" w:customStyle="1" w:styleId="19">
    <w:name w:val="xl6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6"/>
      <w:szCs w:val="16"/>
    </w:rPr>
  </w:style>
  <w:style w:type="paragraph" w:customStyle="1" w:styleId="20">
    <w:name w:val="xl6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21">
    <w:name w:val="xl6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22">
    <w:name w:val="xl6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23">
    <w:name w:val="xl6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4">
    <w:name w:val="xl7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25">
    <w:name w:val="xl7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24"/>
    </w:rPr>
  </w:style>
  <w:style w:type="paragraph" w:customStyle="1" w:styleId="26">
    <w:name w:val="font52164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27">
    <w:name w:val="font621643"/>
    <w:basedOn w:val="1"/>
    <w:uiPriority w:val="0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6"/>
      <w:szCs w:val="16"/>
    </w:rPr>
  </w:style>
  <w:style w:type="paragraph" w:customStyle="1" w:styleId="28">
    <w:name w:val="font72164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29">
    <w:name w:val="xl1521643"/>
    <w:basedOn w:val="1"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30">
    <w:name w:val="xl6321643"/>
    <w:basedOn w:val="1"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31">
    <w:name w:val="xl6421643"/>
    <w:basedOn w:val="1"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6"/>
      <w:szCs w:val="16"/>
    </w:rPr>
  </w:style>
  <w:style w:type="paragraph" w:customStyle="1" w:styleId="32">
    <w:name w:val="xl6521643"/>
    <w:basedOn w:val="1"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left"/>
      <w:textAlignment w:val="center"/>
    </w:pPr>
    <w:rPr>
      <w:rFonts w:ascii="Arial" w:hAnsi="Arial" w:cs="Arial"/>
      <w:kern w:val="0"/>
      <w:sz w:val="16"/>
      <w:szCs w:val="16"/>
    </w:rPr>
  </w:style>
  <w:style w:type="paragraph" w:customStyle="1" w:styleId="33">
    <w:name w:val="xl6621643"/>
    <w:basedOn w:val="1"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kern w:val="0"/>
      <w:sz w:val="16"/>
      <w:szCs w:val="16"/>
    </w:rPr>
  </w:style>
  <w:style w:type="paragraph" w:customStyle="1" w:styleId="34">
    <w:name w:val="xl6721643"/>
    <w:basedOn w:val="1"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kern w:val="0"/>
      <w:sz w:val="16"/>
      <w:szCs w:val="16"/>
    </w:rPr>
  </w:style>
  <w:style w:type="paragraph" w:customStyle="1" w:styleId="35">
    <w:name w:val="常规"/>
    <w:basedOn w:val="1"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36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6"/>
      <w:szCs w:val="16"/>
    </w:rPr>
  </w:style>
  <w:style w:type="paragraph" w:customStyle="1" w:styleId="37">
    <w:name w:val="font9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table" w:customStyle="1" w:styleId="38">
    <w:name w:val="常规1"/>
    <w:basedOn w:val="4"/>
    <w:uiPriority w:val="0"/>
    <w:pPr>
      <w:spacing w:before="100" w:beforeAutospacing="1" w:after="100" w:afterAutospacing="1"/>
    </w:pPr>
    <w:rPr>
      <w:rFonts w:ascii="宋体" w:hAnsi="宋体"/>
      <w:color w:val="000000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  <w:tcPr>
      <w:noWrap/>
      <w:vAlign w:val="both"/>
    </w:tcPr>
  </w:style>
  <w:style w:type="paragraph" w:customStyle="1" w:styleId="39">
    <w:name w:val="style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10</Pages>
  <Words>4557</Words>
  <Characters>11260</Characters>
  <Lines>93</Lines>
  <Paragraphs>26</Paragraphs>
  <TotalTime>0</TotalTime>
  <ScaleCrop>false</ScaleCrop>
  <LinksUpToDate>false</LinksUpToDate>
  <CharactersWithSpaces>11731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2016-10-06T14:10:00Z</dcterms:created>
  <dc:creator>Administrator</dc:creator>
  <cp:lastModifiedBy>Administrator</cp:lastModifiedBy>
  <cp:lastPrinted>2023-08-31T11:36:46Z</cp:lastPrinted>
  <dcterms:modified xsi:type="dcterms:W3CDTF">2023-08-31T11:37:01Z</dcterms:modified>
  <dc:title>不动产首次登记公告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E88DA80CABA246E1AABDC47FD41D2AFC_12</vt:lpwstr>
  </property>
</Properties>
</file>