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年部门</w:t>
      </w:r>
      <w:r>
        <w:rPr>
          <w:rFonts w:hint="eastAsia" w:ascii="黑体" w:hAnsi="黑体" w:eastAsia="黑体" w:cs="黑体"/>
          <w:b/>
          <w:color w:val="000000"/>
          <w:sz w:val="44"/>
          <w:lang w:eastAsia="zh-CN"/>
        </w:rPr>
        <w:t>所属单位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
      <w:pPr>
        <w:jc w:val="center"/>
        <w:rPr>
          <w:lang w:eastAsia="zh-CN"/>
        </w:rPr>
      </w:pP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w:t>
      </w:r>
      <w:r>
        <w:rPr>
          <w:rFonts w:hint="eastAsia"/>
          <w:lang w:eastAsia="zh-CN"/>
        </w:rPr>
        <w:t>魏县退役军人事务局</w:t>
      </w:r>
      <w:r>
        <w:t>本级收支预算</w:t>
      </w:r>
      <w:r>
        <w:tab/>
      </w:r>
      <w:r>
        <w:rPr>
          <w:rFonts w:hint="eastAsia"/>
          <w:lang w:eastAsia="zh-CN"/>
        </w:rPr>
        <w:t>1</w:t>
      </w:r>
      <w:r>
        <w:rPr>
          <w:rFonts w:hint="eastAsia"/>
          <w:lang w:eastAsia="zh-CN"/>
        </w:rPr>
        <w:fldChar w:fldCharType="end"/>
      </w:r>
    </w:p>
    <w:p>
      <w:pPr>
        <w:jc w:val="center"/>
        <w:outlineLvl w:val="0"/>
      </w:pPr>
      <w:r>
        <w:fldChar w:fldCharType="end"/>
      </w: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一、魏县退役军人事务局本级收支预算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321001魏县退役军人事务局本级</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11433.34</w:t>
            </w:r>
          </w:p>
        </w:tc>
        <w:tc>
          <w:tcPr>
            <w:tcW w:w="4535" w:type="dxa"/>
            <w:vAlign w:val="center"/>
          </w:tcPr>
          <w:p>
            <w:pPr>
              <w:pStyle w:val="10"/>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10887.92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545.42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11433.34</w:t>
            </w:r>
          </w:p>
        </w:tc>
        <w:tc>
          <w:tcPr>
            <w:tcW w:w="4535" w:type="dxa"/>
            <w:vAlign w:val="center"/>
          </w:tcPr>
          <w:p>
            <w:pPr>
              <w:pStyle w:val="12"/>
            </w:pPr>
            <w:r>
              <w:t>本年支出合计</w:t>
            </w:r>
          </w:p>
        </w:tc>
        <w:tc>
          <w:tcPr>
            <w:tcW w:w="2126" w:type="dxa"/>
            <w:vAlign w:val="center"/>
          </w:tcPr>
          <w:p>
            <w:pPr>
              <w:pStyle w:val="13"/>
            </w:pPr>
            <w:r>
              <w:t>11433.34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11433.34</w:t>
            </w:r>
          </w:p>
        </w:tc>
        <w:tc>
          <w:tcPr>
            <w:tcW w:w="4535" w:type="dxa"/>
            <w:vAlign w:val="center"/>
          </w:tcPr>
          <w:p>
            <w:pPr>
              <w:pStyle w:val="12"/>
            </w:pPr>
            <w:r>
              <w:t>支出总计</w:t>
            </w:r>
          </w:p>
        </w:tc>
        <w:tc>
          <w:tcPr>
            <w:tcW w:w="2126" w:type="dxa"/>
            <w:vAlign w:val="center"/>
          </w:tcPr>
          <w:p>
            <w:pPr>
              <w:pStyle w:val="13"/>
            </w:pPr>
            <w:r>
              <w:t>11433.34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321001魏县退役军人事务局本级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11433.34</w:t>
            </w:r>
          </w:p>
        </w:tc>
        <w:tc>
          <w:tcPr>
            <w:tcW w:w="1134" w:type="dxa"/>
            <w:vAlign w:val="center"/>
          </w:tcPr>
          <w:p>
            <w:pPr>
              <w:pStyle w:val="13"/>
            </w:pPr>
            <w:r>
              <w:t>11433.34</w:t>
            </w:r>
          </w:p>
        </w:tc>
        <w:tc>
          <w:tcPr>
            <w:tcW w:w="1134" w:type="dxa"/>
            <w:vAlign w:val="center"/>
          </w:tcPr>
          <w:p>
            <w:pPr>
              <w:pStyle w:val="13"/>
            </w:pPr>
            <w:r>
              <w:t>11433.34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10887.92</w:t>
            </w:r>
          </w:p>
        </w:tc>
        <w:tc>
          <w:tcPr>
            <w:tcW w:w="1134" w:type="dxa"/>
            <w:vAlign w:val="center"/>
          </w:tcPr>
          <w:p>
            <w:pPr>
              <w:pStyle w:val="11"/>
            </w:pPr>
            <w:r>
              <w:t>10887.92</w:t>
            </w:r>
          </w:p>
        </w:tc>
        <w:tc>
          <w:tcPr>
            <w:tcW w:w="1134" w:type="dxa"/>
            <w:vAlign w:val="center"/>
          </w:tcPr>
          <w:p>
            <w:pPr>
              <w:pStyle w:val="11"/>
            </w:pPr>
            <w:r>
              <w:t>10887.92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42.09</w:t>
            </w:r>
          </w:p>
        </w:tc>
        <w:tc>
          <w:tcPr>
            <w:tcW w:w="1134" w:type="dxa"/>
            <w:vAlign w:val="center"/>
          </w:tcPr>
          <w:p>
            <w:pPr>
              <w:pStyle w:val="11"/>
            </w:pPr>
            <w:r>
              <w:t>42.09</w:t>
            </w:r>
          </w:p>
        </w:tc>
        <w:tc>
          <w:tcPr>
            <w:tcW w:w="1134" w:type="dxa"/>
            <w:vAlign w:val="center"/>
          </w:tcPr>
          <w:p>
            <w:pPr>
              <w:pStyle w:val="11"/>
            </w:pPr>
            <w:r>
              <w:t>42.09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11"/>
            </w:pPr>
            <w:r>
              <w:t>10.33</w:t>
            </w:r>
          </w:p>
        </w:tc>
        <w:tc>
          <w:tcPr>
            <w:tcW w:w="1134" w:type="dxa"/>
            <w:vAlign w:val="center"/>
          </w:tcPr>
          <w:p>
            <w:pPr>
              <w:pStyle w:val="11"/>
            </w:pPr>
            <w:r>
              <w:t>10.33</w:t>
            </w:r>
          </w:p>
        </w:tc>
        <w:tc>
          <w:tcPr>
            <w:tcW w:w="1134" w:type="dxa"/>
            <w:vAlign w:val="center"/>
          </w:tcPr>
          <w:p>
            <w:pPr>
              <w:pStyle w:val="11"/>
            </w:pPr>
            <w:r>
              <w:t>10.33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11"/>
            </w:pPr>
            <w:r>
              <w:t>21.17</w:t>
            </w:r>
          </w:p>
        </w:tc>
        <w:tc>
          <w:tcPr>
            <w:tcW w:w="1134" w:type="dxa"/>
            <w:vAlign w:val="center"/>
          </w:tcPr>
          <w:p>
            <w:pPr>
              <w:pStyle w:val="11"/>
            </w:pPr>
            <w:r>
              <w:t>21.17</w:t>
            </w:r>
          </w:p>
        </w:tc>
        <w:tc>
          <w:tcPr>
            <w:tcW w:w="1134" w:type="dxa"/>
            <w:vAlign w:val="center"/>
          </w:tcPr>
          <w:p>
            <w:pPr>
              <w:pStyle w:val="11"/>
            </w:pPr>
            <w:r>
              <w:t>21.17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11"/>
            </w:pPr>
            <w:r>
              <w:t>10.59</w:t>
            </w:r>
          </w:p>
        </w:tc>
        <w:tc>
          <w:tcPr>
            <w:tcW w:w="1134" w:type="dxa"/>
            <w:vAlign w:val="center"/>
          </w:tcPr>
          <w:p>
            <w:pPr>
              <w:pStyle w:val="11"/>
            </w:pPr>
            <w:r>
              <w:t>10.59</w:t>
            </w:r>
          </w:p>
        </w:tc>
        <w:tc>
          <w:tcPr>
            <w:tcW w:w="1134" w:type="dxa"/>
            <w:vAlign w:val="center"/>
          </w:tcPr>
          <w:p>
            <w:pPr>
              <w:pStyle w:val="11"/>
            </w:pPr>
            <w:r>
              <w:t>10.59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20808</w:t>
            </w:r>
          </w:p>
        </w:tc>
        <w:tc>
          <w:tcPr>
            <w:tcW w:w="1559" w:type="dxa"/>
            <w:vAlign w:val="center"/>
          </w:tcPr>
          <w:p>
            <w:pPr>
              <w:pStyle w:val="10"/>
            </w:pPr>
            <w:r>
              <w:t>抚恤</w:t>
            </w:r>
          </w:p>
        </w:tc>
        <w:tc>
          <w:tcPr>
            <w:tcW w:w="1134" w:type="dxa"/>
            <w:vAlign w:val="center"/>
          </w:tcPr>
          <w:p>
            <w:pPr>
              <w:pStyle w:val="11"/>
            </w:pPr>
            <w:r>
              <w:t>8561.30</w:t>
            </w:r>
          </w:p>
        </w:tc>
        <w:tc>
          <w:tcPr>
            <w:tcW w:w="1134" w:type="dxa"/>
            <w:vAlign w:val="center"/>
          </w:tcPr>
          <w:p>
            <w:pPr>
              <w:pStyle w:val="11"/>
            </w:pPr>
            <w:r>
              <w:t>8561.30</w:t>
            </w:r>
          </w:p>
        </w:tc>
        <w:tc>
          <w:tcPr>
            <w:tcW w:w="1134" w:type="dxa"/>
            <w:vAlign w:val="center"/>
          </w:tcPr>
          <w:p>
            <w:pPr>
              <w:pStyle w:val="11"/>
            </w:pPr>
            <w:r>
              <w:t>8561.30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2080801</w:t>
            </w:r>
          </w:p>
        </w:tc>
        <w:tc>
          <w:tcPr>
            <w:tcW w:w="1559" w:type="dxa"/>
            <w:vAlign w:val="center"/>
          </w:tcPr>
          <w:p>
            <w:pPr>
              <w:pStyle w:val="10"/>
            </w:pPr>
            <w:r>
              <w:t>死亡抚恤</w:t>
            </w:r>
          </w:p>
        </w:tc>
        <w:tc>
          <w:tcPr>
            <w:tcW w:w="1134" w:type="dxa"/>
            <w:vAlign w:val="center"/>
          </w:tcPr>
          <w:p>
            <w:pPr>
              <w:pStyle w:val="11"/>
            </w:pPr>
            <w:r>
              <w:t>381.00</w:t>
            </w:r>
          </w:p>
        </w:tc>
        <w:tc>
          <w:tcPr>
            <w:tcW w:w="1134" w:type="dxa"/>
            <w:vAlign w:val="center"/>
          </w:tcPr>
          <w:p>
            <w:pPr>
              <w:pStyle w:val="11"/>
            </w:pPr>
            <w:r>
              <w:t>381.00</w:t>
            </w:r>
          </w:p>
        </w:tc>
        <w:tc>
          <w:tcPr>
            <w:tcW w:w="1134" w:type="dxa"/>
            <w:vAlign w:val="center"/>
          </w:tcPr>
          <w:p>
            <w:pPr>
              <w:pStyle w:val="11"/>
            </w:pPr>
            <w:r>
              <w:t>381.00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2080802</w:t>
            </w:r>
          </w:p>
        </w:tc>
        <w:tc>
          <w:tcPr>
            <w:tcW w:w="1559" w:type="dxa"/>
            <w:vAlign w:val="center"/>
          </w:tcPr>
          <w:p>
            <w:pPr>
              <w:pStyle w:val="10"/>
            </w:pPr>
            <w:r>
              <w:t>伤残抚恤</w:t>
            </w:r>
          </w:p>
        </w:tc>
        <w:tc>
          <w:tcPr>
            <w:tcW w:w="1134" w:type="dxa"/>
            <w:vAlign w:val="center"/>
          </w:tcPr>
          <w:p>
            <w:pPr>
              <w:pStyle w:val="11"/>
            </w:pPr>
            <w:r>
              <w:t>1594.30</w:t>
            </w:r>
          </w:p>
        </w:tc>
        <w:tc>
          <w:tcPr>
            <w:tcW w:w="1134" w:type="dxa"/>
            <w:vAlign w:val="center"/>
          </w:tcPr>
          <w:p>
            <w:pPr>
              <w:pStyle w:val="11"/>
            </w:pPr>
            <w:r>
              <w:t>1594.30</w:t>
            </w:r>
          </w:p>
        </w:tc>
        <w:tc>
          <w:tcPr>
            <w:tcW w:w="1134" w:type="dxa"/>
            <w:vAlign w:val="center"/>
          </w:tcPr>
          <w:p>
            <w:pPr>
              <w:pStyle w:val="11"/>
            </w:pPr>
            <w:r>
              <w:t>1594.30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2080803</w:t>
            </w:r>
          </w:p>
        </w:tc>
        <w:tc>
          <w:tcPr>
            <w:tcW w:w="1559" w:type="dxa"/>
            <w:vAlign w:val="center"/>
          </w:tcPr>
          <w:p>
            <w:pPr>
              <w:pStyle w:val="10"/>
            </w:pPr>
            <w:r>
              <w:t>在乡复员、退伍军人生活补助</w:t>
            </w:r>
          </w:p>
        </w:tc>
        <w:tc>
          <w:tcPr>
            <w:tcW w:w="1134" w:type="dxa"/>
            <w:vAlign w:val="center"/>
          </w:tcPr>
          <w:p>
            <w:pPr>
              <w:pStyle w:val="11"/>
            </w:pPr>
            <w:r>
              <w:t>4616.30</w:t>
            </w:r>
          </w:p>
        </w:tc>
        <w:tc>
          <w:tcPr>
            <w:tcW w:w="1134" w:type="dxa"/>
            <w:vAlign w:val="center"/>
          </w:tcPr>
          <w:p>
            <w:pPr>
              <w:pStyle w:val="11"/>
            </w:pPr>
            <w:r>
              <w:t>4616.30</w:t>
            </w:r>
          </w:p>
        </w:tc>
        <w:tc>
          <w:tcPr>
            <w:tcW w:w="1134" w:type="dxa"/>
            <w:vAlign w:val="center"/>
          </w:tcPr>
          <w:p>
            <w:pPr>
              <w:pStyle w:val="11"/>
            </w:pPr>
            <w:r>
              <w:t>4616.30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2080805</w:t>
            </w:r>
          </w:p>
        </w:tc>
        <w:tc>
          <w:tcPr>
            <w:tcW w:w="1559" w:type="dxa"/>
            <w:vAlign w:val="center"/>
          </w:tcPr>
          <w:p>
            <w:pPr>
              <w:pStyle w:val="10"/>
            </w:pPr>
            <w:r>
              <w:t>义务兵优待</w:t>
            </w:r>
          </w:p>
        </w:tc>
        <w:tc>
          <w:tcPr>
            <w:tcW w:w="1134" w:type="dxa"/>
            <w:vAlign w:val="center"/>
          </w:tcPr>
          <w:p>
            <w:pPr>
              <w:pStyle w:val="11"/>
            </w:pPr>
            <w:r>
              <w:t>1582.70</w:t>
            </w:r>
          </w:p>
        </w:tc>
        <w:tc>
          <w:tcPr>
            <w:tcW w:w="1134" w:type="dxa"/>
            <w:vAlign w:val="center"/>
          </w:tcPr>
          <w:p>
            <w:pPr>
              <w:pStyle w:val="11"/>
            </w:pPr>
            <w:r>
              <w:t>1582.70</w:t>
            </w:r>
          </w:p>
        </w:tc>
        <w:tc>
          <w:tcPr>
            <w:tcW w:w="1134" w:type="dxa"/>
            <w:vAlign w:val="center"/>
          </w:tcPr>
          <w:p>
            <w:pPr>
              <w:pStyle w:val="11"/>
            </w:pPr>
            <w:r>
              <w:t>1582.70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2080807</w:t>
            </w:r>
          </w:p>
        </w:tc>
        <w:tc>
          <w:tcPr>
            <w:tcW w:w="1559" w:type="dxa"/>
            <w:vAlign w:val="center"/>
          </w:tcPr>
          <w:p>
            <w:pPr>
              <w:pStyle w:val="10"/>
            </w:pPr>
            <w:r>
              <w:t>光荣院</w:t>
            </w:r>
          </w:p>
        </w:tc>
        <w:tc>
          <w:tcPr>
            <w:tcW w:w="1134" w:type="dxa"/>
            <w:vAlign w:val="center"/>
          </w:tcPr>
          <w:p>
            <w:pPr>
              <w:pStyle w:val="11"/>
            </w:pPr>
            <w:r>
              <w:t>39.00</w:t>
            </w:r>
          </w:p>
        </w:tc>
        <w:tc>
          <w:tcPr>
            <w:tcW w:w="1134" w:type="dxa"/>
            <w:vAlign w:val="center"/>
          </w:tcPr>
          <w:p>
            <w:pPr>
              <w:pStyle w:val="11"/>
            </w:pPr>
            <w:r>
              <w:t>39.00</w:t>
            </w:r>
          </w:p>
        </w:tc>
        <w:tc>
          <w:tcPr>
            <w:tcW w:w="1134" w:type="dxa"/>
            <w:vAlign w:val="center"/>
          </w:tcPr>
          <w:p>
            <w:pPr>
              <w:pStyle w:val="11"/>
            </w:pPr>
            <w:r>
              <w:t>39.00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2080899</w:t>
            </w:r>
          </w:p>
        </w:tc>
        <w:tc>
          <w:tcPr>
            <w:tcW w:w="1559" w:type="dxa"/>
            <w:vAlign w:val="center"/>
          </w:tcPr>
          <w:p>
            <w:pPr>
              <w:pStyle w:val="10"/>
            </w:pPr>
            <w:r>
              <w:t>其他优抚支出</w:t>
            </w:r>
          </w:p>
        </w:tc>
        <w:tc>
          <w:tcPr>
            <w:tcW w:w="1134" w:type="dxa"/>
            <w:vAlign w:val="center"/>
          </w:tcPr>
          <w:p>
            <w:pPr>
              <w:pStyle w:val="11"/>
            </w:pPr>
            <w:r>
              <w:t>348.00</w:t>
            </w:r>
          </w:p>
        </w:tc>
        <w:tc>
          <w:tcPr>
            <w:tcW w:w="1134" w:type="dxa"/>
            <w:vAlign w:val="center"/>
          </w:tcPr>
          <w:p>
            <w:pPr>
              <w:pStyle w:val="11"/>
            </w:pPr>
            <w:r>
              <w:t>348.00</w:t>
            </w:r>
          </w:p>
        </w:tc>
        <w:tc>
          <w:tcPr>
            <w:tcW w:w="1134" w:type="dxa"/>
            <w:vAlign w:val="center"/>
          </w:tcPr>
          <w:p>
            <w:pPr>
              <w:pStyle w:val="11"/>
            </w:pPr>
            <w:r>
              <w:t>348.00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20809</w:t>
            </w:r>
          </w:p>
        </w:tc>
        <w:tc>
          <w:tcPr>
            <w:tcW w:w="1559" w:type="dxa"/>
            <w:vAlign w:val="center"/>
          </w:tcPr>
          <w:p>
            <w:pPr>
              <w:pStyle w:val="10"/>
            </w:pPr>
            <w:r>
              <w:t>退役安置</w:t>
            </w:r>
          </w:p>
        </w:tc>
        <w:tc>
          <w:tcPr>
            <w:tcW w:w="1134" w:type="dxa"/>
            <w:vAlign w:val="center"/>
          </w:tcPr>
          <w:p>
            <w:pPr>
              <w:pStyle w:val="11"/>
            </w:pPr>
            <w:r>
              <w:t>1880.48</w:t>
            </w:r>
          </w:p>
        </w:tc>
        <w:tc>
          <w:tcPr>
            <w:tcW w:w="1134" w:type="dxa"/>
            <w:vAlign w:val="center"/>
          </w:tcPr>
          <w:p>
            <w:pPr>
              <w:pStyle w:val="11"/>
            </w:pPr>
            <w:r>
              <w:t>1880.48</w:t>
            </w:r>
          </w:p>
        </w:tc>
        <w:tc>
          <w:tcPr>
            <w:tcW w:w="1134" w:type="dxa"/>
            <w:vAlign w:val="center"/>
          </w:tcPr>
          <w:p>
            <w:pPr>
              <w:pStyle w:val="11"/>
            </w:pPr>
            <w:r>
              <w:t>1880.48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2080901</w:t>
            </w:r>
          </w:p>
        </w:tc>
        <w:tc>
          <w:tcPr>
            <w:tcW w:w="1559" w:type="dxa"/>
            <w:vAlign w:val="center"/>
          </w:tcPr>
          <w:p>
            <w:pPr>
              <w:pStyle w:val="10"/>
            </w:pPr>
            <w:r>
              <w:t>退役士兵安置</w:t>
            </w:r>
          </w:p>
        </w:tc>
        <w:tc>
          <w:tcPr>
            <w:tcW w:w="1134" w:type="dxa"/>
            <w:vAlign w:val="center"/>
          </w:tcPr>
          <w:p>
            <w:pPr>
              <w:pStyle w:val="11"/>
            </w:pPr>
            <w:r>
              <w:t>1054.00</w:t>
            </w:r>
          </w:p>
        </w:tc>
        <w:tc>
          <w:tcPr>
            <w:tcW w:w="1134" w:type="dxa"/>
            <w:vAlign w:val="center"/>
          </w:tcPr>
          <w:p>
            <w:pPr>
              <w:pStyle w:val="11"/>
            </w:pPr>
            <w:r>
              <w:t>1054.00</w:t>
            </w:r>
          </w:p>
        </w:tc>
        <w:tc>
          <w:tcPr>
            <w:tcW w:w="1134" w:type="dxa"/>
            <w:vAlign w:val="center"/>
          </w:tcPr>
          <w:p>
            <w:pPr>
              <w:pStyle w:val="11"/>
            </w:pPr>
            <w:r>
              <w:t>1054.00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16</w:t>
            </w:r>
          </w:p>
        </w:tc>
        <w:tc>
          <w:tcPr>
            <w:tcW w:w="992" w:type="dxa"/>
            <w:vAlign w:val="center"/>
          </w:tcPr>
          <w:p>
            <w:pPr>
              <w:pStyle w:val="10"/>
            </w:pPr>
            <w:r>
              <w:t>2080902</w:t>
            </w:r>
          </w:p>
        </w:tc>
        <w:tc>
          <w:tcPr>
            <w:tcW w:w="1559" w:type="dxa"/>
            <w:vAlign w:val="center"/>
          </w:tcPr>
          <w:p>
            <w:pPr>
              <w:pStyle w:val="10"/>
            </w:pPr>
            <w:r>
              <w:t>军队移交政府的离退休人员安置</w:t>
            </w:r>
          </w:p>
        </w:tc>
        <w:tc>
          <w:tcPr>
            <w:tcW w:w="1134" w:type="dxa"/>
            <w:vAlign w:val="center"/>
          </w:tcPr>
          <w:p>
            <w:pPr>
              <w:pStyle w:val="11"/>
            </w:pPr>
            <w:r>
              <w:t>153.00</w:t>
            </w:r>
          </w:p>
        </w:tc>
        <w:tc>
          <w:tcPr>
            <w:tcW w:w="1134" w:type="dxa"/>
            <w:vAlign w:val="center"/>
          </w:tcPr>
          <w:p>
            <w:pPr>
              <w:pStyle w:val="11"/>
            </w:pPr>
            <w:r>
              <w:t>153.00</w:t>
            </w:r>
          </w:p>
        </w:tc>
        <w:tc>
          <w:tcPr>
            <w:tcW w:w="1134" w:type="dxa"/>
            <w:vAlign w:val="center"/>
          </w:tcPr>
          <w:p>
            <w:pPr>
              <w:pStyle w:val="11"/>
            </w:pPr>
            <w:r>
              <w:t>153.00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17</w:t>
            </w:r>
          </w:p>
        </w:tc>
        <w:tc>
          <w:tcPr>
            <w:tcW w:w="992" w:type="dxa"/>
            <w:vAlign w:val="center"/>
          </w:tcPr>
          <w:p>
            <w:pPr>
              <w:pStyle w:val="10"/>
            </w:pPr>
            <w:r>
              <w:t>2080903</w:t>
            </w:r>
          </w:p>
        </w:tc>
        <w:tc>
          <w:tcPr>
            <w:tcW w:w="1559" w:type="dxa"/>
            <w:vAlign w:val="center"/>
          </w:tcPr>
          <w:p>
            <w:pPr>
              <w:pStyle w:val="10"/>
            </w:pPr>
            <w:r>
              <w:t>军队移交政府离退休干部管理机构</w:t>
            </w:r>
          </w:p>
        </w:tc>
        <w:tc>
          <w:tcPr>
            <w:tcW w:w="1134" w:type="dxa"/>
            <w:vAlign w:val="center"/>
          </w:tcPr>
          <w:p>
            <w:pPr>
              <w:pStyle w:val="11"/>
            </w:pPr>
            <w:r>
              <w:t>24.00</w:t>
            </w:r>
          </w:p>
        </w:tc>
        <w:tc>
          <w:tcPr>
            <w:tcW w:w="1134" w:type="dxa"/>
            <w:vAlign w:val="center"/>
          </w:tcPr>
          <w:p>
            <w:pPr>
              <w:pStyle w:val="11"/>
            </w:pPr>
            <w:r>
              <w:t>24.00</w:t>
            </w:r>
          </w:p>
        </w:tc>
        <w:tc>
          <w:tcPr>
            <w:tcW w:w="1134" w:type="dxa"/>
            <w:vAlign w:val="center"/>
          </w:tcPr>
          <w:p>
            <w:pPr>
              <w:pStyle w:val="11"/>
            </w:pPr>
            <w:r>
              <w:t>24.00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18</w:t>
            </w:r>
          </w:p>
        </w:tc>
        <w:tc>
          <w:tcPr>
            <w:tcW w:w="992" w:type="dxa"/>
            <w:vAlign w:val="center"/>
          </w:tcPr>
          <w:p>
            <w:pPr>
              <w:pStyle w:val="10"/>
            </w:pPr>
            <w:r>
              <w:t>2080904</w:t>
            </w:r>
          </w:p>
        </w:tc>
        <w:tc>
          <w:tcPr>
            <w:tcW w:w="1559" w:type="dxa"/>
            <w:vAlign w:val="center"/>
          </w:tcPr>
          <w:p>
            <w:pPr>
              <w:pStyle w:val="10"/>
            </w:pPr>
            <w:r>
              <w:t>退役士兵管理教育</w:t>
            </w:r>
          </w:p>
        </w:tc>
        <w:tc>
          <w:tcPr>
            <w:tcW w:w="1134" w:type="dxa"/>
            <w:vAlign w:val="center"/>
          </w:tcPr>
          <w:p>
            <w:pPr>
              <w:pStyle w:val="11"/>
            </w:pPr>
            <w:r>
              <w:t>16.48</w:t>
            </w:r>
          </w:p>
        </w:tc>
        <w:tc>
          <w:tcPr>
            <w:tcW w:w="1134" w:type="dxa"/>
            <w:vAlign w:val="center"/>
          </w:tcPr>
          <w:p>
            <w:pPr>
              <w:pStyle w:val="11"/>
            </w:pPr>
            <w:r>
              <w:t>16.48</w:t>
            </w:r>
          </w:p>
        </w:tc>
        <w:tc>
          <w:tcPr>
            <w:tcW w:w="1134" w:type="dxa"/>
            <w:vAlign w:val="center"/>
          </w:tcPr>
          <w:p>
            <w:pPr>
              <w:pStyle w:val="11"/>
            </w:pPr>
            <w:r>
              <w:t>16.48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19</w:t>
            </w:r>
          </w:p>
        </w:tc>
        <w:tc>
          <w:tcPr>
            <w:tcW w:w="992" w:type="dxa"/>
            <w:vAlign w:val="center"/>
          </w:tcPr>
          <w:p>
            <w:pPr>
              <w:pStyle w:val="10"/>
            </w:pPr>
            <w:r>
              <w:t>2080905</w:t>
            </w:r>
          </w:p>
        </w:tc>
        <w:tc>
          <w:tcPr>
            <w:tcW w:w="1559" w:type="dxa"/>
            <w:vAlign w:val="center"/>
          </w:tcPr>
          <w:p>
            <w:pPr>
              <w:pStyle w:val="10"/>
            </w:pPr>
            <w:r>
              <w:t>军队转业干部安置</w:t>
            </w:r>
          </w:p>
        </w:tc>
        <w:tc>
          <w:tcPr>
            <w:tcW w:w="1134" w:type="dxa"/>
            <w:vAlign w:val="center"/>
          </w:tcPr>
          <w:p>
            <w:pPr>
              <w:pStyle w:val="11"/>
            </w:pPr>
            <w:r>
              <w:t>149.00</w:t>
            </w:r>
          </w:p>
        </w:tc>
        <w:tc>
          <w:tcPr>
            <w:tcW w:w="1134" w:type="dxa"/>
            <w:vAlign w:val="center"/>
          </w:tcPr>
          <w:p>
            <w:pPr>
              <w:pStyle w:val="11"/>
            </w:pPr>
            <w:r>
              <w:t>149.00</w:t>
            </w:r>
          </w:p>
        </w:tc>
        <w:tc>
          <w:tcPr>
            <w:tcW w:w="1134" w:type="dxa"/>
            <w:vAlign w:val="center"/>
          </w:tcPr>
          <w:p>
            <w:pPr>
              <w:pStyle w:val="11"/>
            </w:pPr>
            <w:r>
              <w:t>149.00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20</w:t>
            </w:r>
          </w:p>
        </w:tc>
        <w:tc>
          <w:tcPr>
            <w:tcW w:w="992" w:type="dxa"/>
            <w:vAlign w:val="center"/>
          </w:tcPr>
          <w:p>
            <w:pPr>
              <w:pStyle w:val="10"/>
            </w:pPr>
            <w:r>
              <w:t>2080999</w:t>
            </w:r>
          </w:p>
        </w:tc>
        <w:tc>
          <w:tcPr>
            <w:tcW w:w="1559" w:type="dxa"/>
            <w:vAlign w:val="center"/>
          </w:tcPr>
          <w:p>
            <w:pPr>
              <w:pStyle w:val="10"/>
            </w:pPr>
            <w:r>
              <w:t>其他退役安置支出</w:t>
            </w:r>
          </w:p>
        </w:tc>
        <w:tc>
          <w:tcPr>
            <w:tcW w:w="1134" w:type="dxa"/>
            <w:vAlign w:val="center"/>
          </w:tcPr>
          <w:p>
            <w:pPr>
              <w:pStyle w:val="11"/>
            </w:pPr>
            <w:r>
              <w:t>484.00</w:t>
            </w:r>
          </w:p>
        </w:tc>
        <w:tc>
          <w:tcPr>
            <w:tcW w:w="1134" w:type="dxa"/>
            <w:vAlign w:val="center"/>
          </w:tcPr>
          <w:p>
            <w:pPr>
              <w:pStyle w:val="11"/>
            </w:pPr>
            <w:r>
              <w:t>484.00</w:t>
            </w:r>
          </w:p>
        </w:tc>
        <w:tc>
          <w:tcPr>
            <w:tcW w:w="1134" w:type="dxa"/>
            <w:vAlign w:val="center"/>
          </w:tcPr>
          <w:p>
            <w:pPr>
              <w:pStyle w:val="11"/>
            </w:pPr>
            <w:r>
              <w:t>484.00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21</w:t>
            </w:r>
          </w:p>
        </w:tc>
        <w:tc>
          <w:tcPr>
            <w:tcW w:w="992" w:type="dxa"/>
            <w:vAlign w:val="center"/>
          </w:tcPr>
          <w:p>
            <w:pPr>
              <w:pStyle w:val="10"/>
            </w:pPr>
            <w:r>
              <w:t>20828</w:t>
            </w:r>
          </w:p>
        </w:tc>
        <w:tc>
          <w:tcPr>
            <w:tcW w:w="1559" w:type="dxa"/>
            <w:vAlign w:val="center"/>
          </w:tcPr>
          <w:p>
            <w:pPr>
              <w:pStyle w:val="10"/>
            </w:pPr>
            <w:r>
              <w:t>退役军人管理事务</w:t>
            </w:r>
          </w:p>
        </w:tc>
        <w:tc>
          <w:tcPr>
            <w:tcW w:w="1134" w:type="dxa"/>
            <w:vAlign w:val="center"/>
          </w:tcPr>
          <w:p>
            <w:pPr>
              <w:pStyle w:val="11"/>
            </w:pPr>
            <w:r>
              <w:t>404.04</w:t>
            </w:r>
          </w:p>
        </w:tc>
        <w:tc>
          <w:tcPr>
            <w:tcW w:w="1134" w:type="dxa"/>
            <w:vAlign w:val="center"/>
          </w:tcPr>
          <w:p>
            <w:pPr>
              <w:pStyle w:val="11"/>
            </w:pPr>
            <w:r>
              <w:t>404.04</w:t>
            </w:r>
          </w:p>
        </w:tc>
        <w:tc>
          <w:tcPr>
            <w:tcW w:w="1134" w:type="dxa"/>
            <w:vAlign w:val="center"/>
          </w:tcPr>
          <w:p>
            <w:pPr>
              <w:pStyle w:val="11"/>
            </w:pPr>
            <w:r>
              <w:t>404.04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22</w:t>
            </w:r>
          </w:p>
        </w:tc>
        <w:tc>
          <w:tcPr>
            <w:tcW w:w="992" w:type="dxa"/>
            <w:vAlign w:val="center"/>
          </w:tcPr>
          <w:p>
            <w:pPr>
              <w:pStyle w:val="10"/>
            </w:pPr>
            <w:r>
              <w:t>2082801</w:t>
            </w:r>
          </w:p>
        </w:tc>
        <w:tc>
          <w:tcPr>
            <w:tcW w:w="1559" w:type="dxa"/>
            <w:vAlign w:val="center"/>
          </w:tcPr>
          <w:p>
            <w:pPr>
              <w:pStyle w:val="10"/>
            </w:pPr>
            <w:r>
              <w:t>行政运行</w:t>
            </w:r>
          </w:p>
        </w:tc>
        <w:tc>
          <w:tcPr>
            <w:tcW w:w="1134" w:type="dxa"/>
            <w:vAlign w:val="center"/>
          </w:tcPr>
          <w:p>
            <w:pPr>
              <w:pStyle w:val="11"/>
            </w:pPr>
            <w:r>
              <w:t>256.50</w:t>
            </w:r>
          </w:p>
        </w:tc>
        <w:tc>
          <w:tcPr>
            <w:tcW w:w="1134" w:type="dxa"/>
            <w:vAlign w:val="center"/>
          </w:tcPr>
          <w:p>
            <w:pPr>
              <w:pStyle w:val="11"/>
            </w:pPr>
            <w:r>
              <w:t>256.50</w:t>
            </w:r>
          </w:p>
        </w:tc>
        <w:tc>
          <w:tcPr>
            <w:tcW w:w="1134" w:type="dxa"/>
            <w:vAlign w:val="center"/>
          </w:tcPr>
          <w:p>
            <w:pPr>
              <w:pStyle w:val="11"/>
            </w:pPr>
            <w:r>
              <w:t>256.50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23</w:t>
            </w:r>
          </w:p>
        </w:tc>
        <w:tc>
          <w:tcPr>
            <w:tcW w:w="992" w:type="dxa"/>
            <w:vAlign w:val="center"/>
          </w:tcPr>
          <w:p>
            <w:pPr>
              <w:pStyle w:val="10"/>
            </w:pPr>
            <w:r>
              <w:t>2082802</w:t>
            </w:r>
          </w:p>
        </w:tc>
        <w:tc>
          <w:tcPr>
            <w:tcW w:w="1559" w:type="dxa"/>
            <w:vAlign w:val="center"/>
          </w:tcPr>
          <w:p>
            <w:pPr>
              <w:pStyle w:val="10"/>
            </w:pPr>
            <w:r>
              <w:t>一般行政管理事务</w:t>
            </w:r>
          </w:p>
        </w:tc>
        <w:tc>
          <w:tcPr>
            <w:tcW w:w="1134" w:type="dxa"/>
            <w:vAlign w:val="center"/>
          </w:tcPr>
          <w:p>
            <w:pPr>
              <w:pStyle w:val="11"/>
            </w:pPr>
            <w:r>
              <w:t>60.00</w:t>
            </w:r>
          </w:p>
        </w:tc>
        <w:tc>
          <w:tcPr>
            <w:tcW w:w="1134" w:type="dxa"/>
            <w:vAlign w:val="center"/>
          </w:tcPr>
          <w:p>
            <w:pPr>
              <w:pStyle w:val="11"/>
            </w:pPr>
            <w:r>
              <w:t>60.00</w:t>
            </w:r>
          </w:p>
        </w:tc>
        <w:tc>
          <w:tcPr>
            <w:tcW w:w="1134" w:type="dxa"/>
            <w:vAlign w:val="center"/>
          </w:tcPr>
          <w:p>
            <w:pPr>
              <w:pStyle w:val="11"/>
            </w:pPr>
            <w:r>
              <w:t>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24</w:t>
            </w:r>
          </w:p>
        </w:tc>
        <w:tc>
          <w:tcPr>
            <w:tcW w:w="992" w:type="dxa"/>
            <w:vAlign w:val="center"/>
          </w:tcPr>
          <w:p>
            <w:pPr>
              <w:pStyle w:val="10"/>
            </w:pPr>
            <w:r>
              <w:t>2082804</w:t>
            </w:r>
          </w:p>
        </w:tc>
        <w:tc>
          <w:tcPr>
            <w:tcW w:w="1559" w:type="dxa"/>
            <w:vAlign w:val="center"/>
          </w:tcPr>
          <w:p>
            <w:pPr>
              <w:pStyle w:val="10"/>
            </w:pPr>
            <w:r>
              <w:t>拥军优属</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25</w:t>
            </w:r>
          </w:p>
        </w:tc>
        <w:tc>
          <w:tcPr>
            <w:tcW w:w="992" w:type="dxa"/>
            <w:vAlign w:val="center"/>
          </w:tcPr>
          <w:p>
            <w:pPr>
              <w:pStyle w:val="10"/>
            </w:pPr>
            <w:r>
              <w:t>2082899</w:t>
            </w:r>
          </w:p>
        </w:tc>
        <w:tc>
          <w:tcPr>
            <w:tcW w:w="1559" w:type="dxa"/>
            <w:vAlign w:val="center"/>
          </w:tcPr>
          <w:p>
            <w:pPr>
              <w:pStyle w:val="10"/>
            </w:pPr>
            <w:r>
              <w:t>其他退役军人事务管理支出</w:t>
            </w:r>
          </w:p>
        </w:tc>
        <w:tc>
          <w:tcPr>
            <w:tcW w:w="1134" w:type="dxa"/>
            <w:vAlign w:val="center"/>
          </w:tcPr>
          <w:p>
            <w:pPr>
              <w:pStyle w:val="11"/>
            </w:pPr>
            <w:r>
              <w:t>62.54</w:t>
            </w:r>
          </w:p>
        </w:tc>
        <w:tc>
          <w:tcPr>
            <w:tcW w:w="1134" w:type="dxa"/>
            <w:vAlign w:val="center"/>
          </w:tcPr>
          <w:p>
            <w:pPr>
              <w:pStyle w:val="11"/>
            </w:pPr>
            <w:r>
              <w:t>62.54</w:t>
            </w:r>
          </w:p>
        </w:tc>
        <w:tc>
          <w:tcPr>
            <w:tcW w:w="1134" w:type="dxa"/>
            <w:vAlign w:val="center"/>
          </w:tcPr>
          <w:p>
            <w:pPr>
              <w:pStyle w:val="11"/>
            </w:pPr>
            <w:r>
              <w:t>62.54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26</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545.42</w:t>
            </w:r>
          </w:p>
        </w:tc>
        <w:tc>
          <w:tcPr>
            <w:tcW w:w="1134" w:type="dxa"/>
            <w:vAlign w:val="center"/>
          </w:tcPr>
          <w:p>
            <w:pPr>
              <w:pStyle w:val="11"/>
            </w:pPr>
            <w:r>
              <w:t>545.42</w:t>
            </w:r>
          </w:p>
        </w:tc>
        <w:tc>
          <w:tcPr>
            <w:tcW w:w="1134" w:type="dxa"/>
            <w:vAlign w:val="center"/>
          </w:tcPr>
          <w:p>
            <w:pPr>
              <w:pStyle w:val="11"/>
            </w:pPr>
            <w:r>
              <w:t>545.42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27</w:t>
            </w:r>
          </w:p>
        </w:tc>
        <w:tc>
          <w:tcPr>
            <w:tcW w:w="992" w:type="dxa"/>
            <w:vAlign w:val="center"/>
          </w:tcPr>
          <w:p>
            <w:pPr>
              <w:pStyle w:val="10"/>
            </w:pPr>
            <w:r>
              <w:t>21012</w:t>
            </w:r>
          </w:p>
        </w:tc>
        <w:tc>
          <w:tcPr>
            <w:tcW w:w="1559" w:type="dxa"/>
            <w:vAlign w:val="center"/>
          </w:tcPr>
          <w:p>
            <w:pPr>
              <w:pStyle w:val="10"/>
            </w:pPr>
            <w:r>
              <w:t>财政对基本医疗保险基金的补助</w:t>
            </w:r>
          </w:p>
        </w:tc>
        <w:tc>
          <w:tcPr>
            <w:tcW w:w="1134" w:type="dxa"/>
            <w:vAlign w:val="center"/>
          </w:tcPr>
          <w:p>
            <w:pPr>
              <w:pStyle w:val="11"/>
            </w:pPr>
            <w:r>
              <w:t>10.42</w:t>
            </w:r>
          </w:p>
        </w:tc>
        <w:tc>
          <w:tcPr>
            <w:tcW w:w="1134" w:type="dxa"/>
            <w:vAlign w:val="center"/>
          </w:tcPr>
          <w:p>
            <w:pPr>
              <w:pStyle w:val="11"/>
            </w:pPr>
            <w:r>
              <w:t>10.42</w:t>
            </w:r>
          </w:p>
        </w:tc>
        <w:tc>
          <w:tcPr>
            <w:tcW w:w="1134" w:type="dxa"/>
            <w:vAlign w:val="center"/>
          </w:tcPr>
          <w:p>
            <w:pPr>
              <w:pStyle w:val="11"/>
            </w:pPr>
            <w:r>
              <w:t>10.42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28</w:t>
            </w:r>
          </w:p>
        </w:tc>
        <w:tc>
          <w:tcPr>
            <w:tcW w:w="992" w:type="dxa"/>
            <w:vAlign w:val="center"/>
          </w:tcPr>
          <w:p>
            <w:pPr>
              <w:pStyle w:val="10"/>
            </w:pPr>
            <w:r>
              <w:t>2101201</w:t>
            </w:r>
          </w:p>
        </w:tc>
        <w:tc>
          <w:tcPr>
            <w:tcW w:w="1559" w:type="dxa"/>
            <w:vAlign w:val="center"/>
          </w:tcPr>
          <w:p>
            <w:pPr>
              <w:pStyle w:val="10"/>
            </w:pPr>
            <w:r>
              <w:t>财政对职工基本医疗保险基金的补助</w:t>
            </w:r>
          </w:p>
        </w:tc>
        <w:tc>
          <w:tcPr>
            <w:tcW w:w="1134" w:type="dxa"/>
            <w:vAlign w:val="center"/>
          </w:tcPr>
          <w:p>
            <w:pPr>
              <w:pStyle w:val="11"/>
            </w:pPr>
            <w:r>
              <w:t>10.42</w:t>
            </w:r>
          </w:p>
        </w:tc>
        <w:tc>
          <w:tcPr>
            <w:tcW w:w="1134" w:type="dxa"/>
            <w:vAlign w:val="center"/>
          </w:tcPr>
          <w:p>
            <w:pPr>
              <w:pStyle w:val="11"/>
            </w:pPr>
            <w:r>
              <w:t>10.42</w:t>
            </w:r>
          </w:p>
        </w:tc>
        <w:tc>
          <w:tcPr>
            <w:tcW w:w="1134" w:type="dxa"/>
            <w:vAlign w:val="center"/>
          </w:tcPr>
          <w:p>
            <w:pPr>
              <w:pStyle w:val="11"/>
            </w:pPr>
            <w:r>
              <w:t>10.42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29</w:t>
            </w:r>
          </w:p>
        </w:tc>
        <w:tc>
          <w:tcPr>
            <w:tcW w:w="992" w:type="dxa"/>
            <w:vAlign w:val="center"/>
          </w:tcPr>
          <w:p>
            <w:pPr>
              <w:pStyle w:val="10"/>
            </w:pPr>
            <w:r>
              <w:t>21014</w:t>
            </w:r>
          </w:p>
        </w:tc>
        <w:tc>
          <w:tcPr>
            <w:tcW w:w="1559" w:type="dxa"/>
            <w:vAlign w:val="center"/>
          </w:tcPr>
          <w:p>
            <w:pPr>
              <w:pStyle w:val="10"/>
            </w:pPr>
            <w:r>
              <w:t>优抚对象医疗</w:t>
            </w:r>
          </w:p>
        </w:tc>
        <w:tc>
          <w:tcPr>
            <w:tcW w:w="1134" w:type="dxa"/>
            <w:vAlign w:val="center"/>
          </w:tcPr>
          <w:p>
            <w:pPr>
              <w:pStyle w:val="11"/>
            </w:pPr>
            <w:r>
              <w:t>535.00</w:t>
            </w:r>
          </w:p>
        </w:tc>
        <w:tc>
          <w:tcPr>
            <w:tcW w:w="1134" w:type="dxa"/>
            <w:vAlign w:val="center"/>
          </w:tcPr>
          <w:p>
            <w:pPr>
              <w:pStyle w:val="11"/>
            </w:pPr>
            <w:r>
              <w:t>535.00</w:t>
            </w:r>
          </w:p>
        </w:tc>
        <w:tc>
          <w:tcPr>
            <w:tcW w:w="1134" w:type="dxa"/>
            <w:vAlign w:val="center"/>
          </w:tcPr>
          <w:p>
            <w:pPr>
              <w:pStyle w:val="11"/>
            </w:pPr>
            <w:r>
              <w:t>535.00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30</w:t>
            </w:r>
          </w:p>
        </w:tc>
        <w:tc>
          <w:tcPr>
            <w:tcW w:w="992" w:type="dxa"/>
            <w:vAlign w:val="center"/>
          </w:tcPr>
          <w:p>
            <w:pPr>
              <w:pStyle w:val="10"/>
            </w:pPr>
            <w:r>
              <w:t>2101401</w:t>
            </w:r>
          </w:p>
        </w:tc>
        <w:tc>
          <w:tcPr>
            <w:tcW w:w="1559" w:type="dxa"/>
            <w:vAlign w:val="center"/>
          </w:tcPr>
          <w:p>
            <w:pPr>
              <w:pStyle w:val="10"/>
            </w:pPr>
            <w:r>
              <w:t>优抚对象医疗补助</w:t>
            </w:r>
          </w:p>
        </w:tc>
        <w:tc>
          <w:tcPr>
            <w:tcW w:w="1134" w:type="dxa"/>
            <w:vAlign w:val="center"/>
          </w:tcPr>
          <w:p>
            <w:pPr>
              <w:pStyle w:val="11"/>
            </w:pPr>
            <w:r>
              <w:t>535.00</w:t>
            </w:r>
          </w:p>
        </w:tc>
        <w:tc>
          <w:tcPr>
            <w:tcW w:w="1134" w:type="dxa"/>
            <w:vAlign w:val="center"/>
          </w:tcPr>
          <w:p>
            <w:pPr>
              <w:pStyle w:val="11"/>
            </w:pPr>
            <w:r>
              <w:t>535.00</w:t>
            </w:r>
          </w:p>
        </w:tc>
        <w:tc>
          <w:tcPr>
            <w:tcW w:w="1134" w:type="dxa"/>
            <w:vAlign w:val="center"/>
          </w:tcPr>
          <w:p>
            <w:pPr>
              <w:pStyle w:val="11"/>
            </w:pPr>
            <w:r>
              <w:t>535.00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321001魏县退役军人事务局本级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11433.34</w:t>
            </w:r>
          </w:p>
        </w:tc>
        <w:tc>
          <w:tcPr>
            <w:tcW w:w="1361" w:type="dxa"/>
            <w:vAlign w:val="center"/>
          </w:tcPr>
          <w:p>
            <w:pPr>
              <w:pStyle w:val="13"/>
            </w:pPr>
            <w:r>
              <w:t>239.02</w:t>
            </w:r>
          </w:p>
        </w:tc>
        <w:tc>
          <w:tcPr>
            <w:tcW w:w="1361" w:type="dxa"/>
            <w:vAlign w:val="center"/>
          </w:tcPr>
          <w:p>
            <w:pPr>
              <w:pStyle w:val="13"/>
            </w:pPr>
            <w:r>
              <w:t>11194.32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10887.92</w:t>
            </w:r>
          </w:p>
        </w:tc>
        <w:tc>
          <w:tcPr>
            <w:tcW w:w="1361" w:type="dxa"/>
            <w:vAlign w:val="center"/>
          </w:tcPr>
          <w:p>
            <w:pPr>
              <w:pStyle w:val="11"/>
            </w:pPr>
            <w:r>
              <w:t>228.60</w:t>
            </w:r>
          </w:p>
        </w:tc>
        <w:tc>
          <w:tcPr>
            <w:tcW w:w="1361" w:type="dxa"/>
            <w:vAlign w:val="center"/>
          </w:tcPr>
          <w:p>
            <w:pPr>
              <w:pStyle w:val="11"/>
            </w:pPr>
            <w:r>
              <w:t>10659.32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42.09</w:t>
            </w:r>
          </w:p>
        </w:tc>
        <w:tc>
          <w:tcPr>
            <w:tcW w:w="1361" w:type="dxa"/>
            <w:vAlign w:val="center"/>
          </w:tcPr>
          <w:p>
            <w:pPr>
              <w:pStyle w:val="11"/>
            </w:pPr>
            <w:r>
              <w:t>42.09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11"/>
            </w:pPr>
            <w:r>
              <w:t>10.33</w:t>
            </w:r>
          </w:p>
        </w:tc>
        <w:tc>
          <w:tcPr>
            <w:tcW w:w="1361" w:type="dxa"/>
            <w:vAlign w:val="center"/>
          </w:tcPr>
          <w:p>
            <w:pPr>
              <w:pStyle w:val="11"/>
            </w:pPr>
            <w:r>
              <w:t>10.33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11"/>
            </w:pPr>
            <w:r>
              <w:t>21.17</w:t>
            </w:r>
          </w:p>
        </w:tc>
        <w:tc>
          <w:tcPr>
            <w:tcW w:w="1361" w:type="dxa"/>
            <w:vAlign w:val="center"/>
          </w:tcPr>
          <w:p>
            <w:pPr>
              <w:pStyle w:val="11"/>
            </w:pPr>
            <w:r>
              <w:t>21.17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11"/>
            </w:pPr>
            <w:r>
              <w:t>10.59</w:t>
            </w:r>
          </w:p>
        </w:tc>
        <w:tc>
          <w:tcPr>
            <w:tcW w:w="1361" w:type="dxa"/>
            <w:vAlign w:val="center"/>
          </w:tcPr>
          <w:p>
            <w:pPr>
              <w:pStyle w:val="11"/>
            </w:pPr>
            <w:r>
              <w:t>10.59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20808</w:t>
            </w:r>
          </w:p>
        </w:tc>
        <w:tc>
          <w:tcPr>
            <w:tcW w:w="4535" w:type="dxa"/>
            <w:vAlign w:val="center"/>
          </w:tcPr>
          <w:p>
            <w:pPr>
              <w:pStyle w:val="10"/>
            </w:pPr>
            <w:r>
              <w:t>抚恤</w:t>
            </w:r>
          </w:p>
        </w:tc>
        <w:tc>
          <w:tcPr>
            <w:tcW w:w="1361" w:type="dxa"/>
            <w:vAlign w:val="center"/>
          </w:tcPr>
          <w:p>
            <w:pPr>
              <w:pStyle w:val="11"/>
            </w:pPr>
            <w:r>
              <w:t>8561.30</w:t>
            </w:r>
          </w:p>
        </w:tc>
        <w:tc>
          <w:tcPr>
            <w:tcW w:w="1361" w:type="dxa"/>
            <w:vAlign w:val="center"/>
          </w:tcPr>
          <w:p>
            <w:pPr>
              <w:pStyle w:val="11"/>
            </w:pPr>
          </w:p>
        </w:tc>
        <w:tc>
          <w:tcPr>
            <w:tcW w:w="1361" w:type="dxa"/>
            <w:vAlign w:val="center"/>
          </w:tcPr>
          <w:p>
            <w:pPr>
              <w:pStyle w:val="11"/>
            </w:pPr>
            <w:r>
              <w:t>8561.30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2080801</w:t>
            </w:r>
          </w:p>
        </w:tc>
        <w:tc>
          <w:tcPr>
            <w:tcW w:w="4535" w:type="dxa"/>
            <w:vAlign w:val="center"/>
          </w:tcPr>
          <w:p>
            <w:pPr>
              <w:pStyle w:val="10"/>
            </w:pPr>
            <w:r>
              <w:t>死亡抚恤</w:t>
            </w:r>
          </w:p>
        </w:tc>
        <w:tc>
          <w:tcPr>
            <w:tcW w:w="1361" w:type="dxa"/>
            <w:vAlign w:val="center"/>
          </w:tcPr>
          <w:p>
            <w:pPr>
              <w:pStyle w:val="11"/>
            </w:pPr>
            <w:r>
              <w:t>381.00</w:t>
            </w:r>
          </w:p>
        </w:tc>
        <w:tc>
          <w:tcPr>
            <w:tcW w:w="1361" w:type="dxa"/>
            <w:vAlign w:val="center"/>
          </w:tcPr>
          <w:p>
            <w:pPr>
              <w:pStyle w:val="11"/>
            </w:pPr>
          </w:p>
        </w:tc>
        <w:tc>
          <w:tcPr>
            <w:tcW w:w="1361" w:type="dxa"/>
            <w:vAlign w:val="center"/>
          </w:tcPr>
          <w:p>
            <w:pPr>
              <w:pStyle w:val="11"/>
            </w:pPr>
            <w:r>
              <w:t>381.00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2080802</w:t>
            </w:r>
          </w:p>
        </w:tc>
        <w:tc>
          <w:tcPr>
            <w:tcW w:w="4535" w:type="dxa"/>
            <w:vAlign w:val="center"/>
          </w:tcPr>
          <w:p>
            <w:pPr>
              <w:pStyle w:val="10"/>
            </w:pPr>
            <w:r>
              <w:t>伤残抚恤</w:t>
            </w:r>
          </w:p>
        </w:tc>
        <w:tc>
          <w:tcPr>
            <w:tcW w:w="1361" w:type="dxa"/>
            <w:vAlign w:val="center"/>
          </w:tcPr>
          <w:p>
            <w:pPr>
              <w:pStyle w:val="11"/>
            </w:pPr>
            <w:r>
              <w:t>1594.30</w:t>
            </w:r>
          </w:p>
        </w:tc>
        <w:tc>
          <w:tcPr>
            <w:tcW w:w="1361" w:type="dxa"/>
            <w:vAlign w:val="center"/>
          </w:tcPr>
          <w:p>
            <w:pPr>
              <w:pStyle w:val="11"/>
            </w:pPr>
          </w:p>
        </w:tc>
        <w:tc>
          <w:tcPr>
            <w:tcW w:w="1361" w:type="dxa"/>
            <w:vAlign w:val="center"/>
          </w:tcPr>
          <w:p>
            <w:pPr>
              <w:pStyle w:val="11"/>
            </w:pPr>
            <w:r>
              <w:t>1594.30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2080803</w:t>
            </w:r>
          </w:p>
        </w:tc>
        <w:tc>
          <w:tcPr>
            <w:tcW w:w="4535" w:type="dxa"/>
            <w:vAlign w:val="center"/>
          </w:tcPr>
          <w:p>
            <w:pPr>
              <w:pStyle w:val="10"/>
            </w:pPr>
            <w:r>
              <w:t>在乡复员、退伍军人生活补助</w:t>
            </w:r>
          </w:p>
        </w:tc>
        <w:tc>
          <w:tcPr>
            <w:tcW w:w="1361" w:type="dxa"/>
            <w:vAlign w:val="center"/>
          </w:tcPr>
          <w:p>
            <w:pPr>
              <w:pStyle w:val="11"/>
            </w:pPr>
            <w:r>
              <w:t>4616.30</w:t>
            </w:r>
          </w:p>
        </w:tc>
        <w:tc>
          <w:tcPr>
            <w:tcW w:w="1361" w:type="dxa"/>
            <w:vAlign w:val="center"/>
          </w:tcPr>
          <w:p>
            <w:pPr>
              <w:pStyle w:val="11"/>
            </w:pPr>
          </w:p>
        </w:tc>
        <w:tc>
          <w:tcPr>
            <w:tcW w:w="1361" w:type="dxa"/>
            <w:vAlign w:val="center"/>
          </w:tcPr>
          <w:p>
            <w:pPr>
              <w:pStyle w:val="11"/>
            </w:pPr>
            <w:r>
              <w:t>4616.30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2080805</w:t>
            </w:r>
          </w:p>
        </w:tc>
        <w:tc>
          <w:tcPr>
            <w:tcW w:w="4535" w:type="dxa"/>
            <w:vAlign w:val="center"/>
          </w:tcPr>
          <w:p>
            <w:pPr>
              <w:pStyle w:val="10"/>
            </w:pPr>
            <w:r>
              <w:t>义务兵优待</w:t>
            </w:r>
          </w:p>
        </w:tc>
        <w:tc>
          <w:tcPr>
            <w:tcW w:w="1361" w:type="dxa"/>
            <w:vAlign w:val="center"/>
          </w:tcPr>
          <w:p>
            <w:pPr>
              <w:pStyle w:val="11"/>
            </w:pPr>
            <w:r>
              <w:t>1582.70</w:t>
            </w:r>
          </w:p>
        </w:tc>
        <w:tc>
          <w:tcPr>
            <w:tcW w:w="1361" w:type="dxa"/>
            <w:vAlign w:val="center"/>
          </w:tcPr>
          <w:p>
            <w:pPr>
              <w:pStyle w:val="11"/>
            </w:pPr>
          </w:p>
        </w:tc>
        <w:tc>
          <w:tcPr>
            <w:tcW w:w="1361" w:type="dxa"/>
            <w:vAlign w:val="center"/>
          </w:tcPr>
          <w:p>
            <w:pPr>
              <w:pStyle w:val="11"/>
            </w:pPr>
            <w:r>
              <w:t>1582.70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2080807</w:t>
            </w:r>
          </w:p>
        </w:tc>
        <w:tc>
          <w:tcPr>
            <w:tcW w:w="4535" w:type="dxa"/>
            <w:vAlign w:val="center"/>
          </w:tcPr>
          <w:p>
            <w:pPr>
              <w:pStyle w:val="10"/>
            </w:pPr>
            <w:r>
              <w:t>光荣院</w:t>
            </w:r>
          </w:p>
        </w:tc>
        <w:tc>
          <w:tcPr>
            <w:tcW w:w="1361" w:type="dxa"/>
            <w:vAlign w:val="center"/>
          </w:tcPr>
          <w:p>
            <w:pPr>
              <w:pStyle w:val="11"/>
            </w:pPr>
            <w:r>
              <w:t>39.00</w:t>
            </w:r>
          </w:p>
        </w:tc>
        <w:tc>
          <w:tcPr>
            <w:tcW w:w="1361" w:type="dxa"/>
            <w:vAlign w:val="center"/>
          </w:tcPr>
          <w:p>
            <w:pPr>
              <w:pStyle w:val="11"/>
            </w:pPr>
          </w:p>
        </w:tc>
        <w:tc>
          <w:tcPr>
            <w:tcW w:w="1361" w:type="dxa"/>
            <w:vAlign w:val="center"/>
          </w:tcPr>
          <w:p>
            <w:pPr>
              <w:pStyle w:val="11"/>
            </w:pPr>
            <w:r>
              <w:t>39.00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2080899</w:t>
            </w:r>
          </w:p>
        </w:tc>
        <w:tc>
          <w:tcPr>
            <w:tcW w:w="4535" w:type="dxa"/>
            <w:vAlign w:val="center"/>
          </w:tcPr>
          <w:p>
            <w:pPr>
              <w:pStyle w:val="10"/>
            </w:pPr>
            <w:r>
              <w:t>其他优抚支出</w:t>
            </w:r>
          </w:p>
        </w:tc>
        <w:tc>
          <w:tcPr>
            <w:tcW w:w="1361" w:type="dxa"/>
            <w:vAlign w:val="center"/>
          </w:tcPr>
          <w:p>
            <w:pPr>
              <w:pStyle w:val="11"/>
            </w:pPr>
            <w:r>
              <w:t>348.00</w:t>
            </w:r>
          </w:p>
        </w:tc>
        <w:tc>
          <w:tcPr>
            <w:tcW w:w="1361" w:type="dxa"/>
            <w:vAlign w:val="center"/>
          </w:tcPr>
          <w:p>
            <w:pPr>
              <w:pStyle w:val="11"/>
            </w:pPr>
          </w:p>
        </w:tc>
        <w:tc>
          <w:tcPr>
            <w:tcW w:w="1361" w:type="dxa"/>
            <w:vAlign w:val="center"/>
          </w:tcPr>
          <w:p>
            <w:pPr>
              <w:pStyle w:val="11"/>
            </w:pPr>
            <w:r>
              <w:t>348.00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20809</w:t>
            </w:r>
          </w:p>
        </w:tc>
        <w:tc>
          <w:tcPr>
            <w:tcW w:w="4535" w:type="dxa"/>
            <w:vAlign w:val="center"/>
          </w:tcPr>
          <w:p>
            <w:pPr>
              <w:pStyle w:val="10"/>
            </w:pPr>
            <w:r>
              <w:t>退役安置</w:t>
            </w:r>
          </w:p>
        </w:tc>
        <w:tc>
          <w:tcPr>
            <w:tcW w:w="1361" w:type="dxa"/>
            <w:vAlign w:val="center"/>
          </w:tcPr>
          <w:p>
            <w:pPr>
              <w:pStyle w:val="11"/>
            </w:pPr>
            <w:r>
              <w:t>1880.48</w:t>
            </w:r>
          </w:p>
        </w:tc>
        <w:tc>
          <w:tcPr>
            <w:tcW w:w="1361" w:type="dxa"/>
            <w:vAlign w:val="center"/>
          </w:tcPr>
          <w:p>
            <w:pPr>
              <w:pStyle w:val="11"/>
            </w:pPr>
          </w:p>
        </w:tc>
        <w:tc>
          <w:tcPr>
            <w:tcW w:w="1361" w:type="dxa"/>
            <w:vAlign w:val="center"/>
          </w:tcPr>
          <w:p>
            <w:pPr>
              <w:pStyle w:val="11"/>
            </w:pPr>
            <w:r>
              <w:t>1880.48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2080901</w:t>
            </w:r>
          </w:p>
        </w:tc>
        <w:tc>
          <w:tcPr>
            <w:tcW w:w="4535" w:type="dxa"/>
            <w:vAlign w:val="center"/>
          </w:tcPr>
          <w:p>
            <w:pPr>
              <w:pStyle w:val="10"/>
            </w:pPr>
            <w:r>
              <w:t>退役士兵安置</w:t>
            </w:r>
          </w:p>
        </w:tc>
        <w:tc>
          <w:tcPr>
            <w:tcW w:w="1361" w:type="dxa"/>
            <w:vAlign w:val="center"/>
          </w:tcPr>
          <w:p>
            <w:pPr>
              <w:pStyle w:val="11"/>
            </w:pPr>
            <w:r>
              <w:t>1054.00</w:t>
            </w:r>
          </w:p>
        </w:tc>
        <w:tc>
          <w:tcPr>
            <w:tcW w:w="1361" w:type="dxa"/>
            <w:vAlign w:val="center"/>
          </w:tcPr>
          <w:p>
            <w:pPr>
              <w:pStyle w:val="11"/>
            </w:pPr>
          </w:p>
        </w:tc>
        <w:tc>
          <w:tcPr>
            <w:tcW w:w="1361" w:type="dxa"/>
            <w:vAlign w:val="center"/>
          </w:tcPr>
          <w:p>
            <w:pPr>
              <w:pStyle w:val="11"/>
            </w:pPr>
            <w:r>
              <w:t>1054.00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992" w:type="dxa"/>
            <w:vAlign w:val="center"/>
          </w:tcPr>
          <w:p>
            <w:pPr>
              <w:pStyle w:val="10"/>
            </w:pPr>
            <w:r>
              <w:t>2080902</w:t>
            </w:r>
          </w:p>
        </w:tc>
        <w:tc>
          <w:tcPr>
            <w:tcW w:w="4535" w:type="dxa"/>
            <w:vAlign w:val="center"/>
          </w:tcPr>
          <w:p>
            <w:pPr>
              <w:pStyle w:val="10"/>
            </w:pPr>
            <w:r>
              <w:t>军队移交政府的离退休人员安置</w:t>
            </w:r>
          </w:p>
        </w:tc>
        <w:tc>
          <w:tcPr>
            <w:tcW w:w="1361" w:type="dxa"/>
            <w:vAlign w:val="center"/>
          </w:tcPr>
          <w:p>
            <w:pPr>
              <w:pStyle w:val="11"/>
            </w:pPr>
            <w:r>
              <w:t>153.00</w:t>
            </w:r>
          </w:p>
        </w:tc>
        <w:tc>
          <w:tcPr>
            <w:tcW w:w="1361" w:type="dxa"/>
            <w:vAlign w:val="center"/>
          </w:tcPr>
          <w:p>
            <w:pPr>
              <w:pStyle w:val="11"/>
            </w:pPr>
          </w:p>
        </w:tc>
        <w:tc>
          <w:tcPr>
            <w:tcW w:w="1361" w:type="dxa"/>
            <w:vAlign w:val="center"/>
          </w:tcPr>
          <w:p>
            <w:pPr>
              <w:pStyle w:val="11"/>
            </w:pPr>
            <w:r>
              <w:t>153.00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992" w:type="dxa"/>
            <w:vAlign w:val="center"/>
          </w:tcPr>
          <w:p>
            <w:pPr>
              <w:pStyle w:val="10"/>
            </w:pPr>
            <w:r>
              <w:t>2080903</w:t>
            </w:r>
          </w:p>
        </w:tc>
        <w:tc>
          <w:tcPr>
            <w:tcW w:w="4535" w:type="dxa"/>
            <w:vAlign w:val="center"/>
          </w:tcPr>
          <w:p>
            <w:pPr>
              <w:pStyle w:val="10"/>
            </w:pPr>
            <w:r>
              <w:t>军队移交政府离退休干部管理机构</w:t>
            </w:r>
          </w:p>
        </w:tc>
        <w:tc>
          <w:tcPr>
            <w:tcW w:w="1361" w:type="dxa"/>
            <w:vAlign w:val="center"/>
          </w:tcPr>
          <w:p>
            <w:pPr>
              <w:pStyle w:val="11"/>
            </w:pPr>
            <w:r>
              <w:t>24.00</w:t>
            </w:r>
          </w:p>
        </w:tc>
        <w:tc>
          <w:tcPr>
            <w:tcW w:w="1361" w:type="dxa"/>
            <w:vAlign w:val="center"/>
          </w:tcPr>
          <w:p>
            <w:pPr>
              <w:pStyle w:val="11"/>
            </w:pPr>
          </w:p>
        </w:tc>
        <w:tc>
          <w:tcPr>
            <w:tcW w:w="1361" w:type="dxa"/>
            <w:vAlign w:val="center"/>
          </w:tcPr>
          <w:p>
            <w:pPr>
              <w:pStyle w:val="11"/>
            </w:pPr>
            <w:r>
              <w:t>24.00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992" w:type="dxa"/>
            <w:vAlign w:val="center"/>
          </w:tcPr>
          <w:p>
            <w:pPr>
              <w:pStyle w:val="10"/>
            </w:pPr>
            <w:r>
              <w:t>2080904</w:t>
            </w:r>
          </w:p>
        </w:tc>
        <w:tc>
          <w:tcPr>
            <w:tcW w:w="4535" w:type="dxa"/>
            <w:vAlign w:val="center"/>
          </w:tcPr>
          <w:p>
            <w:pPr>
              <w:pStyle w:val="10"/>
            </w:pPr>
            <w:r>
              <w:t>退役士兵管理教育</w:t>
            </w:r>
          </w:p>
        </w:tc>
        <w:tc>
          <w:tcPr>
            <w:tcW w:w="1361" w:type="dxa"/>
            <w:vAlign w:val="center"/>
          </w:tcPr>
          <w:p>
            <w:pPr>
              <w:pStyle w:val="11"/>
            </w:pPr>
            <w:r>
              <w:t>16.48</w:t>
            </w:r>
          </w:p>
        </w:tc>
        <w:tc>
          <w:tcPr>
            <w:tcW w:w="1361" w:type="dxa"/>
            <w:vAlign w:val="center"/>
          </w:tcPr>
          <w:p>
            <w:pPr>
              <w:pStyle w:val="11"/>
            </w:pPr>
          </w:p>
        </w:tc>
        <w:tc>
          <w:tcPr>
            <w:tcW w:w="1361" w:type="dxa"/>
            <w:vAlign w:val="center"/>
          </w:tcPr>
          <w:p>
            <w:pPr>
              <w:pStyle w:val="11"/>
            </w:pPr>
            <w:r>
              <w:t>16.48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992" w:type="dxa"/>
            <w:vAlign w:val="center"/>
          </w:tcPr>
          <w:p>
            <w:pPr>
              <w:pStyle w:val="10"/>
            </w:pPr>
            <w:r>
              <w:t>2080905</w:t>
            </w:r>
          </w:p>
        </w:tc>
        <w:tc>
          <w:tcPr>
            <w:tcW w:w="4535" w:type="dxa"/>
            <w:vAlign w:val="center"/>
          </w:tcPr>
          <w:p>
            <w:pPr>
              <w:pStyle w:val="10"/>
            </w:pPr>
            <w:r>
              <w:t>军队转业干部安置</w:t>
            </w:r>
          </w:p>
        </w:tc>
        <w:tc>
          <w:tcPr>
            <w:tcW w:w="1361" w:type="dxa"/>
            <w:vAlign w:val="center"/>
          </w:tcPr>
          <w:p>
            <w:pPr>
              <w:pStyle w:val="11"/>
            </w:pPr>
            <w:r>
              <w:t>149.00</w:t>
            </w:r>
          </w:p>
        </w:tc>
        <w:tc>
          <w:tcPr>
            <w:tcW w:w="1361" w:type="dxa"/>
            <w:vAlign w:val="center"/>
          </w:tcPr>
          <w:p>
            <w:pPr>
              <w:pStyle w:val="11"/>
            </w:pPr>
          </w:p>
        </w:tc>
        <w:tc>
          <w:tcPr>
            <w:tcW w:w="1361" w:type="dxa"/>
            <w:vAlign w:val="center"/>
          </w:tcPr>
          <w:p>
            <w:pPr>
              <w:pStyle w:val="11"/>
            </w:pPr>
            <w:r>
              <w:t>149.00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992" w:type="dxa"/>
            <w:vAlign w:val="center"/>
          </w:tcPr>
          <w:p>
            <w:pPr>
              <w:pStyle w:val="10"/>
            </w:pPr>
            <w:r>
              <w:t>2080999</w:t>
            </w:r>
          </w:p>
        </w:tc>
        <w:tc>
          <w:tcPr>
            <w:tcW w:w="4535" w:type="dxa"/>
            <w:vAlign w:val="center"/>
          </w:tcPr>
          <w:p>
            <w:pPr>
              <w:pStyle w:val="10"/>
            </w:pPr>
            <w:r>
              <w:t>其他退役安置支出</w:t>
            </w:r>
          </w:p>
        </w:tc>
        <w:tc>
          <w:tcPr>
            <w:tcW w:w="1361" w:type="dxa"/>
            <w:vAlign w:val="center"/>
          </w:tcPr>
          <w:p>
            <w:pPr>
              <w:pStyle w:val="11"/>
            </w:pPr>
            <w:r>
              <w:t>484.00</w:t>
            </w:r>
          </w:p>
        </w:tc>
        <w:tc>
          <w:tcPr>
            <w:tcW w:w="1361" w:type="dxa"/>
            <w:vAlign w:val="center"/>
          </w:tcPr>
          <w:p>
            <w:pPr>
              <w:pStyle w:val="11"/>
            </w:pPr>
          </w:p>
        </w:tc>
        <w:tc>
          <w:tcPr>
            <w:tcW w:w="1361" w:type="dxa"/>
            <w:vAlign w:val="center"/>
          </w:tcPr>
          <w:p>
            <w:pPr>
              <w:pStyle w:val="11"/>
            </w:pPr>
            <w:r>
              <w:t>484.00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992" w:type="dxa"/>
            <w:vAlign w:val="center"/>
          </w:tcPr>
          <w:p>
            <w:pPr>
              <w:pStyle w:val="10"/>
            </w:pPr>
            <w:r>
              <w:t>20828</w:t>
            </w:r>
          </w:p>
        </w:tc>
        <w:tc>
          <w:tcPr>
            <w:tcW w:w="4535" w:type="dxa"/>
            <w:vAlign w:val="center"/>
          </w:tcPr>
          <w:p>
            <w:pPr>
              <w:pStyle w:val="10"/>
            </w:pPr>
            <w:r>
              <w:t>退役军人管理事务</w:t>
            </w:r>
          </w:p>
        </w:tc>
        <w:tc>
          <w:tcPr>
            <w:tcW w:w="1361" w:type="dxa"/>
            <w:vAlign w:val="center"/>
          </w:tcPr>
          <w:p>
            <w:pPr>
              <w:pStyle w:val="11"/>
            </w:pPr>
            <w:r>
              <w:t>404.04</w:t>
            </w:r>
          </w:p>
        </w:tc>
        <w:tc>
          <w:tcPr>
            <w:tcW w:w="1361" w:type="dxa"/>
            <w:vAlign w:val="center"/>
          </w:tcPr>
          <w:p>
            <w:pPr>
              <w:pStyle w:val="11"/>
            </w:pPr>
            <w:r>
              <w:t>186.50</w:t>
            </w:r>
          </w:p>
        </w:tc>
        <w:tc>
          <w:tcPr>
            <w:tcW w:w="1361" w:type="dxa"/>
            <w:vAlign w:val="center"/>
          </w:tcPr>
          <w:p>
            <w:pPr>
              <w:pStyle w:val="11"/>
            </w:pPr>
            <w:r>
              <w:t>217.54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992" w:type="dxa"/>
            <w:vAlign w:val="center"/>
          </w:tcPr>
          <w:p>
            <w:pPr>
              <w:pStyle w:val="10"/>
            </w:pPr>
            <w:r>
              <w:t>2082801</w:t>
            </w:r>
          </w:p>
        </w:tc>
        <w:tc>
          <w:tcPr>
            <w:tcW w:w="4535" w:type="dxa"/>
            <w:vAlign w:val="center"/>
          </w:tcPr>
          <w:p>
            <w:pPr>
              <w:pStyle w:val="10"/>
            </w:pPr>
            <w:r>
              <w:t>行政运行</w:t>
            </w:r>
          </w:p>
        </w:tc>
        <w:tc>
          <w:tcPr>
            <w:tcW w:w="1361" w:type="dxa"/>
            <w:vAlign w:val="center"/>
          </w:tcPr>
          <w:p>
            <w:pPr>
              <w:pStyle w:val="11"/>
            </w:pPr>
            <w:r>
              <w:t>256.50</w:t>
            </w:r>
          </w:p>
        </w:tc>
        <w:tc>
          <w:tcPr>
            <w:tcW w:w="1361" w:type="dxa"/>
            <w:vAlign w:val="center"/>
          </w:tcPr>
          <w:p>
            <w:pPr>
              <w:pStyle w:val="11"/>
            </w:pPr>
            <w:r>
              <w:t>186.50</w:t>
            </w: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992" w:type="dxa"/>
            <w:vAlign w:val="center"/>
          </w:tcPr>
          <w:p>
            <w:pPr>
              <w:pStyle w:val="10"/>
            </w:pPr>
            <w:r>
              <w:t>2082802</w:t>
            </w:r>
          </w:p>
        </w:tc>
        <w:tc>
          <w:tcPr>
            <w:tcW w:w="4535" w:type="dxa"/>
            <w:vAlign w:val="center"/>
          </w:tcPr>
          <w:p>
            <w:pPr>
              <w:pStyle w:val="10"/>
            </w:pPr>
            <w:r>
              <w:t>一般行政管理事务</w:t>
            </w: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992" w:type="dxa"/>
            <w:vAlign w:val="center"/>
          </w:tcPr>
          <w:p>
            <w:pPr>
              <w:pStyle w:val="10"/>
            </w:pPr>
            <w:r>
              <w:t>2082804</w:t>
            </w:r>
          </w:p>
        </w:tc>
        <w:tc>
          <w:tcPr>
            <w:tcW w:w="4535" w:type="dxa"/>
            <w:vAlign w:val="center"/>
          </w:tcPr>
          <w:p>
            <w:pPr>
              <w:pStyle w:val="10"/>
            </w:pPr>
            <w:r>
              <w:t>拥军优属</w:t>
            </w: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992" w:type="dxa"/>
            <w:vAlign w:val="center"/>
          </w:tcPr>
          <w:p>
            <w:pPr>
              <w:pStyle w:val="10"/>
            </w:pPr>
            <w:r>
              <w:t>2082899</w:t>
            </w:r>
          </w:p>
        </w:tc>
        <w:tc>
          <w:tcPr>
            <w:tcW w:w="4535" w:type="dxa"/>
            <w:vAlign w:val="center"/>
          </w:tcPr>
          <w:p>
            <w:pPr>
              <w:pStyle w:val="10"/>
            </w:pPr>
            <w:r>
              <w:t>其他退役军人事务管理支出</w:t>
            </w:r>
          </w:p>
        </w:tc>
        <w:tc>
          <w:tcPr>
            <w:tcW w:w="1361" w:type="dxa"/>
            <w:vAlign w:val="center"/>
          </w:tcPr>
          <w:p>
            <w:pPr>
              <w:pStyle w:val="11"/>
            </w:pPr>
            <w:r>
              <w:t>62.54</w:t>
            </w:r>
          </w:p>
        </w:tc>
        <w:tc>
          <w:tcPr>
            <w:tcW w:w="1361" w:type="dxa"/>
            <w:vAlign w:val="center"/>
          </w:tcPr>
          <w:p>
            <w:pPr>
              <w:pStyle w:val="11"/>
            </w:pPr>
          </w:p>
        </w:tc>
        <w:tc>
          <w:tcPr>
            <w:tcW w:w="1361" w:type="dxa"/>
            <w:vAlign w:val="center"/>
          </w:tcPr>
          <w:p>
            <w:pPr>
              <w:pStyle w:val="11"/>
            </w:pPr>
            <w:r>
              <w:t>62.54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545.42</w:t>
            </w:r>
          </w:p>
        </w:tc>
        <w:tc>
          <w:tcPr>
            <w:tcW w:w="1361" w:type="dxa"/>
            <w:vAlign w:val="center"/>
          </w:tcPr>
          <w:p>
            <w:pPr>
              <w:pStyle w:val="11"/>
            </w:pPr>
            <w:r>
              <w:t>10.42</w:t>
            </w:r>
          </w:p>
        </w:tc>
        <w:tc>
          <w:tcPr>
            <w:tcW w:w="1361" w:type="dxa"/>
            <w:vAlign w:val="center"/>
          </w:tcPr>
          <w:p>
            <w:pPr>
              <w:pStyle w:val="11"/>
            </w:pPr>
            <w:r>
              <w:t>535.00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992" w:type="dxa"/>
            <w:vAlign w:val="center"/>
          </w:tcPr>
          <w:p>
            <w:pPr>
              <w:pStyle w:val="10"/>
            </w:pPr>
            <w:r>
              <w:t>21012</w:t>
            </w:r>
          </w:p>
        </w:tc>
        <w:tc>
          <w:tcPr>
            <w:tcW w:w="4535" w:type="dxa"/>
            <w:vAlign w:val="center"/>
          </w:tcPr>
          <w:p>
            <w:pPr>
              <w:pStyle w:val="10"/>
            </w:pPr>
            <w:r>
              <w:t>财政对基本医疗保险基金的补助</w:t>
            </w:r>
          </w:p>
        </w:tc>
        <w:tc>
          <w:tcPr>
            <w:tcW w:w="1361" w:type="dxa"/>
            <w:vAlign w:val="center"/>
          </w:tcPr>
          <w:p>
            <w:pPr>
              <w:pStyle w:val="11"/>
            </w:pPr>
            <w:r>
              <w:t>10.42</w:t>
            </w:r>
          </w:p>
        </w:tc>
        <w:tc>
          <w:tcPr>
            <w:tcW w:w="1361" w:type="dxa"/>
            <w:vAlign w:val="center"/>
          </w:tcPr>
          <w:p>
            <w:pPr>
              <w:pStyle w:val="11"/>
            </w:pPr>
            <w:r>
              <w:t>10.42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992" w:type="dxa"/>
            <w:vAlign w:val="center"/>
          </w:tcPr>
          <w:p>
            <w:pPr>
              <w:pStyle w:val="10"/>
            </w:pPr>
            <w:r>
              <w:t>2101201</w:t>
            </w:r>
          </w:p>
        </w:tc>
        <w:tc>
          <w:tcPr>
            <w:tcW w:w="4535" w:type="dxa"/>
            <w:vAlign w:val="center"/>
          </w:tcPr>
          <w:p>
            <w:pPr>
              <w:pStyle w:val="10"/>
            </w:pPr>
            <w:r>
              <w:t>财政对职工基本医疗保险基金的补助</w:t>
            </w:r>
          </w:p>
        </w:tc>
        <w:tc>
          <w:tcPr>
            <w:tcW w:w="1361" w:type="dxa"/>
            <w:vAlign w:val="center"/>
          </w:tcPr>
          <w:p>
            <w:pPr>
              <w:pStyle w:val="11"/>
            </w:pPr>
            <w:r>
              <w:t>10.42</w:t>
            </w:r>
          </w:p>
        </w:tc>
        <w:tc>
          <w:tcPr>
            <w:tcW w:w="1361" w:type="dxa"/>
            <w:vAlign w:val="center"/>
          </w:tcPr>
          <w:p>
            <w:pPr>
              <w:pStyle w:val="11"/>
            </w:pPr>
            <w:r>
              <w:t>10.42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992" w:type="dxa"/>
            <w:vAlign w:val="center"/>
          </w:tcPr>
          <w:p>
            <w:pPr>
              <w:pStyle w:val="10"/>
            </w:pPr>
            <w:r>
              <w:t>21014</w:t>
            </w:r>
          </w:p>
        </w:tc>
        <w:tc>
          <w:tcPr>
            <w:tcW w:w="4535" w:type="dxa"/>
            <w:vAlign w:val="center"/>
          </w:tcPr>
          <w:p>
            <w:pPr>
              <w:pStyle w:val="10"/>
            </w:pPr>
            <w:r>
              <w:t>优抚对象医疗</w:t>
            </w:r>
          </w:p>
        </w:tc>
        <w:tc>
          <w:tcPr>
            <w:tcW w:w="1361" w:type="dxa"/>
            <w:vAlign w:val="center"/>
          </w:tcPr>
          <w:p>
            <w:pPr>
              <w:pStyle w:val="11"/>
            </w:pPr>
            <w:r>
              <w:t>535.00</w:t>
            </w:r>
          </w:p>
        </w:tc>
        <w:tc>
          <w:tcPr>
            <w:tcW w:w="1361" w:type="dxa"/>
            <w:vAlign w:val="center"/>
          </w:tcPr>
          <w:p>
            <w:pPr>
              <w:pStyle w:val="11"/>
            </w:pPr>
          </w:p>
        </w:tc>
        <w:tc>
          <w:tcPr>
            <w:tcW w:w="1361" w:type="dxa"/>
            <w:vAlign w:val="center"/>
          </w:tcPr>
          <w:p>
            <w:pPr>
              <w:pStyle w:val="11"/>
            </w:pPr>
            <w:r>
              <w:t>535.00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992" w:type="dxa"/>
            <w:vAlign w:val="center"/>
          </w:tcPr>
          <w:p>
            <w:pPr>
              <w:pStyle w:val="10"/>
            </w:pPr>
            <w:r>
              <w:t>2101401</w:t>
            </w:r>
          </w:p>
        </w:tc>
        <w:tc>
          <w:tcPr>
            <w:tcW w:w="4535" w:type="dxa"/>
            <w:vAlign w:val="center"/>
          </w:tcPr>
          <w:p>
            <w:pPr>
              <w:pStyle w:val="10"/>
            </w:pPr>
            <w:r>
              <w:t>优抚对象医疗补助</w:t>
            </w:r>
          </w:p>
        </w:tc>
        <w:tc>
          <w:tcPr>
            <w:tcW w:w="1361" w:type="dxa"/>
            <w:vAlign w:val="center"/>
          </w:tcPr>
          <w:p>
            <w:pPr>
              <w:pStyle w:val="11"/>
            </w:pPr>
            <w:r>
              <w:t>535.00</w:t>
            </w:r>
          </w:p>
        </w:tc>
        <w:tc>
          <w:tcPr>
            <w:tcW w:w="1361" w:type="dxa"/>
            <w:vAlign w:val="center"/>
          </w:tcPr>
          <w:p>
            <w:pPr>
              <w:pStyle w:val="11"/>
            </w:pPr>
          </w:p>
        </w:tc>
        <w:tc>
          <w:tcPr>
            <w:tcW w:w="1361" w:type="dxa"/>
            <w:vAlign w:val="center"/>
          </w:tcPr>
          <w:p>
            <w:pPr>
              <w:pStyle w:val="11"/>
            </w:pPr>
            <w:r>
              <w:t>535.00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321001魏县退役军人事务局本级</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11433.34</w:t>
            </w:r>
          </w:p>
        </w:tc>
        <w:tc>
          <w:tcPr>
            <w:tcW w:w="3402" w:type="dxa"/>
            <w:vAlign w:val="center"/>
          </w:tcPr>
          <w:p>
            <w:pPr>
              <w:pStyle w:val="10"/>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10887.92</w:t>
            </w:r>
          </w:p>
        </w:tc>
        <w:tc>
          <w:tcPr>
            <w:tcW w:w="1474" w:type="dxa"/>
            <w:vAlign w:val="center"/>
          </w:tcPr>
          <w:p>
            <w:pPr>
              <w:pStyle w:val="11"/>
            </w:pPr>
            <w:r>
              <w:t>10887.92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545.42</w:t>
            </w:r>
          </w:p>
        </w:tc>
        <w:tc>
          <w:tcPr>
            <w:tcW w:w="1474" w:type="dxa"/>
            <w:vAlign w:val="center"/>
          </w:tcPr>
          <w:p>
            <w:pPr>
              <w:pStyle w:val="11"/>
            </w:pPr>
            <w:r>
              <w:t>545.42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2"/>
            </w:pPr>
            <w:r>
              <w:t>本年收入合计</w:t>
            </w:r>
          </w:p>
        </w:tc>
        <w:tc>
          <w:tcPr>
            <w:tcW w:w="1474" w:type="dxa"/>
            <w:vAlign w:val="center"/>
          </w:tcPr>
          <w:p>
            <w:pPr>
              <w:pStyle w:val="13"/>
            </w:pPr>
            <w:r>
              <w:t>11433.34</w:t>
            </w:r>
          </w:p>
        </w:tc>
        <w:tc>
          <w:tcPr>
            <w:tcW w:w="3402" w:type="dxa"/>
            <w:vAlign w:val="center"/>
          </w:tcPr>
          <w:p>
            <w:pPr>
              <w:pStyle w:val="12"/>
            </w:pPr>
            <w:r>
              <w:t>本年支出合计</w:t>
            </w:r>
          </w:p>
        </w:tc>
        <w:tc>
          <w:tcPr>
            <w:tcW w:w="1474" w:type="dxa"/>
            <w:vAlign w:val="center"/>
          </w:tcPr>
          <w:p>
            <w:pPr>
              <w:pStyle w:val="13"/>
            </w:pPr>
            <w:r>
              <w:t>11433.34</w:t>
            </w:r>
          </w:p>
        </w:tc>
        <w:tc>
          <w:tcPr>
            <w:tcW w:w="1474" w:type="dxa"/>
            <w:vAlign w:val="center"/>
          </w:tcPr>
          <w:p>
            <w:pPr>
              <w:pStyle w:val="13"/>
            </w:pPr>
            <w:r>
              <w:t>11433.34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3402" w:type="dxa"/>
            <w:vAlign w:val="center"/>
          </w:tcPr>
          <w:p>
            <w:pPr>
              <w:pStyle w:val="12"/>
            </w:pPr>
            <w:r>
              <w:t>收入总计</w:t>
            </w:r>
          </w:p>
        </w:tc>
        <w:tc>
          <w:tcPr>
            <w:tcW w:w="1474" w:type="dxa"/>
            <w:vAlign w:val="center"/>
          </w:tcPr>
          <w:p>
            <w:pPr>
              <w:pStyle w:val="13"/>
            </w:pPr>
            <w:r>
              <w:t>11433.34</w:t>
            </w:r>
          </w:p>
        </w:tc>
        <w:tc>
          <w:tcPr>
            <w:tcW w:w="3402" w:type="dxa"/>
            <w:vAlign w:val="center"/>
          </w:tcPr>
          <w:p>
            <w:pPr>
              <w:pStyle w:val="12"/>
            </w:pPr>
            <w:r>
              <w:t>支出总计</w:t>
            </w:r>
          </w:p>
        </w:tc>
        <w:tc>
          <w:tcPr>
            <w:tcW w:w="1474" w:type="dxa"/>
            <w:vAlign w:val="center"/>
          </w:tcPr>
          <w:p>
            <w:pPr>
              <w:pStyle w:val="13"/>
            </w:pPr>
            <w:r>
              <w:t>11433.34</w:t>
            </w:r>
          </w:p>
        </w:tc>
        <w:tc>
          <w:tcPr>
            <w:tcW w:w="1474" w:type="dxa"/>
            <w:vAlign w:val="center"/>
          </w:tcPr>
          <w:p>
            <w:pPr>
              <w:pStyle w:val="13"/>
            </w:pPr>
            <w:r>
              <w:t>11433.34</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321001魏县退役军人事务局本级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11433.34</w:t>
            </w:r>
          </w:p>
        </w:tc>
        <w:tc>
          <w:tcPr>
            <w:tcW w:w="2551" w:type="dxa"/>
            <w:vAlign w:val="center"/>
          </w:tcPr>
          <w:p>
            <w:pPr>
              <w:pStyle w:val="13"/>
            </w:pPr>
            <w:r>
              <w:t>239.02</w:t>
            </w:r>
          </w:p>
        </w:tc>
        <w:tc>
          <w:tcPr>
            <w:tcW w:w="2551" w:type="dxa"/>
            <w:vAlign w:val="center"/>
          </w:tcPr>
          <w:p>
            <w:pPr>
              <w:pStyle w:val="13"/>
            </w:pPr>
            <w:r>
              <w:t>11194.32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10887.92</w:t>
            </w:r>
          </w:p>
        </w:tc>
        <w:tc>
          <w:tcPr>
            <w:tcW w:w="2551" w:type="dxa"/>
            <w:vAlign w:val="center"/>
          </w:tcPr>
          <w:p>
            <w:pPr>
              <w:pStyle w:val="11"/>
            </w:pPr>
            <w:r>
              <w:t>228.60</w:t>
            </w:r>
          </w:p>
        </w:tc>
        <w:tc>
          <w:tcPr>
            <w:tcW w:w="2551" w:type="dxa"/>
            <w:vAlign w:val="center"/>
          </w:tcPr>
          <w:p>
            <w:pPr>
              <w:pStyle w:val="11"/>
            </w:pPr>
            <w:r>
              <w:t>10659.32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42.09</w:t>
            </w:r>
          </w:p>
        </w:tc>
        <w:tc>
          <w:tcPr>
            <w:tcW w:w="2551" w:type="dxa"/>
            <w:vAlign w:val="center"/>
          </w:tcPr>
          <w:p>
            <w:pPr>
              <w:pStyle w:val="11"/>
            </w:pPr>
            <w:r>
              <w:t>42.09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11"/>
            </w:pPr>
            <w:r>
              <w:t>10.33</w:t>
            </w:r>
          </w:p>
        </w:tc>
        <w:tc>
          <w:tcPr>
            <w:tcW w:w="2551" w:type="dxa"/>
            <w:vAlign w:val="center"/>
          </w:tcPr>
          <w:p>
            <w:pPr>
              <w:pStyle w:val="11"/>
            </w:pPr>
            <w:r>
              <w:t>10.33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11"/>
            </w:pPr>
            <w:r>
              <w:t>21.17</w:t>
            </w:r>
          </w:p>
        </w:tc>
        <w:tc>
          <w:tcPr>
            <w:tcW w:w="2551" w:type="dxa"/>
            <w:vAlign w:val="center"/>
          </w:tcPr>
          <w:p>
            <w:pPr>
              <w:pStyle w:val="11"/>
            </w:pPr>
            <w:r>
              <w:t>21.17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11"/>
            </w:pPr>
            <w:r>
              <w:t>10.59</w:t>
            </w:r>
          </w:p>
        </w:tc>
        <w:tc>
          <w:tcPr>
            <w:tcW w:w="2551" w:type="dxa"/>
            <w:vAlign w:val="center"/>
          </w:tcPr>
          <w:p>
            <w:pPr>
              <w:pStyle w:val="11"/>
            </w:pPr>
            <w:r>
              <w:t>10.59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20808</w:t>
            </w:r>
          </w:p>
        </w:tc>
        <w:tc>
          <w:tcPr>
            <w:tcW w:w="4535" w:type="dxa"/>
            <w:vAlign w:val="center"/>
          </w:tcPr>
          <w:p>
            <w:pPr>
              <w:pStyle w:val="10"/>
            </w:pPr>
            <w:r>
              <w:t>抚恤</w:t>
            </w:r>
          </w:p>
        </w:tc>
        <w:tc>
          <w:tcPr>
            <w:tcW w:w="2551" w:type="dxa"/>
            <w:vAlign w:val="center"/>
          </w:tcPr>
          <w:p>
            <w:pPr>
              <w:pStyle w:val="11"/>
            </w:pPr>
            <w:r>
              <w:t>8561.30</w:t>
            </w:r>
          </w:p>
        </w:tc>
        <w:tc>
          <w:tcPr>
            <w:tcW w:w="2551" w:type="dxa"/>
            <w:vAlign w:val="center"/>
          </w:tcPr>
          <w:p>
            <w:pPr>
              <w:pStyle w:val="11"/>
            </w:pPr>
          </w:p>
        </w:tc>
        <w:tc>
          <w:tcPr>
            <w:tcW w:w="2551" w:type="dxa"/>
            <w:vAlign w:val="center"/>
          </w:tcPr>
          <w:p>
            <w:pPr>
              <w:pStyle w:val="11"/>
            </w:pPr>
            <w:r>
              <w:t>8561.30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2080801</w:t>
            </w:r>
          </w:p>
        </w:tc>
        <w:tc>
          <w:tcPr>
            <w:tcW w:w="4535" w:type="dxa"/>
            <w:vAlign w:val="center"/>
          </w:tcPr>
          <w:p>
            <w:pPr>
              <w:pStyle w:val="10"/>
            </w:pPr>
            <w:r>
              <w:t>死亡抚恤</w:t>
            </w:r>
          </w:p>
        </w:tc>
        <w:tc>
          <w:tcPr>
            <w:tcW w:w="2551" w:type="dxa"/>
            <w:vAlign w:val="center"/>
          </w:tcPr>
          <w:p>
            <w:pPr>
              <w:pStyle w:val="11"/>
            </w:pPr>
            <w:r>
              <w:t>381.00</w:t>
            </w:r>
          </w:p>
        </w:tc>
        <w:tc>
          <w:tcPr>
            <w:tcW w:w="2551" w:type="dxa"/>
            <w:vAlign w:val="center"/>
          </w:tcPr>
          <w:p>
            <w:pPr>
              <w:pStyle w:val="11"/>
            </w:pPr>
          </w:p>
        </w:tc>
        <w:tc>
          <w:tcPr>
            <w:tcW w:w="2551" w:type="dxa"/>
            <w:vAlign w:val="center"/>
          </w:tcPr>
          <w:p>
            <w:pPr>
              <w:pStyle w:val="11"/>
            </w:pPr>
            <w:r>
              <w:t>381.00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2080802</w:t>
            </w:r>
          </w:p>
        </w:tc>
        <w:tc>
          <w:tcPr>
            <w:tcW w:w="4535" w:type="dxa"/>
            <w:vAlign w:val="center"/>
          </w:tcPr>
          <w:p>
            <w:pPr>
              <w:pStyle w:val="10"/>
            </w:pPr>
            <w:r>
              <w:t>伤残抚恤</w:t>
            </w:r>
          </w:p>
        </w:tc>
        <w:tc>
          <w:tcPr>
            <w:tcW w:w="2551" w:type="dxa"/>
            <w:vAlign w:val="center"/>
          </w:tcPr>
          <w:p>
            <w:pPr>
              <w:pStyle w:val="11"/>
            </w:pPr>
            <w:r>
              <w:t>1594.30</w:t>
            </w:r>
          </w:p>
        </w:tc>
        <w:tc>
          <w:tcPr>
            <w:tcW w:w="2551" w:type="dxa"/>
            <w:vAlign w:val="center"/>
          </w:tcPr>
          <w:p>
            <w:pPr>
              <w:pStyle w:val="11"/>
            </w:pPr>
          </w:p>
        </w:tc>
        <w:tc>
          <w:tcPr>
            <w:tcW w:w="2551" w:type="dxa"/>
            <w:vAlign w:val="center"/>
          </w:tcPr>
          <w:p>
            <w:pPr>
              <w:pStyle w:val="11"/>
            </w:pPr>
            <w:r>
              <w:t>1594.30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2080803</w:t>
            </w:r>
          </w:p>
        </w:tc>
        <w:tc>
          <w:tcPr>
            <w:tcW w:w="4535" w:type="dxa"/>
            <w:vAlign w:val="center"/>
          </w:tcPr>
          <w:p>
            <w:pPr>
              <w:pStyle w:val="10"/>
            </w:pPr>
            <w:r>
              <w:t>在乡复员、退伍军人生活补助</w:t>
            </w:r>
          </w:p>
        </w:tc>
        <w:tc>
          <w:tcPr>
            <w:tcW w:w="2551" w:type="dxa"/>
            <w:vAlign w:val="center"/>
          </w:tcPr>
          <w:p>
            <w:pPr>
              <w:pStyle w:val="11"/>
            </w:pPr>
            <w:r>
              <w:t>4616.30</w:t>
            </w:r>
          </w:p>
        </w:tc>
        <w:tc>
          <w:tcPr>
            <w:tcW w:w="2551" w:type="dxa"/>
            <w:vAlign w:val="center"/>
          </w:tcPr>
          <w:p>
            <w:pPr>
              <w:pStyle w:val="11"/>
            </w:pPr>
          </w:p>
        </w:tc>
        <w:tc>
          <w:tcPr>
            <w:tcW w:w="2551" w:type="dxa"/>
            <w:vAlign w:val="center"/>
          </w:tcPr>
          <w:p>
            <w:pPr>
              <w:pStyle w:val="11"/>
            </w:pPr>
            <w:r>
              <w:t>4616.30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2080805</w:t>
            </w:r>
          </w:p>
        </w:tc>
        <w:tc>
          <w:tcPr>
            <w:tcW w:w="4535" w:type="dxa"/>
            <w:vAlign w:val="center"/>
          </w:tcPr>
          <w:p>
            <w:pPr>
              <w:pStyle w:val="10"/>
            </w:pPr>
            <w:r>
              <w:t>义务兵优待</w:t>
            </w:r>
          </w:p>
        </w:tc>
        <w:tc>
          <w:tcPr>
            <w:tcW w:w="2551" w:type="dxa"/>
            <w:vAlign w:val="center"/>
          </w:tcPr>
          <w:p>
            <w:pPr>
              <w:pStyle w:val="11"/>
            </w:pPr>
            <w:r>
              <w:t>1582.70</w:t>
            </w:r>
          </w:p>
        </w:tc>
        <w:tc>
          <w:tcPr>
            <w:tcW w:w="2551" w:type="dxa"/>
            <w:vAlign w:val="center"/>
          </w:tcPr>
          <w:p>
            <w:pPr>
              <w:pStyle w:val="11"/>
            </w:pPr>
          </w:p>
        </w:tc>
        <w:tc>
          <w:tcPr>
            <w:tcW w:w="2551" w:type="dxa"/>
            <w:vAlign w:val="center"/>
          </w:tcPr>
          <w:p>
            <w:pPr>
              <w:pStyle w:val="11"/>
            </w:pPr>
            <w:r>
              <w:t>1582.70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2080807</w:t>
            </w:r>
          </w:p>
        </w:tc>
        <w:tc>
          <w:tcPr>
            <w:tcW w:w="4535" w:type="dxa"/>
            <w:vAlign w:val="center"/>
          </w:tcPr>
          <w:p>
            <w:pPr>
              <w:pStyle w:val="10"/>
            </w:pPr>
            <w:r>
              <w:t>光荣院</w:t>
            </w:r>
          </w:p>
        </w:tc>
        <w:tc>
          <w:tcPr>
            <w:tcW w:w="2551" w:type="dxa"/>
            <w:vAlign w:val="center"/>
          </w:tcPr>
          <w:p>
            <w:pPr>
              <w:pStyle w:val="11"/>
            </w:pPr>
            <w:r>
              <w:t>39.00</w:t>
            </w:r>
          </w:p>
        </w:tc>
        <w:tc>
          <w:tcPr>
            <w:tcW w:w="2551" w:type="dxa"/>
            <w:vAlign w:val="center"/>
          </w:tcPr>
          <w:p>
            <w:pPr>
              <w:pStyle w:val="11"/>
            </w:pPr>
          </w:p>
        </w:tc>
        <w:tc>
          <w:tcPr>
            <w:tcW w:w="2551" w:type="dxa"/>
            <w:vAlign w:val="center"/>
          </w:tcPr>
          <w:p>
            <w:pPr>
              <w:pStyle w:val="11"/>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2080899</w:t>
            </w:r>
          </w:p>
        </w:tc>
        <w:tc>
          <w:tcPr>
            <w:tcW w:w="4535" w:type="dxa"/>
            <w:vAlign w:val="center"/>
          </w:tcPr>
          <w:p>
            <w:pPr>
              <w:pStyle w:val="10"/>
            </w:pPr>
            <w:r>
              <w:t>其他优抚支出</w:t>
            </w:r>
          </w:p>
        </w:tc>
        <w:tc>
          <w:tcPr>
            <w:tcW w:w="2551" w:type="dxa"/>
            <w:vAlign w:val="center"/>
          </w:tcPr>
          <w:p>
            <w:pPr>
              <w:pStyle w:val="11"/>
            </w:pPr>
            <w:r>
              <w:t>348.00</w:t>
            </w:r>
          </w:p>
        </w:tc>
        <w:tc>
          <w:tcPr>
            <w:tcW w:w="2551" w:type="dxa"/>
            <w:vAlign w:val="center"/>
          </w:tcPr>
          <w:p>
            <w:pPr>
              <w:pStyle w:val="11"/>
            </w:pPr>
          </w:p>
        </w:tc>
        <w:tc>
          <w:tcPr>
            <w:tcW w:w="2551" w:type="dxa"/>
            <w:vAlign w:val="center"/>
          </w:tcPr>
          <w:p>
            <w:pPr>
              <w:pStyle w:val="11"/>
            </w:pPr>
            <w:r>
              <w:t>348.00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20809</w:t>
            </w:r>
          </w:p>
        </w:tc>
        <w:tc>
          <w:tcPr>
            <w:tcW w:w="4535" w:type="dxa"/>
            <w:vAlign w:val="center"/>
          </w:tcPr>
          <w:p>
            <w:pPr>
              <w:pStyle w:val="10"/>
            </w:pPr>
            <w:r>
              <w:t>退役安置</w:t>
            </w:r>
          </w:p>
        </w:tc>
        <w:tc>
          <w:tcPr>
            <w:tcW w:w="2551" w:type="dxa"/>
            <w:vAlign w:val="center"/>
          </w:tcPr>
          <w:p>
            <w:pPr>
              <w:pStyle w:val="11"/>
            </w:pPr>
            <w:r>
              <w:t>1880.48</w:t>
            </w:r>
          </w:p>
        </w:tc>
        <w:tc>
          <w:tcPr>
            <w:tcW w:w="2551" w:type="dxa"/>
            <w:vAlign w:val="center"/>
          </w:tcPr>
          <w:p>
            <w:pPr>
              <w:pStyle w:val="11"/>
            </w:pPr>
          </w:p>
        </w:tc>
        <w:tc>
          <w:tcPr>
            <w:tcW w:w="2551" w:type="dxa"/>
            <w:vAlign w:val="center"/>
          </w:tcPr>
          <w:p>
            <w:pPr>
              <w:pStyle w:val="11"/>
            </w:pPr>
            <w:r>
              <w:t>1880.48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2080901</w:t>
            </w:r>
          </w:p>
        </w:tc>
        <w:tc>
          <w:tcPr>
            <w:tcW w:w="4535" w:type="dxa"/>
            <w:vAlign w:val="center"/>
          </w:tcPr>
          <w:p>
            <w:pPr>
              <w:pStyle w:val="10"/>
            </w:pPr>
            <w:r>
              <w:t>退役士兵安置</w:t>
            </w:r>
          </w:p>
        </w:tc>
        <w:tc>
          <w:tcPr>
            <w:tcW w:w="2551" w:type="dxa"/>
            <w:vAlign w:val="center"/>
          </w:tcPr>
          <w:p>
            <w:pPr>
              <w:pStyle w:val="11"/>
            </w:pPr>
            <w:r>
              <w:t>1054.00</w:t>
            </w:r>
          </w:p>
        </w:tc>
        <w:tc>
          <w:tcPr>
            <w:tcW w:w="2551" w:type="dxa"/>
            <w:vAlign w:val="center"/>
          </w:tcPr>
          <w:p>
            <w:pPr>
              <w:pStyle w:val="11"/>
            </w:pPr>
          </w:p>
        </w:tc>
        <w:tc>
          <w:tcPr>
            <w:tcW w:w="2551" w:type="dxa"/>
            <w:vAlign w:val="center"/>
          </w:tcPr>
          <w:p>
            <w:pPr>
              <w:pStyle w:val="11"/>
            </w:pPr>
            <w:r>
              <w:t>1054.00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2080902</w:t>
            </w:r>
          </w:p>
        </w:tc>
        <w:tc>
          <w:tcPr>
            <w:tcW w:w="4535" w:type="dxa"/>
            <w:vAlign w:val="center"/>
          </w:tcPr>
          <w:p>
            <w:pPr>
              <w:pStyle w:val="10"/>
            </w:pPr>
            <w:r>
              <w:t>军队移交政府的离退休人员安置</w:t>
            </w:r>
          </w:p>
        </w:tc>
        <w:tc>
          <w:tcPr>
            <w:tcW w:w="2551" w:type="dxa"/>
            <w:vAlign w:val="center"/>
          </w:tcPr>
          <w:p>
            <w:pPr>
              <w:pStyle w:val="11"/>
            </w:pPr>
            <w:r>
              <w:t>153.00</w:t>
            </w:r>
          </w:p>
        </w:tc>
        <w:tc>
          <w:tcPr>
            <w:tcW w:w="2551" w:type="dxa"/>
            <w:vAlign w:val="center"/>
          </w:tcPr>
          <w:p>
            <w:pPr>
              <w:pStyle w:val="11"/>
            </w:pPr>
          </w:p>
        </w:tc>
        <w:tc>
          <w:tcPr>
            <w:tcW w:w="2551" w:type="dxa"/>
            <w:vAlign w:val="center"/>
          </w:tcPr>
          <w:p>
            <w:pPr>
              <w:pStyle w:val="11"/>
            </w:pPr>
            <w:r>
              <w:t>153.00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2080903</w:t>
            </w:r>
          </w:p>
        </w:tc>
        <w:tc>
          <w:tcPr>
            <w:tcW w:w="4535" w:type="dxa"/>
            <w:vAlign w:val="center"/>
          </w:tcPr>
          <w:p>
            <w:pPr>
              <w:pStyle w:val="10"/>
            </w:pPr>
            <w:r>
              <w:t>军队移交政府离退休干部管理机构</w:t>
            </w:r>
          </w:p>
        </w:tc>
        <w:tc>
          <w:tcPr>
            <w:tcW w:w="2551" w:type="dxa"/>
            <w:vAlign w:val="center"/>
          </w:tcPr>
          <w:p>
            <w:pPr>
              <w:pStyle w:val="11"/>
            </w:pPr>
            <w:r>
              <w:t>24.00</w:t>
            </w:r>
          </w:p>
        </w:tc>
        <w:tc>
          <w:tcPr>
            <w:tcW w:w="2551" w:type="dxa"/>
            <w:vAlign w:val="center"/>
          </w:tcPr>
          <w:p>
            <w:pPr>
              <w:pStyle w:val="11"/>
            </w:pPr>
          </w:p>
        </w:tc>
        <w:tc>
          <w:tcPr>
            <w:tcW w:w="2551" w:type="dxa"/>
            <w:vAlign w:val="center"/>
          </w:tcPr>
          <w:p>
            <w:pPr>
              <w:pStyle w:val="11"/>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2080904</w:t>
            </w:r>
          </w:p>
        </w:tc>
        <w:tc>
          <w:tcPr>
            <w:tcW w:w="4535" w:type="dxa"/>
            <w:vAlign w:val="center"/>
          </w:tcPr>
          <w:p>
            <w:pPr>
              <w:pStyle w:val="10"/>
            </w:pPr>
            <w:r>
              <w:t>退役士兵管理教育</w:t>
            </w:r>
          </w:p>
        </w:tc>
        <w:tc>
          <w:tcPr>
            <w:tcW w:w="2551" w:type="dxa"/>
            <w:vAlign w:val="center"/>
          </w:tcPr>
          <w:p>
            <w:pPr>
              <w:pStyle w:val="11"/>
            </w:pPr>
            <w:r>
              <w:t>16.48</w:t>
            </w:r>
          </w:p>
        </w:tc>
        <w:tc>
          <w:tcPr>
            <w:tcW w:w="2551" w:type="dxa"/>
            <w:vAlign w:val="center"/>
          </w:tcPr>
          <w:p>
            <w:pPr>
              <w:pStyle w:val="11"/>
            </w:pPr>
          </w:p>
        </w:tc>
        <w:tc>
          <w:tcPr>
            <w:tcW w:w="2551" w:type="dxa"/>
            <w:vAlign w:val="center"/>
          </w:tcPr>
          <w:p>
            <w:pPr>
              <w:pStyle w:val="11"/>
            </w:pPr>
            <w:r>
              <w:t>16.48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2080905</w:t>
            </w:r>
          </w:p>
        </w:tc>
        <w:tc>
          <w:tcPr>
            <w:tcW w:w="4535" w:type="dxa"/>
            <w:vAlign w:val="center"/>
          </w:tcPr>
          <w:p>
            <w:pPr>
              <w:pStyle w:val="10"/>
            </w:pPr>
            <w:r>
              <w:t>军队转业干部安置</w:t>
            </w:r>
          </w:p>
        </w:tc>
        <w:tc>
          <w:tcPr>
            <w:tcW w:w="2551" w:type="dxa"/>
            <w:vAlign w:val="center"/>
          </w:tcPr>
          <w:p>
            <w:pPr>
              <w:pStyle w:val="11"/>
            </w:pPr>
            <w:r>
              <w:t>149.00</w:t>
            </w:r>
          </w:p>
        </w:tc>
        <w:tc>
          <w:tcPr>
            <w:tcW w:w="2551" w:type="dxa"/>
            <w:vAlign w:val="center"/>
          </w:tcPr>
          <w:p>
            <w:pPr>
              <w:pStyle w:val="11"/>
            </w:pPr>
          </w:p>
        </w:tc>
        <w:tc>
          <w:tcPr>
            <w:tcW w:w="2551" w:type="dxa"/>
            <w:vAlign w:val="center"/>
          </w:tcPr>
          <w:p>
            <w:pPr>
              <w:pStyle w:val="11"/>
            </w:pPr>
            <w:r>
              <w:t>149.00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2080999</w:t>
            </w:r>
          </w:p>
        </w:tc>
        <w:tc>
          <w:tcPr>
            <w:tcW w:w="4535" w:type="dxa"/>
            <w:vAlign w:val="center"/>
          </w:tcPr>
          <w:p>
            <w:pPr>
              <w:pStyle w:val="10"/>
            </w:pPr>
            <w:r>
              <w:t>其他退役安置支出</w:t>
            </w:r>
          </w:p>
        </w:tc>
        <w:tc>
          <w:tcPr>
            <w:tcW w:w="2551" w:type="dxa"/>
            <w:vAlign w:val="center"/>
          </w:tcPr>
          <w:p>
            <w:pPr>
              <w:pStyle w:val="11"/>
            </w:pPr>
            <w:r>
              <w:t>484.00</w:t>
            </w:r>
          </w:p>
        </w:tc>
        <w:tc>
          <w:tcPr>
            <w:tcW w:w="2551" w:type="dxa"/>
            <w:vAlign w:val="center"/>
          </w:tcPr>
          <w:p>
            <w:pPr>
              <w:pStyle w:val="11"/>
            </w:pPr>
          </w:p>
        </w:tc>
        <w:tc>
          <w:tcPr>
            <w:tcW w:w="2551" w:type="dxa"/>
            <w:vAlign w:val="center"/>
          </w:tcPr>
          <w:p>
            <w:pPr>
              <w:pStyle w:val="11"/>
            </w:pPr>
            <w:r>
              <w:t>484.00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20828</w:t>
            </w:r>
          </w:p>
        </w:tc>
        <w:tc>
          <w:tcPr>
            <w:tcW w:w="4535" w:type="dxa"/>
            <w:vAlign w:val="center"/>
          </w:tcPr>
          <w:p>
            <w:pPr>
              <w:pStyle w:val="10"/>
            </w:pPr>
            <w:r>
              <w:t>退役军人管理事务</w:t>
            </w:r>
          </w:p>
        </w:tc>
        <w:tc>
          <w:tcPr>
            <w:tcW w:w="2551" w:type="dxa"/>
            <w:vAlign w:val="center"/>
          </w:tcPr>
          <w:p>
            <w:pPr>
              <w:pStyle w:val="11"/>
            </w:pPr>
            <w:r>
              <w:t>404.04</w:t>
            </w:r>
          </w:p>
        </w:tc>
        <w:tc>
          <w:tcPr>
            <w:tcW w:w="2551" w:type="dxa"/>
            <w:vAlign w:val="center"/>
          </w:tcPr>
          <w:p>
            <w:pPr>
              <w:pStyle w:val="11"/>
            </w:pPr>
            <w:r>
              <w:t>186.50</w:t>
            </w:r>
          </w:p>
        </w:tc>
        <w:tc>
          <w:tcPr>
            <w:tcW w:w="2551" w:type="dxa"/>
            <w:vAlign w:val="center"/>
          </w:tcPr>
          <w:p>
            <w:pPr>
              <w:pStyle w:val="11"/>
            </w:pPr>
            <w:r>
              <w:t>217.54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2082801</w:t>
            </w:r>
          </w:p>
        </w:tc>
        <w:tc>
          <w:tcPr>
            <w:tcW w:w="4535" w:type="dxa"/>
            <w:vAlign w:val="center"/>
          </w:tcPr>
          <w:p>
            <w:pPr>
              <w:pStyle w:val="10"/>
            </w:pPr>
            <w:r>
              <w:t>行政运行</w:t>
            </w:r>
          </w:p>
        </w:tc>
        <w:tc>
          <w:tcPr>
            <w:tcW w:w="2551" w:type="dxa"/>
            <w:vAlign w:val="center"/>
          </w:tcPr>
          <w:p>
            <w:pPr>
              <w:pStyle w:val="11"/>
            </w:pPr>
            <w:r>
              <w:t>256.50</w:t>
            </w:r>
          </w:p>
        </w:tc>
        <w:tc>
          <w:tcPr>
            <w:tcW w:w="2551" w:type="dxa"/>
            <w:vAlign w:val="center"/>
          </w:tcPr>
          <w:p>
            <w:pPr>
              <w:pStyle w:val="11"/>
            </w:pPr>
            <w:r>
              <w:t>186.50</w:t>
            </w:r>
          </w:p>
        </w:tc>
        <w:tc>
          <w:tcPr>
            <w:tcW w:w="2551" w:type="dxa"/>
            <w:vAlign w:val="center"/>
          </w:tcPr>
          <w:p>
            <w:pPr>
              <w:pStyle w:val="11"/>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2082802</w:t>
            </w:r>
          </w:p>
        </w:tc>
        <w:tc>
          <w:tcPr>
            <w:tcW w:w="4535" w:type="dxa"/>
            <w:vAlign w:val="center"/>
          </w:tcPr>
          <w:p>
            <w:pPr>
              <w:pStyle w:val="10"/>
            </w:pPr>
            <w:r>
              <w:t>一般行政管理事务</w:t>
            </w:r>
          </w:p>
        </w:tc>
        <w:tc>
          <w:tcPr>
            <w:tcW w:w="2551" w:type="dxa"/>
            <w:vAlign w:val="center"/>
          </w:tcPr>
          <w:p>
            <w:pPr>
              <w:pStyle w:val="11"/>
            </w:pPr>
            <w:r>
              <w:t>60.00</w:t>
            </w:r>
          </w:p>
        </w:tc>
        <w:tc>
          <w:tcPr>
            <w:tcW w:w="2551" w:type="dxa"/>
            <w:vAlign w:val="center"/>
          </w:tcPr>
          <w:p>
            <w:pPr>
              <w:pStyle w:val="11"/>
            </w:pPr>
          </w:p>
        </w:tc>
        <w:tc>
          <w:tcPr>
            <w:tcW w:w="2551" w:type="dxa"/>
            <w:vAlign w:val="center"/>
          </w:tcPr>
          <w:p>
            <w:pPr>
              <w:pStyle w:val="1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2082804</w:t>
            </w:r>
          </w:p>
        </w:tc>
        <w:tc>
          <w:tcPr>
            <w:tcW w:w="4535" w:type="dxa"/>
            <w:vAlign w:val="center"/>
          </w:tcPr>
          <w:p>
            <w:pPr>
              <w:pStyle w:val="10"/>
            </w:pPr>
            <w:r>
              <w:t>拥军优属</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0"/>
            </w:pPr>
            <w:r>
              <w:t>2082899</w:t>
            </w:r>
          </w:p>
        </w:tc>
        <w:tc>
          <w:tcPr>
            <w:tcW w:w="4535" w:type="dxa"/>
            <w:vAlign w:val="center"/>
          </w:tcPr>
          <w:p>
            <w:pPr>
              <w:pStyle w:val="10"/>
            </w:pPr>
            <w:r>
              <w:t>其他退役军人事务管理支出</w:t>
            </w:r>
          </w:p>
        </w:tc>
        <w:tc>
          <w:tcPr>
            <w:tcW w:w="2551" w:type="dxa"/>
            <w:vAlign w:val="center"/>
          </w:tcPr>
          <w:p>
            <w:pPr>
              <w:pStyle w:val="11"/>
            </w:pPr>
            <w:r>
              <w:t>62.54</w:t>
            </w:r>
          </w:p>
        </w:tc>
        <w:tc>
          <w:tcPr>
            <w:tcW w:w="2551" w:type="dxa"/>
            <w:vAlign w:val="center"/>
          </w:tcPr>
          <w:p>
            <w:pPr>
              <w:pStyle w:val="11"/>
            </w:pPr>
          </w:p>
        </w:tc>
        <w:tc>
          <w:tcPr>
            <w:tcW w:w="2551" w:type="dxa"/>
            <w:vAlign w:val="center"/>
          </w:tcPr>
          <w:p>
            <w:pPr>
              <w:pStyle w:val="11"/>
            </w:pPr>
            <w:r>
              <w:t>62.54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545.42</w:t>
            </w:r>
          </w:p>
        </w:tc>
        <w:tc>
          <w:tcPr>
            <w:tcW w:w="2551" w:type="dxa"/>
            <w:vAlign w:val="center"/>
          </w:tcPr>
          <w:p>
            <w:pPr>
              <w:pStyle w:val="11"/>
            </w:pPr>
            <w:r>
              <w:t>10.42</w:t>
            </w:r>
          </w:p>
        </w:tc>
        <w:tc>
          <w:tcPr>
            <w:tcW w:w="2551" w:type="dxa"/>
            <w:vAlign w:val="center"/>
          </w:tcPr>
          <w:p>
            <w:pPr>
              <w:pStyle w:val="11"/>
            </w:pPr>
            <w:r>
              <w:t>535.00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1191" w:type="dxa"/>
            <w:vAlign w:val="center"/>
          </w:tcPr>
          <w:p>
            <w:pPr>
              <w:pStyle w:val="10"/>
            </w:pPr>
            <w:r>
              <w:t>21012</w:t>
            </w:r>
          </w:p>
        </w:tc>
        <w:tc>
          <w:tcPr>
            <w:tcW w:w="4535" w:type="dxa"/>
            <w:vAlign w:val="center"/>
          </w:tcPr>
          <w:p>
            <w:pPr>
              <w:pStyle w:val="10"/>
            </w:pPr>
            <w:r>
              <w:t>财政对基本医疗保险基金的补助</w:t>
            </w:r>
          </w:p>
        </w:tc>
        <w:tc>
          <w:tcPr>
            <w:tcW w:w="2551" w:type="dxa"/>
            <w:vAlign w:val="center"/>
          </w:tcPr>
          <w:p>
            <w:pPr>
              <w:pStyle w:val="11"/>
            </w:pPr>
            <w:r>
              <w:t>10.42</w:t>
            </w:r>
          </w:p>
        </w:tc>
        <w:tc>
          <w:tcPr>
            <w:tcW w:w="2551" w:type="dxa"/>
            <w:vAlign w:val="center"/>
          </w:tcPr>
          <w:p>
            <w:pPr>
              <w:pStyle w:val="11"/>
            </w:pPr>
            <w:r>
              <w:t>10.42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1191" w:type="dxa"/>
            <w:vAlign w:val="center"/>
          </w:tcPr>
          <w:p>
            <w:pPr>
              <w:pStyle w:val="10"/>
            </w:pPr>
            <w:r>
              <w:t>2101201</w:t>
            </w:r>
          </w:p>
        </w:tc>
        <w:tc>
          <w:tcPr>
            <w:tcW w:w="4535" w:type="dxa"/>
            <w:vAlign w:val="center"/>
          </w:tcPr>
          <w:p>
            <w:pPr>
              <w:pStyle w:val="10"/>
            </w:pPr>
            <w:r>
              <w:t>财政对职工基本医疗保险基金的补助</w:t>
            </w:r>
          </w:p>
        </w:tc>
        <w:tc>
          <w:tcPr>
            <w:tcW w:w="2551" w:type="dxa"/>
            <w:vAlign w:val="center"/>
          </w:tcPr>
          <w:p>
            <w:pPr>
              <w:pStyle w:val="11"/>
            </w:pPr>
            <w:r>
              <w:t>10.42</w:t>
            </w:r>
          </w:p>
        </w:tc>
        <w:tc>
          <w:tcPr>
            <w:tcW w:w="2551" w:type="dxa"/>
            <w:vAlign w:val="center"/>
          </w:tcPr>
          <w:p>
            <w:pPr>
              <w:pStyle w:val="11"/>
            </w:pPr>
            <w:r>
              <w:t>10.42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1191" w:type="dxa"/>
            <w:vAlign w:val="center"/>
          </w:tcPr>
          <w:p>
            <w:pPr>
              <w:pStyle w:val="10"/>
            </w:pPr>
            <w:r>
              <w:t>21014</w:t>
            </w:r>
          </w:p>
        </w:tc>
        <w:tc>
          <w:tcPr>
            <w:tcW w:w="4535" w:type="dxa"/>
            <w:vAlign w:val="center"/>
          </w:tcPr>
          <w:p>
            <w:pPr>
              <w:pStyle w:val="10"/>
            </w:pPr>
            <w:r>
              <w:t>优抚对象医疗</w:t>
            </w:r>
          </w:p>
        </w:tc>
        <w:tc>
          <w:tcPr>
            <w:tcW w:w="2551" w:type="dxa"/>
            <w:vAlign w:val="center"/>
          </w:tcPr>
          <w:p>
            <w:pPr>
              <w:pStyle w:val="11"/>
            </w:pPr>
            <w:r>
              <w:t>535.00</w:t>
            </w:r>
          </w:p>
        </w:tc>
        <w:tc>
          <w:tcPr>
            <w:tcW w:w="2551" w:type="dxa"/>
            <w:vAlign w:val="center"/>
          </w:tcPr>
          <w:p>
            <w:pPr>
              <w:pStyle w:val="11"/>
            </w:pPr>
          </w:p>
        </w:tc>
        <w:tc>
          <w:tcPr>
            <w:tcW w:w="2551" w:type="dxa"/>
            <w:vAlign w:val="center"/>
          </w:tcPr>
          <w:p>
            <w:pPr>
              <w:pStyle w:val="11"/>
            </w:pPr>
            <w:r>
              <w:t>535.00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1191" w:type="dxa"/>
            <w:vAlign w:val="center"/>
          </w:tcPr>
          <w:p>
            <w:pPr>
              <w:pStyle w:val="10"/>
            </w:pPr>
            <w:r>
              <w:t>2101401</w:t>
            </w:r>
          </w:p>
        </w:tc>
        <w:tc>
          <w:tcPr>
            <w:tcW w:w="4535" w:type="dxa"/>
            <w:vAlign w:val="center"/>
          </w:tcPr>
          <w:p>
            <w:pPr>
              <w:pStyle w:val="10"/>
            </w:pPr>
            <w:r>
              <w:t>优抚对象医疗补助</w:t>
            </w:r>
          </w:p>
        </w:tc>
        <w:tc>
          <w:tcPr>
            <w:tcW w:w="2551" w:type="dxa"/>
            <w:vAlign w:val="center"/>
          </w:tcPr>
          <w:p>
            <w:pPr>
              <w:pStyle w:val="11"/>
            </w:pPr>
            <w:r>
              <w:t>535.00</w:t>
            </w:r>
          </w:p>
        </w:tc>
        <w:tc>
          <w:tcPr>
            <w:tcW w:w="2551" w:type="dxa"/>
            <w:vAlign w:val="center"/>
          </w:tcPr>
          <w:p>
            <w:pPr>
              <w:pStyle w:val="11"/>
            </w:pPr>
          </w:p>
        </w:tc>
        <w:tc>
          <w:tcPr>
            <w:tcW w:w="2551" w:type="dxa"/>
            <w:vAlign w:val="center"/>
          </w:tcPr>
          <w:p>
            <w:pPr>
              <w:pStyle w:val="11"/>
            </w:pPr>
            <w:r>
              <w:t>535.00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321001魏县退役军人事务局本级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239.02</w:t>
            </w:r>
          </w:p>
        </w:tc>
        <w:tc>
          <w:tcPr>
            <w:tcW w:w="2551" w:type="dxa"/>
            <w:vAlign w:val="center"/>
          </w:tcPr>
          <w:p>
            <w:pPr>
              <w:pStyle w:val="13"/>
            </w:pPr>
            <w:r>
              <w:t>212.82</w:t>
            </w:r>
          </w:p>
        </w:tc>
        <w:tc>
          <w:tcPr>
            <w:tcW w:w="2551" w:type="dxa"/>
            <w:vAlign w:val="center"/>
          </w:tcPr>
          <w:p>
            <w:pPr>
              <w:pStyle w:val="13"/>
            </w:pPr>
            <w:r>
              <w:t>26.20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202.49</w:t>
            </w:r>
          </w:p>
        </w:tc>
        <w:tc>
          <w:tcPr>
            <w:tcW w:w="2551" w:type="dxa"/>
            <w:vAlign w:val="center"/>
          </w:tcPr>
          <w:p>
            <w:pPr>
              <w:pStyle w:val="11"/>
            </w:pPr>
            <w:r>
              <w:t>202.49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141.22</w:t>
            </w:r>
          </w:p>
        </w:tc>
        <w:tc>
          <w:tcPr>
            <w:tcW w:w="2551" w:type="dxa"/>
            <w:vAlign w:val="center"/>
          </w:tcPr>
          <w:p>
            <w:pPr>
              <w:pStyle w:val="11"/>
            </w:pPr>
            <w:r>
              <w:t>141.22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9.34</w:t>
            </w:r>
          </w:p>
        </w:tc>
        <w:tc>
          <w:tcPr>
            <w:tcW w:w="2551" w:type="dxa"/>
            <w:vAlign w:val="center"/>
          </w:tcPr>
          <w:p>
            <w:pPr>
              <w:pStyle w:val="11"/>
            </w:pPr>
            <w:r>
              <w:t>9.34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11"/>
            </w:pPr>
            <w:r>
              <w:t>4.31</w:t>
            </w:r>
          </w:p>
        </w:tc>
        <w:tc>
          <w:tcPr>
            <w:tcW w:w="2551" w:type="dxa"/>
            <w:vAlign w:val="center"/>
          </w:tcPr>
          <w:p>
            <w:pPr>
              <w:pStyle w:val="11"/>
            </w:pPr>
            <w:r>
              <w:t>4.31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5.43</w:t>
            </w:r>
          </w:p>
        </w:tc>
        <w:tc>
          <w:tcPr>
            <w:tcW w:w="2551" w:type="dxa"/>
            <w:vAlign w:val="center"/>
          </w:tcPr>
          <w:p>
            <w:pPr>
              <w:pStyle w:val="11"/>
            </w:pPr>
            <w:r>
              <w:t>5.43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21.17</w:t>
            </w:r>
          </w:p>
        </w:tc>
        <w:tc>
          <w:tcPr>
            <w:tcW w:w="2551" w:type="dxa"/>
            <w:vAlign w:val="center"/>
          </w:tcPr>
          <w:p>
            <w:pPr>
              <w:pStyle w:val="11"/>
            </w:pPr>
            <w:r>
              <w:t>21.17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11"/>
            </w:pPr>
            <w:r>
              <w:t>10.59</w:t>
            </w:r>
          </w:p>
        </w:tc>
        <w:tc>
          <w:tcPr>
            <w:tcW w:w="2551" w:type="dxa"/>
            <w:vAlign w:val="center"/>
          </w:tcPr>
          <w:p>
            <w:pPr>
              <w:pStyle w:val="11"/>
            </w:pPr>
            <w:r>
              <w:t>10.59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11"/>
            </w:pPr>
            <w:r>
              <w:t>10.42</w:t>
            </w:r>
          </w:p>
        </w:tc>
        <w:tc>
          <w:tcPr>
            <w:tcW w:w="2551" w:type="dxa"/>
            <w:vAlign w:val="center"/>
          </w:tcPr>
          <w:p>
            <w:pPr>
              <w:pStyle w:val="11"/>
            </w:pPr>
            <w:r>
              <w:t>10.42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26.20</w:t>
            </w:r>
          </w:p>
        </w:tc>
        <w:tc>
          <w:tcPr>
            <w:tcW w:w="2551" w:type="dxa"/>
            <w:vAlign w:val="center"/>
          </w:tcPr>
          <w:p>
            <w:pPr>
              <w:pStyle w:val="11"/>
            </w:pPr>
          </w:p>
        </w:tc>
        <w:tc>
          <w:tcPr>
            <w:tcW w:w="2551" w:type="dxa"/>
            <w:vAlign w:val="center"/>
          </w:tcPr>
          <w:p>
            <w:pPr>
              <w:pStyle w:val="11"/>
            </w:pPr>
            <w:r>
              <w:t>26.20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11"/>
            </w:pPr>
            <w:r>
              <w:t>7.20</w:t>
            </w:r>
          </w:p>
        </w:tc>
        <w:tc>
          <w:tcPr>
            <w:tcW w:w="2551" w:type="dxa"/>
            <w:vAlign w:val="center"/>
          </w:tcPr>
          <w:p>
            <w:pPr>
              <w:pStyle w:val="11"/>
            </w:pPr>
          </w:p>
        </w:tc>
        <w:tc>
          <w:tcPr>
            <w:tcW w:w="2551" w:type="dxa"/>
            <w:vAlign w:val="center"/>
          </w:tcPr>
          <w:p>
            <w:pPr>
              <w:pStyle w:val="11"/>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11"/>
            </w:pPr>
            <w:r>
              <w:t>10.33</w:t>
            </w:r>
          </w:p>
        </w:tc>
        <w:tc>
          <w:tcPr>
            <w:tcW w:w="2551" w:type="dxa"/>
            <w:vAlign w:val="center"/>
          </w:tcPr>
          <w:p>
            <w:pPr>
              <w:pStyle w:val="11"/>
            </w:pPr>
            <w:r>
              <w:t>10.33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11"/>
            </w:pPr>
            <w:r>
              <w:t>10.33</w:t>
            </w:r>
          </w:p>
        </w:tc>
        <w:tc>
          <w:tcPr>
            <w:tcW w:w="2551" w:type="dxa"/>
            <w:vAlign w:val="center"/>
          </w:tcPr>
          <w:p>
            <w:pPr>
              <w:pStyle w:val="11"/>
            </w:pPr>
            <w:r>
              <w:t>10.33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321001魏县退役军人事务局本级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321001魏县退役军人事务局本级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321001魏县退役军人事务局本级</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1</w:t>
            </w:r>
          </w:p>
        </w:tc>
        <w:tc>
          <w:tcPr>
            <w:tcW w:w="3798" w:type="dxa"/>
            <w:vAlign w:val="center"/>
          </w:tcPr>
          <w:p>
            <w:pPr>
              <w:pStyle w:val="12"/>
            </w:pPr>
            <w:r>
              <w:t>合计</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2</w:t>
            </w:r>
          </w:p>
        </w:tc>
        <w:tc>
          <w:tcPr>
            <w:tcW w:w="3798" w:type="dxa"/>
            <w:vAlign w:val="center"/>
          </w:tcPr>
          <w:p>
            <w:pPr>
              <w:pStyle w:val="10"/>
            </w:pPr>
            <w:r>
              <w:t>“三公”经费小计</w:t>
            </w:r>
          </w:p>
        </w:tc>
        <w:tc>
          <w:tcPr>
            <w:tcW w:w="2381" w:type="dxa"/>
            <w:vAlign w:val="center"/>
          </w:tcPr>
          <w:p>
            <w:pPr>
              <w:pStyle w:val="11"/>
            </w:pPr>
            <w:r>
              <w:t>4.00</w:t>
            </w:r>
          </w:p>
        </w:tc>
        <w:tc>
          <w:tcPr>
            <w:tcW w:w="2381" w:type="dxa"/>
            <w:vAlign w:val="center"/>
          </w:tcPr>
          <w:p>
            <w:pPr>
              <w:pStyle w:val="11"/>
            </w:pPr>
            <w:r>
              <w:t>4.00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3</w:t>
            </w:r>
          </w:p>
        </w:tc>
        <w:tc>
          <w:tcPr>
            <w:tcW w:w="3798" w:type="dxa"/>
            <w:vAlign w:val="center"/>
          </w:tcPr>
          <w:p>
            <w:pPr>
              <w:pStyle w:val="10"/>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4</w:t>
            </w:r>
          </w:p>
        </w:tc>
        <w:tc>
          <w:tcPr>
            <w:tcW w:w="3798" w:type="dxa"/>
            <w:vAlign w:val="center"/>
          </w:tcPr>
          <w:p>
            <w:pPr>
              <w:pStyle w:val="10"/>
            </w:pPr>
            <w:r>
              <w:t xml:space="preserve">    其中：教学科研人员因公出国（境）</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5</w:t>
            </w:r>
          </w:p>
        </w:tc>
        <w:tc>
          <w:tcPr>
            <w:tcW w:w="3798" w:type="dxa"/>
            <w:vAlign w:val="center"/>
          </w:tcPr>
          <w:p>
            <w:pPr>
              <w:pStyle w:val="10"/>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6</w:t>
            </w:r>
          </w:p>
        </w:tc>
        <w:tc>
          <w:tcPr>
            <w:tcW w:w="3798" w:type="dxa"/>
            <w:vAlign w:val="center"/>
          </w:tcPr>
          <w:p>
            <w:pPr>
              <w:pStyle w:val="10"/>
            </w:pPr>
            <w:r>
              <w:t>二、公务用车购置及运维费</w:t>
            </w:r>
          </w:p>
        </w:tc>
        <w:tc>
          <w:tcPr>
            <w:tcW w:w="2381" w:type="dxa"/>
            <w:vAlign w:val="center"/>
          </w:tcPr>
          <w:p>
            <w:pPr>
              <w:pStyle w:val="11"/>
            </w:pPr>
            <w:r>
              <w:t>3.00</w:t>
            </w:r>
          </w:p>
        </w:tc>
        <w:tc>
          <w:tcPr>
            <w:tcW w:w="2381" w:type="dxa"/>
            <w:vAlign w:val="center"/>
          </w:tcPr>
          <w:p>
            <w:pPr>
              <w:pStyle w:val="11"/>
            </w:pPr>
            <w:r>
              <w:t>3.00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7</w:t>
            </w:r>
          </w:p>
        </w:tc>
        <w:tc>
          <w:tcPr>
            <w:tcW w:w="3798" w:type="dxa"/>
            <w:vAlign w:val="center"/>
          </w:tcPr>
          <w:p>
            <w:pPr>
              <w:pStyle w:val="10"/>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8</w:t>
            </w:r>
          </w:p>
        </w:tc>
        <w:tc>
          <w:tcPr>
            <w:tcW w:w="3798" w:type="dxa"/>
            <w:vAlign w:val="center"/>
          </w:tcPr>
          <w:p>
            <w:pPr>
              <w:pStyle w:val="10"/>
            </w:pPr>
            <w:r>
              <w:t xml:space="preserve">          公务用车运行维护费</w:t>
            </w:r>
          </w:p>
        </w:tc>
        <w:tc>
          <w:tcPr>
            <w:tcW w:w="2381" w:type="dxa"/>
            <w:vAlign w:val="center"/>
          </w:tcPr>
          <w:p>
            <w:pPr>
              <w:pStyle w:val="11"/>
            </w:pPr>
            <w:r>
              <w:t>3.00</w:t>
            </w:r>
          </w:p>
        </w:tc>
        <w:tc>
          <w:tcPr>
            <w:tcW w:w="2381" w:type="dxa"/>
            <w:vAlign w:val="center"/>
          </w:tcPr>
          <w:p>
            <w:pPr>
              <w:pStyle w:val="11"/>
            </w:pPr>
            <w:r>
              <w:t>3.00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9</w:t>
            </w:r>
          </w:p>
        </w:tc>
        <w:tc>
          <w:tcPr>
            <w:tcW w:w="3798" w:type="dxa"/>
            <w:vAlign w:val="center"/>
          </w:tcPr>
          <w:p>
            <w:pPr>
              <w:pStyle w:val="10"/>
            </w:pPr>
            <w:r>
              <w:t>三、公务接待费</w:t>
            </w:r>
          </w:p>
        </w:tc>
        <w:tc>
          <w:tcPr>
            <w:tcW w:w="2381" w:type="dxa"/>
            <w:vAlign w:val="center"/>
          </w:tcPr>
          <w:p>
            <w:pPr>
              <w:pStyle w:val="11"/>
            </w:pPr>
            <w:r>
              <w:t>1.00</w:t>
            </w:r>
          </w:p>
        </w:tc>
        <w:tc>
          <w:tcPr>
            <w:tcW w:w="2381" w:type="dxa"/>
            <w:vAlign w:val="center"/>
          </w:tcPr>
          <w:p>
            <w:pPr>
              <w:pStyle w:val="11"/>
            </w:pPr>
            <w:r>
              <w:t>1.00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魏县退役军人事务局本级2023年单位预算信息公开情况说明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按照《预算法》、《地方预决算公开操作规程》和《关于进一步推进预算公开工作的实施意见》规定，现将魏县退役军人事务局本级2023年单位预算公开如下：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5"/>
      </w:pPr>
      <w:r>
        <w:t>1、移交安置政策及管理</w:t>
      </w:r>
    </w:p>
    <w:p>
      <w:pPr>
        <w:pStyle w:val="15"/>
      </w:pPr>
      <w:r>
        <w:t>负责全县军队转业干部、复员干部、离退休干部、退役士兵、符合条件消防员和无军籍退休退职职工的移交安置工作以及自主择业、就业退役军人服务管理；组织指导退役军人教育培训，协调扶持退役军人和随军随调家属就业创业，落实全县退役军人特殊保障政策和企业中军队转业干部解困政策，协调落实移交地方的离退休军人、符合条件的其他退役军人和无军籍退休退职职工的住房保障工作，以及退役军人医疗保障、社会保险等待遇保障工作。</w:t>
      </w:r>
    </w:p>
    <w:p>
      <w:pPr>
        <w:pStyle w:val="15"/>
      </w:pPr>
      <w:r>
        <w:t>2、拥军优抚和褒扬纪念政策及管理</w:t>
      </w:r>
    </w:p>
    <w:p>
      <w:pPr>
        <w:pStyle w:val="15"/>
      </w:pPr>
      <w:r>
        <w:t>推进伤病残退役军人服务管理和抚恤工作，组织指导全县拥军优属工作，落实全县优抚对象的优待、抚恤等相关优待政策，负责烈士及退役军人荣誉奖励、军人公墓维护、纪念活动等工作，总结退役军人管理保障体制，协调各方力量更好为军人军属服务，维护表彰和宣传退役军人、退役军人工作单位和个人先进典型事迹，褒扬、彰显退役军人为党、国家和人民牺牲奉献的精神风范和价值导向。</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魏县退役军人事务局本级</w:t>
            </w:r>
          </w:p>
        </w:tc>
        <w:tc>
          <w:tcPr>
            <w:tcW w:w="1843" w:type="dxa"/>
            <w:vAlign w:val="center"/>
          </w:tcPr>
          <w:p>
            <w:pPr>
              <w:pStyle w:val="9"/>
            </w:pPr>
            <w:r>
              <w:t>行政</w:t>
            </w:r>
          </w:p>
        </w:tc>
        <w:tc>
          <w:tcPr>
            <w:tcW w:w="2126" w:type="dxa"/>
            <w:vAlign w:val="center"/>
          </w:tcPr>
          <w:p>
            <w:pPr>
              <w:pStyle w:val="9"/>
            </w:pPr>
            <w:r>
              <w:t>正科级</w:t>
            </w:r>
          </w:p>
        </w:tc>
        <w:tc>
          <w:tcPr>
            <w:tcW w:w="3827" w:type="dxa"/>
            <w:vAlign w:val="center"/>
          </w:tcPr>
          <w:p>
            <w:pPr>
              <w:pStyle w:val="9"/>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r>
        <w:rPr>
          <w:rFonts w:hint="eastAsia" w:ascii="宋体" w:hAnsi="宋体" w:eastAsia="宋体" w:cs="宋体"/>
        </w:rPr>
        <w:t>魏县退役军人事务局机关及所属事业单位的收支包含在部门预算中。</w:t>
      </w:r>
    </w:p>
    <w:p>
      <w:pPr>
        <w:pStyle w:val="16"/>
      </w:pPr>
      <w:r>
        <w:t>按照预算管理有关规定，目前我县部门预算的编制实行综合预算制度，即全部收入和支出都反映的预算中。</w:t>
      </w:r>
    </w:p>
    <w:p>
      <w:pPr>
        <w:pStyle w:val="16"/>
      </w:pPr>
      <w:r>
        <w:t>1、收入说明：2023年收入预算共计11433.34万元，全部为财政拨款收入。</w:t>
      </w:r>
    </w:p>
    <w:p>
      <w:pPr>
        <w:pStyle w:val="16"/>
      </w:pPr>
      <w:r>
        <w:t>2、支出说明：2023年支出预算共计11433.34万元，其中人员经费支出预算212.82万元，日常公用经费支出预算26.2万元，项目支出11194.32万元。</w:t>
      </w:r>
    </w:p>
    <w:p>
      <w:pPr>
        <w:pStyle w:val="16"/>
      </w:pPr>
      <w:r>
        <w:t>3、比上年增减情况：经过对比测算，2023年财政拨款预算比2022年增加1015.48万元，主要是：人员经费增加20.61万元、日常公用经费减少1万元、项目经费增加995.87万元。增减变化的原因是人员经费正常增资增加，日常公用经费减少的原因是有退休人员，项目经费增加原因是调整部分优抚对象等人员抚恤和生活补助标准。</w:t>
      </w:r>
    </w:p>
    <w:p>
      <w:pPr>
        <w:spacing w:before="10" w:after="10"/>
        <w:ind w:firstLine="640"/>
        <w:outlineLvl w:val="5"/>
      </w:pPr>
      <w:r>
        <w:rPr>
          <w:rFonts w:ascii="黑体" w:hAnsi="黑体" w:eastAsia="黑体" w:cs="黑体"/>
          <w:color w:val="000000"/>
          <w:sz w:val="32"/>
        </w:rPr>
        <w:t>三、机关运行经费安排情况</w:t>
      </w:r>
    </w:p>
    <w:p>
      <w:pPr>
        <w:pStyle w:val="17"/>
      </w:pPr>
      <w:r>
        <w:t>机关运行经费共计安排26.2万元，主要用于保证正常办公的基本需要和维持单位日常业务运转，包括：办公费、邮电费、差旅费、福利费、手续费、公务接待费、工会经费、公务用车运行维护费和离退休干部经费。</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18"/>
      </w:pPr>
      <w:r>
        <w:t>2023年，财政拨款“三公”经费预算安排4万元，其中因公出国(境)费0万元；公务用车购置及运维费3万元(其中：公务用车购置费为0万元，公务用车运行费3万元)；公务接待费1万元。</w:t>
      </w:r>
      <w:r>
        <w:rPr>
          <w:rFonts w:hint="eastAsia"/>
          <w:lang w:eastAsia="zh-CN"/>
        </w:rPr>
        <w:t>原因说明：</w:t>
      </w:r>
      <w:r>
        <w:t>与2022年相比</w:t>
      </w:r>
      <w:r>
        <w:rPr>
          <w:rFonts w:hint="eastAsia"/>
          <w:lang w:eastAsia="zh-CN"/>
        </w:rPr>
        <w:t>，“三公”经费没有增加也没有减少，公务用车运行费没有增加也没有减少，因公出国（境）费没有增加没有减少，公务接待费没有增加没有减少</w:t>
      </w:r>
      <w:r>
        <w:t>。</w:t>
      </w:r>
      <w:bookmarkStart w:id="1" w:name="_GoBack"/>
      <w:bookmarkEnd w:id="1"/>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1、2023年城镇退役军人待安置期间生活费补助绩效目标表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1.目标内容1为进一步做好政府安排工作的45余名退役士兵待安置期间基本生活补助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成本指标</w:t>
            </w:r>
          </w:p>
        </w:tc>
        <w:tc>
          <w:tcPr>
            <w:tcW w:w="2835" w:type="dxa"/>
            <w:vAlign w:val="center"/>
          </w:tcPr>
          <w:p>
            <w:pPr>
              <w:pStyle w:val="10"/>
            </w:pPr>
            <w:r>
              <w:t>退役士兵待安置期间所需生活补助</w:t>
            </w:r>
          </w:p>
        </w:tc>
        <w:tc>
          <w:tcPr>
            <w:tcW w:w="2835" w:type="dxa"/>
            <w:vAlign w:val="center"/>
          </w:tcPr>
          <w:p>
            <w:pPr>
              <w:pStyle w:val="10"/>
            </w:pPr>
            <w:r>
              <w:t>退役士兵待安置期间所需生活补助</w:t>
            </w:r>
          </w:p>
        </w:tc>
        <w:tc>
          <w:tcPr>
            <w:tcW w:w="2551" w:type="dxa"/>
            <w:vAlign w:val="center"/>
          </w:tcPr>
          <w:p>
            <w:pPr>
              <w:pStyle w:val="10"/>
            </w:pPr>
            <w:r>
              <w:t>≤83万元</w:t>
            </w:r>
          </w:p>
        </w:tc>
        <w:tc>
          <w:tcPr>
            <w:tcW w:w="2268" w:type="dxa"/>
            <w:vAlign w:val="center"/>
          </w:tcPr>
          <w:p>
            <w:pPr>
              <w:pStyle w:val="10"/>
            </w:pPr>
            <w:r>
              <w:t>《邯退役军人发【2020】17号》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发放补助资金人数</w:t>
            </w:r>
          </w:p>
        </w:tc>
        <w:tc>
          <w:tcPr>
            <w:tcW w:w="2835" w:type="dxa"/>
            <w:vAlign w:val="center"/>
          </w:tcPr>
          <w:p>
            <w:pPr>
              <w:pStyle w:val="10"/>
            </w:pPr>
            <w:r>
              <w:t>应享受待安置期间生活费人数</w:t>
            </w:r>
          </w:p>
        </w:tc>
        <w:tc>
          <w:tcPr>
            <w:tcW w:w="2551" w:type="dxa"/>
            <w:vAlign w:val="center"/>
          </w:tcPr>
          <w:p>
            <w:pPr>
              <w:pStyle w:val="10"/>
            </w:pPr>
            <w:r>
              <w:t>≥45人</w:t>
            </w:r>
          </w:p>
        </w:tc>
        <w:tc>
          <w:tcPr>
            <w:tcW w:w="2268" w:type="dxa"/>
            <w:vAlign w:val="center"/>
          </w:tcPr>
          <w:p>
            <w:pPr>
              <w:pStyle w:val="10"/>
            </w:pPr>
            <w:r>
              <w:t>按往年报道人数测算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补助资金及时拨付到位</w:t>
            </w:r>
          </w:p>
        </w:tc>
        <w:tc>
          <w:tcPr>
            <w:tcW w:w="2835" w:type="dxa"/>
            <w:vAlign w:val="center"/>
          </w:tcPr>
          <w:p>
            <w:pPr>
              <w:pStyle w:val="10"/>
            </w:pPr>
            <w:r>
              <w:t>转业士官待安置工作期间补助资金及时发放情况</w:t>
            </w:r>
          </w:p>
        </w:tc>
        <w:tc>
          <w:tcPr>
            <w:tcW w:w="2551" w:type="dxa"/>
            <w:vAlign w:val="center"/>
          </w:tcPr>
          <w:p>
            <w:pPr>
              <w:pStyle w:val="10"/>
            </w:pPr>
            <w:r>
              <w:t>100%</w:t>
            </w:r>
          </w:p>
        </w:tc>
        <w:tc>
          <w:tcPr>
            <w:tcW w:w="2268" w:type="dxa"/>
            <w:vAlign w:val="center"/>
          </w:tcPr>
          <w:p>
            <w:pPr>
              <w:pStyle w:val="10"/>
            </w:pPr>
            <w:r>
              <w:t>《邯退役军人发【2020】17号》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发放资金完成率</w:t>
            </w:r>
          </w:p>
        </w:tc>
        <w:tc>
          <w:tcPr>
            <w:tcW w:w="2835" w:type="dxa"/>
            <w:vAlign w:val="center"/>
          </w:tcPr>
          <w:p>
            <w:pPr>
              <w:pStyle w:val="10"/>
            </w:pPr>
            <w:r>
              <w:t>应发放待安置工作期间生活费完成情况</w:t>
            </w:r>
          </w:p>
        </w:tc>
        <w:tc>
          <w:tcPr>
            <w:tcW w:w="2551" w:type="dxa"/>
            <w:vAlign w:val="center"/>
          </w:tcPr>
          <w:p>
            <w:pPr>
              <w:pStyle w:val="10"/>
            </w:pPr>
            <w:r>
              <w:t>100%</w:t>
            </w:r>
          </w:p>
        </w:tc>
        <w:tc>
          <w:tcPr>
            <w:tcW w:w="2268" w:type="dxa"/>
            <w:vAlign w:val="center"/>
          </w:tcPr>
          <w:p>
            <w:pPr>
              <w:pStyle w:val="10"/>
            </w:pPr>
            <w:r>
              <w:t>《邯退役军人发【2020】17号》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改善转业士官生活质量</w:t>
            </w:r>
          </w:p>
        </w:tc>
        <w:tc>
          <w:tcPr>
            <w:tcW w:w="2835" w:type="dxa"/>
            <w:vAlign w:val="center"/>
          </w:tcPr>
          <w:p>
            <w:pPr>
              <w:pStyle w:val="10"/>
            </w:pPr>
            <w:r>
              <w:t>发放补助改善转业士官生活情况</w:t>
            </w:r>
          </w:p>
        </w:tc>
        <w:tc>
          <w:tcPr>
            <w:tcW w:w="2551" w:type="dxa"/>
            <w:vAlign w:val="center"/>
          </w:tcPr>
          <w:p>
            <w:pPr>
              <w:pStyle w:val="10"/>
            </w:pPr>
            <w:r>
              <w:t>有效改善生活</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促进社会的长期和谐发展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转业士官满意情况</w:t>
            </w:r>
          </w:p>
        </w:tc>
        <w:tc>
          <w:tcPr>
            <w:tcW w:w="2551" w:type="dxa"/>
            <w:vAlign w:val="center"/>
          </w:tcPr>
          <w:p>
            <w:pPr>
              <w:pStyle w:val="10"/>
            </w:pPr>
            <w:r>
              <w:t>≥96%</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2、2023年抚恤配套资金绩效目标表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1.目标内容1发放2032名优抚对象抚恤金，使其基本生活得到有效改善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发放抚恤补助资金人数</w:t>
            </w:r>
          </w:p>
        </w:tc>
        <w:tc>
          <w:tcPr>
            <w:tcW w:w="2835" w:type="dxa"/>
            <w:vAlign w:val="center"/>
          </w:tcPr>
          <w:p>
            <w:pPr>
              <w:pStyle w:val="10"/>
            </w:pPr>
            <w:r>
              <w:t>符合条件的优抚对象领取抚恤金的人数</w:t>
            </w:r>
          </w:p>
        </w:tc>
        <w:tc>
          <w:tcPr>
            <w:tcW w:w="2551" w:type="dxa"/>
            <w:vAlign w:val="center"/>
          </w:tcPr>
          <w:p>
            <w:pPr>
              <w:pStyle w:val="10"/>
            </w:pPr>
            <w:r>
              <w:t>≥2032人</w:t>
            </w:r>
          </w:p>
        </w:tc>
        <w:tc>
          <w:tcPr>
            <w:tcW w:w="2268" w:type="dxa"/>
            <w:vAlign w:val="center"/>
          </w:tcPr>
          <w:p>
            <w:pPr>
              <w:pStyle w:val="10"/>
            </w:pPr>
            <w:r>
              <w:t>按实际情况确定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各类优抚对象补助标准按规定执行率</w:t>
            </w:r>
          </w:p>
        </w:tc>
        <w:tc>
          <w:tcPr>
            <w:tcW w:w="2835" w:type="dxa"/>
            <w:vAlign w:val="center"/>
          </w:tcPr>
          <w:p>
            <w:pPr>
              <w:pStyle w:val="10"/>
            </w:pPr>
            <w:r>
              <w:t>各类优抚对象补助标准足额情况</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优抚对象抚恤补助及时到位率</w:t>
            </w:r>
          </w:p>
        </w:tc>
        <w:tc>
          <w:tcPr>
            <w:tcW w:w="2835" w:type="dxa"/>
            <w:vAlign w:val="center"/>
          </w:tcPr>
          <w:p>
            <w:pPr>
              <w:pStyle w:val="10"/>
            </w:pPr>
            <w:r>
              <w:t>优抚对象抚恤补助及时到位情况</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抚恤金所需经费</w:t>
            </w:r>
          </w:p>
        </w:tc>
        <w:tc>
          <w:tcPr>
            <w:tcW w:w="2835" w:type="dxa"/>
            <w:vAlign w:val="center"/>
          </w:tcPr>
          <w:p>
            <w:pPr>
              <w:pStyle w:val="10"/>
            </w:pPr>
            <w:r>
              <w:t>2032名优抚对象发放抚恤金所需经费</w:t>
            </w:r>
          </w:p>
        </w:tc>
        <w:tc>
          <w:tcPr>
            <w:tcW w:w="2551" w:type="dxa"/>
            <w:vAlign w:val="center"/>
          </w:tcPr>
          <w:p>
            <w:pPr>
              <w:pStyle w:val="10"/>
            </w:pPr>
            <w:r>
              <w:t>≤477万元/年</w:t>
            </w:r>
          </w:p>
        </w:tc>
        <w:tc>
          <w:tcPr>
            <w:tcW w:w="2268" w:type="dxa"/>
            <w:vAlign w:val="center"/>
          </w:tcPr>
          <w:p>
            <w:pPr>
              <w:pStyle w:val="10"/>
            </w:pPr>
            <w:r>
              <w:t>按实际所需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优抚对象生活情况</w:t>
            </w:r>
          </w:p>
        </w:tc>
        <w:tc>
          <w:tcPr>
            <w:tcW w:w="2835" w:type="dxa"/>
            <w:vAlign w:val="center"/>
          </w:tcPr>
          <w:p>
            <w:pPr>
              <w:pStyle w:val="10"/>
            </w:pPr>
            <w:r>
              <w:t>优抚对象生活改善情况</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优抚对象满意度</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3、2023年建国前农村老党员生活补贴绩效目标表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1."发放38名农村老党员补助及各项政策待遇落实，按时足额发放</w:t>
            </w:r>
            <w:r>
              <w:tab/>
            </w:r>
            <w:r>
              <w:tab/>
            </w:r>
            <w:r>
              <w:tab/>
            </w:r>
            <w:r>
              <w:tab/>
            </w:r>
            <w:r>
              <w:tab/>
            </w:r>
            <w:r>
              <w:tab/>
            </w:r>
          </w:p>
          <w:p>
            <w:pPr>
              <w:pStyle w:val="10"/>
            </w:pPr>
            <w:r>
              <w:t>"</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农村老党员人数</w:t>
            </w:r>
          </w:p>
        </w:tc>
        <w:tc>
          <w:tcPr>
            <w:tcW w:w="2835" w:type="dxa"/>
            <w:vAlign w:val="center"/>
          </w:tcPr>
          <w:p>
            <w:pPr>
              <w:pStyle w:val="10"/>
            </w:pPr>
            <w:r>
              <w:t>实际应发放人数</w:t>
            </w:r>
          </w:p>
        </w:tc>
        <w:tc>
          <w:tcPr>
            <w:tcW w:w="2551" w:type="dxa"/>
            <w:vAlign w:val="center"/>
          </w:tcPr>
          <w:p>
            <w:pPr>
              <w:pStyle w:val="10"/>
            </w:pPr>
            <w:r>
              <w:t>38人</w:t>
            </w:r>
          </w:p>
        </w:tc>
        <w:tc>
          <w:tcPr>
            <w:tcW w:w="2268" w:type="dxa"/>
            <w:vAlign w:val="center"/>
          </w:tcPr>
          <w:p>
            <w:pPr>
              <w:pStyle w:val="10"/>
            </w:pPr>
            <w:r>
              <w:t>按统计人数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业务工作完成率（%）</w:t>
            </w:r>
          </w:p>
        </w:tc>
        <w:tc>
          <w:tcPr>
            <w:tcW w:w="2835" w:type="dxa"/>
            <w:vAlign w:val="center"/>
          </w:tcPr>
          <w:p>
            <w:pPr>
              <w:pStyle w:val="10"/>
            </w:pPr>
            <w:r>
              <w:t>业务工作完成率（%）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完成资金拨付的时间</w:t>
            </w:r>
          </w:p>
        </w:tc>
        <w:tc>
          <w:tcPr>
            <w:tcW w:w="2835" w:type="dxa"/>
            <w:vAlign w:val="center"/>
          </w:tcPr>
          <w:p>
            <w:pPr>
              <w:pStyle w:val="10"/>
            </w:pPr>
            <w:r>
              <w:t>完成资金拨付的时间</w:t>
            </w:r>
          </w:p>
        </w:tc>
        <w:tc>
          <w:tcPr>
            <w:tcW w:w="2551" w:type="dxa"/>
            <w:vAlign w:val="center"/>
          </w:tcPr>
          <w:p>
            <w:pPr>
              <w:pStyle w:val="10"/>
            </w:pPr>
            <w:r>
              <w:t>预计2023年12月底完成</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老党员补助资金</w:t>
            </w:r>
          </w:p>
        </w:tc>
        <w:tc>
          <w:tcPr>
            <w:tcW w:w="2835" w:type="dxa"/>
            <w:vAlign w:val="center"/>
          </w:tcPr>
          <w:p>
            <w:pPr>
              <w:pStyle w:val="10"/>
            </w:pPr>
            <w:r>
              <w:t>老党员补助资金</w:t>
            </w:r>
          </w:p>
        </w:tc>
        <w:tc>
          <w:tcPr>
            <w:tcW w:w="2551" w:type="dxa"/>
            <w:vAlign w:val="center"/>
          </w:tcPr>
          <w:p>
            <w:pPr>
              <w:pStyle w:val="10"/>
            </w:pPr>
            <w:r>
              <w:t>8万元</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老党员的基本生活</w:t>
            </w:r>
          </w:p>
        </w:tc>
        <w:tc>
          <w:tcPr>
            <w:tcW w:w="2835" w:type="dxa"/>
            <w:vAlign w:val="center"/>
          </w:tcPr>
          <w:p>
            <w:pPr>
              <w:pStyle w:val="10"/>
            </w:pPr>
            <w:r>
              <w:t>老党员的基本生活</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保障农村老党员的生活待遇，维护社会稳定</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4、2023年烈士和因公牺牲军人一次性抚恤金绩效目标表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1.通过发放一次性抚恤金（1名），有效改善烈士或因公牺牲军人遗属基本生活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优抚对象抚恤补助资金发放人数比率</w:t>
            </w:r>
          </w:p>
        </w:tc>
        <w:tc>
          <w:tcPr>
            <w:tcW w:w="2835" w:type="dxa"/>
            <w:vAlign w:val="center"/>
          </w:tcPr>
          <w:p>
            <w:pPr>
              <w:pStyle w:val="10"/>
            </w:pPr>
            <w:r>
              <w:t>发放人数占应发优抚对象人数比例</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优抚对象抚恤补助标准按规定执行率</w:t>
            </w:r>
          </w:p>
        </w:tc>
        <w:tc>
          <w:tcPr>
            <w:tcW w:w="2835" w:type="dxa"/>
            <w:vAlign w:val="center"/>
          </w:tcPr>
          <w:p>
            <w:pPr>
              <w:pStyle w:val="10"/>
            </w:pPr>
            <w:r>
              <w:t>优抚对象抚恤补助标准按规定执行情况</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补助资金及时到位率</w:t>
            </w:r>
          </w:p>
        </w:tc>
        <w:tc>
          <w:tcPr>
            <w:tcW w:w="2835" w:type="dxa"/>
            <w:vAlign w:val="center"/>
          </w:tcPr>
          <w:p>
            <w:pPr>
              <w:pStyle w:val="10"/>
            </w:pPr>
            <w:r>
              <w:t>优抚对象补助资金及时到位率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现役军人死亡抚恤金标准</w:t>
            </w:r>
          </w:p>
        </w:tc>
        <w:tc>
          <w:tcPr>
            <w:tcW w:w="2835" w:type="dxa"/>
            <w:vAlign w:val="center"/>
          </w:tcPr>
          <w:p>
            <w:pPr>
              <w:pStyle w:val="10"/>
            </w:pPr>
            <w:r>
              <w:t>现役军人死亡被评定为烈士的1名，因公牺牲的1名共需发放抚恤金</w:t>
            </w:r>
          </w:p>
        </w:tc>
        <w:tc>
          <w:tcPr>
            <w:tcW w:w="2551" w:type="dxa"/>
            <w:vAlign w:val="center"/>
          </w:tcPr>
          <w:p>
            <w:pPr>
              <w:pStyle w:val="10"/>
            </w:pPr>
            <w:r>
              <w:t>100万元</w:t>
            </w:r>
          </w:p>
        </w:tc>
        <w:tc>
          <w:tcPr>
            <w:tcW w:w="2268" w:type="dxa"/>
            <w:vAlign w:val="center"/>
          </w:tcPr>
          <w:p>
            <w:pPr>
              <w:pStyle w:val="10"/>
            </w:pPr>
            <w:r>
              <w:t>按2014年执行标准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优抚对象生活改善</w:t>
            </w:r>
          </w:p>
        </w:tc>
        <w:tc>
          <w:tcPr>
            <w:tcW w:w="2835" w:type="dxa"/>
            <w:vAlign w:val="center"/>
          </w:tcPr>
          <w:p>
            <w:pPr>
              <w:pStyle w:val="10"/>
            </w:pPr>
            <w:r>
              <w:t>优抚对象生活改善情况</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优抚对象满意情况</w:t>
            </w:r>
          </w:p>
        </w:tc>
        <w:tc>
          <w:tcPr>
            <w:tcW w:w="2551" w:type="dxa"/>
            <w:vAlign w:val="center"/>
          </w:tcPr>
          <w:p>
            <w:pPr>
              <w:pStyle w:val="10"/>
            </w:pPr>
            <w:r>
              <w:t>≥90%</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5、2023年伤残军人医疗补助绩效目标表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1.解决170名1-6级伤残军人医疗补助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享受待遇人数</w:t>
            </w:r>
          </w:p>
        </w:tc>
        <w:tc>
          <w:tcPr>
            <w:tcW w:w="2835" w:type="dxa"/>
            <w:vAlign w:val="center"/>
          </w:tcPr>
          <w:p>
            <w:pPr>
              <w:pStyle w:val="10"/>
            </w:pPr>
            <w:r>
              <w:t>享受待遇人数</w:t>
            </w:r>
          </w:p>
        </w:tc>
        <w:tc>
          <w:tcPr>
            <w:tcW w:w="2551" w:type="dxa"/>
            <w:vAlign w:val="center"/>
          </w:tcPr>
          <w:p>
            <w:pPr>
              <w:pStyle w:val="10"/>
            </w:pPr>
            <w:r>
              <w:t>170人</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优抚对象医疗补助标准按规定执行率</w:t>
            </w:r>
          </w:p>
        </w:tc>
        <w:tc>
          <w:tcPr>
            <w:tcW w:w="2835" w:type="dxa"/>
            <w:vAlign w:val="center"/>
          </w:tcPr>
          <w:p>
            <w:pPr>
              <w:pStyle w:val="10"/>
            </w:pPr>
            <w:r>
              <w:t>优抚对象医疗补助标准按规定执行情况</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优抚对象医疗保障经费及时到位率</w:t>
            </w:r>
          </w:p>
        </w:tc>
        <w:tc>
          <w:tcPr>
            <w:tcW w:w="2835" w:type="dxa"/>
            <w:vAlign w:val="center"/>
          </w:tcPr>
          <w:p>
            <w:pPr>
              <w:pStyle w:val="10"/>
            </w:pPr>
            <w:r>
              <w:t>优抚对象医疗保障经费及时到位情况</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伤残军人医疗保障人均标准</w:t>
            </w:r>
          </w:p>
        </w:tc>
        <w:tc>
          <w:tcPr>
            <w:tcW w:w="2835" w:type="dxa"/>
            <w:vAlign w:val="center"/>
          </w:tcPr>
          <w:p>
            <w:pPr>
              <w:pStyle w:val="10"/>
            </w:pPr>
            <w:r>
              <w:t>伤残军人医疗保障人均标准情况</w:t>
            </w:r>
          </w:p>
        </w:tc>
        <w:tc>
          <w:tcPr>
            <w:tcW w:w="2551" w:type="dxa"/>
            <w:vAlign w:val="center"/>
          </w:tcPr>
          <w:p>
            <w:pPr>
              <w:pStyle w:val="10"/>
            </w:pPr>
            <w:r>
              <w:t>≥1万元</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优抚对象医疗难问题改善</w:t>
            </w:r>
          </w:p>
        </w:tc>
        <w:tc>
          <w:tcPr>
            <w:tcW w:w="2835" w:type="dxa"/>
            <w:vAlign w:val="center"/>
          </w:tcPr>
          <w:p>
            <w:pPr>
              <w:pStyle w:val="10"/>
            </w:pPr>
            <w:r>
              <w:t>优抚对象医疗难问题改善情况</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优抚对象满意情况</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6、2023年退役士兵自谋职业补贴绩效目标表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1.目标内容1提高2名转业士官选择自谋职业后的生活水平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成本指标</w:t>
            </w:r>
          </w:p>
        </w:tc>
        <w:tc>
          <w:tcPr>
            <w:tcW w:w="2835" w:type="dxa"/>
            <w:vAlign w:val="center"/>
          </w:tcPr>
          <w:p>
            <w:pPr>
              <w:pStyle w:val="10"/>
            </w:pPr>
            <w:r>
              <w:t>转业士官自谋职业所需生活补助</w:t>
            </w:r>
          </w:p>
        </w:tc>
        <w:tc>
          <w:tcPr>
            <w:tcW w:w="2835" w:type="dxa"/>
            <w:vAlign w:val="center"/>
          </w:tcPr>
          <w:p>
            <w:pPr>
              <w:pStyle w:val="10"/>
            </w:pPr>
            <w:r>
              <w:t>转业士官自谋职业所需生活补助</w:t>
            </w:r>
          </w:p>
        </w:tc>
        <w:tc>
          <w:tcPr>
            <w:tcW w:w="2551" w:type="dxa"/>
            <w:vAlign w:val="center"/>
          </w:tcPr>
          <w:p>
            <w:pPr>
              <w:pStyle w:val="10"/>
            </w:pPr>
            <w:r>
              <w:t>≤18万元</w:t>
            </w:r>
          </w:p>
        </w:tc>
        <w:tc>
          <w:tcPr>
            <w:tcW w:w="2268" w:type="dxa"/>
            <w:vAlign w:val="center"/>
          </w:tcPr>
          <w:p>
            <w:pPr>
              <w:pStyle w:val="10"/>
            </w:pPr>
            <w:r>
              <w:t>《关于进一步加强由政府安排工作退役士兵就业安置工作的意见》退役军人部发【2018】27号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享受发放待遇人数</w:t>
            </w:r>
          </w:p>
        </w:tc>
        <w:tc>
          <w:tcPr>
            <w:tcW w:w="2835" w:type="dxa"/>
            <w:vAlign w:val="center"/>
          </w:tcPr>
          <w:p>
            <w:pPr>
              <w:pStyle w:val="10"/>
            </w:pPr>
            <w:r>
              <w:t>符合政府安排工作退役士兵选择自谋职业人数</w:t>
            </w:r>
          </w:p>
        </w:tc>
        <w:tc>
          <w:tcPr>
            <w:tcW w:w="2551" w:type="dxa"/>
            <w:vAlign w:val="center"/>
          </w:tcPr>
          <w:p>
            <w:pPr>
              <w:pStyle w:val="10"/>
            </w:pPr>
            <w:r>
              <w:t>≥1人</w:t>
            </w:r>
          </w:p>
        </w:tc>
        <w:tc>
          <w:tcPr>
            <w:tcW w:w="2268" w:type="dxa"/>
            <w:vAlign w:val="center"/>
          </w:tcPr>
          <w:p>
            <w:pPr>
              <w:pStyle w:val="10"/>
            </w:pPr>
            <w:r>
              <w:t>按往年预算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补助标准按规定执行率</w:t>
            </w:r>
          </w:p>
        </w:tc>
        <w:tc>
          <w:tcPr>
            <w:tcW w:w="2835" w:type="dxa"/>
            <w:vAlign w:val="center"/>
          </w:tcPr>
          <w:p>
            <w:pPr>
              <w:pStyle w:val="10"/>
            </w:pPr>
            <w:r>
              <w:t>发放补助标准按规定执行情况</w:t>
            </w:r>
          </w:p>
        </w:tc>
        <w:tc>
          <w:tcPr>
            <w:tcW w:w="2551" w:type="dxa"/>
            <w:vAlign w:val="center"/>
          </w:tcPr>
          <w:p>
            <w:pPr>
              <w:pStyle w:val="10"/>
            </w:pPr>
            <w:r>
              <w:t>100%</w:t>
            </w:r>
          </w:p>
        </w:tc>
        <w:tc>
          <w:tcPr>
            <w:tcW w:w="2268" w:type="dxa"/>
            <w:vAlign w:val="center"/>
          </w:tcPr>
          <w:p>
            <w:pPr>
              <w:pStyle w:val="10"/>
            </w:pPr>
            <w:r>
              <w:t>按文件标准执行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补助及时到位率</w:t>
            </w:r>
          </w:p>
        </w:tc>
        <w:tc>
          <w:tcPr>
            <w:tcW w:w="2835" w:type="dxa"/>
            <w:vAlign w:val="center"/>
          </w:tcPr>
          <w:p>
            <w:pPr>
              <w:pStyle w:val="10"/>
            </w:pPr>
            <w:r>
              <w:t>补助及时到位付情况</w:t>
            </w:r>
          </w:p>
        </w:tc>
        <w:tc>
          <w:tcPr>
            <w:tcW w:w="2551" w:type="dxa"/>
            <w:vAlign w:val="center"/>
          </w:tcPr>
          <w:p>
            <w:pPr>
              <w:pStyle w:val="10"/>
            </w:pPr>
            <w:r>
              <w:t>100%</w:t>
            </w:r>
          </w:p>
        </w:tc>
        <w:tc>
          <w:tcPr>
            <w:tcW w:w="2268" w:type="dxa"/>
            <w:vAlign w:val="center"/>
          </w:tcPr>
          <w:p>
            <w:pPr>
              <w:pStyle w:val="10"/>
            </w:pPr>
            <w:r>
              <w:t>按实际发放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自谋职业退役士兵生活改善</w:t>
            </w:r>
          </w:p>
        </w:tc>
        <w:tc>
          <w:tcPr>
            <w:tcW w:w="2835" w:type="dxa"/>
            <w:vAlign w:val="center"/>
          </w:tcPr>
          <w:p>
            <w:pPr>
              <w:pStyle w:val="10"/>
            </w:pPr>
            <w:r>
              <w:t>自谋职业退役士兵生活改善情况</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自谋职业退役士兵满意情况</w:t>
            </w:r>
          </w:p>
        </w:tc>
        <w:tc>
          <w:tcPr>
            <w:tcW w:w="2551" w:type="dxa"/>
            <w:vAlign w:val="center"/>
          </w:tcPr>
          <w:p>
            <w:pPr>
              <w:pStyle w:val="10"/>
            </w:pPr>
            <w:r>
              <w:t>≥96%</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7、2023年县级优抚资金绩效目标表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1.提高13名光荣院老人居住环境、生活补贴、烈士纪念设施维护</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光荣院享受待遇人数</w:t>
            </w:r>
          </w:p>
        </w:tc>
        <w:tc>
          <w:tcPr>
            <w:tcW w:w="2835" w:type="dxa"/>
            <w:vAlign w:val="center"/>
          </w:tcPr>
          <w:p>
            <w:pPr>
              <w:pStyle w:val="10"/>
            </w:pPr>
            <w:r>
              <w:t>光荣院享受待遇人数</w:t>
            </w:r>
          </w:p>
        </w:tc>
        <w:tc>
          <w:tcPr>
            <w:tcW w:w="2551" w:type="dxa"/>
            <w:vAlign w:val="center"/>
          </w:tcPr>
          <w:p>
            <w:pPr>
              <w:pStyle w:val="10"/>
            </w:pPr>
            <w:r>
              <w:t>13人</w:t>
            </w:r>
          </w:p>
        </w:tc>
        <w:tc>
          <w:tcPr>
            <w:tcW w:w="2268" w:type="dxa"/>
            <w:vAlign w:val="center"/>
          </w:tcPr>
          <w:p>
            <w:pPr>
              <w:pStyle w:val="10"/>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陵园维修维护完成率</w:t>
            </w:r>
          </w:p>
        </w:tc>
        <w:tc>
          <w:tcPr>
            <w:tcW w:w="2835" w:type="dxa"/>
            <w:vAlign w:val="center"/>
          </w:tcPr>
          <w:p>
            <w:pPr>
              <w:pStyle w:val="10"/>
            </w:pPr>
            <w:r>
              <w:t>陵园烈士纪念设施维修维护更新完成情况</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资金及时拨付率</w:t>
            </w:r>
          </w:p>
        </w:tc>
        <w:tc>
          <w:tcPr>
            <w:tcW w:w="2835" w:type="dxa"/>
            <w:vAlign w:val="center"/>
          </w:tcPr>
          <w:p>
            <w:pPr>
              <w:pStyle w:val="10"/>
            </w:pPr>
            <w:r>
              <w:t>保障资金及时拨付情况</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完成工作目标所需要资金</w:t>
            </w:r>
          </w:p>
          <w:p>
            <w:pPr>
              <w:pStyle w:val="10"/>
            </w:pPr>
          </w:p>
          <w:p>
            <w:pPr>
              <w:pStyle w:val="10"/>
            </w:pPr>
          </w:p>
        </w:tc>
        <w:tc>
          <w:tcPr>
            <w:tcW w:w="2835" w:type="dxa"/>
            <w:vAlign w:val="center"/>
          </w:tcPr>
          <w:p>
            <w:pPr>
              <w:pStyle w:val="10"/>
            </w:pPr>
            <w:r>
              <w:t>完成工作目标所需要资金</w:t>
            </w:r>
          </w:p>
          <w:p>
            <w:pPr>
              <w:pStyle w:val="10"/>
            </w:pPr>
          </w:p>
          <w:p>
            <w:pPr>
              <w:pStyle w:val="10"/>
            </w:pPr>
          </w:p>
        </w:tc>
        <w:tc>
          <w:tcPr>
            <w:tcW w:w="2551" w:type="dxa"/>
            <w:vAlign w:val="center"/>
          </w:tcPr>
          <w:p>
            <w:pPr>
              <w:pStyle w:val="10"/>
            </w:pPr>
            <w:r>
              <w:t>≤120万元</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光荣院老人生活改善情况</w:t>
            </w:r>
          </w:p>
        </w:tc>
        <w:tc>
          <w:tcPr>
            <w:tcW w:w="2835" w:type="dxa"/>
            <w:vAlign w:val="center"/>
          </w:tcPr>
          <w:p>
            <w:pPr>
              <w:pStyle w:val="10"/>
            </w:pPr>
            <w:r>
              <w:t>光荣院老人生活改善情况</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陵园烈士纪念设施保护改善</w:t>
            </w:r>
          </w:p>
        </w:tc>
        <w:tc>
          <w:tcPr>
            <w:tcW w:w="2835" w:type="dxa"/>
            <w:vAlign w:val="center"/>
          </w:tcPr>
          <w:p>
            <w:pPr>
              <w:pStyle w:val="10"/>
            </w:pPr>
            <w:r>
              <w:t>陵园烈士纪念设施保护改善情况</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优抚对象满意情况</w:t>
            </w:r>
          </w:p>
        </w:tc>
        <w:tc>
          <w:tcPr>
            <w:tcW w:w="2551" w:type="dxa"/>
            <w:vAlign w:val="center"/>
          </w:tcPr>
          <w:p>
            <w:pPr>
              <w:pStyle w:val="10"/>
            </w:pPr>
            <w:r>
              <w:t>≥90%</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8、2023年一至四级残疾军人护理费绩效目标表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1.发放全县47名四级以上残疾军人及因精神病五至六级残疾军人护理费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享受待遇人数</w:t>
            </w:r>
          </w:p>
        </w:tc>
        <w:tc>
          <w:tcPr>
            <w:tcW w:w="2835" w:type="dxa"/>
            <w:vAlign w:val="center"/>
          </w:tcPr>
          <w:p>
            <w:pPr>
              <w:pStyle w:val="10"/>
            </w:pPr>
            <w:r>
              <w:t>享受残疾军人护理费待遇的人数</w:t>
            </w:r>
          </w:p>
        </w:tc>
        <w:tc>
          <w:tcPr>
            <w:tcW w:w="2551" w:type="dxa"/>
            <w:vAlign w:val="center"/>
          </w:tcPr>
          <w:p>
            <w:pPr>
              <w:pStyle w:val="10"/>
            </w:pPr>
            <w:r>
              <w:t>47人</w:t>
            </w:r>
          </w:p>
        </w:tc>
        <w:tc>
          <w:tcPr>
            <w:tcW w:w="2268" w:type="dxa"/>
            <w:vAlign w:val="center"/>
          </w:tcPr>
          <w:p>
            <w:pPr>
              <w:pStyle w:val="10"/>
            </w:pPr>
            <w:r>
              <w:t>按实际情况确定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经费足额到位率</w:t>
            </w:r>
          </w:p>
        </w:tc>
        <w:tc>
          <w:tcPr>
            <w:tcW w:w="2835" w:type="dxa"/>
            <w:vAlign w:val="center"/>
          </w:tcPr>
          <w:p>
            <w:pPr>
              <w:pStyle w:val="10"/>
            </w:pPr>
            <w:r>
              <w:t>补助经费足额到位情况</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补助资金及时到位率</w:t>
            </w:r>
          </w:p>
        </w:tc>
        <w:tc>
          <w:tcPr>
            <w:tcW w:w="2835" w:type="dxa"/>
            <w:vAlign w:val="center"/>
          </w:tcPr>
          <w:p>
            <w:pPr>
              <w:pStyle w:val="10"/>
            </w:pPr>
            <w:r>
              <w:t>护理补贴资金及时到位情况</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护理费所需经费</w:t>
            </w:r>
          </w:p>
        </w:tc>
        <w:tc>
          <w:tcPr>
            <w:tcW w:w="2835" w:type="dxa"/>
            <w:vAlign w:val="center"/>
          </w:tcPr>
          <w:p>
            <w:pPr>
              <w:pStyle w:val="10"/>
            </w:pPr>
            <w:r>
              <w:t>47名符合条件的残疾军人所需护理费</w:t>
            </w:r>
          </w:p>
        </w:tc>
        <w:tc>
          <w:tcPr>
            <w:tcW w:w="2551" w:type="dxa"/>
            <w:vAlign w:val="center"/>
          </w:tcPr>
          <w:p>
            <w:pPr>
              <w:pStyle w:val="10"/>
            </w:pPr>
            <w:r>
              <w:t>≤44.3万元/年</w:t>
            </w:r>
          </w:p>
        </w:tc>
        <w:tc>
          <w:tcPr>
            <w:tcW w:w="2268" w:type="dxa"/>
            <w:vAlign w:val="center"/>
          </w:tcPr>
          <w:p>
            <w:pPr>
              <w:pStyle w:val="10"/>
            </w:pPr>
            <w:r>
              <w:t>按实际所需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残疾军人生活改善情况</w:t>
            </w:r>
          </w:p>
        </w:tc>
        <w:tc>
          <w:tcPr>
            <w:tcW w:w="2835" w:type="dxa"/>
            <w:vAlign w:val="center"/>
          </w:tcPr>
          <w:p>
            <w:pPr>
              <w:pStyle w:val="10"/>
            </w:pPr>
            <w:r>
              <w:t>残疾军人医疗护理改善情况</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优抚对象满意情况</w:t>
            </w:r>
          </w:p>
        </w:tc>
        <w:tc>
          <w:tcPr>
            <w:tcW w:w="2551" w:type="dxa"/>
            <w:vAlign w:val="center"/>
          </w:tcPr>
          <w:p>
            <w:pPr>
              <w:pStyle w:val="10"/>
            </w:pPr>
            <w:r>
              <w:t>≥90%</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9、2023年义务兵优待金绩效目标表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1.发放全县474个义务兵家庭优待金及现役军人立功受奖</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享受义务兵家庭优待金人数</w:t>
            </w:r>
          </w:p>
        </w:tc>
        <w:tc>
          <w:tcPr>
            <w:tcW w:w="2835" w:type="dxa"/>
            <w:vAlign w:val="center"/>
          </w:tcPr>
          <w:p>
            <w:pPr>
              <w:pStyle w:val="10"/>
            </w:pPr>
            <w:r>
              <w:t>享受义务兵家庭优待金的实际人数</w:t>
            </w:r>
          </w:p>
        </w:tc>
        <w:tc>
          <w:tcPr>
            <w:tcW w:w="2551" w:type="dxa"/>
            <w:vAlign w:val="center"/>
          </w:tcPr>
          <w:p>
            <w:pPr>
              <w:pStyle w:val="10"/>
            </w:pPr>
            <w:r>
              <w:t>474人</w:t>
            </w:r>
          </w:p>
        </w:tc>
        <w:tc>
          <w:tcPr>
            <w:tcW w:w="2268" w:type="dxa"/>
            <w:vAlign w:val="center"/>
          </w:tcPr>
          <w:p>
            <w:pPr>
              <w:pStyle w:val="10"/>
            </w:pPr>
            <w:r>
              <w:t>按实际情况确定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补助资金按规定标准执行率</w:t>
            </w:r>
          </w:p>
        </w:tc>
        <w:tc>
          <w:tcPr>
            <w:tcW w:w="2835" w:type="dxa"/>
            <w:vAlign w:val="center"/>
          </w:tcPr>
          <w:p>
            <w:pPr>
              <w:pStyle w:val="10"/>
            </w:pPr>
            <w:r>
              <w:t>补助标准占应补助标准比例</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各项补助资金及时到位率</w:t>
            </w:r>
          </w:p>
        </w:tc>
        <w:tc>
          <w:tcPr>
            <w:tcW w:w="2835" w:type="dxa"/>
            <w:vAlign w:val="center"/>
          </w:tcPr>
          <w:p>
            <w:pPr>
              <w:pStyle w:val="10"/>
            </w:pPr>
            <w:r>
              <w:t>各项补助资金及时到位情况</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义务兵家庭优待金所需经费</w:t>
            </w:r>
          </w:p>
        </w:tc>
        <w:tc>
          <w:tcPr>
            <w:tcW w:w="2835" w:type="dxa"/>
            <w:vAlign w:val="center"/>
          </w:tcPr>
          <w:p>
            <w:pPr>
              <w:pStyle w:val="10"/>
            </w:pPr>
            <w:r>
              <w:t>符合条件的474名退役、现役军人所需义务兵家庭优待金经费</w:t>
            </w:r>
          </w:p>
        </w:tc>
        <w:tc>
          <w:tcPr>
            <w:tcW w:w="2551" w:type="dxa"/>
            <w:vAlign w:val="center"/>
          </w:tcPr>
          <w:p>
            <w:pPr>
              <w:pStyle w:val="10"/>
            </w:pPr>
            <w:r>
              <w:t>≤940万元/年</w:t>
            </w:r>
          </w:p>
        </w:tc>
        <w:tc>
          <w:tcPr>
            <w:tcW w:w="2268" w:type="dxa"/>
            <w:vAlign w:val="center"/>
          </w:tcPr>
          <w:p>
            <w:pPr>
              <w:pStyle w:val="10"/>
            </w:pPr>
            <w:r>
              <w:t>按实际所需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义务兵家庭生活改善情况</w:t>
            </w:r>
          </w:p>
        </w:tc>
        <w:tc>
          <w:tcPr>
            <w:tcW w:w="2835" w:type="dxa"/>
            <w:vAlign w:val="center"/>
          </w:tcPr>
          <w:p>
            <w:pPr>
              <w:pStyle w:val="10"/>
            </w:pPr>
            <w:r>
              <w:t>了解义务兵家庭生活情况</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义务兵家庭满意情况</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10、2023年优抚对象门诊补助经费绩效目标表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1.发放2212名在乡老复员军人、带病回乡退役军人、三属、参战参试退役军人门诊医疗补助，实行人员动态化管理</w:t>
            </w:r>
            <w:r>
              <w:tab/>
            </w:r>
            <w:r>
              <w:t>，确保医疗保障</w:t>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享受医疗待遇优抚对象人数</w:t>
            </w:r>
          </w:p>
        </w:tc>
        <w:tc>
          <w:tcPr>
            <w:tcW w:w="2835" w:type="dxa"/>
            <w:vAlign w:val="center"/>
          </w:tcPr>
          <w:p>
            <w:pPr>
              <w:pStyle w:val="10"/>
            </w:pPr>
            <w:r>
              <w:t>在乡老复员军人、带病回乡退役军人、三属、参战参试退役军人、七-十级残疾军人人数</w:t>
            </w:r>
          </w:p>
        </w:tc>
        <w:tc>
          <w:tcPr>
            <w:tcW w:w="2551" w:type="dxa"/>
            <w:vAlign w:val="center"/>
          </w:tcPr>
          <w:p>
            <w:pPr>
              <w:pStyle w:val="10"/>
            </w:pPr>
            <w:r>
              <w:t>2212人</w:t>
            </w:r>
          </w:p>
        </w:tc>
        <w:tc>
          <w:tcPr>
            <w:tcW w:w="2268" w:type="dxa"/>
            <w:vAlign w:val="center"/>
          </w:tcPr>
          <w:p>
            <w:pPr>
              <w:pStyle w:val="10"/>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优抚对象医疗补助标准按规定执行率</w:t>
            </w:r>
          </w:p>
        </w:tc>
        <w:tc>
          <w:tcPr>
            <w:tcW w:w="2835" w:type="dxa"/>
            <w:vAlign w:val="center"/>
          </w:tcPr>
          <w:p>
            <w:pPr>
              <w:pStyle w:val="10"/>
            </w:pPr>
            <w:r>
              <w:t>优抚对象医疗补助标准按规定执行率情况</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医疗保障经费及时到位率</w:t>
            </w:r>
          </w:p>
        </w:tc>
        <w:tc>
          <w:tcPr>
            <w:tcW w:w="2835" w:type="dxa"/>
            <w:vAlign w:val="center"/>
          </w:tcPr>
          <w:p>
            <w:pPr>
              <w:pStyle w:val="10"/>
            </w:pPr>
            <w:r>
              <w:t>医疗保障经费及时到位率情况</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优抚对象门诊补助所需经费</w:t>
            </w:r>
          </w:p>
        </w:tc>
        <w:tc>
          <w:tcPr>
            <w:tcW w:w="2835" w:type="dxa"/>
            <w:vAlign w:val="center"/>
          </w:tcPr>
          <w:p>
            <w:pPr>
              <w:pStyle w:val="10"/>
            </w:pPr>
            <w:r>
              <w:t>2054名符合条件的优抚对象所需门诊补助资金</w:t>
            </w:r>
          </w:p>
        </w:tc>
        <w:tc>
          <w:tcPr>
            <w:tcW w:w="2551" w:type="dxa"/>
            <w:vAlign w:val="center"/>
          </w:tcPr>
          <w:p>
            <w:pPr>
              <w:pStyle w:val="10"/>
            </w:pPr>
            <w:r>
              <w:t>≤307万元/年</w:t>
            </w:r>
          </w:p>
        </w:tc>
        <w:tc>
          <w:tcPr>
            <w:tcW w:w="2268" w:type="dxa"/>
            <w:vAlign w:val="center"/>
          </w:tcPr>
          <w:p>
            <w:pPr>
              <w:pStyle w:val="10"/>
            </w:pPr>
            <w:r>
              <w:t>按实际所需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优抚对象医疗难问题改善情况</w:t>
            </w:r>
          </w:p>
        </w:tc>
        <w:tc>
          <w:tcPr>
            <w:tcW w:w="2835" w:type="dxa"/>
            <w:vAlign w:val="center"/>
          </w:tcPr>
          <w:p>
            <w:pPr>
              <w:pStyle w:val="10"/>
            </w:pPr>
            <w:r>
              <w:t>优抚对象医疗难问题改善情况</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优抚对象满意情况</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11、2023年自主就业退役士兵一次性经济补助绩效目标表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1.为295名初接触社会的退役士兵提供就业创业的资金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成本指标</w:t>
            </w:r>
          </w:p>
        </w:tc>
        <w:tc>
          <w:tcPr>
            <w:tcW w:w="2835" w:type="dxa"/>
            <w:vAlign w:val="center"/>
          </w:tcPr>
          <w:p>
            <w:pPr>
              <w:pStyle w:val="10"/>
            </w:pPr>
            <w:r>
              <w:t>自主就业退役士兵所需经济补助</w:t>
            </w:r>
          </w:p>
        </w:tc>
        <w:tc>
          <w:tcPr>
            <w:tcW w:w="2835" w:type="dxa"/>
            <w:vAlign w:val="center"/>
          </w:tcPr>
          <w:p>
            <w:pPr>
              <w:pStyle w:val="10"/>
            </w:pPr>
            <w:r>
              <w:t>自主就业退役士兵所需经济补助</w:t>
            </w:r>
          </w:p>
        </w:tc>
        <w:tc>
          <w:tcPr>
            <w:tcW w:w="2551" w:type="dxa"/>
            <w:vAlign w:val="center"/>
          </w:tcPr>
          <w:p>
            <w:pPr>
              <w:pStyle w:val="10"/>
            </w:pPr>
            <w:r>
              <w:t>≤509万元</w:t>
            </w:r>
          </w:p>
        </w:tc>
        <w:tc>
          <w:tcPr>
            <w:tcW w:w="2268" w:type="dxa"/>
            <w:vAlign w:val="center"/>
          </w:tcPr>
          <w:p>
            <w:pPr>
              <w:pStyle w:val="10"/>
            </w:pPr>
            <w:r>
              <w:t>河北省自主就业退役士兵一次性经济补助发放管理暂行办法》第四条规定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自主就业退役士兵人数</w:t>
            </w:r>
          </w:p>
        </w:tc>
        <w:tc>
          <w:tcPr>
            <w:tcW w:w="2835" w:type="dxa"/>
            <w:vAlign w:val="center"/>
          </w:tcPr>
          <w:p>
            <w:pPr>
              <w:pStyle w:val="10"/>
            </w:pPr>
            <w:r>
              <w:t>自主就业退役士兵地方一次性补助金人数</w:t>
            </w:r>
          </w:p>
        </w:tc>
        <w:tc>
          <w:tcPr>
            <w:tcW w:w="2551" w:type="dxa"/>
            <w:vAlign w:val="center"/>
          </w:tcPr>
          <w:p>
            <w:pPr>
              <w:pStyle w:val="10"/>
            </w:pPr>
            <w:r>
              <w:t>295人</w:t>
            </w:r>
          </w:p>
        </w:tc>
        <w:tc>
          <w:tcPr>
            <w:tcW w:w="2268" w:type="dxa"/>
            <w:vAlign w:val="center"/>
          </w:tcPr>
          <w:p>
            <w:pPr>
              <w:pStyle w:val="10"/>
            </w:pPr>
            <w:r>
              <w:t>按往年退役报道人数测算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补助资金标准按规定执行率</w:t>
            </w:r>
          </w:p>
        </w:tc>
        <w:tc>
          <w:tcPr>
            <w:tcW w:w="2835" w:type="dxa"/>
            <w:vAlign w:val="center"/>
          </w:tcPr>
          <w:p>
            <w:pPr>
              <w:pStyle w:val="10"/>
            </w:pPr>
            <w:r>
              <w:t>补助资金足额执行情况</w:t>
            </w:r>
          </w:p>
        </w:tc>
        <w:tc>
          <w:tcPr>
            <w:tcW w:w="2551" w:type="dxa"/>
            <w:vAlign w:val="center"/>
          </w:tcPr>
          <w:p>
            <w:pPr>
              <w:pStyle w:val="10"/>
            </w:pPr>
            <w:r>
              <w:t>100%</w:t>
            </w:r>
          </w:p>
        </w:tc>
        <w:tc>
          <w:tcPr>
            <w:tcW w:w="2268" w:type="dxa"/>
            <w:vAlign w:val="center"/>
          </w:tcPr>
          <w:p>
            <w:pPr>
              <w:pStyle w:val="10"/>
            </w:pPr>
            <w:r>
              <w:t>按文件标准执行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补助资金及时到位率</w:t>
            </w:r>
          </w:p>
        </w:tc>
        <w:tc>
          <w:tcPr>
            <w:tcW w:w="2835" w:type="dxa"/>
            <w:vAlign w:val="center"/>
          </w:tcPr>
          <w:p>
            <w:pPr>
              <w:pStyle w:val="10"/>
            </w:pPr>
            <w:r>
              <w:t>补助资金及时到位情况</w:t>
            </w:r>
          </w:p>
        </w:tc>
        <w:tc>
          <w:tcPr>
            <w:tcW w:w="2551" w:type="dxa"/>
            <w:vAlign w:val="center"/>
          </w:tcPr>
          <w:p>
            <w:pPr>
              <w:pStyle w:val="10"/>
            </w:pPr>
            <w:r>
              <w:t>100%</w:t>
            </w:r>
          </w:p>
        </w:tc>
        <w:tc>
          <w:tcPr>
            <w:tcW w:w="2268" w:type="dxa"/>
            <w:vAlign w:val="center"/>
          </w:tcPr>
          <w:p>
            <w:pPr>
              <w:pStyle w:val="10"/>
            </w:pPr>
            <w:r>
              <w:t>按实际发放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自主就业退役士兵生活</w:t>
            </w:r>
          </w:p>
        </w:tc>
        <w:tc>
          <w:tcPr>
            <w:tcW w:w="2835" w:type="dxa"/>
            <w:vAlign w:val="center"/>
          </w:tcPr>
          <w:p>
            <w:pPr>
              <w:pStyle w:val="10"/>
            </w:pPr>
            <w:r>
              <w:t>自主就业退役士兵生活改善情况</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自主就业退役士兵满意情况</w:t>
            </w:r>
          </w:p>
        </w:tc>
        <w:tc>
          <w:tcPr>
            <w:tcW w:w="2551" w:type="dxa"/>
            <w:vAlign w:val="center"/>
          </w:tcPr>
          <w:p>
            <w:pPr>
              <w:pStyle w:val="10"/>
            </w:pPr>
            <w:r>
              <w:t>≥90%</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12、光荣院运行补助经费绩效目标表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1.光荣院13名老人日常健康看护、住宿卫生管理等工作有序开展</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服务光荣院老人人数</w:t>
            </w:r>
          </w:p>
        </w:tc>
        <w:tc>
          <w:tcPr>
            <w:tcW w:w="2835" w:type="dxa"/>
            <w:vAlign w:val="center"/>
          </w:tcPr>
          <w:p>
            <w:pPr>
              <w:pStyle w:val="10"/>
            </w:pPr>
            <w:r>
              <w:t>服务光荣院所住老人人数</w:t>
            </w:r>
          </w:p>
        </w:tc>
        <w:tc>
          <w:tcPr>
            <w:tcW w:w="2551" w:type="dxa"/>
            <w:vAlign w:val="center"/>
          </w:tcPr>
          <w:p>
            <w:pPr>
              <w:pStyle w:val="10"/>
            </w:pPr>
            <w:r>
              <w:t>≥13人</w:t>
            </w:r>
          </w:p>
        </w:tc>
        <w:tc>
          <w:tcPr>
            <w:tcW w:w="2268" w:type="dxa"/>
            <w:vAlign w:val="center"/>
          </w:tcPr>
          <w:p>
            <w:pPr>
              <w:pStyle w:val="10"/>
            </w:pPr>
            <w:r>
              <w:t>按实际居住情况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设施维护完成率</w:t>
            </w:r>
          </w:p>
        </w:tc>
        <w:tc>
          <w:tcPr>
            <w:tcW w:w="2835" w:type="dxa"/>
            <w:vAlign w:val="center"/>
          </w:tcPr>
          <w:p>
            <w:pPr>
              <w:pStyle w:val="10"/>
            </w:pPr>
            <w:r>
              <w:t>光荣院服务设施维护完成情况</w:t>
            </w:r>
          </w:p>
        </w:tc>
        <w:tc>
          <w:tcPr>
            <w:tcW w:w="2551" w:type="dxa"/>
            <w:vAlign w:val="center"/>
          </w:tcPr>
          <w:p>
            <w:pPr>
              <w:pStyle w:val="10"/>
            </w:pPr>
            <w:r>
              <w:t>100%</w:t>
            </w:r>
          </w:p>
        </w:tc>
        <w:tc>
          <w:tcPr>
            <w:tcW w:w="2268" w:type="dxa"/>
            <w:vAlign w:val="center"/>
          </w:tcPr>
          <w:p>
            <w:pPr>
              <w:pStyle w:val="10"/>
            </w:pPr>
            <w:r>
              <w:t>按实际完成率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经费及时到位率</w:t>
            </w:r>
          </w:p>
        </w:tc>
        <w:tc>
          <w:tcPr>
            <w:tcW w:w="2835" w:type="dxa"/>
            <w:vAlign w:val="center"/>
          </w:tcPr>
          <w:p>
            <w:pPr>
              <w:pStyle w:val="10"/>
            </w:pPr>
            <w:r>
              <w:t>光荣院经费及时到位情况</w:t>
            </w:r>
          </w:p>
        </w:tc>
        <w:tc>
          <w:tcPr>
            <w:tcW w:w="2551" w:type="dxa"/>
            <w:vAlign w:val="center"/>
          </w:tcPr>
          <w:p>
            <w:pPr>
              <w:pStyle w:val="10"/>
            </w:pPr>
            <w:r>
              <w:t>100%</w:t>
            </w:r>
          </w:p>
        </w:tc>
        <w:tc>
          <w:tcPr>
            <w:tcW w:w="2268" w:type="dxa"/>
            <w:vAlign w:val="center"/>
          </w:tcPr>
          <w:p>
            <w:pPr>
              <w:pStyle w:val="10"/>
            </w:pPr>
            <w:r>
              <w:t>按到位情况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开展工作所需经费</w:t>
            </w:r>
          </w:p>
        </w:tc>
        <w:tc>
          <w:tcPr>
            <w:tcW w:w="2835" w:type="dxa"/>
            <w:vAlign w:val="center"/>
          </w:tcPr>
          <w:p>
            <w:pPr>
              <w:pStyle w:val="10"/>
            </w:pPr>
            <w:r>
              <w:t>设施维护、老人日常看护、住宿卫生等工作经费</w:t>
            </w:r>
          </w:p>
        </w:tc>
        <w:tc>
          <w:tcPr>
            <w:tcW w:w="2551" w:type="dxa"/>
            <w:vAlign w:val="center"/>
          </w:tcPr>
          <w:p>
            <w:pPr>
              <w:pStyle w:val="10"/>
            </w:pPr>
            <w:r>
              <w:t>≤10万元/年</w:t>
            </w:r>
          </w:p>
        </w:tc>
        <w:tc>
          <w:tcPr>
            <w:tcW w:w="2268" w:type="dxa"/>
            <w:vAlign w:val="center"/>
          </w:tcPr>
          <w:p>
            <w:pPr>
              <w:pStyle w:val="10"/>
            </w:pPr>
            <w:r>
              <w:t>按工作所需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改善光荣院生活环境</w:t>
            </w:r>
          </w:p>
        </w:tc>
        <w:tc>
          <w:tcPr>
            <w:tcW w:w="2835" w:type="dxa"/>
            <w:vAlign w:val="center"/>
          </w:tcPr>
          <w:p>
            <w:pPr>
              <w:pStyle w:val="10"/>
            </w:pPr>
            <w:r>
              <w:t>改善入住光荣院优抚对象生活环境</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保障日常工作需要</w:t>
            </w:r>
          </w:p>
        </w:tc>
        <w:tc>
          <w:tcPr>
            <w:tcW w:w="2835" w:type="dxa"/>
            <w:vAlign w:val="center"/>
          </w:tcPr>
          <w:p>
            <w:pPr>
              <w:pStyle w:val="10"/>
            </w:pPr>
            <w:r>
              <w:t>保障光荣院的日常工作需要</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光荣院优抚对象满意度</w:t>
            </w:r>
          </w:p>
        </w:tc>
        <w:tc>
          <w:tcPr>
            <w:tcW w:w="2835" w:type="dxa"/>
            <w:vAlign w:val="center"/>
          </w:tcPr>
          <w:p>
            <w:pPr>
              <w:pStyle w:val="10"/>
            </w:pPr>
            <w:r>
              <w:t>光荣院的优抚对象对住宿环境满意度</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13、河北云视频服务和电子政务外网网络服务绩效目标表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1.确保省、市、县、村四级退役军人服务机构网络畅通，及时接收会议精神</w:t>
            </w:r>
            <w:r>
              <w:tab/>
            </w:r>
            <w:r>
              <w:tab/>
            </w:r>
            <w:r>
              <w:tab/>
            </w:r>
            <w:r>
              <w:tab/>
            </w:r>
            <w:r>
              <w:tab/>
            </w:r>
            <w:r>
              <w:tab/>
            </w:r>
          </w:p>
          <w:p>
            <w:pPr>
              <w:pStyle w:val="10"/>
            </w:pPr>
          </w:p>
          <w:p>
            <w:pPr>
              <w:pStyle w:val="10"/>
            </w:pPr>
            <w:r>
              <w:t>2.退役军人服务中心、站云视网络服务共585个接入点</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成本指标</w:t>
            </w:r>
          </w:p>
        </w:tc>
        <w:tc>
          <w:tcPr>
            <w:tcW w:w="2835" w:type="dxa"/>
            <w:vAlign w:val="center"/>
          </w:tcPr>
          <w:p>
            <w:pPr>
              <w:pStyle w:val="10"/>
            </w:pPr>
            <w:r>
              <w:t>服务中心、站云视频接入服务费</w:t>
            </w:r>
          </w:p>
        </w:tc>
        <w:tc>
          <w:tcPr>
            <w:tcW w:w="2835" w:type="dxa"/>
            <w:vAlign w:val="center"/>
          </w:tcPr>
          <w:p>
            <w:pPr>
              <w:pStyle w:val="10"/>
            </w:pPr>
            <w:r>
              <w:t>退役军人服务中心、站云视频接入网络服务费</w:t>
            </w:r>
          </w:p>
        </w:tc>
        <w:tc>
          <w:tcPr>
            <w:tcW w:w="2551" w:type="dxa"/>
            <w:vAlign w:val="center"/>
          </w:tcPr>
          <w:p>
            <w:pPr>
              <w:pStyle w:val="10"/>
            </w:pPr>
            <w:r>
              <w:t>≤32.54万</w:t>
            </w:r>
          </w:p>
        </w:tc>
        <w:tc>
          <w:tcPr>
            <w:tcW w:w="2268" w:type="dxa"/>
            <w:vAlign w:val="center"/>
          </w:tcPr>
          <w:p>
            <w:pPr>
              <w:pStyle w:val="10"/>
            </w:pPr>
            <w:r>
              <w:t>河北省退役军人信息管理服务和视频一体化平台建设工作的通知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服务中心、站云视频接入个数</w:t>
            </w:r>
          </w:p>
        </w:tc>
        <w:tc>
          <w:tcPr>
            <w:tcW w:w="2835" w:type="dxa"/>
            <w:vAlign w:val="center"/>
          </w:tcPr>
          <w:p>
            <w:pPr>
              <w:pStyle w:val="10"/>
            </w:pPr>
            <w:r>
              <w:t>退役军人服务中心、站云视频接入网络服务个数</w:t>
            </w:r>
          </w:p>
        </w:tc>
        <w:tc>
          <w:tcPr>
            <w:tcW w:w="2551" w:type="dxa"/>
            <w:vAlign w:val="center"/>
          </w:tcPr>
          <w:p>
            <w:pPr>
              <w:pStyle w:val="10"/>
            </w:pPr>
            <w:r>
              <w:t>585个</w:t>
            </w:r>
          </w:p>
        </w:tc>
        <w:tc>
          <w:tcPr>
            <w:tcW w:w="2268" w:type="dxa"/>
            <w:vAlign w:val="center"/>
          </w:tcPr>
          <w:p>
            <w:pPr>
              <w:pStyle w:val="10"/>
            </w:pPr>
            <w:r>
              <w:t>按实际接入确定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云视频网络畅通比率</w:t>
            </w:r>
          </w:p>
        </w:tc>
        <w:tc>
          <w:tcPr>
            <w:tcW w:w="2835" w:type="dxa"/>
            <w:vAlign w:val="center"/>
          </w:tcPr>
          <w:p>
            <w:pPr>
              <w:pStyle w:val="10"/>
            </w:pPr>
            <w:r>
              <w:t>退役军人服务中心、站云视频网络畅通比率</w:t>
            </w:r>
          </w:p>
        </w:tc>
        <w:tc>
          <w:tcPr>
            <w:tcW w:w="2551" w:type="dxa"/>
            <w:vAlign w:val="center"/>
          </w:tcPr>
          <w:p>
            <w:pPr>
              <w:pStyle w:val="10"/>
            </w:pPr>
            <w:r>
              <w:t>100%</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及时拨付率</w:t>
            </w:r>
          </w:p>
        </w:tc>
        <w:tc>
          <w:tcPr>
            <w:tcW w:w="2835" w:type="dxa"/>
            <w:vAlign w:val="center"/>
          </w:tcPr>
          <w:p>
            <w:pPr>
              <w:pStyle w:val="10"/>
            </w:pPr>
            <w:r>
              <w:t>云视频网络服务费及时拨付率</w:t>
            </w:r>
          </w:p>
        </w:tc>
        <w:tc>
          <w:tcPr>
            <w:tcW w:w="2551" w:type="dxa"/>
            <w:vAlign w:val="center"/>
          </w:tcPr>
          <w:p>
            <w:pPr>
              <w:pStyle w:val="10"/>
            </w:pPr>
            <w:r>
              <w:t>100%</w:t>
            </w:r>
          </w:p>
        </w:tc>
        <w:tc>
          <w:tcPr>
            <w:tcW w:w="2268" w:type="dxa"/>
            <w:vAlign w:val="center"/>
          </w:tcPr>
          <w:p>
            <w:pPr>
              <w:pStyle w:val="10"/>
            </w:pPr>
            <w:r>
              <w:t>按实际费用拨付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社会效益指标</w:t>
            </w:r>
          </w:p>
        </w:tc>
        <w:tc>
          <w:tcPr>
            <w:tcW w:w="2835" w:type="dxa"/>
            <w:vAlign w:val="center"/>
          </w:tcPr>
          <w:p>
            <w:pPr>
              <w:pStyle w:val="10"/>
            </w:pPr>
            <w:r>
              <w:t>及时了解上级精神</w:t>
            </w:r>
          </w:p>
        </w:tc>
        <w:tc>
          <w:tcPr>
            <w:tcW w:w="2551" w:type="dxa"/>
            <w:vAlign w:val="center"/>
          </w:tcPr>
          <w:p>
            <w:pPr>
              <w:pStyle w:val="10"/>
            </w:pPr>
            <w:r>
              <w:t>效果显著</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可持续影响指标</w:t>
            </w:r>
          </w:p>
        </w:tc>
        <w:tc>
          <w:tcPr>
            <w:tcW w:w="2835" w:type="dxa"/>
            <w:vAlign w:val="center"/>
          </w:tcPr>
          <w:p>
            <w:pPr>
              <w:pStyle w:val="10"/>
            </w:pPr>
            <w:r>
              <w:t>促进工作有序进行</w:t>
            </w:r>
          </w:p>
        </w:tc>
        <w:tc>
          <w:tcPr>
            <w:tcW w:w="2551" w:type="dxa"/>
            <w:vAlign w:val="center"/>
          </w:tcPr>
          <w:p>
            <w:pPr>
              <w:pStyle w:val="10"/>
            </w:pPr>
            <w:r>
              <w:t>长期</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服务对象满意度指标</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14、冀财社【2020】140号 关于提前下达2023年中央优抚对象补助经费预算（第二批）的通知绩效目标表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1.发放8802名优抚对象生活补助，服务对象动态化管理，保障每一个优抚对象各项政策待遇落实，按时足额发放</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在乡复员军人补助人数补助人数</w:t>
            </w:r>
          </w:p>
        </w:tc>
        <w:tc>
          <w:tcPr>
            <w:tcW w:w="2835" w:type="dxa"/>
            <w:vAlign w:val="center"/>
          </w:tcPr>
          <w:p>
            <w:pPr>
              <w:pStyle w:val="10"/>
            </w:pPr>
            <w:r>
              <w:t>实际应发人数8802人</w:t>
            </w:r>
          </w:p>
        </w:tc>
        <w:tc>
          <w:tcPr>
            <w:tcW w:w="2551" w:type="dxa"/>
            <w:vAlign w:val="center"/>
          </w:tcPr>
          <w:p>
            <w:pPr>
              <w:pStyle w:val="10"/>
            </w:pPr>
            <w:r>
              <w:t>8802人</w:t>
            </w:r>
          </w:p>
        </w:tc>
        <w:tc>
          <w:tcPr>
            <w:tcW w:w="2268"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发放人员质量达标率</w:t>
            </w:r>
          </w:p>
        </w:tc>
        <w:tc>
          <w:tcPr>
            <w:tcW w:w="2835" w:type="dxa"/>
            <w:vAlign w:val="center"/>
          </w:tcPr>
          <w:p>
            <w:pPr>
              <w:pStyle w:val="10"/>
            </w:pPr>
            <w:r>
              <w:t>发放人员质量达标率达到比例</w:t>
            </w:r>
          </w:p>
        </w:tc>
        <w:tc>
          <w:tcPr>
            <w:tcW w:w="2551" w:type="dxa"/>
            <w:vAlign w:val="center"/>
          </w:tcPr>
          <w:p>
            <w:pPr>
              <w:pStyle w:val="10"/>
            </w:pPr>
            <w:r>
              <w:t>100%</w:t>
            </w:r>
          </w:p>
        </w:tc>
        <w:tc>
          <w:tcPr>
            <w:tcW w:w="2268"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优抚对象抚恤补助资金及时拨付率</w:t>
            </w:r>
          </w:p>
        </w:tc>
        <w:tc>
          <w:tcPr>
            <w:tcW w:w="2835" w:type="dxa"/>
            <w:vAlign w:val="center"/>
          </w:tcPr>
          <w:p>
            <w:pPr>
              <w:pStyle w:val="10"/>
            </w:pPr>
            <w:r>
              <w:t>每月完成发放</w:t>
            </w:r>
          </w:p>
        </w:tc>
        <w:tc>
          <w:tcPr>
            <w:tcW w:w="2551" w:type="dxa"/>
            <w:vAlign w:val="center"/>
          </w:tcPr>
          <w:p>
            <w:pPr>
              <w:pStyle w:val="10"/>
            </w:pPr>
            <w:r>
              <w:t>100%</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项目资金支付率</w:t>
            </w:r>
          </w:p>
        </w:tc>
        <w:tc>
          <w:tcPr>
            <w:tcW w:w="2835" w:type="dxa"/>
            <w:vAlign w:val="center"/>
          </w:tcPr>
          <w:p>
            <w:pPr>
              <w:pStyle w:val="10"/>
            </w:pPr>
            <w:r>
              <w:t>项目资金支付率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优抚对象基本生活</w:t>
            </w:r>
          </w:p>
        </w:tc>
        <w:tc>
          <w:tcPr>
            <w:tcW w:w="2835" w:type="dxa"/>
            <w:vAlign w:val="center"/>
          </w:tcPr>
          <w:p>
            <w:pPr>
              <w:pStyle w:val="10"/>
            </w:pPr>
            <w:r>
              <w:t>切实保障优抚对象基本生活，</w:t>
            </w:r>
          </w:p>
        </w:tc>
        <w:tc>
          <w:tcPr>
            <w:tcW w:w="2551" w:type="dxa"/>
            <w:vAlign w:val="center"/>
          </w:tcPr>
          <w:p>
            <w:pPr>
              <w:pStyle w:val="10"/>
            </w:pPr>
            <w:r>
              <w:t>有效改善</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发放人员满意度</w:t>
            </w:r>
          </w:p>
        </w:tc>
        <w:tc>
          <w:tcPr>
            <w:tcW w:w="2835" w:type="dxa"/>
            <w:vAlign w:val="center"/>
          </w:tcPr>
          <w:p>
            <w:pPr>
              <w:pStyle w:val="10"/>
            </w:pPr>
            <w:r>
              <w:t>通过问卷调查优抚对象满意比例</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15、冀财社【2022】143号 提前下达2023年中央优抚对象医疗保障经费预算的通知绩效目标表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1.发放475名医疗对象医疗补助，保障医疗对象各项政策待遇落实，改善优抚对象医疗生活条件</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优抚对象医疗补助发放人数</w:t>
            </w:r>
          </w:p>
        </w:tc>
        <w:tc>
          <w:tcPr>
            <w:tcW w:w="2835" w:type="dxa"/>
            <w:vAlign w:val="center"/>
          </w:tcPr>
          <w:p>
            <w:pPr>
              <w:pStyle w:val="10"/>
            </w:pPr>
            <w:r>
              <w:t>实际应发放人数</w:t>
            </w:r>
          </w:p>
        </w:tc>
        <w:tc>
          <w:tcPr>
            <w:tcW w:w="2551" w:type="dxa"/>
            <w:vAlign w:val="center"/>
          </w:tcPr>
          <w:p>
            <w:pPr>
              <w:pStyle w:val="10"/>
            </w:pPr>
            <w:r>
              <w:t>475人</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发放人员质量达标率</w:t>
            </w:r>
          </w:p>
        </w:tc>
        <w:tc>
          <w:tcPr>
            <w:tcW w:w="2835" w:type="dxa"/>
            <w:vAlign w:val="center"/>
          </w:tcPr>
          <w:p>
            <w:pPr>
              <w:pStyle w:val="10"/>
            </w:pPr>
            <w:r>
              <w:t>发放人员质量达标率达到</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发放资金及时率</w:t>
            </w:r>
          </w:p>
        </w:tc>
        <w:tc>
          <w:tcPr>
            <w:tcW w:w="2835" w:type="dxa"/>
            <w:vAlign w:val="center"/>
          </w:tcPr>
          <w:p>
            <w:pPr>
              <w:pStyle w:val="10"/>
            </w:pPr>
            <w:r>
              <w:t>及时完成发放资金</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用于优抚对象医疗补助的资金人均</w:t>
            </w:r>
          </w:p>
        </w:tc>
        <w:tc>
          <w:tcPr>
            <w:tcW w:w="2835" w:type="dxa"/>
            <w:vAlign w:val="center"/>
          </w:tcPr>
          <w:p>
            <w:pPr>
              <w:pStyle w:val="10"/>
            </w:pPr>
            <w:r>
              <w:t>每人每月</w:t>
            </w:r>
          </w:p>
        </w:tc>
        <w:tc>
          <w:tcPr>
            <w:tcW w:w="2551" w:type="dxa"/>
            <w:vAlign w:val="center"/>
          </w:tcPr>
          <w:p>
            <w:pPr>
              <w:pStyle w:val="10"/>
            </w:pPr>
            <w:r>
              <w:t>≤3000元</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保障优抚对象医疗基本生活</w:t>
            </w:r>
          </w:p>
        </w:tc>
        <w:tc>
          <w:tcPr>
            <w:tcW w:w="2835" w:type="dxa"/>
            <w:vAlign w:val="center"/>
          </w:tcPr>
          <w:p>
            <w:pPr>
              <w:pStyle w:val="10"/>
            </w:pPr>
            <w:r>
              <w:t>切实解决优抚对象医疗困难问题</w:t>
            </w:r>
          </w:p>
        </w:tc>
        <w:tc>
          <w:tcPr>
            <w:tcW w:w="2551" w:type="dxa"/>
            <w:vAlign w:val="center"/>
          </w:tcPr>
          <w:p>
            <w:pPr>
              <w:pStyle w:val="10"/>
            </w:pPr>
            <w:r>
              <w:t>≥90%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优抚对象满意度比例</w:t>
            </w:r>
          </w:p>
        </w:tc>
        <w:tc>
          <w:tcPr>
            <w:tcW w:w="2551" w:type="dxa"/>
            <w:vAlign w:val="center"/>
          </w:tcPr>
          <w:p>
            <w:pPr>
              <w:pStyle w:val="10"/>
            </w:pPr>
            <w:r>
              <w:t>≥90%</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16、冀财社【2022】158号 关于提前下达2023年省级企业军转干部解困补助资金的通知绩效目标表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1.统筹用于发放92名企业军转干部解困、保障困难企业军转干部基本生活，提高困难企业军转干部生活质量</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企业军转干部补助发放人数</w:t>
            </w:r>
          </w:p>
        </w:tc>
        <w:tc>
          <w:tcPr>
            <w:tcW w:w="2835" w:type="dxa"/>
            <w:vAlign w:val="center"/>
          </w:tcPr>
          <w:p>
            <w:pPr>
              <w:pStyle w:val="10"/>
            </w:pPr>
            <w:r>
              <w:t>实际应发人数</w:t>
            </w:r>
          </w:p>
        </w:tc>
        <w:tc>
          <w:tcPr>
            <w:tcW w:w="2551" w:type="dxa"/>
            <w:vAlign w:val="center"/>
          </w:tcPr>
          <w:p>
            <w:pPr>
              <w:pStyle w:val="10"/>
            </w:pPr>
            <w:r>
              <w:t>92人</w:t>
            </w:r>
          </w:p>
        </w:tc>
        <w:tc>
          <w:tcPr>
            <w:tcW w:w="2268" w:type="dxa"/>
            <w:vAlign w:val="center"/>
          </w:tcPr>
          <w:p>
            <w:pPr>
              <w:pStyle w:val="10"/>
            </w:pPr>
            <w:r>
              <w:t>按符合规定人数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发放人员质量达标率</w:t>
            </w:r>
          </w:p>
        </w:tc>
        <w:tc>
          <w:tcPr>
            <w:tcW w:w="2835" w:type="dxa"/>
            <w:vAlign w:val="center"/>
          </w:tcPr>
          <w:p>
            <w:pPr>
              <w:pStyle w:val="10"/>
            </w:pPr>
            <w:r>
              <w:t>发放人员质量达标率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补助资金及时拨付率</w:t>
            </w:r>
          </w:p>
        </w:tc>
        <w:tc>
          <w:tcPr>
            <w:tcW w:w="2835" w:type="dxa"/>
            <w:vAlign w:val="center"/>
          </w:tcPr>
          <w:p>
            <w:pPr>
              <w:pStyle w:val="10"/>
            </w:pPr>
            <w:r>
              <w:t>补助资金及时拨付率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企业军转干部年补助</w:t>
            </w:r>
          </w:p>
        </w:tc>
        <w:tc>
          <w:tcPr>
            <w:tcW w:w="2835" w:type="dxa"/>
            <w:vAlign w:val="center"/>
          </w:tcPr>
          <w:p>
            <w:pPr>
              <w:pStyle w:val="10"/>
            </w:pPr>
            <w:r>
              <w:t>企业军转干部年补助</w:t>
            </w:r>
          </w:p>
        </w:tc>
        <w:tc>
          <w:tcPr>
            <w:tcW w:w="2551" w:type="dxa"/>
            <w:vAlign w:val="center"/>
          </w:tcPr>
          <w:p>
            <w:pPr>
              <w:pStyle w:val="10"/>
            </w:pPr>
            <w:r>
              <w:t>81万元</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企业军转干部基本生活</w:t>
            </w:r>
          </w:p>
        </w:tc>
        <w:tc>
          <w:tcPr>
            <w:tcW w:w="2835" w:type="dxa"/>
            <w:vAlign w:val="center"/>
          </w:tcPr>
          <w:p>
            <w:pPr>
              <w:pStyle w:val="10"/>
            </w:pPr>
            <w:r>
              <w:t>保障基本生活，改善生活条件</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服务对象满意率</w:t>
            </w:r>
          </w:p>
        </w:tc>
        <w:tc>
          <w:tcPr>
            <w:tcW w:w="2835" w:type="dxa"/>
            <w:vAlign w:val="center"/>
          </w:tcPr>
          <w:p>
            <w:pPr>
              <w:pStyle w:val="10"/>
            </w:pPr>
            <w:r>
              <w:t>服务对象满意率</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17、冀财社【2022】159号 关于提前下达2023年中央企业军转干部解困补助资金的通知绩效目标表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1.统筹用于发放92名企业军转干部解困、保障困难企业军转干部基本生活，提高困难企业军转干部生活质量</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企业军转干部补助发放人数</w:t>
            </w:r>
          </w:p>
        </w:tc>
        <w:tc>
          <w:tcPr>
            <w:tcW w:w="2835" w:type="dxa"/>
            <w:vAlign w:val="center"/>
          </w:tcPr>
          <w:p>
            <w:pPr>
              <w:pStyle w:val="10"/>
            </w:pPr>
            <w:r>
              <w:t>实际应发人数</w:t>
            </w:r>
          </w:p>
        </w:tc>
        <w:tc>
          <w:tcPr>
            <w:tcW w:w="2551" w:type="dxa"/>
            <w:vAlign w:val="center"/>
          </w:tcPr>
          <w:p>
            <w:pPr>
              <w:pStyle w:val="10"/>
            </w:pPr>
            <w:r>
              <w:t>92人</w:t>
            </w:r>
          </w:p>
        </w:tc>
        <w:tc>
          <w:tcPr>
            <w:tcW w:w="2268" w:type="dxa"/>
            <w:vAlign w:val="center"/>
          </w:tcPr>
          <w:p>
            <w:pPr>
              <w:pStyle w:val="10"/>
            </w:pPr>
            <w:r>
              <w:t>按符合规定人数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发放人员质量达标率</w:t>
            </w:r>
          </w:p>
        </w:tc>
        <w:tc>
          <w:tcPr>
            <w:tcW w:w="2835" w:type="dxa"/>
            <w:vAlign w:val="center"/>
          </w:tcPr>
          <w:p>
            <w:pPr>
              <w:pStyle w:val="10"/>
            </w:pPr>
            <w:r>
              <w:t>发放人员质量达标率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补助资金及时拨付率</w:t>
            </w:r>
          </w:p>
        </w:tc>
        <w:tc>
          <w:tcPr>
            <w:tcW w:w="2835" w:type="dxa"/>
            <w:vAlign w:val="center"/>
          </w:tcPr>
          <w:p>
            <w:pPr>
              <w:pStyle w:val="10"/>
            </w:pPr>
            <w:r>
              <w:t>补助资金及时拨付率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企业军转干部年补助</w:t>
            </w:r>
          </w:p>
        </w:tc>
        <w:tc>
          <w:tcPr>
            <w:tcW w:w="2835" w:type="dxa"/>
            <w:vAlign w:val="center"/>
          </w:tcPr>
          <w:p>
            <w:pPr>
              <w:pStyle w:val="10"/>
            </w:pPr>
            <w:r>
              <w:t>企业军转干部年补助</w:t>
            </w:r>
          </w:p>
        </w:tc>
        <w:tc>
          <w:tcPr>
            <w:tcW w:w="2551" w:type="dxa"/>
            <w:vAlign w:val="center"/>
          </w:tcPr>
          <w:p>
            <w:pPr>
              <w:pStyle w:val="10"/>
            </w:pPr>
            <w:r>
              <w:t>68万元</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企业军转干部基本生活</w:t>
            </w:r>
          </w:p>
        </w:tc>
        <w:tc>
          <w:tcPr>
            <w:tcW w:w="2835" w:type="dxa"/>
            <w:vAlign w:val="center"/>
          </w:tcPr>
          <w:p>
            <w:pPr>
              <w:pStyle w:val="10"/>
            </w:pPr>
            <w:r>
              <w:t>保障基本生活，改善生活条件</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服务对象满意率</w:t>
            </w:r>
          </w:p>
        </w:tc>
        <w:tc>
          <w:tcPr>
            <w:tcW w:w="2835" w:type="dxa"/>
            <w:vAlign w:val="center"/>
          </w:tcPr>
          <w:p>
            <w:pPr>
              <w:pStyle w:val="10"/>
            </w:pPr>
            <w:r>
              <w:t>服务对象满意率</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18、冀财社【2022】161号关于提前下达2023年省级财政优抚对象补助经费预算的通知绩效目标表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1.发放38名农村老党员补助及各项政策待遇落实，按时足额发放</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农村老党员人数</w:t>
            </w:r>
          </w:p>
        </w:tc>
        <w:tc>
          <w:tcPr>
            <w:tcW w:w="2835" w:type="dxa"/>
            <w:vAlign w:val="center"/>
          </w:tcPr>
          <w:p>
            <w:pPr>
              <w:pStyle w:val="10"/>
            </w:pPr>
            <w:r>
              <w:t>实际应发放人数</w:t>
            </w:r>
          </w:p>
        </w:tc>
        <w:tc>
          <w:tcPr>
            <w:tcW w:w="2551" w:type="dxa"/>
            <w:vAlign w:val="center"/>
          </w:tcPr>
          <w:p>
            <w:pPr>
              <w:pStyle w:val="10"/>
            </w:pPr>
            <w:r>
              <w:t>38人</w:t>
            </w:r>
          </w:p>
        </w:tc>
        <w:tc>
          <w:tcPr>
            <w:tcW w:w="2268" w:type="dxa"/>
            <w:vAlign w:val="center"/>
          </w:tcPr>
          <w:p>
            <w:pPr>
              <w:pStyle w:val="10"/>
            </w:pPr>
            <w:r>
              <w:t>按统计人数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发放人员质量达标率</w:t>
            </w:r>
          </w:p>
        </w:tc>
        <w:tc>
          <w:tcPr>
            <w:tcW w:w="2835" w:type="dxa"/>
            <w:vAlign w:val="center"/>
          </w:tcPr>
          <w:p>
            <w:pPr>
              <w:pStyle w:val="10"/>
            </w:pPr>
            <w:r>
              <w:t>发放人员质量达标率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补助资金及时拨付率</w:t>
            </w:r>
          </w:p>
        </w:tc>
        <w:tc>
          <w:tcPr>
            <w:tcW w:w="2835" w:type="dxa"/>
            <w:vAlign w:val="center"/>
          </w:tcPr>
          <w:p>
            <w:pPr>
              <w:pStyle w:val="10"/>
            </w:pPr>
            <w:r>
              <w:t>补助资金及时拨付率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老党员补助资金</w:t>
            </w:r>
          </w:p>
        </w:tc>
        <w:tc>
          <w:tcPr>
            <w:tcW w:w="2835" w:type="dxa"/>
            <w:vAlign w:val="center"/>
          </w:tcPr>
          <w:p>
            <w:pPr>
              <w:pStyle w:val="10"/>
            </w:pPr>
            <w:r>
              <w:t>老党员补助资金</w:t>
            </w:r>
          </w:p>
        </w:tc>
        <w:tc>
          <w:tcPr>
            <w:tcW w:w="2551" w:type="dxa"/>
            <w:vAlign w:val="center"/>
          </w:tcPr>
          <w:p>
            <w:pPr>
              <w:pStyle w:val="10"/>
            </w:pPr>
            <w:r>
              <w:t>10.3万元</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老党员的基本生活</w:t>
            </w:r>
          </w:p>
        </w:tc>
        <w:tc>
          <w:tcPr>
            <w:tcW w:w="2835" w:type="dxa"/>
            <w:vAlign w:val="center"/>
          </w:tcPr>
          <w:p>
            <w:pPr>
              <w:pStyle w:val="10"/>
            </w:pPr>
            <w:r>
              <w:t>老党员的基本生活</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19、冀财社【2022】161号关于提前下达2023年省级财政优抚对象补助经费预算的通知（抚恤金）绩效目标表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1.发放8802名优抚对象生活补助，实行人员动态化管理，保障每一名优抚对象各项政策待遇落实，按时足额发放</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实际应发人数8802人</w:t>
            </w:r>
          </w:p>
        </w:tc>
        <w:tc>
          <w:tcPr>
            <w:tcW w:w="2835" w:type="dxa"/>
            <w:vAlign w:val="center"/>
          </w:tcPr>
          <w:p>
            <w:pPr>
              <w:pStyle w:val="10"/>
            </w:pPr>
            <w:r>
              <w:t>实际应发人数8802人</w:t>
            </w:r>
          </w:p>
        </w:tc>
        <w:tc>
          <w:tcPr>
            <w:tcW w:w="2551" w:type="dxa"/>
            <w:vAlign w:val="center"/>
          </w:tcPr>
          <w:p>
            <w:pPr>
              <w:pStyle w:val="10"/>
            </w:pPr>
            <w:r>
              <w:t>8802人</w:t>
            </w:r>
          </w:p>
        </w:tc>
        <w:tc>
          <w:tcPr>
            <w:tcW w:w="2268"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发放人员质量达标率</w:t>
            </w:r>
          </w:p>
        </w:tc>
        <w:tc>
          <w:tcPr>
            <w:tcW w:w="2835" w:type="dxa"/>
            <w:vAlign w:val="center"/>
          </w:tcPr>
          <w:p>
            <w:pPr>
              <w:pStyle w:val="10"/>
            </w:pPr>
            <w:r>
              <w:t>发放人员质量达标率达到比例</w:t>
            </w:r>
          </w:p>
        </w:tc>
        <w:tc>
          <w:tcPr>
            <w:tcW w:w="2551" w:type="dxa"/>
            <w:vAlign w:val="center"/>
          </w:tcPr>
          <w:p>
            <w:pPr>
              <w:pStyle w:val="10"/>
            </w:pPr>
            <w:r>
              <w:t>100%</w:t>
            </w:r>
          </w:p>
        </w:tc>
        <w:tc>
          <w:tcPr>
            <w:tcW w:w="2268"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优抚对象抚恤补助资金及时拨付率</w:t>
            </w:r>
          </w:p>
        </w:tc>
        <w:tc>
          <w:tcPr>
            <w:tcW w:w="2835" w:type="dxa"/>
            <w:vAlign w:val="center"/>
          </w:tcPr>
          <w:p>
            <w:pPr>
              <w:pStyle w:val="10"/>
            </w:pPr>
            <w:r>
              <w:t>每月完成发放</w:t>
            </w:r>
          </w:p>
        </w:tc>
        <w:tc>
          <w:tcPr>
            <w:tcW w:w="2551" w:type="dxa"/>
            <w:vAlign w:val="center"/>
          </w:tcPr>
          <w:p>
            <w:pPr>
              <w:pStyle w:val="10"/>
            </w:pPr>
            <w:r>
              <w:t>100%</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项目资金支付率</w:t>
            </w:r>
          </w:p>
        </w:tc>
        <w:tc>
          <w:tcPr>
            <w:tcW w:w="2835" w:type="dxa"/>
            <w:vAlign w:val="center"/>
          </w:tcPr>
          <w:p>
            <w:pPr>
              <w:pStyle w:val="10"/>
            </w:pPr>
            <w:r>
              <w:t>项目资金支付率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优抚对象基本生活</w:t>
            </w:r>
          </w:p>
        </w:tc>
        <w:tc>
          <w:tcPr>
            <w:tcW w:w="2835" w:type="dxa"/>
            <w:vAlign w:val="center"/>
          </w:tcPr>
          <w:p>
            <w:pPr>
              <w:pStyle w:val="10"/>
            </w:pPr>
            <w:r>
              <w:t>切实保障优抚对象基本生活，</w:t>
            </w:r>
          </w:p>
        </w:tc>
        <w:tc>
          <w:tcPr>
            <w:tcW w:w="2551" w:type="dxa"/>
            <w:vAlign w:val="center"/>
          </w:tcPr>
          <w:p>
            <w:pPr>
              <w:pStyle w:val="10"/>
            </w:pPr>
            <w:r>
              <w:t>有效改善</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发放人员满意度</w:t>
            </w:r>
          </w:p>
        </w:tc>
        <w:tc>
          <w:tcPr>
            <w:tcW w:w="2835" w:type="dxa"/>
            <w:vAlign w:val="center"/>
          </w:tcPr>
          <w:p>
            <w:pPr>
              <w:pStyle w:val="10"/>
            </w:pPr>
            <w:r>
              <w:t>通过问卷调查优抚对象满意比例</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20、冀财社【2022】161号关于提前下达2023年省级财政优抚对象补助经费预算的通知（义务兵优待金）绩效目标表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1.发放全县474个义务兵家庭优待金，保障优抚对象各项待遇落实，按时足额发放</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义务兵家庭补助人数补助人数</w:t>
            </w:r>
          </w:p>
        </w:tc>
        <w:tc>
          <w:tcPr>
            <w:tcW w:w="2835" w:type="dxa"/>
            <w:vAlign w:val="center"/>
          </w:tcPr>
          <w:p>
            <w:pPr>
              <w:pStyle w:val="10"/>
            </w:pPr>
            <w:r>
              <w:t>实际应发人数474人</w:t>
            </w:r>
          </w:p>
        </w:tc>
        <w:tc>
          <w:tcPr>
            <w:tcW w:w="2551" w:type="dxa"/>
            <w:vAlign w:val="center"/>
          </w:tcPr>
          <w:p>
            <w:pPr>
              <w:pStyle w:val="10"/>
            </w:pPr>
            <w:r>
              <w:t>474人</w:t>
            </w:r>
          </w:p>
        </w:tc>
        <w:tc>
          <w:tcPr>
            <w:tcW w:w="2268"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发放人员质量达标率</w:t>
            </w:r>
          </w:p>
        </w:tc>
        <w:tc>
          <w:tcPr>
            <w:tcW w:w="2835" w:type="dxa"/>
            <w:vAlign w:val="center"/>
          </w:tcPr>
          <w:p>
            <w:pPr>
              <w:pStyle w:val="10"/>
            </w:pPr>
            <w:r>
              <w:t>发放人员质量达标率达到比例</w:t>
            </w:r>
          </w:p>
        </w:tc>
        <w:tc>
          <w:tcPr>
            <w:tcW w:w="2551" w:type="dxa"/>
            <w:vAlign w:val="center"/>
          </w:tcPr>
          <w:p>
            <w:pPr>
              <w:pStyle w:val="10"/>
            </w:pPr>
            <w:r>
              <w:t>100%</w:t>
            </w:r>
          </w:p>
        </w:tc>
        <w:tc>
          <w:tcPr>
            <w:tcW w:w="2268"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优抚对象抚恤补助资金及时拨付率</w:t>
            </w:r>
          </w:p>
        </w:tc>
        <w:tc>
          <w:tcPr>
            <w:tcW w:w="2835" w:type="dxa"/>
            <w:vAlign w:val="center"/>
          </w:tcPr>
          <w:p>
            <w:pPr>
              <w:pStyle w:val="10"/>
            </w:pPr>
            <w:r>
              <w:t>每月完成发放</w:t>
            </w:r>
          </w:p>
        </w:tc>
        <w:tc>
          <w:tcPr>
            <w:tcW w:w="2551" w:type="dxa"/>
            <w:vAlign w:val="center"/>
          </w:tcPr>
          <w:p>
            <w:pPr>
              <w:pStyle w:val="10"/>
            </w:pPr>
            <w:r>
              <w:t>100%</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现役军人所需义务兵家庭优待金经费</w:t>
            </w:r>
          </w:p>
        </w:tc>
        <w:tc>
          <w:tcPr>
            <w:tcW w:w="2835" w:type="dxa"/>
            <w:vAlign w:val="center"/>
          </w:tcPr>
          <w:p>
            <w:pPr>
              <w:pStyle w:val="10"/>
            </w:pPr>
            <w:r>
              <w:t>符合条件的474名退役、现役军人所需义务兵家庭优待金经费</w:t>
            </w:r>
          </w:p>
        </w:tc>
        <w:tc>
          <w:tcPr>
            <w:tcW w:w="2551" w:type="dxa"/>
            <w:vAlign w:val="center"/>
          </w:tcPr>
          <w:p>
            <w:pPr>
              <w:pStyle w:val="10"/>
            </w:pPr>
            <w:r>
              <w:t>≤612.7万元</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优抚对象基本生活</w:t>
            </w:r>
          </w:p>
        </w:tc>
        <w:tc>
          <w:tcPr>
            <w:tcW w:w="2835" w:type="dxa"/>
            <w:vAlign w:val="center"/>
          </w:tcPr>
          <w:p>
            <w:pPr>
              <w:pStyle w:val="10"/>
            </w:pPr>
            <w:r>
              <w:t>切实保障优抚对象基本生活，</w:t>
            </w:r>
          </w:p>
        </w:tc>
        <w:tc>
          <w:tcPr>
            <w:tcW w:w="2551" w:type="dxa"/>
            <w:vAlign w:val="center"/>
          </w:tcPr>
          <w:p>
            <w:pPr>
              <w:pStyle w:val="10"/>
            </w:pPr>
            <w:r>
              <w:t>有效改善</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发放人员满意度</w:t>
            </w:r>
          </w:p>
        </w:tc>
        <w:tc>
          <w:tcPr>
            <w:tcW w:w="2835" w:type="dxa"/>
            <w:vAlign w:val="center"/>
          </w:tcPr>
          <w:p>
            <w:pPr>
              <w:pStyle w:val="10"/>
            </w:pPr>
            <w:r>
              <w:t>通过问卷调查优抚对象满意比例</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21、冀财社【2022】161号关于提前下达2023年省级财政优抚对象补助经费预算的通知（优抚对象医疗）绩效目标表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1.发放475名优抚对象医疗补助，保障优抚对象各项医疗政策待遇落实，改善优抚对象医疗生活条件</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实际应发放人数</w:t>
            </w:r>
          </w:p>
        </w:tc>
        <w:tc>
          <w:tcPr>
            <w:tcW w:w="2835" w:type="dxa"/>
            <w:vAlign w:val="center"/>
          </w:tcPr>
          <w:p>
            <w:pPr>
              <w:pStyle w:val="10"/>
            </w:pPr>
            <w:r>
              <w:t>实际应发放人数</w:t>
            </w:r>
          </w:p>
        </w:tc>
        <w:tc>
          <w:tcPr>
            <w:tcW w:w="2551" w:type="dxa"/>
            <w:vAlign w:val="center"/>
          </w:tcPr>
          <w:p>
            <w:pPr>
              <w:pStyle w:val="10"/>
            </w:pPr>
            <w:r>
              <w:t>475人</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发放人员质量达标率</w:t>
            </w:r>
          </w:p>
        </w:tc>
        <w:tc>
          <w:tcPr>
            <w:tcW w:w="2835" w:type="dxa"/>
            <w:vAlign w:val="center"/>
          </w:tcPr>
          <w:p>
            <w:pPr>
              <w:pStyle w:val="10"/>
            </w:pPr>
            <w:r>
              <w:t>发放人员质量达标率达到</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发放资金及时率</w:t>
            </w:r>
          </w:p>
        </w:tc>
        <w:tc>
          <w:tcPr>
            <w:tcW w:w="2835" w:type="dxa"/>
            <w:vAlign w:val="center"/>
          </w:tcPr>
          <w:p>
            <w:pPr>
              <w:pStyle w:val="10"/>
            </w:pPr>
            <w:r>
              <w:t>发放资金及时率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补助金额</w:t>
            </w:r>
          </w:p>
        </w:tc>
        <w:tc>
          <w:tcPr>
            <w:tcW w:w="2835" w:type="dxa"/>
            <w:vAlign w:val="center"/>
          </w:tcPr>
          <w:p>
            <w:pPr>
              <w:pStyle w:val="10"/>
            </w:pPr>
            <w:r>
              <w:t>补助金额</w:t>
            </w:r>
          </w:p>
        </w:tc>
        <w:tc>
          <w:tcPr>
            <w:tcW w:w="2551" w:type="dxa"/>
            <w:vAlign w:val="center"/>
          </w:tcPr>
          <w:p>
            <w:pPr>
              <w:pStyle w:val="10"/>
            </w:pPr>
            <w:r>
              <w:t>≤85万元</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保障优抚对象医疗基本生活</w:t>
            </w:r>
          </w:p>
        </w:tc>
        <w:tc>
          <w:tcPr>
            <w:tcW w:w="2835" w:type="dxa"/>
            <w:vAlign w:val="center"/>
          </w:tcPr>
          <w:p>
            <w:pPr>
              <w:pStyle w:val="10"/>
            </w:pPr>
            <w:r>
              <w:t>切实解决优抚对象医疗困难问题</w:t>
            </w:r>
          </w:p>
        </w:tc>
        <w:tc>
          <w:tcPr>
            <w:tcW w:w="2551" w:type="dxa"/>
            <w:vAlign w:val="center"/>
          </w:tcPr>
          <w:p>
            <w:pPr>
              <w:pStyle w:val="10"/>
            </w:pPr>
            <w:r>
              <w:t>≥70%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优抚对象满意度比例</w:t>
            </w:r>
          </w:p>
        </w:tc>
        <w:tc>
          <w:tcPr>
            <w:tcW w:w="2551" w:type="dxa"/>
            <w:vAlign w:val="center"/>
          </w:tcPr>
          <w:p>
            <w:pPr>
              <w:pStyle w:val="10"/>
            </w:pPr>
            <w:r>
              <w:t>≥90%</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22、冀财社【2022】165号 关于提前下达2023年省级退役安置补助经费预算的通知（退役士兵安置）绩效目标表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1.部队退役回来的295名自主就业退役士兵发放地方政府一次性经济补助金，改善退役士兵在初入社会时的生活质量</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成本指标</w:t>
            </w:r>
          </w:p>
        </w:tc>
        <w:tc>
          <w:tcPr>
            <w:tcW w:w="2835" w:type="dxa"/>
            <w:vAlign w:val="center"/>
          </w:tcPr>
          <w:p>
            <w:pPr>
              <w:pStyle w:val="10"/>
            </w:pPr>
            <w:r>
              <w:t>一次性经济补助所需资金</w:t>
            </w:r>
          </w:p>
        </w:tc>
        <w:tc>
          <w:tcPr>
            <w:tcW w:w="2835" w:type="dxa"/>
            <w:vAlign w:val="center"/>
          </w:tcPr>
          <w:p>
            <w:pPr>
              <w:pStyle w:val="10"/>
            </w:pPr>
            <w:r>
              <w:t>自主就业退役士兵一次性经济补助所需资金</w:t>
            </w:r>
          </w:p>
        </w:tc>
        <w:tc>
          <w:tcPr>
            <w:tcW w:w="2551" w:type="dxa"/>
            <w:vAlign w:val="center"/>
          </w:tcPr>
          <w:p>
            <w:pPr>
              <w:pStyle w:val="10"/>
            </w:pPr>
            <w:r>
              <w:t>≤444万元</w:t>
            </w:r>
          </w:p>
        </w:tc>
        <w:tc>
          <w:tcPr>
            <w:tcW w:w="2268" w:type="dxa"/>
            <w:vAlign w:val="center"/>
          </w:tcPr>
          <w:p>
            <w:pPr>
              <w:pStyle w:val="10"/>
            </w:pPr>
            <w:r>
              <w:t>河北省自主就业退役士兵一次性经济补助发放管理暂行办法》第四条规定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自主就业退役士兵人数</w:t>
            </w:r>
          </w:p>
        </w:tc>
        <w:tc>
          <w:tcPr>
            <w:tcW w:w="2835" w:type="dxa"/>
            <w:vAlign w:val="center"/>
          </w:tcPr>
          <w:p>
            <w:pPr>
              <w:pStyle w:val="10"/>
            </w:pPr>
            <w:r>
              <w:t>自主就业退役士兵地方一次性补助金人数</w:t>
            </w:r>
          </w:p>
        </w:tc>
        <w:tc>
          <w:tcPr>
            <w:tcW w:w="2551" w:type="dxa"/>
            <w:vAlign w:val="center"/>
          </w:tcPr>
          <w:p>
            <w:pPr>
              <w:pStyle w:val="10"/>
            </w:pPr>
            <w:r>
              <w:t>295人</w:t>
            </w:r>
          </w:p>
        </w:tc>
        <w:tc>
          <w:tcPr>
            <w:tcW w:w="2268" w:type="dxa"/>
            <w:vAlign w:val="center"/>
          </w:tcPr>
          <w:p>
            <w:pPr>
              <w:pStyle w:val="10"/>
            </w:pPr>
            <w:r>
              <w:t>按往年退役报道人数测算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补助资金标准按规定执行率</w:t>
            </w:r>
          </w:p>
        </w:tc>
        <w:tc>
          <w:tcPr>
            <w:tcW w:w="2835" w:type="dxa"/>
            <w:vAlign w:val="center"/>
          </w:tcPr>
          <w:p>
            <w:pPr>
              <w:pStyle w:val="10"/>
            </w:pPr>
            <w:r>
              <w:t>补助资金足额执行情况</w:t>
            </w:r>
          </w:p>
        </w:tc>
        <w:tc>
          <w:tcPr>
            <w:tcW w:w="2551" w:type="dxa"/>
            <w:vAlign w:val="center"/>
          </w:tcPr>
          <w:p>
            <w:pPr>
              <w:pStyle w:val="10"/>
            </w:pPr>
            <w:r>
              <w:t>100%</w:t>
            </w:r>
          </w:p>
        </w:tc>
        <w:tc>
          <w:tcPr>
            <w:tcW w:w="2268" w:type="dxa"/>
            <w:vAlign w:val="center"/>
          </w:tcPr>
          <w:p>
            <w:pPr>
              <w:pStyle w:val="10"/>
            </w:pPr>
            <w:r>
              <w:t>按文件标准执行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补助资金及时到位率</w:t>
            </w:r>
          </w:p>
        </w:tc>
        <w:tc>
          <w:tcPr>
            <w:tcW w:w="2835" w:type="dxa"/>
            <w:vAlign w:val="center"/>
          </w:tcPr>
          <w:p>
            <w:pPr>
              <w:pStyle w:val="10"/>
            </w:pPr>
            <w:r>
              <w:t>补助资金及时到位情况</w:t>
            </w:r>
          </w:p>
        </w:tc>
        <w:tc>
          <w:tcPr>
            <w:tcW w:w="2551" w:type="dxa"/>
            <w:vAlign w:val="center"/>
          </w:tcPr>
          <w:p>
            <w:pPr>
              <w:pStyle w:val="10"/>
            </w:pPr>
            <w:r>
              <w:t>100%</w:t>
            </w:r>
          </w:p>
        </w:tc>
        <w:tc>
          <w:tcPr>
            <w:tcW w:w="2268" w:type="dxa"/>
            <w:vAlign w:val="center"/>
          </w:tcPr>
          <w:p>
            <w:pPr>
              <w:pStyle w:val="10"/>
            </w:pPr>
            <w:r>
              <w:t>按实际发放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自主就业退役士兵生活</w:t>
            </w:r>
          </w:p>
        </w:tc>
        <w:tc>
          <w:tcPr>
            <w:tcW w:w="2835" w:type="dxa"/>
            <w:vAlign w:val="center"/>
          </w:tcPr>
          <w:p>
            <w:pPr>
              <w:pStyle w:val="10"/>
            </w:pPr>
            <w:r>
              <w:t>自主就业退役士兵生活改善情况</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自主就业退役士兵满意情况</w:t>
            </w:r>
          </w:p>
        </w:tc>
        <w:tc>
          <w:tcPr>
            <w:tcW w:w="2551" w:type="dxa"/>
            <w:vAlign w:val="center"/>
          </w:tcPr>
          <w:p>
            <w:pPr>
              <w:pStyle w:val="10"/>
            </w:pPr>
            <w:r>
              <w:t>≥90%</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23、冀财社【2022】165号关于提前下达2023年省级退役安置补助经费预算的通知（军休人员）绩效目标表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1.下拨各项军休经费，提高接收的14名军队离退休干部生活待遇，保障生活待遇改善</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补助军队离退休干部人数</w:t>
            </w:r>
          </w:p>
        </w:tc>
        <w:tc>
          <w:tcPr>
            <w:tcW w:w="2835" w:type="dxa"/>
            <w:vAlign w:val="center"/>
          </w:tcPr>
          <w:p>
            <w:pPr>
              <w:pStyle w:val="10"/>
            </w:pPr>
            <w:r>
              <w:t>补助军队离退休干部人数</w:t>
            </w:r>
          </w:p>
        </w:tc>
        <w:tc>
          <w:tcPr>
            <w:tcW w:w="2551" w:type="dxa"/>
            <w:vAlign w:val="center"/>
          </w:tcPr>
          <w:p>
            <w:pPr>
              <w:pStyle w:val="10"/>
            </w:pPr>
            <w:r>
              <w:t>14人</w:t>
            </w:r>
          </w:p>
        </w:tc>
        <w:tc>
          <w:tcPr>
            <w:tcW w:w="2268" w:type="dxa"/>
            <w:vAlign w:val="center"/>
          </w:tcPr>
          <w:p>
            <w:pPr>
              <w:pStyle w:val="10"/>
            </w:pPr>
            <w:r>
              <w:t>按统计人数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下拨经费符合相关政策规定比例</w:t>
            </w:r>
          </w:p>
        </w:tc>
        <w:tc>
          <w:tcPr>
            <w:tcW w:w="2835" w:type="dxa"/>
            <w:vAlign w:val="center"/>
          </w:tcPr>
          <w:p>
            <w:pPr>
              <w:pStyle w:val="10"/>
            </w:pPr>
            <w:r>
              <w:t>下拨经费符合相关政策规定比例</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军队离退休经费及时拨付率</w:t>
            </w:r>
          </w:p>
        </w:tc>
        <w:tc>
          <w:tcPr>
            <w:tcW w:w="2835" w:type="dxa"/>
            <w:vAlign w:val="center"/>
          </w:tcPr>
          <w:p>
            <w:pPr>
              <w:pStyle w:val="10"/>
            </w:pPr>
            <w:r>
              <w:t>军队离退休经费及时拨付率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军队离退休干部生活补助</w:t>
            </w:r>
          </w:p>
        </w:tc>
        <w:tc>
          <w:tcPr>
            <w:tcW w:w="2835" w:type="dxa"/>
            <w:vAlign w:val="center"/>
          </w:tcPr>
          <w:p>
            <w:pPr>
              <w:pStyle w:val="10"/>
            </w:pPr>
            <w:r>
              <w:t>军队离退休干部生活补助</w:t>
            </w:r>
          </w:p>
        </w:tc>
        <w:tc>
          <w:tcPr>
            <w:tcW w:w="2551" w:type="dxa"/>
            <w:vAlign w:val="center"/>
          </w:tcPr>
          <w:p>
            <w:pPr>
              <w:pStyle w:val="10"/>
            </w:pPr>
            <w:r>
              <w:t>3万元/年</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落实军队离退休人员各项待遇</w:t>
            </w:r>
          </w:p>
        </w:tc>
        <w:tc>
          <w:tcPr>
            <w:tcW w:w="2835" w:type="dxa"/>
            <w:vAlign w:val="center"/>
          </w:tcPr>
          <w:p>
            <w:pPr>
              <w:pStyle w:val="10"/>
            </w:pPr>
            <w:r>
              <w:t>落实军队离退休人员各项待遇比例</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保障军队建设需要</w:t>
            </w:r>
          </w:p>
        </w:tc>
        <w:tc>
          <w:tcPr>
            <w:tcW w:w="2835" w:type="dxa"/>
            <w:vAlign w:val="center"/>
          </w:tcPr>
          <w:p>
            <w:pPr>
              <w:pStyle w:val="10"/>
            </w:pPr>
            <w:r>
              <w:t>保障军队建设需要</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军休人员满意度</w:t>
            </w:r>
          </w:p>
        </w:tc>
        <w:tc>
          <w:tcPr>
            <w:tcW w:w="2835" w:type="dxa"/>
            <w:vAlign w:val="center"/>
          </w:tcPr>
          <w:p>
            <w:pPr>
              <w:pStyle w:val="10"/>
            </w:pPr>
            <w:r>
              <w:t>军休人员满意度</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24、冀财社【2022】165号关于提前下达2023年省级退役安置补助经费预算的通知（退役士兵管理教育）绩效目标表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1.自主就业退役士兵295名进行职业教育培训和技能培训，帮助他们更好地融入社会环境</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成本指标</w:t>
            </w:r>
          </w:p>
        </w:tc>
        <w:tc>
          <w:tcPr>
            <w:tcW w:w="2835" w:type="dxa"/>
            <w:vAlign w:val="center"/>
          </w:tcPr>
          <w:p>
            <w:pPr>
              <w:pStyle w:val="10"/>
            </w:pPr>
            <w:r>
              <w:t>自主就业退役士兵培训所需费用</w:t>
            </w:r>
          </w:p>
        </w:tc>
        <w:tc>
          <w:tcPr>
            <w:tcW w:w="2835" w:type="dxa"/>
            <w:vAlign w:val="center"/>
          </w:tcPr>
          <w:p>
            <w:pPr>
              <w:pStyle w:val="10"/>
            </w:pPr>
            <w:r>
              <w:t>自主就业退役士兵培训所需费用</w:t>
            </w:r>
          </w:p>
        </w:tc>
        <w:tc>
          <w:tcPr>
            <w:tcW w:w="2551" w:type="dxa"/>
            <w:vAlign w:val="center"/>
          </w:tcPr>
          <w:p>
            <w:pPr>
              <w:pStyle w:val="10"/>
            </w:pPr>
            <w:r>
              <w:t>≤16.48万元</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自主就业退役士兵参加职业教育培训人数</w:t>
            </w:r>
          </w:p>
        </w:tc>
        <w:tc>
          <w:tcPr>
            <w:tcW w:w="2835" w:type="dxa"/>
            <w:vAlign w:val="center"/>
          </w:tcPr>
          <w:p>
            <w:pPr>
              <w:pStyle w:val="10"/>
            </w:pPr>
            <w:r>
              <w:t>培训自主就业退役士兵职业教育培训人数</w:t>
            </w:r>
          </w:p>
        </w:tc>
        <w:tc>
          <w:tcPr>
            <w:tcW w:w="2551" w:type="dxa"/>
            <w:vAlign w:val="center"/>
          </w:tcPr>
          <w:p>
            <w:pPr>
              <w:pStyle w:val="10"/>
            </w:pPr>
            <w:r>
              <w:t>≥295人</w:t>
            </w:r>
          </w:p>
        </w:tc>
        <w:tc>
          <w:tcPr>
            <w:tcW w:w="2268" w:type="dxa"/>
            <w:vAlign w:val="center"/>
          </w:tcPr>
          <w:p>
            <w:pPr>
              <w:pStyle w:val="10"/>
            </w:pPr>
            <w:r>
              <w:t>按实际报道人数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补助资金标准按规定执行率</w:t>
            </w:r>
          </w:p>
        </w:tc>
        <w:tc>
          <w:tcPr>
            <w:tcW w:w="2835" w:type="dxa"/>
            <w:vAlign w:val="center"/>
          </w:tcPr>
          <w:p>
            <w:pPr>
              <w:pStyle w:val="10"/>
            </w:pPr>
            <w:r>
              <w:t>补助标准按规定执行比例情况</w:t>
            </w:r>
          </w:p>
        </w:tc>
        <w:tc>
          <w:tcPr>
            <w:tcW w:w="2551" w:type="dxa"/>
            <w:vAlign w:val="center"/>
          </w:tcPr>
          <w:p>
            <w:pPr>
              <w:pStyle w:val="10"/>
            </w:pPr>
            <w:r>
              <w:t>100%</w:t>
            </w:r>
          </w:p>
        </w:tc>
        <w:tc>
          <w:tcPr>
            <w:tcW w:w="2268" w:type="dxa"/>
            <w:vAlign w:val="center"/>
          </w:tcPr>
          <w:p>
            <w:pPr>
              <w:pStyle w:val="10"/>
            </w:pPr>
            <w:r>
              <w:t>按文件标准执行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补助资金及时到位率</w:t>
            </w:r>
          </w:p>
        </w:tc>
        <w:tc>
          <w:tcPr>
            <w:tcW w:w="2835" w:type="dxa"/>
            <w:vAlign w:val="center"/>
          </w:tcPr>
          <w:p>
            <w:pPr>
              <w:pStyle w:val="10"/>
            </w:pPr>
            <w:r>
              <w:t>培训资金及时到位情况</w:t>
            </w:r>
          </w:p>
        </w:tc>
        <w:tc>
          <w:tcPr>
            <w:tcW w:w="2551" w:type="dxa"/>
            <w:vAlign w:val="center"/>
          </w:tcPr>
          <w:p>
            <w:pPr>
              <w:pStyle w:val="10"/>
            </w:pPr>
            <w:r>
              <w:t>100%</w:t>
            </w:r>
          </w:p>
        </w:tc>
        <w:tc>
          <w:tcPr>
            <w:tcW w:w="2268" w:type="dxa"/>
            <w:vAlign w:val="center"/>
          </w:tcPr>
          <w:p>
            <w:pPr>
              <w:pStyle w:val="10"/>
            </w:pPr>
            <w:r>
              <w:t>按实际培训情况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退役士兵技能方面得到提高</w:t>
            </w:r>
          </w:p>
        </w:tc>
        <w:tc>
          <w:tcPr>
            <w:tcW w:w="2835" w:type="dxa"/>
            <w:vAlign w:val="center"/>
          </w:tcPr>
          <w:p>
            <w:pPr>
              <w:pStyle w:val="10"/>
            </w:pPr>
            <w:r>
              <w:t>退役士兵在技能方面得到改善情况</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自助就业退役士兵满意情况</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25、冀财社【2022】165号关于提前下达2023年省级退役安置补助经费预算的通知（无军籍职工）绩效目标表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1.下拨1名无军籍职工经费，提高无军籍职工生活待遇，保障生活待遇改善</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补助无军籍职工人数</w:t>
            </w:r>
          </w:p>
        </w:tc>
        <w:tc>
          <w:tcPr>
            <w:tcW w:w="2835" w:type="dxa"/>
            <w:vAlign w:val="center"/>
          </w:tcPr>
          <w:p>
            <w:pPr>
              <w:pStyle w:val="10"/>
            </w:pPr>
            <w:r>
              <w:t>补助无军籍职工人数</w:t>
            </w:r>
          </w:p>
        </w:tc>
        <w:tc>
          <w:tcPr>
            <w:tcW w:w="2551" w:type="dxa"/>
            <w:vAlign w:val="center"/>
          </w:tcPr>
          <w:p>
            <w:pPr>
              <w:pStyle w:val="10"/>
            </w:pPr>
            <w:r>
              <w:t>1人</w:t>
            </w:r>
          </w:p>
        </w:tc>
        <w:tc>
          <w:tcPr>
            <w:tcW w:w="2268" w:type="dxa"/>
            <w:vAlign w:val="center"/>
          </w:tcPr>
          <w:p>
            <w:pPr>
              <w:pStyle w:val="10"/>
            </w:pPr>
            <w:r>
              <w:t>按统计人数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下拨经费符合相关政策规定比例</w:t>
            </w:r>
          </w:p>
        </w:tc>
        <w:tc>
          <w:tcPr>
            <w:tcW w:w="2835" w:type="dxa"/>
            <w:vAlign w:val="center"/>
          </w:tcPr>
          <w:p>
            <w:pPr>
              <w:pStyle w:val="10"/>
            </w:pPr>
            <w:r>
              <w:t>下拨经费符合相关政策规定比例</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军队离退休经费及时拨付率</w:t>
            </w:r>
          </w:p>
        </w:tc>
        <w:tc>
          <w:tcPr>
            <w:tcW w:w="2835" w:type="dxa"/>
            <w:vAlign w:val="center"/>
          </w:tcPr>
          <w:p>
            <w:pPr>
              <w:pStyle w:val="10"/>
            </w:pPr>
            <w:r>
              <w:t>军队离退休经费及时拨付率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补助人均标准</w:t>
            </w:r>
          </w:p>
        </w:tc>
        <w:tc>
          <w:tcPr>
            <w:tcW w:w="2835" w:type="dxa"/>
            <w:vAlign w:val="center"/>
          </w:tcPr>
          <w:p>
            <w:pPr>
              <w:pStyle w:val="10"/>
            </w:pPr>
            <w:r>
              <w:t>应享受补助人均标准</w:t>
            </w:r>
          </w:p>
        </w:tc>
        <w:tc>
          <w:tcPr>
            <w:tcW w:w="2551" w:type="dxa"/>
            <w:vAlign w:val="center"/>
          </w:tcPr>
          <w:p>
            <w:pPr>
              <w:pStyle w:val="10"/>
            </w:pPr>
            <w:r>
              <w:t>1万元/年</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落实军队离退休人员各项待遇</w:t>
            </w:r>
          </w:p>
        </w:tc>
        <w:tc>
          <w:tcPr>
            <w:tcW w:w="2835" w:type="dxa"/>
            <w:vAlign w:val="center"/>
          </w:tcPr>
          <w:p>
            <w:pPr>
              <w:pStyle w:val="10"/>
            </w:pPr>
            <w:r>
              <w:t>落实军队离退休人员各项待遇比例</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保障军队建设需要</w:t>
            </w:r>
          </w:p>
        </w:tc>
        <w:tc>
          <w:tcPr>
            <w:tcW w:w="2835" w:type="dxa"/>
            <w:vAlign w:val="center"/>
          </w:tcPr>
          <w:p>
            <w:pPr>
              <w:pStyle w:val="10"/>
            </w:pPr>
            <w:r>
              <w:t>保障军队建设需要</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军休人员满意度</w:t>
            </w:r>
          </w:p>
        </w:tc>
        <w:tc>
          <w:tcPr>
            <w:tcW w:w="2835" w:type="dxa"/>
            <w:vAlign w:val="center"/>
          </w:tcPr>
          <w:p>
            <w:pPr>
              <w:pStyle w:val="10"/>
            </w:pPr>
            <w:r>
              <w:t>军休人员满意度</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26、冀财社【2022】168号关于提前下达2023年省级优抚事业单位补助资金的通知绩效目标表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1.下拨优抚事业单位经费，保障优抚事业单位服务工作和服务对象待遇，提升优抚事业单位服务质量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光荣院享受待遇人数</w:t>
            </w:r>
          </w:p>
        </w:tc>
        <w:tc>
          <w:tcPr>
            <w:tcW w:w="2835" w:type="dxa"/>
            <w:vAlign w:val="center"/>
          </w:tcPr>
          <w:p>
            <w:pPr>
              <w:pStyle w:val="10"/>
            </w:pPr>
            <w:r>
              <w:t>光荣院享受待遇人数</w:t>
            </w:r>
          </w:p>
        </w:tc>
        <w:tc>
          <w:tcPr>
            <w:tcW w:w="2551" w:type="dxa"/>
            <w:vAlign w:val="center"/>
          </w:tcPr>
          <w:p>
            <w:pPr>
              <w:pStyle w:val="10"/>
            </w:pPr>
            <w:r>
              <w:t>13人</w:t>
            </w:r>
          </w:p>
        </w:tc>
        <w:tc>
          <w:tcPr>
            <w:tcW w:w="2268" w:type="dxa"/>
            <w:vAlign w:val="center"/>
          </w:tcPr>
          <w:p>
            <w:pPr>
              <w:pStyle w:val="10"/>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资金足额拨付率</w:t>
            </w:r>
          </w:p>
        </w:tc>
        <w:tc>
          <w:tcPr>
            <w:tcW w:w="2835" w:type="dxa"/>
            <w:vAlign w:val="center"/>
          </w:tcPr>
          <w:p>
            <w:pPr>
              <w:pStyle w:val="10"/>
            </w:pPr>
            <w:r>
              <w:t>资金足额拨付率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资金及时拨付率</w:t>
            </w:r>
          </w:p>
        </w:tc>
        <w:tc>
          <w:tcPr>
            <w:tcW w:w="2835" w:type="dxa"/>
            <w:vAlign w:val="center"/>
          </w:tcPr>
          <w:p>
            <w:pPr>
              <w:pStyle w:val="10"/>
            </w:pPr>
            <w:r>
              <w:t>资金及时拨付率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光荣院取暖补贴</w:t>
            </w:r>
          </w:p>
        </w:tc>
        <w:tc>
          <w:tcPr>
            <w:tcW w:w="2835" w:type="dxa"/>
            <w:vAlign w:val="center"/>
          </w:tcPr>
          <w:p>
            <w:pPr>
              <w:pStyle w:val="10"/>
            </w:pPr>
            <w:r>
              <w:t>光荣院取暖补贴</w:t>
            </w:r>
          </w:p>
        </w:tc>
        <w:tc>
          <w:tcPr>
            <w:tcW w:w="2551" w:type="dxa"/>
            <w:vAlign w:val="center"/>
          </w:tcPr>
          <w:p>
            <w:pPr>
              <w:pStyle w:val="10"/>
            </w:pPr>
            <w:r>
              <w:t>14万元</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光荣院老人生活改善情况</w:t>
            </w:r>
          </w:p>
        </w:tc>
        <w:tc>
          <w:tcPr>
            <w:tcW w:w="2835" w:type="dxa"/>
            <w:vAlign w:val="center"/>
          </w:tcPr>
          <w:p>
            <w:pPr>
              <w:pStyle w:val="10"/>
            </w:pPr>
            <w:r>
              <w:t>光荣院老人生活改善情况</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促进社会和谐发展</w:t>
            </w:r>
          </w:p>
        </w:tc>
        <w:tc>
          <w:tcPr>
            <w:tcW w:w="2835" w:type="dxa"/>
            <w:vAlign w:val="center"/>
          </w:tcPr>
          <w:p>
            <w:pPr>
              <w:pStyle w:val="10"/>
            </w:pPr>
            <w:r>
              <w:t>促进社会和谐发展</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优抚对象满意情况</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27、冀财社【2022】200号关于提前下达2023年中央退役安置补助经费预算的通知绩效目标表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1.下拨退役安置经费，提高接收的15名军队离退休干部及无军籍职工生活待遇，保障生活待遇改善</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补助军队离退休干部人数</w:t>
            </w:r>
          </w:p>
        </w:tc>
        <w:tc>
          <w:tcPr>
            <w:tcW w:w="2835" w:type="dxa"/>
            <w:vAlign w:val="center"/>
          </w:tcPr>
          <w:p>
            <w:pPr>
              <w:pStyle w:val="10"/>
            </w:pPr>
            <w:r>
              <w:t>补助军队离退休干部人数</w:t>
            </w:r>
          </w:p>
        </w:tc>
        <w:tc>
          <w:tcPr>
            <w:tcW w:w="2551" w:type="dxa"/>
            <w:vAlign w:val="center"/>
          </w:tcPr>
          <w:p>
            <w:pPr>
              <w:pStyle w:val="10"/>
            </w:pPr>
            <w:r>
              <w:t>15人</w:t>
            </w:r>
          </w:p>
        </w:tc>
        <w:tc>
          <w:tcPr>
            <w:tcW w:w="2268" w:type="dxa"/>
            <w:vAlign w:val="center"/>
          </w:tcPr>
          <w:p>
            <w:pPr>
              <w:pStyle w:val="10"/>
            </w:pPr>
            <w:r>
              <w:t>按统计人数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下拨经费符合相关政策规定比例</w:t>
            </w:r>
          </w:p>
        </w:tc>
        <w:tc>
          <w:tcPr>
            <w:tcW w:w="2835" w:type="dxa"/>
            <w:vAlign w:val="center"/>
          </w:tcPr>
          <w:p>
            <w:pPr>
              <w:pStyle w:val="10"/>
            </w:pPr>
            <w:r>
              <w:t>下拨经费符合相关政策规定比例</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军队离退休经费及时拨付率</w:t>
            </w:r>
          </w:p>
        </w:tc>
        <w:tc>
          <w:tcPr>
            <w:tcW w:w="2835" w:type="dxa"/>
            <w:vAlign w:val="center"/>
          </w:tcPr>
          <w:p>
            <w:pPr>
              <w:pStyle w:val="10"/>
            </w:pPr>
            <w:r>
              <w:t>军队离退休经费及时拨付率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补助人均标准</w:t>
            </w:r>
          </w:p>
        </w:tc>
        <w:tc>
          <w:tcPr>
            <w:tcW w:w="2835" w:type="dxa"/>
            <w:vAlign w:val="center"/>
          </w:tcPr>
          <w:p>
            <w:pPr>
              <w:pStyle w:val="10"/>
            </w:pPr>
            <w:r>
              <w:t>应享受补助人均标准</w:t>
            </w:r>
          </w:p>
        </w:tc>
        <w:tc>
          <w:tcPr>
            <w:tcW w:w="2551" w:type="dxa"/>
            <w:vAlign w:val="center"/>
          </w:tcPr>
          <w:p>
            <w:pPr>
              <w:pStyle w:val="10"/>
            </w:pPr>
            <w:r>
              <w:t>≤12万元/年</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落实军队离退休人员各项待遇</w:t>
            </w:r>
          </w:p>
        </w:tc>
        <w:tc>
          <w:tcPr>
            <w:tcW w:w="2835" w:type="dxa"/>
            <w:vAlign w:val="center"/>
          </w:tcPr>
          <w:p>
            <w:pPr>
              <w:pStyle w:val="10"/>
            </w:pPr>
            <w:r>
              <w:t>落实军队离退休人员各项待遇比例</w:t>
            </w:r>
          </w:p>
        </w:tc>
        <w:tc>
          <w:tcPr>
            <w:tcW w:w="2551" w:type="dxa"/>
            <w:vAlign w:val="center"/>
          </w:tcPr>
          <w:p>
            <w:pPr>
              <w:pStyle w:val="10"/>
            </w:pPr>
            <w:r>
              <w:t>%</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保障军队建设需要</w:t>
            </w:r>
          </w:p>
        </w:tc>
        <w:tc>
          <w:tcPr>
            <w:tcW w:w="2835" w:type="dxa"/>
            <w:vAlign w:val="center"/>
          </w:tcPr>
          <w:p>
            <w:pPr>
              <w:pStyle w:val="10"/>
            </w:pPr>
            <w:r>
              <w:t>保障军队建设需要</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军休人员满意度</w:t>
            </w:r>
          </w:p>
        </w:tc>
        <w:tc>
          <w:tcPr>
            <w:tcW w:w="2835" w:type="dxa"/>
            <w:vAlign w:val="center"/>
          </w:tcPr>
          <w:p>
            <w:pPr>
              <w:pStyle w:val="10"/>
            </w:pPr>
            <w:r>
              <w:t>军休人员满意度</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28、冀财社【2022】202号关于提前下达2023年中央优抚对象补助经费预算[第一批】的通知绩效目标表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1."发放8802名优抚对象生活补助，服务对象动态化管理，保障每一个优抚对象各项政策待遇落实，按时足额发放</w:t>
            </w:r>
            <w:r>
              <w:tab/>
            </w:r>
            <w:r>
              <w:tab/>
            </w:r>
            <w:r>
              <w:tab/>
            </w:r>
            <w:r>
              <w:tab/>
            </w:r>
            <w:r>
              <w:tab/>
            </w:r>
            <w:r>
              <w:tab/>
            </w:r>
          </w:p>
          <w:p>
            <w:pPr>
              <w:pStyle w:val="10"/>
            </w:pPr>
            <w:r>
              <w:t>"</w:t>
            </w:r>
            <w:r>
              <w:tab/>
            </w:r>
            <w:r>
              <w:tab/>
            </w:r>
            <w:r>
              <w:tab/>
            </w:r>
            <w:r>
              <w:tab/>
            </w:r>
            <w:r>
              <w:tab/>
            </w:r>
            <w:r>
              <w:tab/>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优抚对象补助人数</w:t>
            </w:r>
          </w:p>
        </w:tc>
        <w:tc>
          <w:tcPr>
            <w:tcW w:w="2835" w:type="dxa"/>
            <w:vAlign w:val="center"/>
          </w:tcPr>
          <w:p>
            <w:pPr>
              <w:pStyle w:val="10"/>
            </w:pPr>
            <w:r>
              <w:t>实际应发人数8802人</w:t>
            </w:r>
          </w:p>
        </w:tc>
        <w:tc>
          <w:tcPr>
            <w:tcW w:w="2551" w:type="dxa"/>
            <w:vAlign w:val="center"/>
          </w:tcPr>
          <w:p>
            <w:pPr>
              <w:pStyle w:val="10"/>
            </w:pPr>
            <w:r>
              <w:t>8802人</w:t>
            </w:r>
          </w:p>
        </w:tc>
        <w:tc>
          <w:tcPr>
            <w:tcW w:w="2268"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发放人员质量达标率</w:t>
            </w:r>
          </w:p>
        </w:tc>
        <w:tc>
          <w:tcPr>
            <w:tcW w:w="2835" w:type="dxa"/>
            <w:vAlign w:val="center"/>
          </w:tcPr>
          <w:p>
            <w:pPr>
              <w:pStyle w:val="10"/>
            </w:pPr>
            <w:r>
              <w:t>发放人员质量达标率达到比例</w:t>
            </w:r>
          </w:p>
        </w:tc>
        <w:tc>
          <w:tcPr>
            <w:tcW w:w="2551" w:type="dxa"/>
            <w:vAlign w:val="center"/>
          </w:tcPr>
          <w:p>
            <w:pPr>
              <w:pStyle w:val="10"/>
            </w:pPr>
            <w:r>
              <w:t>100%</w:t>
            </w:r>
          </w:p>
        </w:tc>
        <w:tc>
          <w:tcPr>
            <w:tcW w:w="2268"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优抚对象抚恤补助资金及时拨付率</w:t>
            </w:r>
          </w:p>
        </w:tc>
        <w:tc>
          <w:tcPr>
            <w:tcW w:w="2835" w:type="dxa"/>
            <w:vAlign w:val="center"/>
          </w:tcPr>
          <w:p>
            <w:pPr>
              <w:pStyle w:val="10"/>
            </w:pPr>
            <w:r>
              <w:t>每月完成发放</w:t>
            </w:r>
          </w:p>
        </w:tc>
        <w:tc>
          <w:tcPr>
            <w:tcW w:w="2551" w:type="dxa"/>
            <w:vAlign w:val="center"/>
          </w:tcPr>
          <w:p>
            <w:pPr>
              <w:pStyle w:val="10"/>
            </w:pPr>
            <w:r>
              <w:t>100%</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项目资金支付率</w:t>
            </w:r>
          </w:p>
        </w:tc>
        <w:tc>
          <w:tcPr>
            <w:tcW w:w="2835" w:type="dxa"/>
            <w:vAlign w:val="center"/>
          </w:tcPr>
          <w:p>
            <w:pPr>
              <w:pStyle w:val="10"/>
            </w:pPr>
            <w:r>
              <w:t>项目资金支付率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优抚对象基本生活</w:t>
            </w:r>
          </w:p>
        </w:tc>
        <w:tc>
          <w:tcPr>
            <w:tcW w:w="2835" w:type="dxa"/>
            <w:vAlign w:val="center"/>
          </w:tcPr>
          <w:p>
            <w:pPr>
              <w:pStyle w:val="10"/>
            </w:pPr>
            <w:r>
              <w:t>切实保障优抚对象基本生活，</w:t>
            </w:r>
          </w:p>
        </w:tc>
        <w:tc>
          <w:tcPr>
            <w:tcW w:w="2551" w:type="dxa"/>
            <w:vAlign w:val="center"/>
          </w:tcPr>
          <w:p>
            <w:pPr>
              <w:pStyle w:val="10"/>
            </w:pPr>
            <w:r>
              <w:t>有效改善</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有效改善</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发放人员满意度</w:t>
            </w:r>
          </w:p>
        </w:tc>
        <w:tc>
          <w:tcPr>
            <w:tcW w:w="2835" w:type="dxa"/>
            <w:vAlign w:val="center"/>
          </w:tcPr>
          <w:p>
            <w:pPr>
              <w:pStyle w:val="10"/>
            </w:pPr>
            <w:r>
              <w:t>通过问卷调查优抚对象满意比例</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29、陵园维修管理经费绩效目标表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1.做好1所烈士陵园纪念设施维护、纪念日等活动工作开展</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保护烈士纪念设施个数</w:t>
            </w:r>
          </w:p>
        </w:tc>
        <w:tc>
          <w:tcPr>
            <w:tcW w:w="2835" w:type="dxa"/>
            <w:vAlign w:val="center"/>
          </w:tcPr>
          <w:p>
            <w:pPr>
              <w:pStyle w:val="10"/>
            </w:pPr>
            <w:r>
              <w:t>开展工作中保护烈士纪念设施个数</w:t>
            </w:r>
          </w:p>
        </w:tc>
        <w:tc>
          <w:tcPr>
            <w:tcW w:w="2551" w:type="dxa"/>
            <w:vAlign w:val="center"/>
          </w:tcPr>
          <w:p>
            <w:pPr>
              <w:pStyle w:val="10"/>
            </w:pPr>
            <w:r>
              <w:t>≥7个</w:t>
            </w:r>
          </w:p>
        </w:tc>
        <w:tc>
          <w:tcPr>
            <w:tcW w:w="2268" w:type="dxa"/>
            <w:vAlign w:val="center"/>
          </w:tcPr>
          <w:p>
            <w:pPr>
              <w:pStyle w:val="10"/>
            </w:pPr>
            <w:r>
              <w:t>按实际维护情况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烈士纪念设施维护完成率</w:t>
            </w:r>
          </w:p>
        </w:tc>
        <w:tc>
          <w:tcPr>
            <w:tcW w:w="2835" w:type="dxa"/>
            <w:vAlign w:val="center"/>
          </w:tcPr>
          <w:p>
            <w:pPr>
              <w:pStyle w:val="10"/>
            </w:pPr>
            <w:r>
              <w:t>占需维护纪念设施的比例</w:t>
            </w:r>
          </w:p>
        </w:tc>
        <w:tc>
          <w:tcPr>
            <w:tcW w:w="2551" w:type="dxa"/>
            <w:vAlign w:val="center"/>
          </w:tcPr>
          <w:p>
            <w:pPr>
              <w:pStyle w:val="10"/>
            </w:pPr>
            <w:r>
              <w:t>≥95%</w:t>
            </w:r>
          </w:p>
        </w:tc>
        <w:tc>
          <w:tcPr>
            <w:tcW w:w="2268" w:type="dxa"/>
            <w:vAlign w:val="center"/>
          </w:tcPr>
          <w:p>
            <w:pPr>
              <w:pStyle w:val="10"/>
            </w:pPr>
            <w:r>
              <w:t>按实际完成率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经费及时到位率</w:t>
            </w:r>
          </w:p>
        </w:tc>
        <w:tc>
          <w:tcPr>
            <w:tcW w:w="2835" w:type="dxa"/>
            <w:vAlign w:val="center"/>
          </w:tcPr>
          <w:p>
            <w:pPr>
              <w:pStyle w:val="10"/>
            </w:pPr>
            <w:r>
              <w:t>开展工作所需经费及时到位情况</w:t>
            </w:r>
          </w:p>
        </w:tc>
        <w:tc>
          <w:tcPr>
            <w:tcW w:w="2551" w:type="dxa"/>
            <w:vAlign w:val="center"/>
          </w:tcPr>
          <w:p>
            <w:pPr>
              <w:pStyle w:val="10"/>
            </w:pPr>
            <w:r>
              <w:t>100%</w:t>
            </w:r>
          </w:p>
        </w:tc>
        <w:tc>
          <w:tcPr>
            <w:tcW w:w="2268" w:type="dxa"/>
            <w:vAlign w:val="center"/>
          </w:tcPr>
          <w:p>
            <w:pPr>
              <w:pStyle w:val="10"/>
            </w:pPr>
            <w:r>
              <w:t>按到位情况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开展工作所需经费</w:t>
            </w:r>
          </w:p>
        </w:tc>
        <w:tc>
          <w:tcPr>
            <w:tcW w:w="2835" w:type="dxa"/>
            <w:vAlign w:val="center"/>
          </w:tcPr>
          <w:p>
            <w:pPr>
              <w:pStyle w:val="10"/>
            </w:pPr>
            <w:r>
              <w:t>陵园烈士纪念设施维护工作、纪念活动等工作经费</w:t>
            </w:r>
          </w:p>
        </w:tc>
        <w:tc>
          <w:tcPr>
            <w:tcW w:w="2551" w:type="dxa"/>
            <w:vAlign w:val="center"/>
          </w:tcPr>
          <w:p>
            <w:pPr>
              <w:pStyle w:val="10"/>
            </w:pPr>
            <w:r>
              <w:t>≤15万元/年</w:t>
            </w:r>
          </w:p>
        </w:tc>
        <w:tc>
          <w:tcPr>
            <w:tcW w:w="2268" w:type="dxa"/>
            <w:vAlign w:val="center"/>
          </w:tcPr>
          <w:p>
            <w:pPr>
              <w:pStyle w:val="10"/>
            </w:pPr>
            <w:r>
              <w:t>按工作所需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营造褒扬烈士、纪念烈士的浓厚氛围</w:t>
            </w:r>
          </w:p>
        </w:tc>
        <w:tc>
          <w:tcPr>
            <w:tcW w:w="2835" w:type="dxa"/>
            <w:vAlign w:val="center"/>
          </w:tcPr>
          <w:p>
            <w:pPr>
              <w:pStyle w:val="10"/>
            </w:pPr>
            <w:r>
              <w:t>营造褒扬烈士、纪念烈士的浓厚氛围情况</w:t>
            </w:r>
          </w:p>
        </w:tc>
        <w:tc>
          <w:tcPr>
            <w:tcW w:w="2551" w:type="dxa"/>
            <w:vAlign w:val="center"/>
          </w:tcPr>
          <w:p>
            <w:pPr>
              <w:pStyle w:val="10"/>
            </w:pPr>
            <w:r>
              <w:t>有效营造</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保障烈士陵园工作建设需要</w:t>
            </w:r>
          </w:p>
        </w:tc>
        <w:tc>
          <w:tcPr>
            <w:tcW w:w="2835" w:type="dxa"/>
            <w:vAlign w:val="center"/>
          </w:tcPr>
          <w:p>
            <w:pPr>
              <w:pStyle w:val="10"/>
            </w:pPr>
            <w:r>
              <w:t>烈士陵园日常工作健康运行</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社会群众对此工作满意情况</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30、双拥办及创建双拥城经费绩效目标表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1.争建双拥模范城、宣传双拥模范人物等创造良好的双拥氛围</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筹备走访慰问部队个数</w:t>
            </w:r>
          </w:p>
        </w:tc>
        <w:tc>
          <w:tcPr>
            <w:tcW w:w="2835" w:type="dxa"/>
            <w:vAlign w:val="center"/>
          </w:tcPr>
          <w:p>
            <w:pPr>
              <w:pStyle w:val="10"/>
            </w:pPr>
            <w:r>
              <w:t>筹备走访慰问驻魏部队个数</w:t>
            </w:r>
          </w:p>
        </w:tc>
        <w:tc>
          <w:tcPr>
            <w:tcW w:w="2551" w:type="dxa"/>
            <w:vAlign w:val="center"/>
          </w:tcPr>
          <w:p>
            <w:pPr>
              <w:pStyle w:val="10"/>
            </w:pPr>
            <w:r>
              <w:t>≥1个</w:t>
            </w:r>
          </w:p>
        </w:tc>
        <w:tc>
          <w:tcPr>
            <w:tcW w:w="2268" w:type="dxa"/>
            <w:vAlign w:val="center"/>
          </w:tcPr>
          <w:p>
            <w:pPr>
              <w:pStyle w:val="10"/>
            </w:pPr>
            <w:r>
              <w:t>按驻魏部队确定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筹备走访慰问重点优抚对象人数</w:t>
            </w:r>
          </w:p>
        </w:tc>
        <w:tc>
          <w:tcPr>
            <w:tcW w:w="2835" w:type="dxa"/>
            <w:vAlign w:val="center"/>
          </w:tcPr>
          <w:p>
            <w:pPr>
              <w:pStyle w:val="10"/>
            </w:pPr>
            <w:r>
              <w:t>筹备走访慰问全县重点优抚对象人数</w:t>
            </w:r>
          </w:p>
        </w:tc>
        <w:tc>
          <w:tcPr>
            <w:tcW w:w="2551" w:type="dxa"/>
            <w:vAlign w:val="center"/>
          </w:tcPr>
          <w:p>
            <w:pPr>
              <w:pStyle w:val="10"/>
            </w:pPr>
            <w:r>
              <w:t>≥2100人</w:t>
            </w:r>
          </w:p>
        </w:tc>
        <w:tc>
          <w:tcPr>
            <w:tcW w:w="2268" w:type="dxa"/>
            <w:vAlign w:val="center"/>
          </w:tcPr>
          <w:p>
            <w:pPr>
              <w:pStyle w:val="10"/>
            </w:pPr>
            <w:r>
              <w:t>按走访人数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经费到位及时率</w:t>
            </w:r>
          </w:p>
        </w:tc>
        <w:tc>
          <w:tcPr>
            <w:tcW w:w="2835" w:type="dxa"/>
            <w:vAlign w:val="center"/>
          </w:tcPr>
          <w:p>
            <w:pPr>
              <w:pStyle w:val="10"/>
            </w:pPr>
            <w:r>
              <w:t>双拥办及创办双拥城经费到位及时率</w:t>
            </w:r>
          </w:p>
        </w:tc>
        <w:tc>
          <w:tcPr>
            <w:tcW w:w="2551" w:type="dxa"/>
            <w:vAlign w:val="center"/>
          </w:tcPr>
          <w:p>
            <w:pPr>
              <w:pStyle w:val="10"/>
            </w:pPr>
            <w:r>
              <w:t>100%</w:t>
            </w:r>
          </w:p>
        </w:tc>
        <w:tc>
          <w:tcPr>
            <w:tcW w:w="2268" w:type="dxa"/>
            <w:vAlign w:val="center"/>
          </w:tcPr>
          <w:p>
            <w:pPr>
              <w:pStyle w:val="10"/>
            </w:pPr>
            <w:r>
              <w:t>按拨付凭证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创办双拥模范城工作办公费、宣传费</w:t>
            </w:r>
          </w:p>
        </w:tc>
        <w:tc>
          <w:tcPr>
            <w:tcW w:w="2835" w:type="dxa"/>
            <w:vAlign w:val="center"/>
          </w:tcPr>
          <w:p>
            <w:pPr>
              <w:pStyle w:val="10"/>
            </w:pPr>
            <w:r>
              <w:t>创城工作经费、开设双拥宣传电视专栏等经费</w:t>
            </w:r>
          </w:p>
        </w:tc>
        <w:tc>
          <w:tcPr>
            <w:tcW w:w="2551" w:type="dxa"/>
            <w:vAlign w:val="center"/>
          </w:tcPr>
          <w:p>
            <w:pPr>
              <w:pStyle w:val="10"/>
            </w:pPr>
            <w:r>
              <w:t>≤60万元/年</w:t>
            </w:r>
          </w:p>
        </w:tc>
        <w:tc>
          <w:tcPr>
            <w:tcW w:w="2268" w:type="dxa"/>
            <w:vAlign w:val="center"/>
          </w:tcPr>
          <w:p>
            <w:pPr>
              <w:pStyle w:val="10"/>
            </w:pPr>
            <w:r>
              <w:t>按工作需求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保障双拥办及创城工作需要</w:t>
            </w:r>
          </w:p>
        </w:tc>
        <w:tc>
          <w:tcPr>
            <w:tcW w:w="2835" w:type="dxa"/>
            <w:vAlign w:val="center"/>
          </w:tcPr>
          <w:p>
            <w:pPr>
              <w:pStyle w:val="10"/>
            </w:pPr>
            <w:r>
              <w:t>保障双拥办及创城日常工作运转</w:t>
            </w:r>
          </w:p>
        </w:tc>
        <w:tc>
          <w:tcPr>
            <w:tcW w:w="2551" w:type="dxa"/>
            <w:vAlign w:val="center"/>
          </w:tcPr>
          <w:p>
            <w:pPr>
              <w:pStyle w:val="10"/>
            </w:pPr>
            <w:r>
              <w:t>长期</w:t>
            </w:r>
          </w:p>
        </w:tc>
        <w:tc>
          <w:tcPr>
            <w:tcW w:w="2268" w:type="dxa"/>
            <w:vAlign w:val="center"/>
          </w:tcPr>
          <w:p>
            <w:pPr>
              <w:pStyle w:val="10"/>
            </w:pPr>
            <w:r>
              <w:t>按工作开展情况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促进社会发展和谐</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31、退役军人管理服务中心工作经费绩效目标表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1.建立全县退役军人基本信息数据库和退役军人之家</w:t>
            </w:r>
            <w:r>
              <w:tab/>
            </w:r>
            <w:r>
              <w:tab/>
            </w:r>
            <w:r>
              <w:tab/>
            </w:r>
            <w:r>
              <w:tab/>
            </w:r>
            <w:r>
              <w:tab/>
            </w:r>
            <w:r>
              <w:tab/>
            </w:r>
          </w:p>
          <w:p>
            <w:pPr>
              <w:pStyle w:val="10"/>
            </w:pPr>
          </w:p>
          <w:p>
            <w:pPr>
              <w:pStyle w:val="10"/>
            </w:pPr>
            <w:r>
              <w:t>2.全县约260名新退役军人及新入伍军人家属基本信息采集、“两站一中心”的星级建设</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收录退役军人基本信息人数</w:t>
            </w:r>
          </w:p>
        </w:tc>
        <w:tc>
          <w:tcPr>
            <w:tcW w:w="2835" w:type="dxa"/>
            <w:vAlign w:val="center"/>
          </w:tcPr>
          <w:p>
            <w:pPr>
              <w:pStyle w:val="10"/>
            </w:pPr>
            <w:r>
              <w:t>收录退役军人基本信息占全县退役军人数</w:t>
            </w:r>
          </w:p>
        </w:tc>
        <w:tc>
          <w:tcPr>
            <w:tcW w:w="2551" w:type="dxa"/>
            <w:vAlign w:val="center"/>
          </w:tcPr>
          <w:p>
            <w:pPr>
              <w:pStyle w:val="10"/>
            </w:pPr>
            <w:r>
              <w:t>≥260人</w:t>
            </w:r>
          </w:p>
        </w:tc>
        <w:tc>
          <w:tcPr>
            <w:tcW w:w="2268" w:type="dxa"/>
            <w:vAlign w:val="center"/>
          </w:tcPr>
          <w:p>
            <w:pPr>
              <w:pStyle w:val="10"/>
            </w:pPr>
            <w:r>
              <w:t>按统计人数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信访接待问题解决完成率</w:t>
            </w:r>
          </w:p>
        </w:tc>
        <w:tc>
          <w:tcPr>
            <w:tcW w:w="2835" w:type="dxa"/>
            <w:vAlign w:val="center"/>
          </w:tcPr>
          <w:p>
            <w:pPr>
              <w:pStyle w:val="10"/>
            </w:pPr>
            <w:r>
              <w:t>问题解决占接待总数比例</w:t>
            </w:r>
          </w:p>
        </w:tc>
        <w:tc>
          <w:tcPr>
            <w:tcW w:w="2551" w:type="dxa"/>
            <w:vAlign w:val="center"/>
          </w:tcPr>
          <w:p>
            <w:pPr>
              <w:pStyle w:val="10"/>
            </w:pPr>
            <w:r>
              <w:t>≥60%</w:t>
            </w:r>
          </w:p>
        </w:tc>
        <w:tc>
          <w:tcPr>
            <w:tcW w:w="2268" w:type="dxa"/>
            <w:vAlign w:val="center"/>
          </w:tcPr>
          <w:p>
            <w:pPr>
              <w:pStyle w:val="10"/>
            </w:pPr>
            <w:r>
              <w:t>按接待化解人数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经费及时到位率</w:t>
            </w:r>
          </w:p>
        </w:tc>
        <w:tc>
          <w:tcPr>
            <w:tcW w:w="2835" w:type="dxa"/>
            <w:vAlign w:val="center"/>
          </w:tcPr>
          <w:p>
            <w:pPr>
              <w:pStyle w:val="10"/>
            </w:pPr>
            <w:r>
              <w:t>退役军人服务中心工作经费及时到位情况</w:t>
            </w:r>
          </w:p>
        </w:tc>
        <w:tc>
          <w:tcPr>
            <w:tcW w:w="2551" w:type="dxa"/>
            <w:vAlign w:val="center"/>
          </w:tcPr>
          <w:p>
            <w:pPr>
              <w:pStyle w:val="10"/>
            </w:pPr>
            <w:r>
              <w:t>100%</w:t>
            </w:r>
          </w:p>
        </w:tc>
        <w:tc>
          <w:tcPr>
            <w:tcW w:w="2268" w:type="dxa"/>
            <w:vAlign w:val="center"/>
          </w:tcPr>
          <w:p>
            <w:pPr>
              <w:pStyle w:val="10"/>
            </w:pPr>
            <w:r>
              <w:t>按支付凭证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开展工作所需经费</w:t>
            </w:r>
          </w:p>
        </w:tc>
        <w:tc>
          <w:tcPr>
            <w:tcW w:w="2835" w:type="dxa"/>
            <w:vAlign w:val="center"/>
          </w:tcPr>
          <w:p>
            <w:pPr>
              <w:pStyle w:val="10"/>
            </w:pPr>
            <w:r>
              <w:t>服务中心工作所需办公费、宣传费、“两站一中心”星级建设经费</w:t>
            </w:r>
          </w:p>
        </w:tc>
        <w:tc>
          <w:tcPr>
            <w:tcW w:w="2551" w:type="dxa"/>
            <w:vAlign w:val="center"/>
          </w:tcPr>
          <w:p>
            <w:pPr>
              <w:pStyle w:val="10"/>
            </w:pPr>
            <w:r>
              <w:t>70万元/年</w:t>
            </w:r>
          </w:p>
        </w:tc>
        <w:tc>
          <w:tcPr>
            <w:tcW w:w="2268" w:type="dxa"/>
            <w:vAlign w:val="center"/>
          </w:tcPr>
          <w:p>
            <w:pPr>
              <w:pStyle w:val="10"/>
            </w:pPr>
            <w:r>
              <w:t>按工作所需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保障退役军人服务中心工作需要</w:t>
            </w:r>
          </w:p>
        </w:tc>
        <w:tc>
          <w:tcPr>
            <w:tcW w:w="2835" w:type="dxa"/>
            <w:vAlign w:val="center"/>
          </w:tcPr>
          <w:p>
            <w:pPr>
              <w:pStyle w:val="10"/>
            </w:pPr>
            <w:r>
              <w:t>保障退役军人服务中心工作健康运行</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服务对象满意情况</w:t>
            </w:r>
          </w:p>
        </w:tc>
        <w:tc>
          <w:tcPr>
            <w:tcW w:w="2551" w:type="dxa"/>
            <w:vAlign w:val="center"/>
          </w:tcPr>
          <w:p>
            <w:pPr>
              <w:pStyle w:val="10"/>
            </w:pPr>
            <w:r>
              <w:t>≥90%</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32、退役军人及优抚对象活动经费绩效目标表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1.退役军人招聘工作1次和立功受奖送喜报工作1次有序开展</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退役军人招聘会组织次数</w:t>
            </w:r>
          </w:p>
        </w:tc>
        <w:tc>
          <w:tcPr>
            <w:tcW w:w="2835" w:type="dxa"/>
            <w:vAlign w:val="center"/>
          </w:tcPr>
          <w:p>
            <w:pPr>
              <w:pStyle w:val="10"/>
            </w:pPr>
            <w:r>
              <w:t>组织召开退役军人专场招聘会次数</w:t>
            </w:r>
          </w:p>
        </w:tc>
        <w:tc>
          <w:tcPr>
            <w:tcW w:w="2551" w:type="dxa"/>
            <w:vAlign w:val="center"/>
          </w:tcPr>
          <w:p>
            <w:pPr>
              <w:pStyle w:val="10"/>
            </w:pPr>
            <w:r>
              <w:t>≥1次</w:t>
            </w:r>
          </w:p>
        </w:tc>
        <w:tc>
          <w:tcPr>
            <w:tcW w:w="2268" w:type="dxa"/>
            <w:vAlign w:val="center"/>
          </w:tcPr>
          <w:p>
            <w:pPr>
              <w:pStyle w:val="10"/>
            </w:pPr>
            <w:r>
              <w:t>查看召开记录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组织退役军人技能培训完成率</w:t>
            </w:r>
          </w:p>
        </w:tc>
        <w:tc>
          <w:tcPr>
            <w:tcW w:w="2835" w:type="dxa"/>
            <w:vAlign w:val="center"/>
          </w:tcPr>
          <w:p>
            <w:pPr>
              <w:pStyle w:val="10"/>
            </w:pPr>
            <w:r>
              <w:t>自主就业退役士兵技能培训完成情况</w:t>
            </w:r>
          </w:p>
        </w:tc>
        <w:tc>
          <w:tcPr>
            <w:tcW w:w="2551" w:type="dxa"/>
            <w:vAlign w:val="center"/>
          </w:tcPr>
          <w:p>
            <w:pPr>
              <w:pStyle w:val="10"/>
            </w:pPr>
            <w:r>
              <w:t>≥95%</w:t>
            </w:r>
          </w:p>
        </w:tc>
        <w:tc>
          <w:tcPr>
            <w:tcW w:w="2268" w:type="dxa"/>
            <w:vAlign w:val="center"/>
          </w:tcPr>
          <w:p>
            <w:pPr>
              <w:pStyle w:val="10"/>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工作经费及时到位率</w:t>
            </w:r>
          </w:p>
        </w:tc>
        <w:tc>
          <w:tcPr>
            <w:tcW w:w="2835" w:type="dxa"/>
            <w:vAlign w:val="center"/>
          </w:tcPr>
          <w:p>
            <w:pPr>
              <w:pStyle w:val="10"/>
            </w:pPr>
            <w:r>
              <w:t>开展工作经费及时到位情况</w:t>
            </w:r>
          </w:p>
        </w:tc>
        <w:tc>
          <w:tcPr>
            <w:tcW w:w="2551" w:type="dxa"/>
            <w:vAlign w:val="center"/>
          </w:tcPr>
          <w:p>
            <w:pPr>
              <w:pStyle w:val="10"/>
            </w:pPr>
            <w:r>
              <w:t>100%</w:t>
            </w:r>
          </w:p>
        </w:tc>
        <w:tc>
          <w:tcPr>
            <w:tcW w:w="2268" w:type="dxa"/>
            <w:vAlign w:val="center"/>
          </w:tcPr>
          <w:p>
            <w:pPr>
              <w:pStyle w:val="10"/>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开展工作所需经费</w:t>
            </w:r>
          </w:p>
        </w:tc>
        <w:tc>
          <w:tcPr>
            <w:tcW w:w="2835" w:type="dxa"/>
            <w:vAlign w:val="center"/>
          </w:tcPr>
          <w:p>
            <w:pPr>
              <w:pStyle w:val="10"/>
            </w:pPr>
            <w:r>
              <w:t>开展退役军人及优抚对象活动所需经费</w:t>
            </w:r>
          </w:p>
        </w:tc>
        <w:tc>
          <w:tcPr>
            <w:tcW w:w="2551" w:type="dxa"/>
            <w:vAlign w:val="center"/>
          </w:tcPr>
          <w:p>
            <w:pPr>
              <w:pStyle w:val="10"/>
            </w:pPr>
            <w:r>
              <w:t>≤30万元</w:t>
            </w:r>
          </w:p>
        </w:tc>
        <w:tc>
          <w:tcPr>
            <w:tcW w:w="2268" w:type="dxa"/>
            <w:vAlign w:val="center"/>
          </w:tcPr>
          <w:p>
            <w:pPr>
              <w:pStyle w:val="10"/>
            </w:pPr>
            <w:r>
              <w:t>按工作所需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保障工作运转需要</w:t>
            </w:r>
          </w:p>
        </w:tc>
        <w:tc>
          <w:tcPr>
            <w:tcW w:w="2835" w:type="dxa"/>
            <w:vAlign w:val="center"/>
          </w:tcPr>
          <w:p>
            <w:pPr>
              <w:pStyle w:val="10"/>
            </w:pPr>
            <w:r>
              <w:t>经费足额保障工作健康运转需求</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调查服务对象满意情况</w:t>
            </w:r>
          </w:p>
        </w:tc>
        <w:tc>
          <w:tcPr>
            <w:tcW w:w="2551" w:type="dxa"/>
            <w:vAlign w:val="center"/>
          </w:tcPr>
          <w:p>
            <w:pPr>
              <w:pStyle w:val="10"/>
            </w:pPr>
            <w:r>
              <w:t>≥90%</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33、退役士兵企业下岗职工社会保险费绩效目标表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1.解决426名企业退役士兵医疗保险，158人养老保险及2023年新增27人的社会保险</w:t>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需缴纳医疗保险人数</w:t>
            </w:r>
          </w:p>
        </w:tc>
        <w:tc>
          <w:tcPr>
            <w:tcW w:w="2835" w:type="dxa"/>
            <w:vAlign w:val="center"/>
          </w:tcPr>
          <w:p>
            <w:pPr>
              <w:pStyle w:val="10"/>
            </w:pPr>
            <w:r>
              <w:t>企业下岗退役士兵需缴纳医疗保险人数</w:t>
            </w:r>
          </w:p>
        </w:tc>
        <w:tc>
          <w:tcPr>
            <w:tcW w:w="2551" w:type="dxa"/>
            <w:vAlign w:val="center"/>
          </w:tcPr>
          <w:p>
            <w:pPr>
              <w:pStyle w:val="10"/>
            </w:pPr>
            <w:r>
              <w:t>426人</w:t>
            </w:r>
          </w:p>
        </w:tc>
        <w:tc>
          <w:tcPr>
            <w:tcW w:w="2268" w:type="dxa"/>
            <w:vAlign w:val="center"/>
          </w:tcPr>
          <w:p>
            <w:pPr>
              <w:pStyle w:val="10"/>
            </w:pPr>
            <w:r>
              <w:t>按实际人数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需缴纳养老保险人数</w:t>
            </w:r>
          </w:p>
        </w:tc>
        <w:tc>
          <w:tcPr>
            <w:tcW w:w="2835" w:type="dxa"/>
            <w:vAlign w:val="center"/>
          </w:tcPr>
          <w:p>
            <w:pPr>
              <w:pStyle w:val="10"/>
            </w:pPr>
            <w:r>
              <w:t>企业下岗退役士兵需缴纳养老保险人数</w:t>
            </w:r>
          </w:p>
        </w:tc>
        <w:tc>
          <w:tcPr>
            <w:tcW w:w="2551" w:type="dxa"/>
            <w:vAlign w:val="center"/>
          </w:tcPr>
          <w:p>
            <w:pPr>
              <w:pStyle w:val="10"/>
            </w:pPr>
            <w:r>
              <w:t>158人</w:t>
            </w:r>
          </w:p>
        </w:tc>
        <w:tc>
          <w:tcPr>
            <w:tcW w:w="2268" w:type="dxa"/>
            <w:vAlign w:val="center"/>
          </w:tcPr>
          <w:p>
            <w:pPr>
              <w:pStyle w:val="10"/>
            </w:pPr>
            <w:r>
              <w:t>按实际人数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新增缴纳社会保险人数</w:t>
            </w:r>
          </w:p>
        </w:tc>
        <w:tc>
          <w:tcPr>
            <w:tcW w:w="2835" w:type="dxa"/>
            <w:vAlign w:val="center"/>
          </w:tcPr>
          <w:p>
            <w:pPr>
              <w:pStyle w:val="10"/>
            </w:pPr>
            <w:r>
              <w:t>2023年新增需缴纳社会保险人数</w:t>
            </w:r>
          </w:p>
        </w:tc>
        <w:tc>
          <w:tcPr>
            <w:tcW w:w="2551" w:type="dxa"/>
            <w:vAlign w:val="center"/>
          </w:tcPr>
          <w:p>
            <w:pPr>
              <w:pStyle w:val="10"/>
            </w:pPr>
            <w:r>
              <w:t>27人</w:t>
            </w:r>
          </w:p>
        </w:tc>
        <w:tc>
          <w:tcPr>
            <w:tcW w:w="2268" w:type="dxa"/>
            <w:vAlign w:val="center"/>
          </w:tcPr>
          <w:p>
            <w:pPr>
              <w:pStyle w:val="10"/>
            </w:pPr>
            <w:r>
              <w:t>按实际人数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下拨经费符合相关政策规定比率</w:t>
            </w:r>
          </w:p>
        </w:tc>
        <w:tc>
          <w:tcPr>
            <w:tcW w:w="2835" w:type="dxa"/>
            <w:vAlign w:val="center"/>
          </w:tcPr>
          <w:p>
            <w:pPr>
              <w:pStyle w:val="10"/>
            </w:pPr>
            <w:r>
              <w:t>下拨经费符合相关政策规定比率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退役士兵缴纳及时率</w:t>
            </w:r>
          </w:p>
        </w:tc>
        <w:tc>
          <w:tcPr>
            <w:tcW w:w="2835" w:type="dxa"/>
            <w:vAlign w:val="center"/>
          </w:tcPr>
          <w:p>
            <w:pPr>
              <w:pStyle w:val="10"/>
            </w:pPr>
            <w:r>
              <w:t>退役士兵缴纳社会保险及时率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企业退役士兵社会保险所需资金</w:t>
            </w:r>
          </w:p>
        </w:tc>
        <w:tc>
          <w:tcPr>
            <w:tcW w:w="2835" w:type="dxa"/>
            <w:vAlign w:val="center"/>
          </w:tcPr>
          <w:p>
            <w:pPr>
              <w:pStyle w:val="10"/>
            </w:pPr>
            <w:r>
              <w:t>企业退役士兵社会保险所需资金</w:t>
            </w:r>
          </w:p>
        </w:tc>
        <w:tc>
          <w:tcPr>
            <w:tcW w:w="2551" w:type="dxa"/>
            <w:vAlign w:val="center"/>
          </w:tcPr>
          <w:p>
            <w:pPr>
              <w:pStyle w:val="10"/>
            </w:pPr>
            <w:r>
              <w:t>≤484万元</w:t>
            </w:r>
          </w:p>
        </w:tc>
        <w:tc>
          <w:tcPr>
            <w:tcW w:w="2268" w:type="dxa"/>
            <w:vAlign w:val="center"/>
          </w:tcPr>
          <w:p>
            <w:pPr>
              <w:pStyle w:val="10"/>
            </w:pPr>
            <w:r>
              <w:t>按文件规定的发放标准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落实退役士兵相关待遇</w:t>
            </w:r>
          </w:p>
        </w:tc>
        <w:tc>
          <w:tcPr>
            <w:tcW w:w="2835" w:type="dxa"/>
            <w:vAlign w:val="center"/>
          </w:tcPr>
          <w:p>
            <w:pPr>
              <w:pStyle w:val="10"/>
            </w:pPr>
            <w:r>
              <w:t>落实企业退役士兵公益性岗位补发生活费和补缴养老保险</w:t>
            </w:r>
          </w:p>
        </w:tc>
        <w:tc>
          <w:tcPr>
            <w:tcW w:w="2551" w:type="dxa"/>
            <w:vAlign w:val="center"/>
          </w:tcPr>
          <w:p>
            <w:pPr>
              <w:pStyle w:val="10"/>
            </w:pPr>
            <w:r>
              <w:t>100%</w:t>
            </w:r>
          </w:p>
        </w:tc>
        <w:tc>
          <w:tcPr>
            <w:tcW w:w="2268" w:type="dxa"/>
            <w:vAlign w:val="center"/>
          </w:tcPr>
          <w:p>
            <w:pPr>
              <w:pStyle w:val="10"/>
            </w:pPr>
            <w:r>
              <w:t>按文件规定的发放标准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w:t>
            </w:r>
          </w:p>
        </w:tc>
        <w:tc>
          <w:tcPr>
            <w:tcW w:w="2551" w:type="dxa"/>
            <w:vAlign w:val="center"/>
          </w:tcPr>
          <w:p>
            <w:pPr>
              <w:pStyle w:val="10"/>
            </w:pPr>
            <w:r>
              <w:t>长期</w:t>
            </w:r>
          </w:p>
        </w:tc>
        <w:tc>
          <w:tcPr>
            <w:tcW w:w="2268" w:type="dxa"/>
            <w:vAlign w:val="center"/>
          </w:tcPr>
          <w:p>
            <w:pPr>
              <w:pStyle w:val="10"/>
            </w:pPr>
            <w:r>
              <w:t>按文件规定的发放标准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退役士兵满意度</w:t>
            </w:r>
          </w:p>
        </w:tc>
        <w:tc>
          <w:tcPr>
            <w:tcW w:w="2835" w:type="dxa"/>
            <w:vAlign w:val="center"/>
          </w:tcPr>
          <w:p>
            <w:pPr>
              <w:pStyle w:val="10"/>
            </w:pPr>
            <w:r>
              <w:t>企业退役士兵满意度</w:t>
            </w:r>
          </w:p>
        </w:tc>
        <w:tc>
          <w:tcPr>
            <w:tcW w:w="2551" w:type="dxa"/>
            <w:vAlign w:val="center"/>
          </w:tcPr>
          <w:p>
            <w:pPr>
              <w:pStyle w:val="10"/>
            </w:pPr>
            <w:r>
              <w:t>≥80%</w:t>
            </w:r>
          </w:p>
        </w:tc>
        <w:tc>
          <w:tcPr>
            <w:tcW w:w="2268"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34、拥军优属经费绩效目标表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1.宣扬拥军优属氛围、为立功现役军人家庭送喜报1次以上等工作有序开展</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现役军人立功受奖送喜报活动次数</w:t>
            </w:r>
          </w:p>
        </w:tc>
        <w:tc>
          <w:tcPr>
            <w:tcW w:w="2835" w:type="dxa"/>
            <w:vAlign w:val="center"/>
          </w:tcPr>
          <w:p>
            <w:pPr>
              <w:pStyle w:val="10"/>
            </w:pPr>
            <w:r>
              <w:t>现役军人立功受奖送喜报活动次数</w:t>
            </w:r>
          </w:p>
        </w:tc>
        <w:tc>
          <w:tcPr>
            <w:tcW w:w="2551" w:type="dxa"/>
            <w:vAlign w:val="center"/>
          </w:tcPr>
          <w:p>
            <w:pPr>
              <w:pStyle w:val="10"/>
            </w:pPr>
            <w:r>
              <w:t>≥1次</w:t>
            </w:r>
          </w:p>
        </w:tc>
        <w:tc>
          <w:tcPr>
            <w:tcW w:w="2268" w:type="dxa"/>
            <w:vAlign w:val="center"/>
          </w:tcPr>
          <w:p>
            <w:pPr>
              <w:pStyle w:val="10"/>
            </w:pPr>
            <w:r>
              <w:t>按上级要求落实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符合办公用房标准的比例</w:t>
            </w:r>
          </w:p>
        </w:tc>
        <w:tc>
          <w:tcPr>
            <w:tcW w:w="2835" w:type="dxa"/>
            <w:vAlign w:val="center"/>
          </w:tcPr>
          <w:p>
            <w:pPr>
              <w:pStyle w:val="10"/>
            </w:pPr>
            <w:r>
              <w:t>按规定办公用房标准比例</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经费及时到位率</w:t>
            </w:r>
          </w:p>
        </w:tc>
        <w:tc>
          <w:tcPr>
            <w:tcW w:w="2835" w:type="dxa"/>
            <w:vAlign w:val="center"/>
          </w:tcPr>
          <w:p>
            <w:pPr>
              <w:pStyle w:val="10"/>
            </w:pPr>
            <w:r>
              <w:t>拥军优属经费及时到位率</w:t>
            </w:r>
          </w:p>
        </w:tc>
        <w:tc>
          <w:tcPr>
            <w:tcW w:w="2551" w:type="dxa"/>
            <w:vAlign w:val="center"/>
          </w:tcPr>
          <w:p>
            <w:pPr>
              <w:pStyle w:val="10"/>
            </w:pPr>
            <w:r>
              <w:t>100%</w:t>
            </w:r>
          </w:p>
        </w:tc>
        <w:tc>
          <w:tcPr>
            <w:tcW w:w="2268" w:type="dxa"/>
            <w:vAlign w:val="center"/>
          </w:tcPr>
          <w:p>
            <w:pPr>
              <w:pStyle w:val="10"/>
            </w:pPr>
            <w:r>
              <w:t>按实际拨付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开展拥军优属工作的办公费、宣传费</w:t>
            </w:r>
          </w:p>
        </w:tc>
        <w:tc>
          <w:tcPr>
            <w:tcW w:w="2835" w:type="dxa"/>
            <w:vAlign w:val="center"/>
          </w:tcPr>
          <w:p>
            <w:pPr>
              <w:pStyle w:val="10"/>
            </w:pPr>
            <w:r>
              <w:t>拥军优属工作开展所需经费</w:t>
            </w:r>
          </w:p>
        </w:tc>
        <w:tc>
          <w:tcPr>
            <w:tcW w:w="2551" w:type="dxa"/>
            <w:vAlign w:val="center"/>
          </w:tcPr>
          <w:p>
            <w:pPr>
              <w:pStyle w:val="10"/>
            </w:pPr>
            <w:r>
              <w:t>25万元/年</w:t>
            </w:r>
          </w:p>
        </w:tc>
        <w:tc>
          <w:tcPr>
            <w:tcW w:w="2268" w:type="dxa"/>
            <w:vAlign w:val="center"/>
          </w:tcPr>
          <w:p>
            <w:pPr>
              <w:pStyle w:val="10"/>
            </w:pPr>
            <w:r>
              <w:t>按工作所需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保障拥军优属工作需要</w:t>
            </w:r>
          </w:p>
        </w:tc>
        <w:tc>
          <w:tcPr>
            <w:tcW w:w="2835" w:type="dxa"/>
            <w:vAlign w:val="center"/>
          </w:tcPr>
          <w:p>
            <w:pPr>
              <w:pStyle w:val="10"/>
            </w:pPr>
            <w:r>
              <w:t>保障拥军优属日常工作需求</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服务优抚对象满意情况</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35、优抚安置经费绩效目标表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1.有序开展优抚安置各项工作，组织落实约160余名退役军人优抚安置各项待遇</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服务优抚安置对象人数</w:t>
            </w:r>
          </w:p>
        </w:tc>
        <w:tc>
          <w:tcPr>
            <w:tcW w:w="2835" w:type="dxa"/>
            <w:vAlign w:val="center"/>
          </w:tcPr>
          <w:p>
            <w:pPr>
              <w:pStyle w:val="10"/>
            </w:pPr>
            <w:r>
              <w:t>服务优抚安置对象人数</w:t>
            </w:r>
          </w:p>
        </w:tc>
        <w:tc>
          <w:tcPr>
            <w:tcW w:w="2551" w:type="dxa"/>
            <w:vAlign w:val="center"/>
          </w:tcPr>
          <w:p>
            <w:pPr>
              <w:pStyle w:val="10"/>
            </w:pPr>
            <w:r>
              <w:t>≥160人</w:t>
            </w:r>
          </w:p>
        </w:tc>
        <w:tc>
          <w:tcPr>
            <w:tcW w:w="2268" w:type="dxa"/>
            <w:vAlign w:val="center"/>
          </w:tcPr>
          <w:p>
            <w:pPr>
              <w:pStyle w:val="10"/>
            </w:pPr>
            <w:r>
              <w:t>按退役报道总人数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下拨经费符合相关政策规定比例</w:t>
            </w:r>
          </w:p>
        </w:tc>
        <w:tc>
          <w:tcPr>
            <w:tcW w:w="2835" w:type="dxa"/>
            <w:vAlign w:val="center"/>
          </w:tcPr>
          <w:p>
            <w:pPr>
              <w:pStyle w:val="10"/>
            </w:pPr>
            <w:r>
              <w:t>符合相关政策规定经费占比</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工作经费及时到位率</w:t>
            </w:r>
          </w:p>
        </w:tc>
        <w:tc>
          <w:tcPr>
            <w:tcW w:w="2835" w:type="dxa"/>
            <w:vAlign w:val="center"/>
          </w:tcPr>
          <w:p>
            <w:pPr>
              <w:pStyle w:val="10"/>
            </w:pPr>
            <w:r>
              <w:t>工作经费及时足额到位率</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开展优抚安置工作的办公费</w:t>
            </w:r>
          </w:p>
        </w:tc>
        <w:tc>
          <w:tcPr>
            <w:tcW w:w="2835" w:type="dxa"/>
            <w:vAlign w:val="center"/>
          </w:tcPr>
          <w:p>
            <w:pPr>
              <w:pStyle w:val="10"/>
            </w:pPr>
            <w:r>
              <w:t>优抚安置工作正常健康运行经费</w:t>
            </w:r>
          </w:p>
        </w:tc>
        <w:tc>
          <w:tcPr>
            <w:tcW w:w="2551" w:type="dxa"/>
            <w:vAlign w:val="center"/>
          </w:tcPr>
          <w:p>
            <w:pPr>
              <w:pStyle w:val="10"/>
            </w:pPr>
            <w:r>
              <w:t>10万元/年</w:t>
            </w:r>
          </w:p>
        </w:tc>
        <w:tc>
          <w:tcPr>
            <w:tcW w:w="2268" w:type="dxa"/>
            <w:vAlign w:val="center"/>
          </w:tcPr>
          <w:p>
            <w:pPr>
              <w:pStyle w:val="10"/>
            </w:pPr>
            <w:r>
              <w:t>按工作所需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保障工作建设需要</w:t>
            </w:r>
          </w:p>
        </w:tc>
        <w:tc>
          <w:tcPr>
            <w:tcW w:w="2835" w:type="dxa"/>
            <w:vAlign w:val="center"/>
          </w:tcPr>
          <w:p>
            <w:pPr>
              <w:pStyle w:val="10"/>
            </w:pPr>
            <w:r>
              <w:t>保障优抚安置工作办公需要</w:t>
            </w:r>
          </w:p>
        </w:tc>
        <w:tc>
          <w:tcPr>
            <w:tcW w:w="2551" w:type="dxa"/>
            <w:vAlign w:val="center"/>
          </w:tcPr>
          <w:p>
            <w:pPr>
              <w:pStyle w:val="10"/>
            </w:pPr>
            <w:r>
              <w:t>长期</w:t>
            </w:r>
          </w:p>
        </w:tc>
        <w:tc>
          <w:tcPr>
            <w:tcW w:w="2268" w:type="dxa"/>
            <w:vAlign w:val="center"/>
          </w:tcPr>
          <w:p>
            <w:pPr>
              <w:pStyle w:val="10"/>
            </w:pPr>
            <w:r>
              <w:t>按工作所需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促进社会和谐稳定</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服务对象满意度情况</w:t>
            </w:r>
          </w:p>
        </w:tc>
        <w:tc>
          <w:tcPr>
            <w:tcW w:w="2551" w:type="dxa"/>
            <w:vAlign w:val="center"/>
          </w:tcPr>
          <w:p>
            <w:pPr>
              <w:pStyle w:val="10"/>
            </w:pPr>
            <w:r>
              <w:t>≥90%</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36、重点优抚对象短期疗养经费绩效目标表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1.开展短期疗养，促进2100余名重点优抚对象身心健康，提升幸福指数</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年疗养人数比率</w:t>
            </w:r>
          </w:p>
        </w:tc>
        <w:tc>
          <w:tcPr>
            <w:tcW w:w="2835" w:type="dxa"/>
            <w:vAlign w:val="center"/>
          </w:tcPr>
          <w:p>
            <w:pPr>
              <w:pStyle w:val="10"/>
            </w:pPr>
            <w:r>
              <w:t>年疗养人数占能疗养人数的比例</w:t>
            </w:r>
          </w:p>
        </w:tc>
        <w:tc>
          <w:tcPr>
            <w:tcW w:w="2551" w:type="dxa"/>
            <w:vAlign w:val="center"/>
          </w:tcPr>
          <w:p>
            <w:pPr>
              <w:pStyle w:val="10"/>
            </w:pPr>
            <w:r>
              <w:t>≥50%</w:t>
            </w:r>
          </w:p>
        </w:tc>
        <w:tc>
          <w:tcPr>
            <w:tcW w:w="2268" w:type="dxa"/>
            <w:vAlign w:val="center"/>
          </w:tcPr>
          <w:p>
            <w:pPr>
              <w:pStyle w:val="10"/>
            </w:pPr>
            <w:r>
              <w:t>按报道人数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短期疗养项目完成率</w:t>
            </w:r>
          </w:p>
        </w:tc>
        <w:tc>
          <w:tcPr>
            <w:tcW w:w="2835" w:type="dxa"/>
            <w:vAlign w:val="center"/>
          </w:tcPr>
          <w:p>
            <w:pPr>
              <w:pStyle w:val="10"/>
            </w:pPr>
            <w:r>
              <w:t>短期疗养所列项目完成情况</w:t>
            </w:r>
          </w:p>
        </w:tc>
        <w:tc>
          <w:tcPr>
            <w:tcW w:w="2551" w:type="dxa"/>
            <w:vAlign w:val="center"/>
          </w:tcPr>
          <w:p>
            <w:pPr>
              <w:pStyle w:val="10"/>
            </w:pPr>
            <w:r>
              <w:t>100%</w:t>
            </w:r>
          </w:p>
        </w:tc>
        <w:tc>
          <w:tcPr>
            <w:tcW w:w="2268" w:type="dxa"/>
            <w:vAlign w:val="center"/>
          </w:tcPr>
          <w:p>
            <w:pPr>
              <w:pStyle w:val="10"/>
            </w:pPr>
            <w:r>
              <w:t>按计划完成情况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经费及时到位率</w:t>
            </w:r>
          </w:p>
        </w:tc>
        <w:tc>
          <w:tcPr>
            <w:tcW w:w="2835" w:type="dxa"/>
            <w:vAlign w:val="center"/>
          </w:tcPr>
          <w:p>
            <w:pPr>
              <w:pStyle w:val="10"/>
            </w:pPr>
            <w:r>
              <w:t>短期疗养经费到位及时情况</w:t>
            </w:r>
          </w:p>
        </w:tc>
        <w:tc>
          <w:tcPr>
            <w:tcW w:w="2551" w:type="dxa"/>
            <w:vAlign w:val="center"/>
          </w:tcPr>
          <w:p>
            <w:pPr>
              <w:pStyle w:val="10"/>
            </w:pPr>
            <w:r>
              <w:t>100%</w:t>
            </w:r>
          </w:p>
        </w:tc>
        <w:tc>
          <w:tcPr>
            <w:tcW w:w="2268" w:type="dxa"/>
            <w:vAlign w:val="center"/>
          </w:tcPr>
          <w:p>
            <w:pPr>
              <w:pStyle w:val="10"/>
            </w:pPr>
            <w:r>
              <w:t>按拨付凭证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开展工作所需经费标准</w:t>
            </w:r>
          </w:p>
        </w:tc>
        <w:tc>
          <w:tcPr>
            <w:tcW w:w="2835" w:type="dxa"/>
            <w:vAlign w:val="center"/>
          </w:tcPr>
          <w:p>
            <w:pPr>
              <w:pStyle w:val="10"/>
            </w:pPr>
            <w:r>
              <w:t>疗养人数所需配套的工作经费</w:t>
            </w:r>
          </w:p>
        </w:tc>
        <w:tc>
          <w:tcPr>
            <w:tcW w:w="2551" w:type="dxa"/>
            <w:vAlign w:val="center"/>
          </w:tcPr>
          <w:p>
            <w:pPr>
              <w:pStyle w:val="10"/>
            </w:pPr>
            <w:r>
              <w:t>≥1050元/人</w:t>
            </w:r>
          </w:p>
        </w:tc>
        <w:tc>
          <w:tcPr>
            <w:tcW w:w="2268" w:type="dxa"/>
            <w:vAlign w:val="center"/>
          </w:tcPr>
          <w:p>
            <w:pPr>
              <w:pStyle w:val="10"/>
            </w:pPr>
            <w:r>
              <w:t>按疗养机构标准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营造拥军爱国浓厚氛围</w:t>
            </w:r>
          </w:p>
        </w:tc>
        <w:tc>
          <w:tcPr>
            <w:tcW w:w="2835" w:type="dxa"/>
            <w:vAlign w:val="center"/>
          </w:tcPr>
          <w:p>
            <w:pPr>
              <w:pStyle w:val="10"/>
            </w:pPr>
            <w:r>
              <w:t>营造退伍不退色拥军爱国浓厚氛围</w:t>
            </w:r>
          </w:p>
        </w:tc>
        <w:tc>
          <w:tcPr>
            <w:tcW w:w="2551" w:type="dxa"/>
            <w:vAlign w:val="center"/>
          </w:tcPr>
          <w:p>
            <w:pPr>
              <w:pStyle w:val="10"/>
            </w:pPr>
            <w:r>
              <w:t>有效营造</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w:t>
            </w:r>
          </w:p>
        </w:tc>
        <w:tc>
          <w:tcPr>
            <w:tcW w:w="2551" w:type="dxa"/>
            <w:vAlign w:val="center"/>
          </w:tcPr>
          <w:p>
            <w:pPr>
              <w:pStyle w:val="10"/>
            </w:pPr>
            <w:r>
              <w:t>长期</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服务对象满意情况</w:t>
            </w:r>
          </w:p>
        </w:tc>
        <w:tc>
          <w:tcPr>
            <w:tcW w:w="2551" w:type="dxa"/>
            <w:vAlign w:val="center"/>
          </w:tcPr>
          <w:p>
            <w:pPr>
              <w:pStyle w:val="10"/>
            </w:pPr>
            <w:r>
              <w:t>≥95%</w:t>
            </w:r>
          </w:p>
        </w:tc>
        <w:tc>
          <w:tcPr>
            <w:tcW w:w="2268"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37、驻京、驻省人员经费绩效目标表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1.有效帮助解决全县24000余名退役军人各类问题</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帮助解决退役军人问题比例</w:t>
            </w:r>
          </w:p>
        </w:tc>
        <w:tc>
          <w:tcPr>
            <w:tcW w:w="2835" w:type="dxa"/>
            <w:vAlign w:val="center"/>
          </w:tcPr>
          <w:p>
            <w:pPr>
              <w:pStyle w:val="10"/>
            </w:pPr>
            <w:r>
              <w:t>占退役军人应解决问题比例</w:t>
            </w:r>
          </w:p>
        </w:tc>
        <w:tc>
          <w:tcPr>
            <w:tcW w:w="2551" w:type="dxa"/>
            <w:vAlign w:val="center"/>
          </w:tcPr>
          <w:p>
            <w:pPr>
              <w:pStyle w:val="10"/>
            </w:pPr>
            <w:r>
              <w:t>≥80%</w:t>
            </w:r>
          </w:p>
        </w:tc>
        <w:tc>
          <w:tcPr>
            <w:tcW w:w="2268" w:type="dxa"/>
            <w:vAlign w:val="center"/>
          </w:tcPr>
          <w:p>
            <w:pPr>
              <w:pStyle w:val="10"/>
            </w:pPr>
            <w:r>
              <w:t>按问题解决数量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补助标准按规定执行</w:t>
            </w:r>
          </w:p>
        </w:tc>
        <w:tc>
          <w:tcPr>
            <w:tcW w:w="2835" w:type="dxa"/>
            <w:vAlign w:val="center"/>
          </w:tcPr>
          <w:p>
            <w:pPr>
              <w:pStyle w:val="10"/>
            </w:pPr>
            <w:r>
              <w:t>驻京驻省人员补助标准按规定执行比例</w:t>
            </w:r>
          </w:p>
        </w:tc>
        <w:tc>
          <w:tcPr>
            <w:tcW w:w="2551" w:type="dxa"/>
            <w:vAlign w:val="center"/>
          </w:tcPr>
          <w:p>
            <w:pPr>
              <w:pStyle w:val="10"/>
            </w:pPr>
            <w:r>
              <w:t>100%</w:t>
            </w:r>
          </w:p>
        </w:tc>
        <w:tc>
          <w:tcPr>
            <w:tcW w:w="2268"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保障经费及时到位率</w:t>
            </w:r>
          </w:p>
        </w:tc>
        <w:tc>
          <w:tcPr>
            <w:tcW w:w="2835" w:type="dxa"/>
            <w:vAlign w:val="center"/>
          </w:tcPr>
          <w:p>
            <w:pPr>
              <w:pStyle w:val="10"/>
            </w:pPr>
            <w:r>
              <w:t>驻京驻省人员保障经费及时到位情况</w:t>
            </w:r>
          </w:p>
        </w:tc>
        <w:tc>
          <w:tcPr>
            <w:tcW w:w="2551" w:type="dxa"/>
            <w:vAlign w:val="center"/>
          </w:tcPr>
          <w:p>
            <w:pPr>
              <w:pStyle w:val="10"/>
            </w:pPr>
            <w:r>
              <w:t>100%</w:t>
            </w:r>
          </w:p>
        </w:tc>
        <w:tc>
          <w:tcPr>
            <w:tcW w:w="2268" w:type="dxa"/>
            <w:vAlign w:val="center"/>
          </w:tcPr>
          <w:p>
            <w:pPr>
              <w:pStyle w:val="10"/>
            </w:pPr>
            <w:r>
              <w:t>按拨付凭证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开展工作所需经费</w:t>
            </w:r>
          </w:p>
        </w:tc>
        <w:tc>
          <w:tcPr>
            <w:tcW w:w="2835" w:type="dxa"/>
            <w:vAlign w:val="center"/>
          </w:tcPr>
          <w:p>
            <w:pPr>
              <w:pStyle w:val="10"/>
            </w:pPr>
            <w:r>
              <w:t>驻京驻省人员基本生活所需经费</w:t>
            </w:r>
          </w:p>
        </w:tc>
        <w:tc>
          <w:tcPr>
            <w:tcW w:w="2551" w:type="dxa"/>
            <w:vAlign w:val="center"/>
          </w:tcPr>
          <w:p>
            <w:pPr>
              <w:pStyle w:val="10"/>
            </w:pPr>
            <w:r>
              <w:t>≤30万元/年</w:t>
            </w:r>
          </w:p>
        </w:tc>
        <w:tc>
          <w:tcPr>
            <w:tcW w:w="2268" w:type="dxa"/>
            <w:vAlign w:val="center"/>
          </w:tcPr>
          <w:p>
            <w:pPr>
              <w:pStyle w:val="10"/>
            </w:pPr>
            <w:r>
              <w:t>按工作所需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保障工作健康运行</w:t>
            </w:r>
          </w:p>
        </w:tc>
        <w:tc>
          <w:tcPr>
            <w:tcW w:w="2835" w:type="dxa"/>
            <w:vAlign w:val="center"/>
          </w:tcPr>
          <w:p>
            <w:pPr>
              <w:pStyle w:val="10"/>
            </w:pPr>
            <w:r>
              <w:t>保障驻京驻省工作健康运行</w:t>
            </w:r>
          </w:p>
        </w:tc>
        <w:tc>
          <w:tcPr>
            <w:tcW w:w="2551" w:type="dxa"/>
            <w:vAlign w:val="center"/>
          </w:tcPr>
          <w:p>
            <w:pPr>
              <w:pStyle w:val="10"/>
            </w:pPr>
            <w:r>
              <w:t>效果显著</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2835" w:type="dxa"/>
            <w:vAlign w:val="center"/>
          </w:tcPr>
          <w:p>
            <w:pPr>
              <w:pStyle w:val="10"/>
            </w:pPr>
            <w:r>
              <w:t>促进社会和谐发展</w:t>
            </w:r>
          </w:p>
        </w:tc>
        <w:tc>
          <w:tcPr>
            <w:tcW w:w="2551" w:type="dxa"/>
            <w:vAlign w:val="center"/>
          </w:tcPr>
          <w:p>
            <w:pPr>
              <w:pStyle w:val="10"/>
            </w:pPr>
            <w:r>
              <w:t>效果显著</w:t>
            </w:r>
          </w:p>
        </w:tc>
        <w:tc>
          <w:tcPr>
            <w:tcW w:w="2268"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退役士兵满意度</w:t>
            </w:r>
          </w:p>
        </w:tc>
        <w:tc>
          <w:tcPr>
            <w:tcW w:w="2835" w:type="dxa"/>
            <w:vAlign w:val="center"/>
          </w:tcPr>
          <w:p>
            <w:pPr>
              <w:pStyle w:val="10"/>
            </w:pPr>
            <w:r>
              <w:t>帮助解决退役士兵问题满意度</w:t>
            </w:r>
          </w:p>
        </w:tc>
        <w:tc>
          <w:tcPr>
            <w:tcW w:w="2551" w:type="dxa"/>
            <w:vAlign w:val="center"/>
          </w:tcPr>
          <w:p>
            <w:pPr>
              <w:pStyle w:val="10"/>
            </w:pPr>
            <w:r>
              <w:t>≥80%</w:t>
            </w:r>
          </w:p>
        </w:tc>
        <w:tc>
          <w:tcPr>
            <w:tcW w:w="2268" w:type="dxa"/>
            <w:vAlign w:val="center"/>
          </w:tcPr>
          <w:p>
            <w:pPr>
              <w:pStyle w:val="10"/>
            </w:pP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2023年，魏县退役军人事务局本级安排政府采购预算0.00万元。具体内容见下表。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321001魏县退役军人事务局本级</w:t>
            </w:r>
          </w:p>
        </w:tc>
        <w:tc>
          <w:tcPr>
            <w:tcW w:w="8674" w:type="dxa"/>
            <w:gridSpan w:val="9"/>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pPr>
          </w:p>
        </w:tc>
        <w:tc>
          <w:tcPr>
            <w:tcW w:w="964" w:type="dxa"/>
            <w:vAlign w:val="center"/>
          </w:tcPr>
          <w:p>
            <w:pPr>
              <w:pStyle w:val="11"/>
            </w:pPr>
          </w:p>
        </w:tc>
        <w:tc>
          <w:tcPr>
            <w:tcW w:w="1134" w:type="dxa"/>
            <w:vAlign w:val="center"/>
          </w:tcPr>
          <w:p>
            <w:pPr>
              <w:pStyle w:val="10"/>
            </w:pPr>
          </w:p>
        </w:tc>
        <w:tc>
          <w:tcPr>
            <w:tcW w:w="1134" w:type="dxa"/>
            <w:vAlign w:val="center"/>
          </w:tcPr>
          <w:p>
            <w:pPr>
              <w:pStyle w:val="10"/>
            </w:pPr>
          </w:p>
        </w:tc>
        <w:tc>
          <w:tcPr>
            <w:tcW w:w="709" w:type="dxa"/>
            <w:vAlign w:val="center"/>
          </w:tcPr>
          <w:p>
            <w:pPr>
              <w:pStyle w:val="9"/>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魏县退役军人事务局本级上年末固定资产金额为</w:t>
      </w:r>
      <w:r>
        <w:rPr>
          <w:rFonts w:hint="eastAsia" w:eastAsia="方正仿宋_GBK"/>
          <w:color w:val="000000"/>
          <w:sz w:val="28"/>
          <w:lang w:val="en-US" w:eastAsia="zh-CN"/>
        </w:rPr>
        <w:t>825.57</w:t>
      </w:r>
      <w:r>
        <w:rPr>
          <w:rFonts w:eastAsia="方正仿宋_GBK"/>
          <w:color w:val="000000"/>
          <w:sz w:val="28"/>
        </w:rPr>
        <w:t>万元（详见下表）。本年度拟购置固定资产总额为</w:t>
      </w:r>
      <w:r>
        <w:rPr>
          <w:rFonts w:hint="eastAsia" w:eastAsia="方正仿宋_GBK"/>
          <w:color w:val="000000"/>
          <w:sz w:val="28"/>
          <w:lang w:val="en-US" w:eastAsia="zh-CN"/>
        </w:rPr>
        <w:t>62.31</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72A7BB" w:sz="6" w:space="0"/>
              <w:left w:val="single" w:color="72A7BB" w:sz="6" w:space="0"/>
              <w:bottom w:val="single" w:color="72A7BB" w:sz="4" w:space="0"/>
              <w:right w:val="single" w:color="72A7BB" w:sz="6" w:space="0"/>
            </w:tcBorders>
            <w:shd w:val="clear" w:color="auto" w:fill="CEE1E8"/>
            <w:vAlign w:val="center"/>
          </w:tcPr>
          <w:p>
            <w:pPr>
              <w:pStyle w:val="5"/>
              <w:rPr>
                <w:color w:val="auto"/>
              </w:rPr>
            </w:pPr>
            <w:r>
              <w:rPr>
                <w:color w:val="auto"/>
              </w:rPr>
              <w:t>321001魏县退役军人事务局本级</w:t>
            </w:r>
          </w:p>
        </w:tc>
        <w:tc>
          <w:tcPr>
            <w:tcW w:w="5669" w:type="dxa"/>
            <w:gridSpan w:val="2"/>
            <w:tcBorders>
              <w:top w:val="single" w:color="72A7BB" w:sz="6" w:space="0"/>
              <w:left w:val="single" w:color="72A7BB" w:sz="6" w:space="0"/>
              <w:bottom w:val="single" w:color="72A7BB" w:sz="4" w:space="0"/>
              <w:right w:val="single" w:color="72A7BB" w:sz="6" w:space="0"/>
            </w:tcBorders>
            <w:shd w:val="clear" w:color="auto" w:fill="CEE1E8"/>
            <w:vAlign w:val="center"/>
          </w:tcPr>
          <w:p>
            <w:pPr>
              <w:pStyle w:val="7"/>
              <w:rPr>
                <w:color w:val="auto"/>
              </w:rPr>
            </w:pPr>
            <w:r>
              <w:rPr>
                <w:color w:val="auto"/>
              </w:rPr>
              <w:t>截止时间：202</w:t>
            </w:r>
            <w:r>
              <w:rPr>
                <w:rFonts w:hint="eastAsia"/>
                <w:color w:val="auto"/>
                <w:lang w:val="en-US" w:eastAsia="zh-CN"/>
              </w:rPr>
              <w:t>2</w:t>
            </w:r>
            <w:r>
              <w:rPr>
                <w:color w:val="auto"/>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72A7BB" w:sz="6" w:space="0"/>
              <w:left w:val="single" w:color="72A7BB" w:sz="6" w:space="0"/>
              <w:bottom w:val="single" w:color="72A7BB" w:sz="4" w:space="0"/>
              <w:right w:val="single" w:color="72A7BB" w:sz="6" w:space="0"/>
            </w:tcBorders>
            <w:shd w:val="clear" w:color="auto" w:fill="FEFEFE"/>
            <w:vAlign w:val="center"/>
          </w:tcPr>
          <w:p>
            <w:pPr>
              <w:pStyle w:val="8"/>
              <w:rPr>
                <w:color w:val="auto"/>
              </w:rPr>
            </w:pPr>
            <w:r>
              <w:rPr>
                <w:color w:val="auto"/>
              </w:rPr>
              <w:t>项   目</w:t>
            </w:r>
          </w:p>
        </w:tc>
        <w:tc>
          <w:tcPr>
            <w:tcW w:w="2835" w:type="dxa"/>
            <w:tcBorders>
              <w:top w:val="single" w:color="72A7BB" w:sz="6" w:space="0"/>
              <w:left w:val="single" w:color="72A7BB" w:sz="6" w:space="0"/>
              <w:bottom w:val="single" w:color="72A7BB" w:sz="4" w:space="0"/>
              <w:right w:val="single" w:color="72A7BB" w:sz="6" w:space="0"/>
            </w:tcBorders>
            <w:shd w:val="clear" w:color="auto" w:fill="F0F0F0"/>
            <w:vAlign w:val="center"/>
          </w:tcPr>
          <w:p>
            <w:pPr>
              <w:pStyle w:val="8"/>
              <w:rPr>
                <w:color w:val="auto"/>
              </w:rPr>
            </w:pPr>
            <w:r>
              <w:rPr>
                <w:color w:val="auto"/>
              </w:rPr>
              <w:t>数量</w:t>
            </w:r>
          </w:p>
        </w:tc>
        <w:tc>
          <w:tcPr>
            <w:tcW w:w="2835" w:type="dxa"/>
            <w:tcBorders>
              <w:top w:val="single" w:color="72A7BB" w:sz="6" w:space="0"/>
              <w:left w:val="single" w:color="72A7BB" w:sz="6" w:space="0"/>
              <w:bottom w:val="single" w:color="72A7BB" w:sz="4" w:space="0"/>
              <w:right w:val="single" w:color="72A7BB" w:sz="6" w:space="0"/>
            </w:tcBorders>
            <w:shd w:val="clear" w:color="auto" w:fill="FEFEFE"/>
            <w:vAlign w:val="center"/>
          </w:tcPr>
          <w:p>
            <w:pPr>
              <w:pStyle w:val="8"/>
              <w:rPr>
                <w:color w:val="auto"/>
              </w:rPr>
            </w:pPr>
            <w:r>
              <w:rPr>
                <w:color w:val="auto"/>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72A7BB" w:sz="6" w:space="0"/>
              <w:left w:val="single" w:color="72A7BB" w:sz="6" w:space="0"/>
              <w:bottom w:val="single" w:color="72A7BB" w:sz="4" w:space="0"/>
              <w:right w:val="single" w:color="72A7BB" w:sz="6" w:space="0"/>
            </w:tcBorders>
            <w:shd w:val="clear" w:color="auto" w:fill="FEFEFE"/>
            <w:vAlign w:val="center"/>
          </w:tcPr>
          <w:p>
            <w:pPr>
              <w:pStyle w:val="10"/>
              <w:rPr>
                <w:color w:val="auto"/>
              </w:rPr>
            </w:pPr>
            <w:r>
              <w:rPr>
                <w:color w:val="auto"/>
              </w:rPr>
              <w:t>资产总额</w:t>
            </w:r>
          </w:p>
        </w:tc>
        <w:tc>
          <w:tcPr>
            <w:tcW w:w="2835" w:type="dxa"/>
            <w:tcBorders>
              <w:top w:val="single" w:color="72A7BB" w:sz="6" w:space="0"/>
              <w:left w:val="single" w:color="72A7BB" w:sz="6" w:space="0"/>
              <w:bottom w:val="single" w:color="72A7BB" w:sz="4" w:space="0"/>
              <w:right w:val="single" w:color="72A7BB" w:sz="6" w:space="0"/>
            </w:tcBorders>
            <w:shd w:val="clear" w:color="auto" w:fill="F0F0F0"/>
            <w:vAlign w:val="center"/>
          </w:tcPr>
          <w:p>
            <w:pPr>
              <w:pStyle w:val="9"/>
              <w:rPr>
                <w:color w:val="auto"/>
              </w:rPr>
            </w:pPr>
          </w:p>
        </w:tc>
        <w:tc>
          <w:tcPr>
            <w:tcW w:w="2835" w:type="dxa"/>
            <w:tcBorders>
              <w:top w:val="single" w:color="72A7BB" w:sz="6" w:space="0"/>
              <w:left w:val="single" w:color="72A7BB" w:sz="6" w:space="0"/>
              <w:bottom w:val="single" w:color="72A7BB" w:sz="4" w:space="0"/>
              <w:right w:val="single" w:color="72A7BB" w:sz="6" w:space="0"/>
            </w:tcBorders>
            <w:shd w:val="clear" w:color="auto" w:fill="FEFEFE"/>
            <w:vAlign w:val="center"/>
          </w:tcPr>
          <w:p>
            <w:pPr>
              <w:pStyle w:val="11"/>
              <w:rPr>
                <w:rFonts w:hint="default" w:eastAsia="方正书宋_GBK"/>
                <w:color w:val="auto"/>
                <w:lang w:val="en-US" w:eastAsia="zh-CN"/>
              </w:rPr>
            </w:pPr>
            <w:r>
              <w:rPr>
                <w:rFonts w:hint="eastAsia"/>
                <w:color w:val="auto"/>
                <w:lang w:val="en-US" w:eastAsia="zh-CN"/>
              </w:rPr>
              <w:t>887.88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72A7BB" w:sz="6" w:space="0"/>
              <w:left w:val="single" w:color="72A7BB" w:sz="6" w:space="0"/>
              <w:bottom w:val="single" w:color="72A7BB" w:sz="4" w:space="0"/>
              <w:right w:val="single" w:color="72A7BB" w:sz="6" w:space="0"/>
            </w:tcBorders>
            <w:shd w:val="clear" w:color="auto" w:fill="FEFEFE"/>
            <w:vAlign w:val="center"/>
          </w:tcPr>
          <w:p>
            <w:pPr>
              <w:pStyle w:val="10"/>
              <w:rPr>
                <w:color w:val="auto"/>
              </w:rPr>
            </w:pPr>
            <w:r>
              <w:rPr>
                <w:color w:val="auto"/>
              </w:rPr>
              <w:t>1、房屋（平方米）</w:t>
            </w:r>
          </w:p>
        </w:tc>
        <w:tc>
          <w:tcPr>
            <w:tcW w:w="2835" w:type="dxa"/>
            <w:tcBorders>
              <w:top w:val="single" w:color="72A7BB" w:sz="6" w:space="0"/>
              <w:left w:val="single" w:color="72A7BB" w:sz="6" w:space="0"/>
              <w:bottom w:val="single" w:color="72A7BB" w:sz="4" w:space="0"/>
              <w:right w:val="single" w:color="72A7BB" w:sz="6" w:space="0"/>
            </w:tcBorders>
            <w:shd w:val="clear" w:color="auto" w:fill="F0F0F0"/>
            <w:vAlign w:val="center"/>
          </w:tcPr>
          <w:p>
            <w:pPr>
              <w:pStyle w:val="9"/>
              <w:rPr>
                <w:rFonts w:hint="default" w:eastAsia="方正书宋_GBK"/>
                <w:color w:val="auto"/>
                <w:lang w:val="en-US" w:eastAsia="zh-CN"/>
              </w:rPr>
            </w:pPr>
            <w:r>
              <w:rPr>
                <w:rFonts w:hint="eastAsia"/>
                <w:color w:val="auto"/>
                <w:lang w:val="en-US" w:eastAsia="zh-CN"/>
              </w:rPr>
              <w:t>2122.7</w:t>
            </w:r>
          </w:p>
        </w:tc>
        <w:tc>
          <w:tcPr>
            <w:tcW w:w="2835" w:type="dxa"/>
            <w:tcBorders>
              <w:top w:val="single" w:color="72A7BB" w:sz="6" w:space="0"/>
              <w:left w:val="single" w:color="72A7BB" w:sz="6" w:space="0"/>
              <w:bottom w:val="single" w:color="72A7BB" w:sz="4" w:space="0"/>
              <w:right w:val="single" w:color="72A7BB" w:sz="6" w:space="0"/>
            </w:tcBorders>
            <w:shd w:val="clear" w:color="auto" w:fill="FEFEFE"/>
            <w:vAlign w:val="center"/>
          </w:tcPr>
          <w:p>
            <w:pPr>
              <w:pStyle w:val="11"/>
              <w:rPr>
                <w:rFonts w:hint="default" w:eastAsia="方正书宋_GBK"/>
                <w:color w:val="auto"/>
                <w:lang w:val="en-US" w:eastAsia="zh-CN"/>
              </w:rPr>
            </w:pPr>
            <w:r>
              <w:rPr>
                <w:rFonts w:hint="eastAsia"/>
                <w:color w:val="auto"/>
                <w:lang w:val="en-US" w:eastAsia="zh-CN"/>
              </w:rPr>
              <w:t>282.14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72A7BB" w:sz="6" w:space="0"/>
              <w:left w:val="single" w:color="72A7BB" w:sz="6" w:space="0"/>
              <w:bottom w:val="single" w:color="72A7BB" w:sz="4" w:space="0"/>
              <w:right w:val="single" w:color="72A7BB" w:sz="6" w:space="0"/>
            </w:tcBorders>
            <w:shd w:val="clear" w:color="auto" w:fill="FEFEFE"/>
            <w:vAlign w:val="center"/>
          </w:tcPr>
          <w:p>
            <w:pPr>
              <w:pStyle w:val="10"/>
              <w:rPr>
                <w:color w:val="auto"/>
              </w:rPr>
            </w:pPr>
            <w:r>
              <w:rPr>
                <w:color w:val="auto"/>
              </w:rPr>
              <w:t>　　其中：办公用房（平方米）</w:t>
            </w:r>
          </w:p>
        </w:tc>
        <w:tc>
          <w:tcPr>
            <w:tcW w:w="2835" w:type="dxa"/>
            <w:tcBorders>
              <w:top w:val="single" w:color="72A7BB" w:sz="6" w:space="0"/>
              <w:left w:val="single" w:color="72A7BB" w:sz="6" w:space="0"/>
              <w:bottom w:val="single" w:color="72A7BB" w:sz="4" w:space="0"/>
              <w:right w:val="single" w:color="72A7BB" w:sz="6" w:space="0"/>
            </w:tcBorders>
            <w:shd w:val="clear" w:color="auto" w:fill="F0F0F0"/>
            <w:vAlign w:val="center"/>
          </w:tcPr>
          <w:p>
            <w:pPr>
              <w:pStyle w:val="9"/>
              <w:rPr>
                <w:rFonts w:hint="default" w:eastAsia="方正书宋_GBK"/>
                <w:color w:val="auto"/>
                <w:lang w:val="en-US" w:eastAsia="zh-CN"/>
              </w:rPr>
            </w:pPr>
            <w:r>
              <w:rPr>
                <w:rFonts w:hint="eastAsia"/>
                <w:color w:val="auto"/>
                <w:lang w:val="en-US" w:eastAsia="zh-CN"/>
              </w:rPr>
              <w:t>66</w:t>
            </w:r>
          </w:p>
        </w:tc>
        <w:tc>
          <w:tcPr>
            <w:tcW w:w="2835" w:type="dxa"/>
            <w:tcBorders>
              <w:top w:val="single" w:color="72A7BB" w:sz="6" w:space="0"/>
              <w:left w:val="single" w:color="72A7BB" w:sz="6" w:space="0"/>
              <w:bottom w:val="single" w:color="72A7BB" w:sz="4" w:space="0"/>
              <w:right w:val="single" w:color="72A7BB" w:sz="6" w:space="0"/>
            </w:tcBorders>
            <w:shd w:val="clear" w:color="auto" w:fill="FEFEFE"/>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72A7BB" w:sz="6" w:space="0"/>
              <w:left w:val="single" w:color="72A7BB" w:sz="6" w:space="0"/>
              <w:bottom w:val="single" w:color="72A7BB" w:sz="4" w:space="0"/>
              <w:right w:val="single" w:color="72A7BB" w:sz="6" w:space="0"/>
            </w:tcBorders>
            <w:shd w:val="clear" w:color="auto" w:fill="FEFEFE"/>
            <w:vAlign w:val="center"/>
          </w:tcPr>
          <w:p>
            <w:pPr>
              <w:pStyle w:val="10"/>
              <w:rPr>
                <w:color w:val="auto"/>
              </w:rPr>
            </w:pPr>
            <w:r>
              <w:rPr>
                <w:color w:val="auto"/>
              </w:rPr>
              <w:t>2、车辆（台、辆）</w:t>
            </w:r>
          </w:p>
        </w:tc>
        <w:tc>
          <w:tcPr>
            <w:tcW w:w="2835" w:type="dxa"/>
            <w:tcBorders>
              <w:top w:val="single" w:color="72A7BB" w:sz="6" w:space="0"/>
              <w:left w:val="single" w:color="72A7BB" w:sz="6" w:space="0"/>
              <w:bottom w:val="single" w:color="72A7BB" w:sz="4" w:space="0"/>
              <w:right w:val="single" w:color="72A7BB" w:sz="6" w:space="0"/>
            </w:tcBorders>
            <w:shd w:val="clear" w:color="auto" w:fill="F0F0F0"/>
            <w:vAlign w:val="center"/>
          </w:tcPr>
          <w:p>
            <w:pPr>
              <w:pStyle w:val="9"/>
              <w:rPr>
                <w:color w:val="auto"/>
              </w:rPr>
            </w:pPr>
            <w:r>
              <w:rPr>
                <w:color w:val="auto"/>
              </w:rPr>
              <w:t>1</w:t>
            </w:r>
          </w:p>
        </w:tc>
        <w:tc>
          <w:tcPr>
            <w:tcW w:w="2835" w:type="dxa"/>
            <w:tcBorders>
              <w:top w:val="single" w:color="72A7BB" w:sz="6" w:space="0"/>
              <w:left w:val="single" w:color="72A7BB" w:sz="6" w:space="0"/>
              <w:bottom w:val="single" w:color="72A7BB" w:sz="4" w:space="0"/>
              <w:right w:val="single" w:color="72A7BB" w:sz="6" w:space="0"/>
            </w:tcBorders>
            <w:shd w:val="clear" w:color="auto" w:fill="FEFEFE"/>
            <w:vAlign w:val="center"/>
          </w:tcPr>
          <w:p>
            <w:pPr>
              <w:pStyle w:val="11"/>
              <w:rPr>
                <w:color w:val="auto"/>
              </w:rPr>
            </w:pPr>
            <w:r>
              <w:rPr>
                <w:color w:val="auto"/>
              </w:rPr>
              <w:t>13.97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72A7BB" w:sz="6" w:space="0"/>
              <w:left w:val="single" w:color="72A7BB" w:sz="6" w:space="0"/>
              <w:bottom w:val="single" w:color="72A7BB" w:sz="4" w:space="0"/>
              <w:right w:val="single" w:color="72A7BB" w:sz="6" w:space="0"/>
            </w:tcBorders>
            <w:shd w:val="clear" w:color="auto" w:fill="FEFEFE"/>
            <w:vAlign w:val="center"/>
          </w:tcPr>
          <w:p>
            <w:pPr>
              <w:pStyle w:val="10"/>
              <w:rPr>
                <w:color w:val="auto"/>
              </w:rPr>
            </w:pPr>
            <w:r>
              <w:rPr>
                <w:color w:val="auto"/>
              </w:rPr>
              <w:t>3、单价在20万元以上的设备</w:t>
            </w:r>
          </w:p>
        </w:tc>
        <w:tc>
          <w:tcPr>
            <w:tcW w:w="2835" w:type="dxa"/>
            <w:tcBorders>
              <w:top w:val="single" w:color="72A7BB" w:sz="6" w:space="0"/>
              <w:left w:val="single" w:color="72A7BB" w:sz="6" w:space="0"/>
              <w:bottom w:val="single" w:color="72A7BB" w:sz="4" w:space="0"/>
              <w:right w:val="single" w:color="72A7BB" w:sz="6" w:space="0"/>
            </w:tcBorders>
            <w:shd w:val="clear" w:color="auto" w:fill="F0F0F0"/>
            <w:vAlign w:val="center"/>
          </w:tcPr>
          <w:p>
            <w:pPr>
              <w:pStyle w:val="9"/>
              <w:rPr>
                <w:color w:val="auto"/>
              </w:rPr>
            </w:pPr>
            <w:r>
              <w:rPr>
                <w:color w:val="auto"/>
              </w:rPr>
              <w:t>1</w:t>
            </w:r>
          </w:p>
        </w:tc>
        <w:tc>
          <w:tcPr>
            <w:tcW w:w="2835" w:type="dxa"/>
            <w:tcBorders>
              <w:top w:val="single" w:color="72A7BB" w:sz="6" w:space="0"/>
              <w:left w:val="single" w:color="72A7BB" w:sz="6" w:space="0"/>
              <w:bottom w:val="single" w:color="72A7BB" w:sz="4" w:space="0"/>
              <w:right w:val="single" w:color="72A7BB" w:sz="6" w:space="0"/>
            </w:tcBorders>
            <w:shd w:val="clear" w:color="auto" w:fill="FEFEFE"/>
            <w:vAlign w:val="center"/>
          </w:tcPr>
          <w:p>
            <w:pPr>
              <w:pStyle w:val="11"/>
              <w:rPr>
                <w:color w:val="auto"/>
              </w:rPr>
            </w:pPr>
            <w:r>
              <w:rPr>
                <w:color w:val="auto"/>
              </w:rPr>
              <w:t>59.78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72A7BB" w:sz="6" w:space="0"/>
              <w:left w:val="single" w:color="72A7BB" w:sz="6" w:space="0"/>
              <w:bottom w:val="single" w:color="72A7BB" w:sz="6" w:space="0"/>
              <w:right w:val="single" w:color="72A7BB" w:sz="6" w:space="0"/>
            </w:tcBorders>
            <w:shd w:val="clear" w:color="auto" w:fill="FEFEFE"/>
            <w:vAlign w:val="center"/>
          </w:tcPr>
          <w:p>
            <w:pPr>
              <w:pStyle w:val="10"/>
              <w:rPr>
                <w:color w:val="auto"/>
              </w:rPr>
            </w:pPr>
            <w:r>
              <w:rPr>
                <w:color w:val="auto"/>
              </w:rPr>
              <w:t>4、其他固定资产</w:t>
            </w:r>
          </w:p>
        </w:tc>
        <w:tc>
          <w:tcPr>
            <w:tcW w:w="2835" w:type="dxa"/>
            <w:tcBorders>
              <w:top w:val="single" w:color="72A7BB" w:sz="6" w:space="0"/>
              <w:left w:val="single" w:color="72A7BB" w:sz="6" w:space="0"/>
              <w:bottom w:val="single" w:color="72A7BB" w:sz="6" w:space="0"/>
              <w:right w:val="single" w:color="72A7BB" w:sz="6" w:space="0"/>
            </w:tcBorders>
            <w:shd w:val="clear" w:color="auto" w:fill="F0F0F0"/>
            <w:vAlign w:val="center"/>
          </w:tcPr>
          <w:p>
            <w:pPr>
              <w:pStyle w:val="9"/>
              <w:rPr>
                <w:rFonts w:hint="default" w:eastAsia="方正书宋_GBK"/>
                <w:color w:val="auto"/>
                <w:lang w:val="en-US" w:eastAsia="zh-CN"/>
              </w:rPr>
            </w:pPr>
            <w:r>
              <w:rPr>
                <w:rFonts w:hint="eastAsia"/>
                <w:color w:val="auto"/>
                <w:lang w:val="en-US" w:eastAsia="zh-CN"/>
              </w:rPr>
              <w:t>1089</w:t>
            </w:r>
          </w:p>
        </w:tc>
        <w:tc>
          <w:tcPr>
            <w:tcW w:w="2835" w:type="dxa"/>
            <w:tcBorders>
              <w:top w:val="single" w:color="72A7BB" w:sz="6" w:space="0"/>
              <w:left w:val="single" w:color="72A7BB" w:sz="6" w:space="0"/>
              <w:bottom w:val="single" w:color="72A7BB" w:sz="6" w:space="0"/>
              <w:right w:val="single" w:color="72A7BB" w:sz="6" w:space="0"/>
            </w:tcBorders>
            <w:shd w:val="clear" w:color="auto" w:fill="FEFEFE"/>
            <w:vAlign w:val="center"/>
          </w:tcPr>
          <w:p>
            <w:pPr>
              <w:pStyle w:val="11"/>
              <w:rPr>
                <w:rFonts w:hint="default" w:eastAsia="方正书宋_GBK"/>
                <w:color w:val="auto"/>
                <w:lang w:val="en-US" w:eastAsia="zh-CN"/>
              </w:rPr>
            </w:pPr>
            <w:r>
              <w:rPr>
                <w:rFonts w:hint="eastAsia"/>
                <w:color w:val="auto"/>
                <w:lang w:val="en-US" w:eastAsia="zh-CN"/>
              </w:rPr>
              <w:t>531.99</w:t>
            </w:r>
          </w:p>
        </w:tc>
      </w:tr>
    </w:tbl>
    <w:p>
      <w:pPr>
        <w:ind w:firstLine="640"/>
        <w:rPr>
          <w:rFonts w:eastAsia="方正仿宋_GBK"/>
          <w:color w:val="000000"/>
          <w:sz w:val="32"/>
        </w:rPr>
      </w:pP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MjZlYzkwMDEyNTZkNDgzNDM0OTQ2NTE2YTNlNDUifQ=="/>
  </w:docVars>
  <w:rsids>
    <w:rsidRoot w:val="31F74B13"/>
    <w:rsid w:val="0D7D1709"/>
    <w:rsid w:val="12002E9C"/>
    <w:rsid w:val="31F74B13"/>
    <w:rsid w:val="55C418EF"/>
    <w:rsid w:val="6A2A5E71"/>
    <w:rsid w:val="741B2381"/>
    <w:rsid w:val="7B832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ind w:firstLine="560"/>
    </w:pPr>
    <w:rPr>
      <w:rFonts w:eastAsia="方正仿宋_GBK"/>
      <w:color w:val="000000"/>
      <w:sz w:val="28"/>
    </w:rPr>
  </w:style>
  <w:style w:type="paragraph" w:customStyle="1" w:styleId="5">
    <w:name w:val="单元格样式20"/>
    <w:basedOn w:val="1"/>
    <w:qFormat/>
    <w:uiPriority w:val="0"/>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3"/>
    <w:basedOn w:val="1"/>
    <w:qFormat/>
    <w:uiPriority w:val="0"/>
    <w:pPr>
      <w:jc w:val="center"/>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line="500" w:lineRule="exact"/>
      <w:ind w:firstLine="560"/>
    </w:pPr>
    <w:rPr>
      <w:rFonts w:eastAsia="方正仿宋_GBK"/>
      <w:sz w:val="28"/>
    </w:rPr>
  </w:style>
  <w:style w:type="paragraph" w:customStyle="1" w:styleId="1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59</Pages>
  <Words>18759</Words>
  <Characters>21740</Characters>
  <Lines>0</Lines>
  <Paragraphs>0</Paragraphs>
  <TotalTime>0</TotalTime>
  <ScaleCrop>false</ScaleCrop>
  <LinksUpToDate>false</LinksUpToDate>
  <CharactersWithSpaces>22122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2023-08-09T10:15:00Z</dcterms:created>
  <dc:creator>Administrator</dc:creator>
  <cp:lastModifiedBy>Administrator</cp:lastModifiedBy>
  <dcterms:modified xsi:type="dcterms:W3CDTF">2023-08-17T03:03:42Z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F17BD8865E8041F8A944DCCF483DE29E_11</vt:lpwstr>
  </property>
</Properties>
</file>