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hint="eastAsia" w:ascii="方正小标宋_GBK" w:hAnsi="方正小标宋_GBK" w:eastAsia="方正小标宋_GBK" w:cs="方正小标宋_GBK"/>
          <w:b w:val="0"/>
          <w:color w:val="000000"/>
          <w:sz w:val="44"/>
          <w:lang w:val="en-US" w:eastAsia="zh-CN"/>
        </w:rPr>
      </w:pPr>
      <w:r>
        <w:rPr>
          <w:rFonts w:hint="eastAsia" w:ascii="方正小标宋_GBK" w:hAnsi="方正小标宋_GBK" w:eastAsia="方正小标宋_GBK" w:cs="方正小标宋_GBK"/>
          <w:b w:val="0"/>
          <w:color w:val="000000"/>
          <w:sz w:val="44"/>
          <w:lang w:val="en-US" w:eastAsia="zh-CN"/>
        </w:rPr>
        <w:t>2023年单位预算信息公开目录</w:t>
      </w:r>
    </w:p>
    <w:p>
      <w:pPr>
        <w:numPr>
          <w:ilvl w:val="0"/>
          <w:numId w:val="1"/>
        </w:numPr>
        <w:spacing w:before="0" w:after="0"/>
        <w:ind w:firstLine="0"/>
        <w:jc w:val="left"/>
        <w:outlineLvl w:val="3"/>
        <w:rPr>
          <w:rFonts w:hint="eastAsia" w:ascii="方正小标宋_GBK" w:hAnsi="方正小标宋_GBK" w:eastAsia="方正小标宋_GBK" w:cs="方正小标宋_GBK"/>
          <w:b w:val="0"/>
          <w:color w:val="000000"/>
          <w:sz w:val="28"/>
          <w:szCs w:val="28"/>
          <w:lang w:val="en-US" w:eastAsia="zh-CN"/>
        </w:rPr>
      </w:pPr>
      <w:r>
        <w:rPr>
          <w:rFonts w:hint="eastAsia" w:ascii="方正小标宋_GBK" w:hAnsi="方正小标宋_GBK" w:eastAsia="方正小标宋_GBK" w:cs="方正小标宋_GBK"/>
          <w:b w:val="0"/>
          <w:color w:val="000000"/>
          <w:sz w:val="28"/>
          <w:szCs w:val="28"/>
          <w:lang w:val="en-US" w:eastAsia="zh-CN"/>
        </w:rPr>
        <w:t>魏县交通战备办公室收支预算..........................................................................................................................................................2</w:t>
      </w:r>
    </w:p>
    <w:p>
      <w:pPr>
        <w:numPr>
          <w:ilvl w:val="0"/>
          <w:numId w:val="0"/>
        </w:numPr>
        <w:spacing w:before="0" w:after="0"/>
        <w:jc w:val="left"/>
        <w:outlineLvl w:val="3"/>
        <w:rPr>
          <w:rFonts w:hint="default" w:ascii="方正小标宋_GBK" w:hAnsi="方正小标宋_GBK" w:eastAsia="方正小标宋_GBK" w:cs="方正小标宋_GBK"/>
          <w:b w:val="0"/>
          <w:color w:val="000000"/>
          <w:sz w:val="28"/>
          <w:szCs w:val="28"/>
          <w:lang w:val="en-US" w:eastAsia="zh-CN"/>
        </w:rPr>
      </w:pPr>
    </w:p>
    <w:p>
      <w:pPr>
        <w:spacing w:before="0" w:after="0"/>
        <w:ind w:firstLine="0"/>
        <w:jc w:val="left"/>
        <w:outlineLvl w:val="3"/>
        <w:rPr>
          <w:rFonts w:hint="eastAsia" w:ascii="方正小标宋_GBK" w:hAnsi="方正小标宋_GBK" w:eastAsia="方正小标宋_GBK" w:cs="方正小标宋_GBK"/>
          <w:b w:val="0"/>
          <w:color w:val="000000"/>
          <w:sz w:val="44"/>
          <w:lang w:val="en-US" w:eastAsia="zh-CN"/>
        </w:rPr>
      </w:pPr>
    </w:p>
    <w:p>
      <w:pPr>
        <w:spacing w:before="0" w:after="0"/>
        <w:ind w:firstLine="0"/>
        <w:jc w:val="center"/>
        <w:outlineLvl w:val="3"/>
        <w:rPr>
          <w:rFonts w:hint="default" w:ascii="方正小标宋_GBK" w:hAnsi="方正小标宋_GBK" w:eastAsia="方正小标宋_GBK" w:cs="方正小标宋_GBK"/>
          <w:b w:val="0"/>
          <w:color w:val="000000"/>
          <w:sz w:val="44"/>
          <w:lang w:val="en-US" w:eastAsia="zh-CN"/>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b w:val="0"/>
          <w:bCs w:val="0"/>
        </w:rPr>
      </w:pPr>
      <w:r>
        <w:rPr>
          <w:rFonts w:ascii="方正小标宋_GBK" w:hAnsi="方正小标宋_GBK" w:eastAsia="方正小标宋_GBK" w:cs="方正小标宋_GBK"/>
          <w:b w:val="0"/>
          <w:bCs w:val="0"/>
          <w:color w:val="000000"/>
          <w:sz w:val="44"/>
        </w:rPr>
        <w:t>一、魏县交通战备办本级收支预算</w:t>
      </w:r>
      <w:bookmarkEnd w:id="0"/>
    </w:p>
    <w:p>
      <w:pPr>
        <w:spacing w:before="0" w:after="0" w:line="240" w:lineRule="auto"/>
        <w:ind w:firstLine="0"/>
        <w:jc w:val="center"/>
        <w:outlineLvl w:val="4"/>
        <w:rPr>
          <w:b w:val="0"/>
          <w:bCs w:val="0"/>
        </w:rPr>
      </w:pPr>
      <w:r>
        <w:rPr>
          <w:rFonts w:ascii="方正小标宋_GBK" w:hAnsi="方正小标宋_GBK" w:eastAsia="方正小标宋_GBK" w:cs="方正小标宋_GBK"/>
          <w:b w:val="0"/>
          <w:bCs w:val="0"/>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351001魏县交通战备办本级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207.73</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r>
              <w:t>168.95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29.30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207.73</w:t>
            </w:r>
          </w:p>
        </w:tc>
        <w:tc>
          <w:tcPr>
            <w:tcW w:w="4535" w:type="dxa"/>
            <w:vAlign w:val="center"/>
          </w:tcPr>
          <w:p>
            <w:pPr>
              <w:pStyle w:val="11"/>
            </w:pPr>
            <w:r>
              <w:t>本年支出合计</w:t>
            </w:r>
          </w:p>
        </w:tc>
        <w:tc>
          <w:tcPr>
            <w:tcW w:w="2126" w:type="dxa"/>
            <w:vAlign w:val="center"/>
          </w:tcPr>
          <w:p>
            <w:pPr>
              <w:pStyle w:val="12"/>
            </w:pPr>
            <w:r>
              <w:t>207.73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207.73</w:t>
            </w:r>
          </w:p>
        </w:tc>
        <w:tc>
          <w:tcPr>
            <w:tcW w:w="4535" w:type="dxa"/>
            <w:vAlign w:val="center"/>
          </w:tcPr>
          <w:p>
            <w:pPr>
              <w:pStyle w:val="11"/>
            </w:pPr>
            <w:r>
              <w:t>支出总计</w:t>
            </w:r>
          </w:p>
        </w:tc>
        <w:tc>
          <w:tcPr>
            <w:tcW w:w="2126" w:type="dxa"/>
            <w:vAlign w:val="center"/>
          </w:tcPr>
          <w:p>
            <w:pPr>
              <w:pStyle w:val="12"/>
            </w:pPr>
            <w:r>
              <w:t>207.73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351001魏县交通战备办本级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207.73</w:t>
            </w:r>
          </w:p>
        </w:tc>
        <w:tc>
          <w:tcPr>
            <w:tcW w:w="1134" w:type="dxa"/>
            <w:vAlign w:val="center"/>
          </w:tcPr>
          <w:p>
            <w:pPr>
              <w:pStyle w:val="12"/>
            </w:pPr>
            <w:r>
              <w:t>207.73</w:t>
            </w:r>
          </w:p>
        </w:tc>
        <w:tc>
          <w:tcPr>
            <w:tcW w:w="1134" w:type="dxa"/>
            <w:vAlign w:val="center"/>
          </w:tcPr>
          <w:p>
            <w:pPr>
              <w:pStyle w:val="12"/>
            </w:pPr>
            <w:r>
              <w:t>207.73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203</w:t>
            </w:r>
          </w:p>
        </w:tc>
        <w:tc>
          <w:tcPr>
            <w:tcW w:w="1559" w:type="dxa"/>
            <w:vAlign w:val="center"/>
          </w:tcPr>
          <w:p>
            <w:pPr>
              <w:pStyle w:val="9"/>
            </w:pPr>
            <w:r>
              <w:t>国防支出</w:t>
            </w:r>
          </w:p>
        </w:tc>
        <w:tc>
          <w:tcPr>
            <w:tcW w:w="1134" w:type="dxa"/>
            <w:vAlign w:val="center"/>
          </w:tcPr>
          <w:p>
            <w:pPr>
              <w:pStyle w:val="10"/>
            </w:pPr>
            <w:r>
              <w:t>168.95</w:t>
            </w:r>
          </w:p>
        </w:tc>
        <w:tc>
          <w:tcPr>
            <w:tcW w:w="1134" w:type="dxa"/>
            <w:vAlign w:val="center"/>
          </w:tcPr>
          <w:p>
            <w:pPr>
              <w:pStyle w:val="10"/>
            </w:pPr>
            <w:r>
              <w:t>168.95</w:t>
            </w:r>
          </w:p>
        </w:tc>
        <w:tc>
          <w:tcPr>
            <w:tcW w:w="1134" w:type="dxa"/>
            <w:vAlign w:val="center"/>
          </w:tcPr>
          <w:p>
            <w:pPr>
              <w:pStyle w:val="10"/>
            </w:pPr>
            <w:r>
              <w:t>168.95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20306</w:t>
            </w:r>
          </w:p>
        </w:tc>
        <w:tc>
          <w:tcPr>
            <w:tcW w:w="1559" w:type="dxa"/>
            <w:vAlign w:val="center"/>
          </w:tcPr>
          <w:p>
            <w:pPr>
              <w:pStyle w:val="9"/>
            </w:pPr>
            <w:r>
              <w:t>国防动员</w:t>
            </w:r>
          </w:p>
        </w:tc>
        <w:tc>
          <w:tcPr>
            <w:tcW w:w="1134" w:type="dxa"/>
            <w:vAlign w:val="center"/>
          </w:tcPr>
          <w:p>
            <w:pPr>
              <w:pStyle w:val="10"/>
            </w:pPr>
            <w:r>
              <w:t>168.95</w:t>
            </w:r>
          </w:p>
        </w:tc>
        <w:tc>
          <w:tcPr>
            <w:tcW w:w="1134" w:type="dxa"/>
            <w:vAlign w:val="center"/>
          </w:tcPr>
          <w:p>
            <w:pPr>
              <w:pStyle w:val="10"/>
            </w:pPr>
            <w:r>
              <w:t>168.95</w:t>
            </w:r>
          </w:p>
        </w:tc>
        <w:tc>
          <w:tcPr>
            <w:tcW w:w="1134" w:type="dxa"/>
            <w:vAlign w:val="center"/>
          </w:tcPr>
          <w:p>
            <w:pPr>
              <w:pStyle w:val="10"/>
            </w:pPr>
            <w:r>
              <w:t>168.95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2030604</w:t>
            </w:r>
          </w:p>
        </w:tc>
        <w:tc>
          <w:tcPr>
            <w:tcW w:w="1559" w:type="dxa"/>
            <w:vAlign w:val="center"/>
          </w:tcPr>
          <w:p>
            <w:pPr>
              <w:pStyle w:val="9"/>
            </w:pPr>
            <w:r>
              <w:t>交通战备</w:t>
            </w:r>
          </w:p>
        </w:tc>
        <w:tc>
          <w:tcPr>
            <w:tcW w:w="1134" w:type="dxa"/>
            <w:vAlign w:val="center"/>
          </w:tcPr>
          <w:p>
            <w:pPr>
              <w:pStyle w:val="10"/>
            </w:pPr>
            <w:r>
              <w:t>168.95</w:t>
            </w:r>
          </w:p>
        </w:tc>
        <w:tc>
          <w:tcPr>
            <w:tcW w:w="1134" w:type="dxa"/>
            <w:vAlign w:val="center"/>
          </w:tcPr>
          <w:p>
            <w:pPr>
              <w:pStyle w:val="10"/>
            </w:pPr>
            <w:r>
              <w:t>168.95</w:t>
            </w:r>
          </w:p>
        </w:tc>
        <w:tc>
          <w:tcPr>
            <w:tcW w:w="1134" w:type="dxa"/>
            <w:vAlign w:val="center"/>
          </w:tcPr>
          <w:p>
            <w:pPr>
              <w:pStyle w:val="10"/>
            </w:pPr>
            <w:r>
              <w:t>168.95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29.30</w:t>
            </w:r>
          </w:p>
        </w:tc>
        <w:tc>
          <w:tcPr>
            <w:tcW w:w="1134" w:type="dxa"/>
            <w:vAlign w:val="center"/>
          </w:tcPr>
          <w:p>
            <w:pPr>
              <w:pStyle w:val="10"/>
            </w:pPr>
            <w:r>
              <w:t>29.30</w:t>
            </w:r>
          </w:p>
        </w:tc>
        <w:tc>
          <w:tcPr>
            <w:tcW w:w="1134" w:type="dxa"/>
            <w:vAlign w:val="center"/>
          </w:tcPr>
          <w:p>
            <w:pPr>
              <w:pStyle w:val="10"/>
            </w:pPr>
            <w:r>
              <w:t>29.30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29.30</w:t>
            </w:r>
          </w:p>
        </w:tc>
        <w:tc>
          <w:tcPr>
            <w:tcW w:w="1134" w:type="dxa"/>
            <w:vAlign w:val="center"/>
          </w:tcPr>
          <w:p>
            <w:pPr>
              <w:pStyle w:val="10"/>
            </w:pPr>
            <w:r>
              <w:t>29.30</w:t>
            </w:r>
          </w:p>
        </w:tc>
        <w:tc>
          <w:tcPr>
            <w:tcW w:w="1134" w:type="dxa"/>
            <w:vAlign w:val="center"/>
          </w:tcPr>
          <w:p>
            <w:pPr>
              <w:pStyle w:val="10"/>
            </w:pPr>
            <w:r>
              <w:t>29.30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2080501</w:t>
            </w:r>
          </w:p>
        </w:tc>
        <w:tc>
          <w:tcPr>
            <w:tcW w:w="1559" w:type="dxa"/>
            <w:vAlign w:val="center"/>
          </w:tcPr>
          <w:p>
            <w:pPr>
              <w:pStyle w:val="9"/>
            </w:pPr>
            <w:r>
              <w:t>行政单位离退休</w:t>
            </w:r>
          </w:p>
        </w:tc>
        <w:tc>
          <w:tcPr>
            <w:tcW w:w="1134" w:type="dxa"/>
            <w:vAlign w:val="center"/>
          </w:tcPr>
          <w:p>
            <w:pPr>
              <w:pStyle w:val="10"/>
            </w:pPr>
            <w:r>
              <w:t>0.94</w:t>
            </w:r>
          </w:p>
        </w:tc>
        <w:tc>
          <w:tcPr>
            <w:tcW w:w="1134" w:type="dxa"/>
            <w:vAlign w:val="center"/>
          </w:tcPr>
          <w:p>
            <w:pPr>
              <w:pStyle w:val="10"/>
            </w:pPr>
            <w:r>
              <w:t>0.94</w:t>
            </w:r>
          </w:p>
        </w:tc>
        <w:tc>
          <w:tcPr>
            <w:tcW w:w="1134" w:type="dxa"/>
            <w:vAlign w:val="center"/>
          </w:tcPr>
          <w:p>
            <w:pPr>
              <w:pStyle w:val="10"/>
            </w:pPr>
            <w:r>
              <w:t>0.94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18.91</w:t>
            </w:r>
          </w:p>
        </w:tc>
        <w:tc>
          <w:tcPr>
            <w:tcW w:w="1134" w:type="dxa"/>
            <w:vAlign w:val="center"/>
          </w:tcPr>
          <w:p>
            <w:pPr>
              <w:pStyle w:val="10"/>
            </w:pPr>
            <w:r>
              <w:t>18.91</w:t>
            </w:r>
          </w:p>
        </w:tc>
        <w:tc>
          <w:tcPr>
            <w:tcW w:w="1134" w:type="dxa"/>
            <w:vAlign w:val="center"/>
          </w:tcPr>
          <w:p>
            <w:pPr>
              <w:pStyle w:val="10"/>
            </w:pPr>
            <w:r>
              <w:t>18.91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9.46</w:t>
            </w:r>
          </w:p>
        </w:tc>
        <w:tc>
          <w:tcPr>
            <w:tcW w:w="1134" w:type="dxa"/>
            <w:vAlign w:val="center"/>
          </w:tcPr>
          <w:p>
            <w:pPr>
              <w:pStyle w:val="10"/>
            </w:pPr>
            <w:r>
              <w:t>9.46</w:t>
            </w:r>
          </w:p>
        </w:tc>
        <w:tc>
          <w:tcPr>
            <w:tcW w:w="1134" w:type="dxa"/>
            <w:vAlign w:val="center"/>
          </w:tcPr>
          <w:p>
            <w:pPr>
              <w:pStyle w:val="10"/>
            </w:pPr>
            <w:r>
              <w:t>9.46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9.47</w:t>
            </w:r>
          </w:p>
        </w:tc>
        <w:tc>
          <w:tcPr>
            <w:tcW w:w="1134" w:type="dxa"/>
            <w:vAlign w:val="center"/>
          </w:tcPr>
          <w:p>
            <w:pPr>
              <w:pStyle w:val="10"/>
            </w:pPr>
            <w:r>
              <w:t>9.47</w:t>
            </w:r>
          </w:p>
        </w:tc>
        <w:tc>
          <w:tcPr>
            <w:tcW w:w="1134" w:type="dxa"/>
            <w:vAlign w:val="center"/>
          </w:tcPr>
          <w:p>
            <w:pPr>
              <w:pStyle w:val="10"/>
            </w:pPr>
            <w:r>
              <w:t>9.47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21012</w:t>
            </w:r>
          </w:p>
        </w:tc>
        <w:tc>
          <w:tcPr>
            <w:tcW w:w="1559" w:type="dxa"/>
            <w:vAlign w:val="center"/>
          </w:tcPr>
          <w:p>
            <w:pPr>
              <w:pStyle w:val="9"/>
            </w:pPr>
            <w:r>
              <w:t>财政对基本医疗保险基金的补助</w:t>
            </w:r>
          </w:p>
        </w:tc>
        <w:tc>
          <w:tcPr>
            <w:tcW w:w="1134" w:type="dxa"/>
            <w:vAlign w:val="center"/>
          </w:tcPr>
          <w:p>
            <w:pPr>
              <w:pStyle w:val="10"/>
            </w:pPr>
            <w:r>
              <w:t>9.47</w:t>
            </w:r>
          </w:p>
        </w:tc>
        <w:tc>
          <w:tcPr>
            <w:tcW w:w="1134" w:type="dxa"/>
            <w:vAlign w:val="center"/>
          </w:tcPr>
          <w:p>
            <w:pPr>
              <w:pStyle w:val="10"/>
            </w:pPr>
            <w:r>
              <w:t>9.47</w:t>
            </w:r>
          </w:p>
        </w:tc>
        <w:tc>
          <w:tcPr>
            <w:tcW w:w="1134" w:type="dxa"/>
            <w:vAlign w:val="center"/>
          </w:tcPr>
          <w:p>
            <w:pPr>
              <w:pStyle w:val="10"/>
            </w:pPr>
            <w:r>
              <w:t>9.47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2101201</w:t>
            </w:r>
          </w:p>
        </w:tc>
        <w:tc>
          <w:tcPr>
            <w:tcW w:w="1559" w:type="dxa"/>
            <w:vAlign w:val="center"/>
          </w:tcPr>
          <w:p>
            <w:pPr>
              <w:pStyle w:val="9"/>
            </w:pPr>
            <w:r>
              <w:t>财政对职工基本医疗保险基金的补助</w:t>
            </w:r>
          </w:p>
        </w:tc>
        <w:tc>
          <w:tcPr>
            <w:tcW w:w="1134" w:type="dxa"/>
            <w:vAlign w:val="center"/>
          </w:tcPr>
          <w:p>
            <w:pPr>
              <w:pStyle w:val="10"/>
            </w:pPr>
            <w:r>
              <w:t>9.47</w:t>
            </w:r>
          </w:p>
        </w:tc>
        <w:tc>
          <w:tcPr>
            <w:tcW w:w="1134" w:type="dxa"/>
            <w:vAlign w:val="center"/>
          </w:tcPr>
          <w:p>
            <w:pPr>
              <w:pStyle w:val="10"/>
            </w:pPr>
            <w:r>
              <w:t>9.47</w:t>
            </w:r>
          </w:p>
        </w:tc>
        <w:tc>
          <w:tcPr>
            <w:tcW w:w="1134" w:type="dxa"/>
            <w:vAlign w:val="center"/>
          </w:tcPr>
          <w:p>
            <w:pPr>
              <w:pStyle w:val="10"/>
            </w:pPr>
            <w:r>
              <w:t>9.47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351001魏县交通战备办本级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207.73</w:t>
            </w:r>
          </w:p>
        </w:tc>
        <w:tc>
          <w:tcPr>
            <w:tcW w:w="1361" w:type="dxa"/>
            <w:vAlign w:val="center"/>
          </w:tcPr>
          <w:p>
            <w:pPr>
              <w:pStyle w:val="12"/>
            </w:pPr>
            <w:r>
              <w:t>207.73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203</w:t>
            </w:r>
          </w:p>
        </w:tc>
        <w:tc>
          <w:tcPr>
            <w:tcW w:w="4535" w:type="dxa"/>
            <w:vAlign w:val="center"/>
          </w:tcPr>
          <w:p>
            <w:pPr>
              <w:pStyle w:val="9"/>
            </w:pPr>
            <w:r>
              <w:t>国防支出</w:t>
            </w:r>
          </w:p>
        </w:tc>
        <w:tc>
          <w:tcPr>
            <w:tcW w:w="1361" w:type="dxa"/>
            <w:vAlign w:val="center"/>
          </w:tcPr>
          <w:p>
            <w:pPr>
              <w:pStyle w:val="10"/>
            </w:pPr>
            <w:r>
              <w:t>168.95</w:t>
            </w:r>
          </w:p>
        </w:tc>
        <w:tc>
          <w:tcPr>
            <w:tcW w:w="1361" w:type="dxa"/>
            <w:vAlign w:val="center"/>
          </w:tcPr>
          <w:p>
            <w:pPr>
              <w:pStyle w:val="10"/>
            </w:pPr>
            <w:r>
              <w:t>168.95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20306</w:t>
            </w:r>
          </w:p>
        </w:tc>
        <w:tc>
          <w:tcPr>
            <w:tcW w:w="4535" w:type="dxa"/>
            <w:vAlign w:val="center"/>
          </w:tcPr>
          <w:p>
            <w:pPr>
              <w:pStyle w:val="9"/>
            </w:pPr>
            <w:r>
              <w:t>国防动员</w:t>
            </w:r>
          </w:p>
        </w:tc>
        <w:tc>
          <w:tcPr>
            <w:tcW w:w="1361" w:type="dxa"/>
            <w:vAlign w:val="center"/>
          </w:tcPr>
          <w:p>
            <w:pPr>
              <w:pStyle w:val="10"/>
            </w:pPr>
            <w:r>
              <w:t>168.95</w:t>
            </w:r>
          </w:p>
        </w:tc>
        <w:tc>
          <w:tcPr>
            <w:tcW w:w="1361" w:type="dxa"/>
            <w:vAlign w:val="center"/>
          </w:tcPr>
          <w:p>
            <w:pPr>
              <w:pStyle w:val="10"/>
            </w:pPr>
            <w:r>
              <w:t>168.95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2030604</w:t>
            </w:r>
          </w:p>
        </w:tc>
        <w:tc>
          <w:tcPr>
            <w:tcW w:w="4535" w:type="dxa"/>
            <w:vAlign w:val="center"/>
          </w:tcPr>
          <w:p>
            <w:pPr>
              <w:pStyle w:val="9"/>
            </w:pPr>
            <w:r>
              <w:t>交通战备</w:t>
            </w:r>
          </w:p>
        </w:tc>
        <w:tc>
          <w:tcPr>
            <w:tcW w:w="1361" w:type="dxa"/>
            <w:vAlign w:val="center"/>
          </w:tcPr>
          <w:p>
            <w:pPr>
              <w:pStyle w:val="10"/>
            </w:pPr>
            <w:r>
              <w:t>168.95</w:t>
            </w:r>
          </w:p>
        </w:tc>
        <w:tc>
          <w:tcPr>
            <w:tcW w:w="1361" w:type="dxa"/>
            <w:vAlign w:val="center"/>
          </w:tcPr>
          <w:p>
            <w:pPr>
              <w:pStyle w:val="10"/>
            </w:pPr>
            <w:r>
              <w:t>168.95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29.30</w:t>
            </w:r>
          </w:p>
        </w:tc>
        <w:tc>
          <w:tcPr>
            <w:tcW w:w="1361" w:type="dxa"/>
            <w:vAlign w:val="center"/>
          </w:tcPr>
          <w:p>
            <w:pPr>
              <w:pStyle w:val="10"/>
            </w:pPr>
            <w:r>
              <w:t>29.30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29.30</w:t>
            </w:r>
          </w:p>
        </w:tc>
        <w:tc>
          <w:tcPr>
            <w:tcW w:w="1361" w:type="dxa"/>
            <w:vAlign w:val="center"/>
          </w:tcPr>
          <w:p>
            <w:pPr>
              <w:pStyle w:val="10"/>
            </w:pPr>
            <w:r>
              <w:t>29.30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0.94</w:t>
            </w:r>
          </w:p>
        </w:tc>
        <w:tc>
          <w:tcPr>
            <w:tcW w:w="1361" w:type="dxa"/>
            <w:vAlign w:val="center"/>
          </w:tcPr>
          <w:p>
            <w:pPr>
              <w:pStyle w:val="10"/>
            </w:pPr>
            <w:r>
              <w:t>0.94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18.91</w:t>
            </w:r>
          </w:p>
        </w:tc>
        <w:tc>
          <w:tcPr>
            <w:tcW w:w="1361" w:type="dxa"/>
            <w:vAlign w:val="center"/>
          </w:tcPr>
          <w:p>
            <w:pPr>
              <w:pStyle w:val="10"/>
            </w:pPr>
            <w:r>
              <w:t>18.91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2080506</w:t>
            </w:r>
          </w:p>
        </w:tc>
        <w:tc>
          <w:tcPr>
            <w:tcW w:w="4535" w:type="dxa"/>
            <w:vAlign w:val="center"/>
          </w:tcPr>
          <w:p>
            <w:pPr>
              <w:pStyle w:val="9"/>
            </w:pPr>
            <w:r>
              <w:t>机关事业单位职业年金缴费支出</w:t>
            </w:r>
          </w:p>
        </w:tc>
        <w:tc>
          <w:tcPr>
            <w:tcW w:w="1361" w:type="dxa"/>
            <w:vAlign w:val="center"/>
          </w:tcPr>
          <w:p>
            <w:pPr>
              <w:pStyle w:val="10"/>
            </w:pPr>
            <w:r>
              <w:t>9.46</w:t>
            </w:r>
          </w:p>
        </w:tc>
        <w:tc>
          <w:tcPr>
            <w:tcW w:w="1361" w:type="dxa"/>
            <w:vAlign w:val="center"/>
          </w:tcPr>
          <w:p>
            <w:pPr>
              <w:pStyle w:val="10"/>
            </w:pPr>
            <w:r>
              <w:t>9.46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9.47</w:t>
            </w:r>
          </w:p>
        </w:tc>
        <w:tc>
          <w:tcPr>
            <w:tcW w:w="1361" w:type="dxa"/>
            <w:vAlign w:val="center"/>
          </w:tcPr>
          <w:p>
            <w:pPr>
              <w:pStyle w:val="10"/>
            </w:pPr>
            <w:r>
              <w:t>9.47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21012</w:t>
            </w:r>
          </w:p>
        </w:tc>
        <w:tc>
          <w:tcPr>
            <w:tcW w:w="4535" w:type="dxa"/>
            <w:vAlign w:val="center"/>
          </w:tcPr>
          <w:p>
            <w:pPr>
              <w:pStyle w:val="9"/>
            </w:pPr>
            <w:r>
              <w:t>财政对基本医疗保险基金的补助</w:t>
            </w:r>
          </w:p>
        </w:tc>
        <w:tc>
          <w:tcPr>
            <w:tcW w:w="1361" w:type="dxa"/>
            <w:vAlign w:val="center"/>
          </w:tcPr>
          <w:p>
            <w:pPr>
              <w:pStyle w:val="10"/>
            </w:pPr>
            <w:r>
              <w:t>9.47</w:t>
            </w:r>
          </w:p>
        </w:tc>
        <w:tc>
          <w:tcPr>
            <w:tcW w:w="1361" w:type="dxa"/>
            <w:vAlign w:val="center"/>
          </w:tcPr>
          <w:p>
            <w:pPr>
              <w:pStyle w:val="10"/>
            </w:pPr>
            <w:r>
              <w:t>9.47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2101201</w:t>
            </w:r>
          </w:p>
        </w:tc>
        <w:tc>
          <w:tcPr>
            <w:tcW w:w="4535" w:type="dxa"/>
            <w:vAlign w:val="center"/>
          </w:tcPr>
          <w:p>
            <w:pPr>
              <w:pStyle w:val="9"/>
            </w:pPr>
            <w:r>
              <w:t>财政对职工基本医疗保险基金的补助</w:t>
            </w:r>
          </w:p>
        </w:tc>
        <w:tc>
          <w:tcPr>
            <w:tcW w:w="1361" w:type="dxa"/>
            <w:vAlign w:val="center"/>
          </w:tcPr>
          <w:p>
            <w:pPr>
              <w:pStyle w:val="10"/>
            </w:pPr>
            <w:r>
              <w:t>9.47</w:t>
            </w:r>
          </w:p>
        </w:tc>
        <w:tc>
          <w:tcPr>
            <w:tcW w:w="1361" w:type="dxa"/>
            <w:vAlign w:val="center"/>
          </w:tcPr>
          <w:p>
            <w:pPr>
              <w:pStyle w:val="10"/>
            </w:pPr>
            <w:r>
              <w:t>9.47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351001魏县交通战备办本级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207.73</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r>
              <w:t>168.95</w:t>
            </w:r>
          </w:p>
        </w:tc>
        <w:tc>
          <w:tcPr>
            <w:tcW w:w="1474" w:type="dxa"/>
            <w:vAlign w:val="center"/>
          </w:tcPr>
          <w:p>
            <w:pPr>
              <w:pStyle w:val="10"/>
            </w:pPr>
            <w:r>
              <w:t>168.95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29.30</w:t>
            </w:r>
          </w:p>
        </w:tc>
        <w:tc>
          <w:tcPr>
            <w:tcW w:w="1474" w:type="dxa"/>
            <w:vAlign w:val="center"/>
          </w:tcPr>
          <w:p>
            <w:pPr>
              <w:pStyle w:val="10"/>
            </w:pPr>
            <w:r>
              <w:t>29.30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9.47</w:t>
            </w:r>
          </w:p>
        </w:tc>
        <w:tc>
          <w:tcPr>
            <w:tcW w:w="1474" w:type="dxa"/>
            <w:vAlign w:val="center"/>
          </w:tcPr>
          <w:p>
            <w:pPr>
              <w:pStyle w:val="10"/>
            </w:pPr>
            <w:r>
              <w:t>9.47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207.73</w:t>
            </w:r>
          </w:p>
        </w:tc>
        <w:tc>
          <w:tcPr>
            <w:tcW w:w="3402" w:type="dxa"/>
            <w:vAlign w:val="center"/>
          </w:tcPr>
          <w:p>
            <w:pPr>
              <w:pStyle w:val="11"/>
            </w:pPr>
            <w:r>
              <w:t>本年支出合计</w:t>
            </w:r>
          </w:p>
        </w:tc>
        <w:tc>
          <w:tcPr>
            <w:tcW w:w="1474" w:type="dxa"/>
            <w:vAlign w:val="center"/>
          </w:tcPr>
          <w:p>
            <w:pPr>
              <w:pStyle w:val="12"/>
            </w:pPr>
            <w:r>
              <w:t>207.73</w:t>
            </w:r>
          </w:p>
        </w:tc>
        <w:tc>
          <w:tcPr>
            <w:tcW w:w="1474" w:type="dxa"/>
            <w:vAlign w:val="center"/>
          </w:tcPr>
          <w:p>
            <w:pPr>
              <w:pStyle w:val="12"/>
            </w:pPr>
            <w:r>
              <w:t>207.73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207.73</w:t>
            </w:r>
          </w:p>
        </w:tc>
        <w:tc>
          <w:tcPr>
            <w:tcW w:w="3402" w:type="dxa"/>
            <w:vAlign w:val="center"/>
          </w:tcPr>
          <w:p>
            <w:pPr>
              <w:pStyle w:val="11"/>
            </w:pPr>
            <w:r>
              <w:t>支出总计</w:t>
            </w:r>
          </w:p>
        </w:tc>
        <w:tc>
          <w:tcPr>
            <w:tcW w:w="1474" w:type="dxa"/>
            <w:vAlign w:val="center"/>
          </w:tcPr>
          <w:p>
            <w:pPr>
              <w:pStyle w:val="12"/>
            </w:pPr>
            <w:r>
              <w:t>207.73</w:t>
            </w:r>
          </w:p>
        </w:tc>
        <w:tc>
          <w:tcPr>
            <w:tcW w:w="1474" w:type="dxa"/>
            <w:vAlign w:val="center"/>
          </w:tcPr>
          <w:p>
            <w:pPr>
              <w:pStyle w:val="12"/>
            </w:pPr>
            <w:r>
              <w:t>207.73</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351001魏县交通战备办本级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207.73</w:t>
            </w:r>
          </w:p>
        </w:tc>
        <w:tc>
          <w:tcPr>
            <w:tcW w:w="2551" w:type="dxa"/>
            <w:vAlign w:val="center"/>
          </w:tcPr>
          <w:p>
            <w:pPr>
              <w:pStyle w:val="12"/>
            </w:pPr>
            <w:r>
              <w:t>207.73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203</w:t>
            </w:r>
          </w:p>
        </w:tc>
        <w:tc>
          <w:tcPr>
            <w:tcW w:w="4535" w:type="dxa"/>
            <w:vAlign w:val="center"/>
          </w:tcPr>
          <w:p>
            <w:pPr>
              <w:pStyle w:val="9"/>
            </w:pPr>
            <w:r>
              <w:t>国防支出</w:t>
            </w:r>
          </w:p>
        </w:tc>
        <w:tc>
          <w:tcPr>
            <w:tcW w:w="2551" w:type="dxa"/>
            <w:vAlign w:val="center"/>
          </w:tcPr>
          <w:p>
            <w:pPr>
              <w:pStyle w:val="10"/>
            </w:pPr>
            <w:r>
              <w:t>168.95</w:t>
            </w:r>
          </w:p>
        </w:tc>
        <w:tc>
          <w:tcPr>
            <w:tcW w:w="2551" w:type="dxa"/>
            <w:vAlign w:val="center"/>
          </w:tcPr>
          <w:p>
            <w:pPr>
              <w:pStyle w:val="10"/>
            </w:pPr>
            <w:r>
              <w:t>168.95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20306</w:t>
            </w:r>
          </w:p>
        </w:tc>
        <w:tc>
          <w:tcPr>
            <w:tcW w:w="4535" w:type="dxa"/>
            <w:vAlign w:val="center"/>
          </w:tcPr>
          <w:p>
            <w:pPr>
              <w:pStyle w:val="9"/>
            </w:pPr>
            <w:r>
              <w:t>国防动员</w:t>
            </w:r>
          </w:p>
        </w:tc>
        <w:tc>
          <w:tcPr>
            <w:tcW w:w="2551" w:type="dxa"/>
            <w:vAlign w:val="center"/>
          </w:tcPr>
          <w:p>
            <w:pPr>
              <w:pStyle w:val="10"/>
            </w:pPr>
            <w:r>
              <w:t>168.95</w:t>
            </w:r>
          </w:p>
        </w:tc>
        <w:tc>
          <w:tcPr>
            <w:tcW w:w="2551" w:type="dxa"/>
            <w:vAlign w:val="center"/>
          </w:tcPr>
          <w:p>
            <w:pPr>
              <w:pStyle w:val="10"/>
            </w:pPr>
            <w:r>
              <w:t>168.95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2030604</w:t>
            </w:r>
          </w:p>
        </w:tc>
        <w:tc>
          <w:tcPr>
            <w:tcW w:w="4535" w:type="dxa"/>
            <w:vAlign w:val="center"/>
          </w:tcPr>
          <w:p>
            <w:pPr>
              <w:pStyle w:val="9"/>
            </w:pPr>
            <w:r>
              <w:t>交通战备</w:t>
            </w:r>
          </w:p>
        </w:tc>
        <w:tc>
          <w:tcPr>
            <w:tcW w:w="2551" w:type="dxa"/>
            <w:vAlign w:val="center"/>
          </w:tcPr>
          <w:p>
            <w:pPr>
              <w:pStyle w:val="10"/>
            </w:pPr>
            <w:r>
              <w:t>168.95</w:t>
            </w:r>
          </w:p>
        </w:tc>
        <w:tc>
          <w:tcPr>
            <w:tcW w:w="2551" w:type="dxa"/>
            <w:vAlign w:val="center"/>
          </w:tcPr>
          <w:p>
            <w:pPr>
              <w:pStyle w:val="10"/>
            </w:pPr>
            <w:r>
              <w:t>168.95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29.30</w:t>
            </w:r>
          </w:p>
        </w:tc>
        <w:tc>
          <w:tcPr>
            <w:tcW w:w="2551" w:type="dxa"/>
            <w:vAlign w:val="center"/>
          </w:tcPr>
          <w:p>
            <w:pPr>
              <w:pStyle w:val="10"/>
            </w:pPr>
            <w:r>
              <w:t>29.30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29.30</w:t>
            </w:r>
          </w:p>
        </w:tc>
        <w:tc>
          <w:tcPr>
            <w:tcW w:w="2551" w:type="dxa"/>
            <w:vAlign w:val="center"/>
          </w:tcPr>
          <w:p>
            <w:pPr>
              <w:pStyle w:val="10"/>
            </w:pPr>
            <w:r>
              <w:t>29.30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0.94</w:t>
            </w:r>
          </w:p>
        </w:tc>
        <w:tc>
          <w:tcPr>
            <w:tcW w:w="2551" w:type="dxa"/>
            <w:vAlign w:val="center"/>
          </w:tcPr>
          <w:p>
            <w:pPr>
              <w:pStyle w:val="10"/>
            </w:pPr>
            <w:r>
              <w:t>0.94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18.91</w:t>
            </w:r>
          </w:p>
        </w:tc>
        <w:tc>
          <w:tcPr>
            <w:tcW w:w="2551" w:type="dxa"/>
            <w:vAlign w:val="center"/>
          </w:tcPr>
          <w:p>
            <w:pPr>
              <w:pStyle w:val="10"/>
            </w:pPr>
            <w:r>
              <w:t>18.91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9.46</w:t>
            </w:r>
          </w:p>
        </w:tc>
        <w:tc>
          <w:tcPr>
            <w:tcW w:w="2551" w:type="dxa"/>
            <w:vAlign w:val="center"/>
          </w:tcPr>
          <w:p>
            <w:pPr>
              <w:pStyle w:val="10"/>
            </w:pPr>
            <w:r>
              <w:t>9.46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9.47</w:t>
            </w:r>
          </w:p>
        </w:tc>
        <w:tc>
          <w:tcPr>
            <w:tcW w:w="2551" w:type="dxa"/>
            <w:vAlign w:val="center"/>
          </w:tcPr>
          <w:p>
            <w:pPr>
              <w:pStyle w:val="10"/>
            </w:pPr>
            <w:r>
              <w:t>9.47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21012</w:t>
            </w:r>
          </w:p>
        </w:tc>
        <w:tc>
          <w:tcPr>
            <w:tcW w:w="4535" w:type="dxa"/>
            <w:vAlign w:val="center"/>
          </w:tcPr>
          <w:p>
            <w:pPr>
              <w:pStyle w:val="9"/>
            </w:pPr>
            <w:r>
              <w:t>财政对基本医疗保险基金的补助</w:t>
            </w:r>
          </w:p>
        </w:tc>
        <w:tc>
          <w:tcPr>
            <w:tcW w:w="2551" w:type="dxa"/>
            <w:vAlign w:val="center"/>
          </w:tcPr>
          <w:p>
            <w:pPr>
              <w:pStyle w:val="10"/>
            </w:pPr>
            <w:r>
              <w:t>9.47</w:t>
            </w:r>
          </w:p>
        </w:tc>
        <w:tc>
          <w:tcPr>
            <w:tcW w:w="2551" w:type="dxa"/>
            <w:vAlign w:val="center"/>
          </w:tcPr>
          <w:p>
            <w:pPr>
              <w:pStyle w:val="10"/>
            </w:pPr>
            <w:r>
              <w:t>9.47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2101201</w:t>
            </w:r>
          </w:p>
        </w:tc>
        <w:tc>
          <w:tcPr>
            <w:tcW w:w="4535" w:type="dxa"/>
            <w:vAlign w:val="center"/>
          </w:tcPr>
          <w:p>
            <w:pPr>
              <w:pStyle w:val="9"/>
            </w:pPr>
            <w:r>
              <w:t>财政对职工基本医疗保险基金的补助</w:t>
            </w:r>
          </w:p>
        </w:tc>
        <w:tc>
          <w:tcPr>
            <w:tcW w:w="2551" w:type="dxa"/>
            <w:vAlign w:val="center"/>
          </w:tcPr>
          <w:p>
            <w:pPr>
              <w:pStyle w:val="10"/>
            </w:pPr>
            <w:r>
              <w:t>9.47</w:t>
            </w:r>
          </w:p>
        </w:tc>
        <w:tc>
          <w:tcPr>
            <w:tcW w:w="2551" w:type="dxa"/>
            <w:vAlign w:val="center"/>
          </w:tcPr>
          <w:p>
            <w:pPr>
              <w:pStyle w:val="10"/>
            </w:pPr>
            <w:r>
              <w:t>9.47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351001魏县交通战备办本级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207.73</w:t>
            </w:r>
          </w:p>
        </w:tc>
        <w:tc>
          <w:tcPr>
            <w:tcW w:w="2551" w:type="dxa"/>
            <w:vAlign w:val="center"/>
          </w:tcPr>
          <w:p>
            <w:pPr>
              <w:pStyle w:val="12"/>
            </w:pPr>
            <w:r>
              <w:t>181.83</w:t>
            </w:r>
          </w:p>
        </w:tc>
        <w:tc>
          <w:tcPr>
            <w:tcW w:w="2551" w:type="dxa"/>
            <w:vAlign w:val="center"/>
          </w:tcPr>
          <w:p>
            <w:pPr>
              <w:pStyle w:val="12"/>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180.89</w:t>
            </w:r>
          </w:p>
        </w:tc>
        <w:tc>
          <w:tcPr>
            <w:tcW w:w="2551" w:type="dxa"/>
            <w:vAlign w:val="center"/>
          </w:tcPr>
          <w:p>
            <w:pPr>
              <w:pStyle w:val="10"/>
            </w:pPr>
            <w:r>
              <w:t>180.89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126.37</w:t>
            </w:r>
          </w:p>
        </w:tc>
        <w:tc>
          <w:tcPr>
            <w:tcW w:w="2551" w:type="dxa"/>
            <w:vAlign w:val="center"/>
          </w:tcPr>
          <w:p>
            <w:pPr>
              <w:pStyle w:val="10"/>
            </w:pPr>
            <w:r>
              <w:t>126.37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8.38</w:t>
            </w:r>
          </w:p>
        </w:tc>
        <w:tc>
          <w:tcPr>
            <w:tcW w:w="2551" w:type="dxa"/>
            <w:vAlign w:val="center"/>
          </w:tcPr>
          <w:p>
            <w:pPr>
              <w:pStyle w:val="10"/>
            </w:pPr>
            <w:r>
              <w:t>8.38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3.96</w:t>
            </w:r>
          </w:p>
        </w:tc>
        <w:tc>
          <w:tcPr>
            <w:tcW w:w="2551" w:type="dxa"/>
            <w:vAlign w:val="center"/>
          </w:tcPr>
          <w:p>
            <w:pPr>
              <w:pStyle w:val="10"/>
            </w:pPr>
            <w:r>
              <w:t>3.96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4.34</w:t>
            </w:r>
          </w:p>
        </w:tc>
        <w:tc>
          <w:tcPr>
            <w:tcW w:w="2551" w:type="dxa"/>
            <w:vAlign w:val="center"/>
          </w:tcPr>
          <w:p>
            <w:pPr>
              <w:pStyle w:val="10"/>
            </w:pPr>
            <w:r>
              <w:t>4.34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18.91</w:t>
            </w:r>
          </w:p>
        </w:tc>
        <w:tc>
          <w:tcPr>
            <w:tcW w:w="2551" w:type="dxa"/>
            <w:vAlign w:val="center"/>
          </w:tcPr>
          <w:p>
            <w:pPr>
              <w:pStyle w:val="10"/>
            </w:pPr>
            <w:r>
              <w:t>18.91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9.46</w:t>
            </w:r>
          </w:p>
        </w:tc>
        <w:tc>
          <w:tcPr>
            <w:tcW w:w="2551" w:type="dxa"/>
            <w:vAlign w:val="center"/>
          </w:tcPr>
          <w:p>
            <w:pPr>
              <w:pStyle w:val="10"/>
            </w:pPr>
            <w:r>
              <w:t>9.46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9.47</w:t>
            </w:r>
          </w:p>
        </w:tc>
        <w:tc>
          <w:tcPr>
            <w:tcW w:w="2551" w:type="dxa"/>
            <w:vAlign w:val="center"/>
          </w:tcPr>
          <w:p>
            <w:pPr>
              <w:pStyle w:val="10"/>
            </w:pPr>
            <w:r>
              <w:t>9.47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25.90</w:t>
            </w:r>
          </w:p>
        </w:tc>
        <w:tc>
          <w:tcPr>
            <w:tcW w:w="2551" w:type="dxa"/>
            <w:vAlign w:val="center"/>
          </w:tcPr>
          <w:p>
            <w:pPr>
              <w:pStyle w:val="10"/>
            </w:pPr>
          </w:p>
        </w:tc>
        <w:tc>
          <w:tcPr>
            <w:tcW w:w="2551" w:type="dxa"/>
            <w:vAlign w:val="center"/>
          </w:tcPr>
          <w:p>
            <w:pPr>
              <w:pStyle w:val="10"/>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16.00</w:t>
            </w:r>
          </w:p>
        </w:tc>
        <w:tc>
          <w:tcPr>
            <w:tcW w:w="2551" w:type="dxa"/>
            <w:vAlign w:val="center"/>
          </w:tcPr>
          <w:p>
            <w:pPr>
              <w:pStyle w:val="10"/>
            </w:pPr>
          </w:p>
        </w:tc>
        <w:tc>
          <w:tcPr>
            <w:tcW w:w="2551" w:type="dxa"/>
            <w:vAlign w:val="center"/>
          </w:tcPr>
          <w:p>
            <w:pPr>
              <w:pStyle w:val="10"/>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9.90</w:t>
            </w:r>
          </w:p>
        </w:tc>
        <w:tc>
          <w:tcPr>
            <w:tcW w:w="2551" w:type="dxa"/>
            <w:vAlign w:val="center"/>
          </w:tcPr>
          <w:p>
            <w:pPr>
              <w:pStyle w:val="10"/>
            </w:pPr>
          </w:p>
        </w:tc>
        <w:tc>
          <w:tcPr>
            <w:tcW w:w="2551" w:type="dxa"/>
            <w:vAlign w:val="center"/>
          </w:tcPr>
          <w:p>
            <w:pPr>
              <w:pStyle w:val="10"/>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0.94</w:t>
            </w:r>
          </w:p>
        </w:tc>
        <w:tc>
          <w:tcPr>
            <w:tcW w:w="2551" w:type="dxa"/>
            <w:vAlign w:val="center"/>
          </w:tcPr>
          <w:p>
            <w:pPr>
              <w:pStyle w:val="10"/>
            </w:pPr>
            <w:r>
              <w:t>0.94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0.94</w:t>
            </w:r>
          </w:p>
        </w:tc>
        <w:tc>
          <w:tcPr>
            <w:tcW w:w="2551" w:type="dxa"/>
            <w:vAlign w:val="center"/>
          </w:tcPr>
          <w:p>
            <w:pPr>
              <w:pStyle w:val="10"/>
            </w:pPr>
            <w:r>
              <w:t>0.94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351001魏县交通战备办本级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351001魏县交通战备办本级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351001魏县交通战备办本级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魏县交通战备办本级2023年单位预算信息公开情况说明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按照《预算法》、《地方预决算公开操作规程》和《关于进一步推进预算公开工作的实施意见》规定，现将魏县交通战备办本级2023年单位预算公开如下：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交通政务管理；负责交通运输综合交通运输体系建设，综合业务管理和综合事物管理。</w:t>
      </w:r>
      <w:r>
        <w:tab/>
      </w:r>
    </w:p>
    <w:p>
      <w:pPr>
        <w:pStyle w:val="14"/>
      </w:pPr>
    </w:p>
    <w:p>
      <w:pPr>
        <w:pStyle w:val="14"/>
      </w:pPr>
      <w:r>
        <w:t>战备交通政务管理；机动车维修与检测人员考试，信息管理系统正常运行，修订公路定额，应急事项处理及时，各项事务运行正常。</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魏县交通战备办本级</w:t>
            </w:r>
          </w:p>
        </w:tc>
        <w:tc>
          <w:tcPr>
            <w:tcW w:w="1843" w:type="dxa"/>
            <w:vAlign w:val="center"/>
          </w:tcPr>
          <w:p>
            <w:pPr>
              <w:pStyle w:val="8"/>
            </w:pPr>
            <w:r>
              <w:t>事业</w:t>
            </w:r>
          </w:p>
        </w:tc>
        <w:tc>
          <w:tcPr>
            <w:tcW w:w="2126" w:type="dxa"/>
            <w:vAlign w:val="center"/>
          </w:tcPr>
          <w:p>
            <w:pPr>
              <w:pStyle w:val="8"/>
            </w:pPr>
            <w:r>
              <w:t>正科级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r>
        <w:t>1、收入说明：2023年收入预算共计208.25万元，全部为财政拨款收入。</w:t>
      </w:r>
    </w:p>
    <w:p>
      <w:pPr>
        <w:pStyle w:val="15"/>
      </w:pPr>
      <w:r>
        <w:t>2、支出说明：2023年支出预算共计208.25万元，其中人员经费支出预算192.25万元，日常公用经费支出预算16万元</w:t>
      </w:r>
    </w:p>
    <w:p>
      <w:pPr>
        <w:pStyle w:val="15"/>
      </w:pPr>
      <w:r>
        <w:t>3、较去年增减情况说明：2023年预算收入较去年增加23.31万元，主要原因：人员变动、调资。</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机关运行经费共计安排16万元，主要用于保证正常办公的基本需要和维持单位日常业务运转，包括：办公费、邮电费、差旅费、福利费、手续费、公务接待费、工会经费、公务用车运行维护费和离退休干部经费。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2023年，财政拨款“三公”经费预算安排0万元，其中因公出国(境)费0万元；公务用车购置及运维费0万元(其中：公务用车购置费为0万元，公务用车运行费0万元)；公务接待费0万元。与2020年相比，因公出国(境)费0万元，与去年持平；公务用车运行费降低0万元，与去年持平；公务接待费减少0万元，与去年持平，原因是我单位无安排公务接待。</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2023年，魏县交通战备办本级安排政府采购预算0.00万元。具体内容见下表。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351001魏县交通战备办本级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魏县交通战备办本级上年末固定资产金额为0.00万元（详见下表）。本年度拟购置固定资产总额为0.00万元，已按要求列入政府采购预算，详见政府采购预算表。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351001魏县交通战备办本级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bookmarkStart w:id="1" w:name="_GoBack"/>
      <w:bookmarkEnd w:id="1"/>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EBA0F"/>
    <w:multiLevelType w:val="singleLevel"/>
    <w:tmpl w:val="997EBA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jZjNWQzYWIwMTFkNjNjMzdmYjkzMjlmNDUwZDcifQ=="/>
  </w:docVars>
  <w:rsids>
    <w:rsidRoot w:val="00000000"/>
    <w:rsid w:val="43391883"/>
    <w:rsid w:val="614660DF"/>
    <w:rsid w:val="6C3C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4124</Words>
  <Characters>5221</Characters>
  <Lines>0</Lines>
  <Paragraphs>0</Paragraphs>
  <TotalTime>0</TotalTime>
  <ScaleCrop>false</ScaleCrop>
  <LinksUpToDate>false</LinksUpToDate>
  <CharactersWithSpaces>5333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2023-08-11T02:08:00Z</dcterms:created>
  <dc:creator>Administrator.SC-201911211640</dc:creator>
  <cp:lastModifiedBy>Administrator</cp:lastModifiedBy>
  <dcterms:modified xsi:type="dcterms:W3CDTF">2023-08-17T03:29:37Z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B4A6C2B5A71C44AFBF699A7DD518A22C_13</vt:lpwstr>
  </property>
</Properties>
</file>