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73" w:rsidRDefault="004F0C0C">
      <w:pPr>
        <w:spacing w:line="560" w:lineRule="exact"/>
        <w:ind w:firstLineChars="200" w:firstLine="880"/>
        <w:jc w:val="center"/>
        <w:rPr>
          <w:rFonts w:ascii="Times New Roman" w:eastAsia="仿宋_GB2312" w:hAnsi="Times New Roman" w:cs="仿宋_GB2312"/>
          <w:color w:val="000000"/>
          <w:kern w:val="0"/>
          <w:sz w:val="44"/>
          <w:szCs w:val="44"/>
        </w:rPr>
      </w:pPr>
      <w:r>
        <w:rPr>
          <w:rFonts w:ascii="Times New Roman" w:eastAsia="仿宋_GB2312" w:hAnsi="Times New Roman" w:cs="仿宋_GB2312" w:hint="eastAsia"/>
          <w:color w:val="000000"/>
          <w:kern w:val="0"/>
          <w:sz w:val="44"/>
          <w:szCs w:val="44"/>
        </w:rPr>
        <w:t xml:space="preserve"> </w:t>
      </w:r>
    </w:p>
    <w:p w:rsidR="008E6265" w:rsidRDefault="008E6265">
      <w:pPr>
        <w:spacing w:line="560" w:lineRule="exact"/>
        <w:jc w:val="center"/>
        <w:rPr>
          <w:rFonts w:ascii="Times New Roman" w:eastAsia="方正小标宋简体" w:hAnsi="Times New Roman" w:cs="方正小标宋简体"/>
          <w:color w:val="000000"/>
          <w:kern w:val="0"/>
          <w:sz w:val="44"/>
          <w:szCs w:val="44"/>
        </w:rPr>
      </w:pPr>
      <w:r>
        <w:rPr>
          <w:rFonts w:ascii="Times New Roman" w:eastAsia="方正小标宋简体" w:hAnsi="Times New Roman" w:cs="方正小标宋简体" w:hint="eastAsia"/>
          <w:color w:val="000000"/>
          <w:kern w:val="0"/>
          <w:sz w:val="44"/>
          <w:szCs w:val="44"/>
        </w:rPr>
        <w:t>魏县</w:t>
      </w:r>
      <w:r w:rsidR="004F0C0C">
        <w:rPr>
          <w:rFonts w:ascii="Times New Roman" w:eastAsia="方正小标宋简体" w:hAnsi="Times New Roman" w:cs="方正小标宋简体" w:hint="eastAsia"/>
          <w:color w:val="000000"/>
          <w:kern w:val="0"/>
          <w:sz w:val="44"/>
          <w:szCs w:val="44"/>
        </w:rPr>
        <w:t>申报</w:t>
      </w:r>
      <w:r w:rsidR="004F0C0C">
        <w:rPr>
          <w:rFonts w:ascii="Times New Roman" w:eastAsia="方正小标宋简体" w:hAnsi="Times New Roman" w:cs="方正小标宋简体" w:hint="eastAsia"/>
          <w:color w:val="000000"/>
          <w:kern w:val="0"/>
          <w:sz w:val="44"/>
          <w:szCs w:val="44"/>
        </w:rPr>
        <w:t>2023</w:t>
      </w:r>
      <w:r w:rsidR="004F0C0C">
        <w:rPr>
          <w:rFonts w:ascii="Times New Roman" w:eastAsia="方正小标宋简体" w:hAnsi="Times New Roman" w:cs="方正小标宋简体" w:hint="eastAsia"/>
          <w:color w:val="000000"/>
          <w:kern w:val="0"/>
          <w:sz w:val="44"/>
          <w:szCs w:val="44"/>
        </w:rPr>
        <w:t>年度中央财政支持新型农业</w:t>
      </w:r>
    </w:p>
    <w:p w:rsidR="005E3873" w:rsidRDefault="004F0C0C">
      <w:pPr>
        <w:spacing w:line="560" w:lineRule="exact"/>
        <w:jc w:val="center"/>
        <w:rPr>
          <w:rFonts w:ascii="Times New Roman" w:eastAsia="方正小标宋简体" w:hAnsi="Times New Roman" w:cs="方正小标宋简体"/>
          <w:color w:val="000000"/>
          <w:kern w:val="0"/>
          <w:sz w:val="32"/>
          <w:szCs w:val="32"/>
        </w:rPr>
      </w:pPr>
      <w:r>
        <w:rPr>
          <w:rFonts w:ascii="Times New Roman" w:eastAsia="方正小标宋简体" w:hAnsi="Times New Roman" w:cs="方正小标宋简体" w:hint="eastAsia"/>
          <w:color w:val="000000"/>
          <w:kern w:val="0"/>
          <w:sz w:val="44"/>
          <w:szCs w:val="44"/>
        </w:rPr>
        <w:t>经营主体项目的公告</w:t>
      </w:r>
    </w:p>
    <w:p w:rsidR="005E3873" w:rsidRDefault="005E3873">
      <w:pPr>
        <w:spacing w:line="560" w:lineRule="exact"/>
        <w:ind w:firstLineChars="200" w:firstLine="640"/>
        <w:rPr>
          <w:rFonts w:ascii="Times New Roman" w:eastAsia="仿宋_GB2312" w:hAnsi="Times New Roman" w:cs="仿宋_GB2312"/>
          <w:color w:val="000000"/>
          <w:kern w:val="0"/>
          <w:sz w:val="32"/>
          <w:szCs w:val="32"/>
        </w:rPr>
      </w:pPr>
    </w:p>
    <w:p w:rsidR="005E3873" w:rsidRDefault="004F0C0C" w:rsidP="00553E99">
      <w:pPr>
        <w:spacing w:line="56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为做好我</w:t>
      </w:r>
      <w:r w:rsidR="008E6265">
        <w:rPr>
          <w:rFonts w:ascii="Times New Roman" w:eastAsia="仿宋_GB2312" w:hAnsi="Times New Roman" w:cs="仿宋_GB2312" w:hint="eastAsia"/>
          <w:color w:val="000000"/>
          <w:kern w:val="0"/>
          <w:sz w:val="32"/>
          <w:szCs w:val="32"/>
        </w:rPr>
        <w:t>县</w:t>
      </w:r>
      <w:r>
        <w:rPr>
          <w:rFonts w:ascii="Times New Roman" w:eastAsia="仿宋_GB2312" w:hAnsi="Times New Roman" w:cs="仿宋_GB2312" w:hint="eastAsia"/>
          <w:color w:val="000000"/>
          <w:kern w:val="0"/>
          <w:sz w:val="32"/>
          <w:szCs w:val="32"/>
        </w:rPr>
        <w:t>2023</w:t>
      </w:r>
      <w:r>
        <w:rPr>
          <w:rFonts w:ascii="Times New Roman" w:eastAsia="仿宋_GB2312" w:hAnsi="Times New Roman" w:cs="仿宋_GB2312" w:hint="eastAsia"/>
          <w:color w:val="000000"/>
          <w:kern w:val="0"/>
          <w:sz w:val="32"/>
          <w:szCs w:val="32"/>
        </w:rPr>
        <w:t>年度中央财政支持新型农业经营主体（粮油单产提升、其他产业发展）项目，根据省、市农业农村部门相关要求，结合我</w:t>
      </w:r>
      <w:r w:rsidR="008E6265">
        <w:rPr>
          <w:rFonts w:ascii="Times New Roman" w:eastAsia="仿宋_GB2312" w:hAnsi="Times New Roman" w:cs="仿宋_GB2312" w:hint="eastAsia"/>
          <w:color w:val="000000"/>
          <w:kern w:val="0"/>
          <w:sz w:val="32"/>
          <w:szCs w:val="32"/>
        </w:rPr>
        <w:t>县</w:t>
      </w:r>
      <w:r w:rsidR="00553E99">
        <w:rPr>
          <w:rFonts w:ascii="Times New Roman" w:eastAsia="仿宋_GB2312" w:hAnsi="Times New Roman" w:cs="仿宋_GB2312" w:hint="eastAsia"/>
          <w:color w:val="000000"/>
          <w:kern w:val="0"/>
          <w:sz w:val="32"/>
          <w:szCs w:val="32"/>
        </w:rPr>
        <w:t>新型农业经营主体发展实际，</w:t>
      </w:r>
      <w:r>
        <w:rPr>
          <w:rFonts w:ascii="Times New Roman" w:eastAsia="仿宋_GB2312" w:hAnsi="Times New Roman" w:cs="仿宋_GB2312" w:hint="eastAsia"/>
          <w:color w:val="000000"/>
          <w:kern w:val="0"/>
          <w:sz w:val="32"/>
          <w:szCs w:val="32"/>
        </w:rPr>
        <w:t>开展</w:t>
      </w:r>
      <w:r>
        <w:rPr>
          <w:rFonts w:ascii="Times New Roman" w:eastAsia="仿宋_GB2312" w:hAnsi="Times New Roman" w:cs="仿宋_GB2312" w:hint="eastAsia"/>
          <w:color w:val="000000"/>
          <w:kern w:val="0"/>
          <w:sz w:val="32"/>
          <w:szCs w:val="32"/>
        </w:rPr>
        <w:t>2023</w:t>
      </w:r>
      <w:r>
        <w:rPr>
          <w:rFonts w:ascii="Times New Roman" w:eastAsia="仿宋_GB2312" w:hAnsi="Times New Roman" w:cs="仿宋_GB2312" w:hint="eastAsia"/>
          <w:color w:val="000000"/>
          <w:kern w:val="0"/>
          <w:sz w:val="32"/>
          <w:szCs w:val="32"/>
        </w:rPr>
        <w:t>年度中央财政支持新型农业经营主体（粮油单产提升、其他产业发展）项目申报工作</w:t>
      </w:r>
      <w:r w:rsidR="00553E99">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现将</w:t>
      </w:r>
      <w:r w:rsidR="00553E99">
        <w:rPr>
          <w:rFonts w:ascii="Times New Roman" w:eastAsia="仿宋_GB2312" w:hAnsi="Times New Roman" w:cs="仿宋_GB2312" w:hint="eastAsia"/>
          <w:color w:val="000000"/>
          <w:kern w:val="0"/>
          <w:sz w:val="32"/>
          <w:szCs w:val="32"/>
        </w:rPr>
        <w:t>有关情况</w:t>
      </w:r>
      <w:r>
        <w:rPr>
          <w:rFonts w:ascii="Times New Roman" w:eastAsia="仿宋_GB2312" w:hAnsi="Times New Roman" w:cs="仿宋_GB2312" w:hint="eastAsia"/>
          <w:color w:val="000000"/>
          <w:kern w:val="0"/>
          <w:sz w:val="32"/>
          <w:szCs w:val="32"/>
        </w:rPr>
        <w:t>公告如下：</w:t>
      </w:r>
    </w:p>
    <w:p w:rsidR="005E3873" w:rsidRDefault="004F0C0C" w:rsidP="00553E99">
      <w:pPr>
        <w:spacing w:line="560" w:lineRule="exact"/>
        <w:ind w:firstLineChars="200" w:firstLine="640"/>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一、报名时间</w:t>
      </w:r>
    </w:p>
    <w:p w:rsidR="005E3873" w:rsidRDefault="004F0C0C" w:rsidP="00553E99">
      <w:pPr>
        <w:spacing w:line="56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2023</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14</w:t>
      </w:r>
      <w:r>
        <w:rPr>
          <w:rFonts w:ascii="Times New Roman" w:eastAsia="仿宋_GB2312" w:hAnsi="Times New Roman" w:cs="仿宋_GB2312" w:hint="eastAsia"/>
          <w:color w:val="000000"/>
          <w:kern w:val="0"/>
          <w:sz w:val="32"/>
          <w:szCs w:val="32"/>
        </w:rPr>
        <w:t>日</w:t>
      </w:r>
      <w:r>
        <w:rPr>
          <w:rFonts w:ascii="Times New Roman" w:eastAsia="仿宋_GB2312" w:hAnsi="Times New Roman" w:cs="仿宋_GB2312" w:hint="eastAsia"/>
          <w:color w:val="000000"/>
          <w:kern w:val="0"/>
          <w:sz w:val="32"/>
          <w:szCs w:val="32"/>
        </w:rPr>
        <w:t>- 7</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20</w:t>
      </w:r>
      <w:r>
        <w:rPr>
          <w:rFonts w:ascii="Times New Roman" w:eastAsia="仿宋_GB2312" w:hAnsi="Times New Roman" w:cs="仿宋_GB2312" w:hint="eastAsia"/>
          <w:color w:val="000000"/>
          <w:kern w:val="0"/>
          <w:sz w:val="32"/>
          <w:szCs w:val="32"/>
        </w:rPr>
        <w:t>日（节假日除外），</w:t>
      </w:r>
      <w:r w:rsidRPr="001E6B9E">
        <w:rPr>
          <w:rFonts w:ascii="仿宋" w:eastAsia="仿宋" w:hAnsi="仿宋" w:cs="仿宋_GB2312" w:hint="eastAsia"/>
          <w:color w:val="000000"/>
          <w:kern w:val="0"/>
          <w:sz w:val="32"/>
          <w:szCs w:val="32"/>
        </w:rPr>
        <w:t>上午8:30—12:00;下午14:30一17:30</w:t>
      </w:r>
      <w:r>
        <w:rPr>
          <w:rFonts w:ascii="Times New Roman" w:eastAsia="仿宋_GB2312" w:hAnsi="Times New Roman" w:cs="仿宋_GB2312" w:hint="eastAsia"/>
          <w:color w:val="000000"/>
          <w:kern w:val="0"/>
          <w:sz w:val="32"/>
          <w:szCs w:val="32"/>
        </w:rPr>
        <w:t>。</w:t>
      </w:r>
    </w:p>
    <w:p w:rsidR="005E3873" w:rsidRDefault="004F0C0C" w:rsidP="00553E99">
      <w:pPr>
        <w:spacing w:line="560" w:lineRule="exact"/>
        <w:ind w:firstLineChars="200" w:firstLine="640"/>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二、申报条件</w:t>
      </w:r>
    </w:p>
    <w:p w:rsidR="005E3873" w:rsidRDefault="004F0C0C" w:rsidP="00553E99">
      <w:pPr>
        <w:widowControl/>
        <w:spacing w:line="560" w:lineRule="exact"/>
        <w:ind w:firstLineChars="200" w:firstLine="640"/>
        <w:rPr>
          <w:rFonts w:ascii="Times New Roman" w:eastAsia="楷体_GB2312" w:hAnsi="Times New Roman" w:cs="楷体_GB2312"/>
          <w:sz w:val="32"/>
          <w:szCs w:val="32"/>
        </w:rPr>
      </w:pPr>
      <w:r>
        <w:rPr>
          <w:rFonts w:ascii="Times New Roman" w:eastAsia="楷体_GB2312" w:hAnsi="Times New Roman" w:cs="楷体_GB2312" w:hint="eastAsia"/>
          <w:sz w:val="32"/>
          <w:szCs w:val="32"/>
        </w:rPr>
        <w:t>（</w:t>
      </w:r>
      <w:r w:rsidR="008E6265">
        <w:rPr>
          <w:rFonts w:ascii="Times New Roman" w:eastAsia="楷体_GB2312" w:hAnsi="Times New Roman" w:cs="楷体_GB2312" w:hint="eastAsia"/>
          <w:sz w:val="32"/>
          <w:szCs w:val="32"/>
        </w:rPr>
        <w:t>一</w:t>
      </w:r>
      <w:r>
        <w:rPr>
          <w:rFonts w:ascii="Times New Roman" w:eastAsia="楷体_GB2312" w:hAnsi="Times New Roman" w:cs="楷体_GB2312" w:hint="eastAsia"/>
          <w:sz w:val="32"/>
          <w:szCs w:val="32"/>
        </w:rPr>
        <w:t>）家庭农场。</w:t>
      </w:r>
    </w:p>
    <w:p w:rsidR="005E3873" w:rsidRDefault="004F0C0C" w:rsidP="00553E99">
      <w:pPr>
        <w:widowControl/>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kern w:val="0"/>
          <w:sz w:val="32"/>
          <w:szCs w:val="32"/>
        </w:rPr>
        <w:t>对</w:t>
      </w:r>
      <w:r w:rsidR="008E6265">
        <w:rPr>
          <w:rFonts w:ascii="Times New Roman" w:eastAsia="仿宋_GB2312" w:hAnsi="Times New Roman" w:cs="仿宋_GB2312" w:hint="eastAsia"/>
          <w:color w:val="000000"/>
          <w:kern w:val="0"/>
          <w:sz w:val="32"/>
          <w:szCs w:val="32"/>
        </w:rPr>
        <w:t>县</w:t>
      </w:r>
      <w:r>
        <w:rPr>
          <w:rFonts w:ascii="Times New Roman" w:eastAsia="仿宋_GB2312" w:hAnsi="Times New Roman" w:cs="仿宋_GB2312" w:hint="eastAsia"/>
          <w:color w:val="000000"/>
          <w:kern w:val="0"/>
          <w:sz w:val="32"/>
          <w:szCs w:val="32"/>
        </w:rPr>
        <w:t>级以上示范家庭农场给予支持，优先扶持</w:t>
      </w:r>
      <w:r>
        <w:rPr>
          <w:rFonts w:ascii="Times New Roman" w:eastAsia="仿宋_GB2312" w:hAnsi="Times New Roman" w:cs="仿宋_GB2312" w:hint="eastAsia"/>
          <w:sz w:val="32"/>
          <w:szCs w:val="32"/>
        </w:rPr>
        <w:t>列入部、省典型案例的家庭农场，</w:t>
      </w:r>
      <w:r>
        <w:rPr>
          <w:rFonts w:ascii="Times New Roman" w:eastAsia="仿宋_GB2312" w:hAnsi="Times New Roman" w:cs="仿宋_GB2312" w:hint="eastAsia"/>
          <w:color w:val="000000"/>
          <w:kern w:val="0"/>
          <w:sz w:val="32"/>
          <w:szCs w:val="32"/>
        </w:rPr>
        <w:t>省级、市级示范家庭农场。</w:t>
      </w:r>
    </w:p>
    <w:p w:rsidR="005E3873" w:rsidRDefault="004F0C0C" w:rsidP="00553E99">
      <w:pPr>
        <w:widowControl/>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color w:val="000000"/>
          <w:kern w:val="0"/>
          <w:sz w:val="32"/>
          <w:szCs w:val="32"/>
        </w:rPr>
        <w:t>2.</w:t>
      </w:r>
      <w:r>
        <w:rPr>
          <w:rFonts w:ascii="Times New Roman" w:eastAsia="仿宋_GB2312" w:hAnsi="Times New Roman" w:cs="仿宋_GB2312" w:hint="eastAsia"/>
          <w:color w:val="000000"/>
          <w:kern w:val="0"/>
          <w:sz w:val="32"/>
          <w:szCs w:val="32"/>
        </w:rPr>
        <w:t>申报项目的家庭农场相关信息必须录入农业农村部家庭农场名录系统。</w:t>
      </w:r>
    </w:p>
    <w:p w:rsidR="00124152" w:rsidRDefault="004F0C0C" w:rsidP="00553E99">
      <w:pPr>
        <w:widowControl/>
        <w:spacing w:line="56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3.2023</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sz w:val="32"/>
          <w:szCs w:val="32"/>
        </w:rPr>
        <w:t>承担蔬菜生产设施条件改善、</w:t>
      </w:r>
      <w:r>
        <w:rPr>
          <w:rFonts w:ascii="Times New Roman" w:eastAsia="仿宋_GB2312" w:hAnsi="Times New Roman" w:cs="仿宋_GB2312" w:hint="eastAsia"/>
          <w:kern w:val="0"/>
          <w:sz w:val="32"/>
          <w:szCs w:val="32"/>
        </w:rPr>
        <w:t>粮油单产提升行动</w:t>
      </w:r>
      <w:r>
        <w:rPr>
          <w:rFonts w:ascii="Times New Roman" w:eastAsia="仿宋_GB2312" w:hAnsi="Times New Roman" w:cs="仿宋_GB2312" w:hint="eastAsia"/>
          <w:sz w:val="32"/>
          <w:szCs w:val="32"/>
        </w:rPr>
        <w:t>、其他产业发展等项目的新型经营主体不得重复支持</w:t>
      </w:r>
      <w:r>
        <w:rPr>
          <w:rFonts w:ascii="Times New Roman" w:eastAsia="仿宋_GB2312" w:hAnsi="Times New Roman" w:cs="仿宋_GB2312" w:hint="eastAsia"/>
          <w:color w:val="000000"/>
          <w:kern w:val="0"/>
          <w:sz w:val="32"/>
          <w:szCs w:val="32"/>
        </w:rPr>
        <w:t>。</w:t>
      </w:r>
    </w:p>
    <w:p w:rsidR="005E3873" w:rsidRDefault="00124152" w:rsidP="00553E99">
      <w:pPr>
        <w:widowControl/>
        <w:spacing w:line="56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4.</w:t>
      </w:r>
      <w:r w:rsidRPr="00124152">
        <w:rPr>
          <w:rFonts w:ascii="Times New Roman" w:eastAsia="仿宋_GB2312" w:hAnsi="Times New Roman" w:cs="仿宋_GB2312" w:hint="eastAsia"/>
          <w:color w:val="000000"/>
          <w:kern w:val="0"/>
          <w:sz w:val="32"/>
          <w:szCs w:val="32"/>
        </w:rPr>
        <w:t>承担主体需证照齐全，经营</w:t>
      </w:r>
      <w:r>
        <w:rPr>
          <w:rFonts w:ascii="Times New Roman" w:eastAsia="仿宋_GB2312" w:hAnsi="Times New Roman" w:cs="仿宋_GB2312" w:hint="eastAsia"/>
          <w:color w:val="000000"/>
          <w:kern w:val="0"/>
          <w:sz w:val="32"/>
          <w:szCs w:val="32"/>
        </w:rPr>
        <w:t>管理规范、经济实力较强、服务成效显著、产品质量安全、带动能力较强</w:t>
      </w:r>
      <w:r w:rsidRPr="00124152">
        <w:rPr>
          <w:rFonts w:ascii="Times New Roman" w:eastAsia="仿宋_GB2312" w:hAnsi="Times New Roman" w:cs="仿宋_GB2312" w:hint="eastAsia"/>
          <w:color w:val="000000"/>
          <w:kern w:val="0"/>
          <w:sz w:val="32"/>
          <w:szCs w:val="32"/>
        </w:rPr>
        <w:t>，社会声誉良好。</w:t>
      </w:r>
    </w:p>
    <w:p w:rsidR="008E6265" w:rsidRDefault="008E6265" w:rsidP="00553E99">
      <w:pPr>
        <w:widowControl/>
        <w:spacing w:line="560" w:lineRule="exact"/>
        <w:ind w:firstLineChars="200" w:firstLine="640"/>
        <w:rPr>
          <w:rFonts w:ascii="Times New Roman" w:eastAsia="仿宋_GB2312" w:hAnsi="Times New Roman" w:cs="仿宋_GB2312"/>
          <w:color w:val="000000"/>
          <w:sz w:val="32"/>
          <w:szCs w:val="32"/>
        </w:rPr>
      </w:pPr>
      <w:r>
        <w:rPr>
          <w:rFonts w:ascii="Times New Roman" w:eastAsia="楷体_GB2312" w:hAnsi="Times New Roman" w:cs="楷体_GB2312" w:hint="eastAsia"/>
          <w:sz w:val="32"/>
          <w:szCs w:val="32"/>
        </w:rPr>
        <w:lastRenderedPageBreak/>
        <w:t>（二）农民合作社。</w:t>
      </w:r>
      <w:r>
        <w:rPr>
          <w:rFonts w:ascii="Times New Roman" w:eastAsia="仿宋_GB2312" w:hAnsi="Times New Roman" w:cs="仿宋_GB2312" w:hint="eastAsia"/>
          <w:color w:val="000000"/>
          <w:sz w:val="32"/>
          <w:szCs w:val="32"/>
        </w:rPr>
        <w:t>农村集体经济组织领办土地合作社试点，助力发展壮大村集体经济。</w:t>
      </w:r>
    </w:p>
    <w:p w:rsidR="00802E35" w:rsidRDefault="004F0C0C" w:rsidP="00802E35">
      <w:pPr>
        <w:spacing w:line="560" w:lineRule="exact"/>
        <w:ind w:firstLineChars="200" w:firstLine="640"/>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三、</w:t>
      </w:r>
      <w:r w:rsidR="00802E35">
        <w:rPr>
          <w:rFonts w:ascii="Times New Roman" w:eastAsia="黑体" w:hAnsi="Times New Roman" w:cs="黑体" w:hint="eastAsia"/>
          <w:color w:val="000000"/>
          <w:kern w:val="0"/>
          <w:sz w:val="32"/>
          <w:szCs w:val="32"/>
        </w:rPr>
        <w:t>补助环节</w:t>
      </w:r>
    </w:p>
    <w:p w:rsidR="00802E35" w:rsidRDefault="00802E35" w:rsidP="00802E35">
      <w:pPr>
        <w:spacing w:line="560" w:lineRule="exact"/>
        <w:ind w:firstLineChars="200" w:firstLine="640"/>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kern w:val="0"/>
          <w:sz w:val="32"/>
          <w:szCs w:val="32"/>
        </w:rPr>
        <w:t>（一）粮油单产提升。</w:t>
      </w:r>
      <w:r>
        <w:rPr>
          <w:rFonts w:ascii="Times New Roman" w:eastAsia="仿宋_GB2312" w:hAnsi="Times New Roman" w:cs="仿宋_GB2312" w:hint="eastAsia"/>
          <w:color w:val="000000"/>
          <w:sz w:val="32"/>
          <w:szCs w:val="32"/>
        </w:rPr>
        <w:t>以产能提升最迫切、单产提升潜力最大的大豆和玉米为重点，兼顾小麦、水稻等粮油作物，支持家庭农场、合作社等规模种植主体推广应用粮油新品种、新技术、新模式，购置使用技术和财务管理软件、购置先进农机装备（与农机购置补贴不重复支持）、改善提升基础设施、开展信息化智慧农业建设，着力提高大豆大垄密植、玉米密植高产精准调控、小麦宽幅精播、水稻侧深施肥、秋粮“一喷多促”等关键技术到位率和覆盖面。最终确定</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家家庭农场，</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家农民合作社。</w:t>
      </w:r>
    </w:p>
    <w:p w:rsidR="00802E35" w:rsidRDefault="00802E35" w:rsidP="00802E35">
      <w:pPr>
        <w:spacing w:line="560" w:lineRule="exact"/>
        <w:ind w:firstLineChars="200" w:firstLine="640"/>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t>（二）其他产业发展。</w:t>
      </w:r>
      <w:r>
        <w:rPr>
          <w:rFonts w:ascii="Times New Roman" w:eastAsia="仿宋_GB2312" w:hAnsi="Times New Roman" w:cs="仿宋_GB2312" w:hint="eastAsia"/>
          <w:kern w:val="0"/>
          <w:sz w:val="32"/>
          <w:szCs w:val="32"/>
        </w:rPr>
        <w:t>围绕家庭农场、农民合作社等新型农业经营主体</w:t>
      </w:r>
      <w:r>
        <w:rPr>
          <w:rFonts w:ascii="Times New Roman" w:eastAsia="仿宋_GB2312" w:hAnsi="Times New Roman" w:cs="仿宋_GB2312" w:hint="eastAsia"/>
          <w:color w:val="000000"/>
          <w:sz w:val="32"/>
          <w:szCs w:val="32"/>
        </w:rPr>
        <w:t>在资金、技术、管理等生产要素方面的需求，对改善生产设施条件、引进新品种、推广应用先进适用技术、购置先进农机装备（与农机购置补贴不重复支持）、开展信息化智慧农业建设、培育品牌、拓展营销渠道等方面进行支持。最终确定</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家家庭农场。</w:t>
      </w:r>
    </w:p>
    <w:p w:rsidR="005E3873" w:rsidRDefault="00802E35" w:rsidP="00553E99">
      <w:pPr>
        <w:spacing w:line="560" w:lineRule="exact"/>
        <w:ind w:firstLineChars="200" w:firstLine="640"/>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四、</w:t>
      </w:r>
      <w:r w:rsidR="004F0C0C">
        <w:rPr>
          <w:rFonts w:ascii="Times New Roman" w:eastAsia="黑体" w:hAnsi="Times New Roman" w:cs="黑体" w:hint="eastAsia"/>
          <w:color w:val="000000"/>
          <w:kern w:val="0"/>
          <w:sz w:val="32"/>
          <w:szCs w:val="32"/>
        </w:rPr>
        <w:t>申报流程</w:t>
      </w:r>
    </w:p>
    <w:p w:rsidR="008E6265" w:rsidRDefault="008E6265" w:rsidP="00553E99">
      <w:pPr>
        <w:spacing w:line="56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凡在申报时间内，符合申报条件的在我</w:t>
      </w:r>
      <w:r w:rsidR="004F0C0C">
        <w:rPr>
          <w:rFonts w:ascii="Times New Roman" w:eastAsia="仿宋_GB2312" w:hAnsi="Times New Roman" w:cs="仿宋_GB2312" w:hint="eastAsia"/>
          <w:color w:val="000000"/>
          <w:kern w:val="0"/>
          <w:sz w:val="32"/>
          <w:szCs w:val="32"/>
        </w:rPr>
        <w:t>县</w:t>
      </w:r>
      <w:r w:rsidR="00F609E1">
        <w:rPr>
          <w:rFonts w:ascii="Times New Roman" w:eastAsia="仿宋_GB2312" w:hAnsi="Times New Roman" w:cs="仿宋_GB2312" w:hint="eastAsia"/>
          <w:color w:val="000000"/>
          <w:kern w:val="0"/>
          <w:sz w:val="32"/>
          <w:szCs w:val="32"/>
        </w:rPr>
        <w:t>注册成立的新型经营主体均可自愿报名。报名者</w:t>
      </w:r>
      <w:r>
        <w:rPr>
          <w:rFonts w:ascii="Times New Roman" w:eastAsia="仿宋_GB2312" w:hAnsi="Times New Roman" w:cs="仿宋_GB2312" w:hint="eastAsia"/>
          <w:color w:val="000000"/>
          <w:kern w:val="0"/>
          <w:sz w:val="32"/>
          <w:szCs w:val="32"/>
        </w:rPr>
        <w:t>提供</w:t>
      </w:r>
      <w:r w:rsidRPr="001E6B9E">
        <w:rPr>
          <w:rFonts w:ascii="仿宋" w:eastAsia="仿宋" w:hAnsi="仿宋" w:cs="仿宋_GB2312" w:hint="eastAsia"/>
          <w:color w:val="000000"/>
          <w:kern w:val="0"/>
          <w:sz w:val="32"/>
          <w:szCs w:val="32"/>
        </w:rPr>
        <w:t>营业执照、法人身份证明、</w:t>
      </w:r>
      <w:r>
        <w:rPr>
          <w:rFonts w:ascii="Times New Roman" w:eastAsia="仿宋_GB2312" w:hAnsi="Times New Roman" w:cs="仿宋_GB2312" w:hint="eastAsia"/>
          <w:color w:val="000000"/>
          <w:kern w:val="0"/>
          <w:sz w:val="32"/>
          <w:szCs w:val="32"/>
        </w:rPr>
        <w:t>银行开户许可证、</w:t>
      </w:r>
      <w:r w:rsidRPr="001E6B9E">
        <w:rPr>
          <w:rFonts w:ascii="仿宋" w:eastAsia="仿宋" w:hAnsi="仿宋" w:cs="仿宋_GB2312" w:hint="eastAsia"/>
          <w:color w:val="000000"/>
          <w:kern w:val="0"/>
          <w:sz w:val="32"/>
          <w:szCs w:val="32"/>
        </w:rPr>
        <w:t>征信证明</w:t>
      </w:r>
      <w:r w:rsidR="004F0C0C">
        <w:rPr>
          <w:rFonts w:ascii="仿宋" w:eastAsia="仿宋" w:hAnsi="仿宋" w:cs="仿宋_GB2312" w:hint="eastAsia"/>
          <w:color w:val="000000"/>
          <w:kern w:val="0"/>
          <w:sz w:val="32"/>
          <w:szCs w:val="32"/>
        </w:rPr>
        <w:t>、</w:t>
      </w:r>
      <w:r>
        <w:rPr>
          <w:rFonts w:ascii="Times New Roman" w:eastAsia="仿宋_GB2312" w:hAnsi="Times New Roman" w:cs="仿宋_GB2312" w:hint="eastAsia"/>
          <w:color w:val="000000"/>
          <w:kern w:val="0"/>
          <w:sz w:val="32"/>
          <w:szCs w:val="32"/>
        </w:rPr>
        <w:t>乡村两级推荐表</w:t>
      </w:r>
      <w:r w:rsidRPr="001E6B9E">
        <w:rPr>
          <w:rFonts w:ascii="仿宋" w:eastAsia="仿宋" w:hAnsi="仿宋" w:cs="仿宋_GB2312" w:hint="eastAsia"/>
          <w:color w:val="000000"/>
          <w:kern w:val="0"/>
          <w:sz w:val="32"/>
          <w:szCs w:val="32"/>
        </w:rPr>
        <w:t>等资</w:t>
      </w:r>
      <w:r w:rsidR="00F609E1">
        <w:rPr>
          <w:rFonts w:ascii="仿宋" w:eastAsia="仿宋" w:hAnsi="仿宋" w:cs="仿宋_GB2312" w:hint="eastAsia"/>
          <w:color w:val="000000"/>
          <w:kern w:val="0"/>
          <w:sz w:val="32"/>
          <w:szCs w:val="32"/>
        </w:rPr>
        <w:t>料</w:t>
      </w:r>
      <w:r w:rsidRPr="001E6B9E">
        <w:rPr>
          <w:rFonts w:ascii="仿宋" w:eastAsia="仿宋" w:hAnsi="仿宋" w:cs="仿宋_GB2312" w:hint="eastAsia"/>
          <w:color w:val="000000"/>
          <w:kern w:val="0"/>
          <w:sz w:val="32"/>
          <w:szCs w:val="32"/>
        </w:rPr>
        <w:t>，制作</w:t>
      </w:r>
      <w:r w:rsidR="00F609E1">
        <w:rPr>
          <w:rFonts w:ascii="仿宋" w:eastAsia="仿宋" w:hAnsi="仿宋" w:cs="仿宋_GB2312" w:hint="eastAsia"/>
          <w:color w:val="000000"/>
          <w:kern w:val="0"/>
          <w:sz w:val="32"/>
          <w:szCs w:val="32"/>
        </w:rPr>
        <w:t>成</w:t>
      </w:r>
      <w:r w:rsidRPr="001E6B9E">
        <w:rPr>
          <w:rFonts w:ascii="仿宋" w:eastAsia="仿宋" w:hAnsi="仿宋" w:cs="仿宋_GB2312" w:hint="eastAsia"/>
          <w:color w:val="000000"/>
          <w:kern w:val="0"/>
          <w:sz w:val="32"/>
          <w:szCs w:val="32"/>
        </w:rPr>
        <w:t>项目申报书三份，到</w:t>
      </w:r>
      <w:r>
        <w:rPr>
          <w:rFonts w:ascii="仿宋" w:eastAsia="仿宋" w:hAnsi="仿宋" w:cs="仿宋_GB2312" w:hint="eastAsia"/>
          <w:color w:val="000000"/>
          <w:kern w:val="0"/>
          <w:sz w:val="32"/>
          <w:szCs w:val="32"/>
        </w:rPr>
        <w:t>县</w:t>
      </w:r>
      <w:r w:rsidRPr="001E6B9E">
        <w:rPr>
          <w:rFonts w:ascii="仿宋" w:eastAsia="仿宋" w:hAnsi="仿宋" w:cs="仿宋_GB2312" w:hint="eastAsia"/>
          <w:color w:val="000000"/>
          <w:kern w:val="0"/>
          <w:sz w:val="32"/>
          <w:szCs w:val="32"/>
        </w:rPr>
        <w:t>农业农村局</w:t>
      </w:r>
      <w:r>
        <w:rPr>
          <w:rFonts w:ascii="仿宋" w:eastAsia="仿宋" w:hAnsi="仿宋" w:cs="仿宋_GB2312" w:hint="eastAsia"/>
          <w:color w:val="000000"/>
          <w:kern w:val="0"/>
          <w:sz w:val="32"/>
          <w:szCs w:val="32"/>
        </w:rPr>
        <w:t>507</w:t>
      </w:r>
      <w:r w:rsidRPr="001E6B9E">
        <w:rPr>
          <w:rFonts w:ascii="仿宋" w:eastAsia="仿宋" w:hAnsi="仿宋" w:cs="仿宋_GB2312" w:hint="eastAsia"/>
          <w:color w:val="000000"/>
          <w:kern w:val="0"/>
          <w:sz w:val="32"/>
          <w:szCs w:val="32"/>
        </w:rPr>
        <w:t>房间报名（逾期不再接受报名）</w:t>
      </w:r>
      <w:r w:rsidR="00F609E1">
        <w:rPr>
          <w:rFonts w:ascii="仿宋" w:eastAsia="仿宋" w:hAnsi="仿宋" w:cs="仿宋_GB2312" w:hint="eastAsia"/>
          <w:color w:val="000000"/>
          <w:kern w:val="0"/>
          <w:sz w:val="32"/>
          <w:szCs w:val="32"/>
        </w:rPr>
        <w:t>。</w:t>
      </w:r>
      <w:r>
        <w:rPr>
          <w:rFonts w:ascii="Times New Roman" w:eastAsia="仿宋_GB2312" w:hAnsi="Times New Roman" w:cs="仿宋_GB2312" w:hint="eastAsia"/>
          <w:color w:val="000000"/>
          <w:kern w:val="0"/>
          <w:sz w:val="32"/>
          <w:szCs w:val="32"/>
        </w:rPr>
        <w:lastRenderedPageBreak/>
        <w:t>联系电话</w:t>
      </w:r>
      <w:r>
        <w:rPr>
          <w:rFonts w:ascii="Times New Roman" w:eastAsia="仿宋_GB2312" w:hAnsi="Times New Roman" w:cs="仿宋_GB2312" w:hint="eastAsia"/>
          <w:color w:val="000000"/>
          <w:kern w:val="0"/>
          <w:sz w:val="32"/>
          <w:szCs w:val="32"/>
        </w:rPr>
        <w:t xml:space="preserve"> </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0310</w:t>
      </w:r>
      <w:r>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3621266</w:t>
      </w:r>
      <w:r>
        <w:rPr>
          <w:rFonts w:ascii="Times New Roman" w:eastAsia="仿宋_GB2312" w:hAnsi="Times New Roman" w:cs="仿宋_GB2312" w:hint="eastAsia"/>
          <w:color w:val="000000"/>
          <w:kern w:val="0"/>
          <w:sz w:val="32"/>
          <w:szCs w:val="32"/>
        </w:rPr>
        <w:t>。</w:t>
      </w:r>
    </w:p>
    <w:p w:rsidR="005E3873" w:rsidRDefault="004F0C0C" w:rsidP="00553E99">
      <w:pPr>
        <w:spacing w:line="560" w:lineRule="exact"/>
        <w:ind w:firstLineChars="200" w:firstLine="640"/>
        <w:rPr>
          <w:rFonts w:ascii="Times New Roman" w:eastAsia="黑体" w:hAnsi="Times New Roman" w:cs="黑体"/>
          <w:color w:val="000000"/>
          <w:kern w:val="0"/>
          <w:sz w:val="32"/>
          <w:szCs w:val="32"/>
        </w:rPr>
      </w:pPr>
      <w:r>
        <w:rPr>
          <w:rFonts w:ascii="Times New Roman" w:eastAsia="黑体" w:hAnsi="Times New Roman" w:cs="黑体" w:hint="eastAsia"/>
          <w:color w:val="000000"/>
          <w:kern w:val="0"/>
          <w:sz w:val="32"/>
          <w:szCs w:val="32"/>
        </w:rPr>
        <w:t>五、评审流程</w:t>
      </w:r>
    </w:p>
    <w:p w:rsidR="00813A6D" w:rsidRDefault="004F0C0C" w:rsidP="00813A6D">
      <w:pPr>
        <w:spacing w:line="560" w:lineRule="exact"/>
        <w:ind w:firstLineChars="200" w:firstLine="640"/>
        <w:rPr>
          <w:rFonts w:ascii="Times New Roman" w:eastAsia="仿宋_GB2312" w:hAnsi="Times New Roman" w:cs="仿宋_GB2312"/>
          <w:color w:val="000000"/>
          <w:kern w:val="0"/>
          <w:sz w:val="32"/>
          <w:szCs w:val="32"/>
        </w:rPr>
      </w:pPr>
      <w:r w:rsidRPr="004F0C0C">
        <w:rPr>
          <w:rFonts w:ascii="Times New Roman" w:eastAsia="仿宋_GB2312" w:hAnsi="Times New Roman" w:cs="仿宋_GB2312" w:hint="eastAsia"/>
          <w:color w:val="000000"/>
          <w:kern w:val="0"/>
          <w:sz w:val="32"/>
          <w:szCs w:val="32"/>
        </w:rPr>
        <w:t>本次申报采取家庭农场主自愿申报、乡镇村审核把关、县级组织专家评审遴选的方式进行。根据报名的</w:t>
      </w:r>
      <w:r>
        <w:rPr>
          <w:rFonts w:ascii="Times New Roman" w:eastAsia="仿宋_GB2312" w:hAnsi="Times New Roman" w:cs="仿宋_GB2312" w:hint="eastAsia"/>
          <w:color w:val="000000"/>
          <w:kern w:val="0"/>
          <w:sz w:val="32"/>
          <w:szCs w:val="32"/>
        </w:rPr>
        <w:t>新型农业经营主体</w:t>
      </w:r>
      <w:r w:rsidRPr="004F0C0C">
        <w:rPr>
          <w:rFonts w:ascii="Times New Roman" w:eastAsia="仿宋_GB2312" w:hAnsi="Times New Roman" w:cs="仿宋_GB2312" w:hint="eastAsia"/>
          <w:color w:val="000000"/>
          <w:kern w:val="0"/>
          <w:sz w:val="32"/>
          <w:szCs w:val="32"/>
        </w:rPr>
        <w:t>情况，适时组织有关专家进行综合评审，确定支持对象（承担主体），按照补助范围和标准进行支持。申报的家庭农场要如实提供有关材料，材料填写完整、真实。申报材料弄虚作假的，一经查实，取消项目申报资格。</w:t>
      </w:r>
    </w:p>
    <w:p w:rsidR="00813A6D" w:rsidRDefault="00813A6D" w:rsidP="00813A6D">
      <w:pPr>
        <w:spacing w:line="560" w:lineRule="exact"/>
        <w:ind w:firstLineChars="200" w:firstLine="640"/>
        <w:rPr>
          <w:rFonts w:ascii="Times New Roman" w:eastAsia="仿宋_GB2312" w:hAnsi="Times New Roman" w:cs="仿宋_GB2312"/>
          <w:color w:val="000000"/>
          <w:kern w:val="0"/>
          <w:sz w:val="32"/>
          <w:szCs w:val="32"/>
        </w:rPr>
      </w:pPr>
    </w:p>
    <w:p w:rsidR="00813A6D" w:rsidRPr="00813A6D" w:rsidRDefault="004F0C0C" w:rsidP="00813A6D">
      <w:pPr>
        <w:spacing w:line="560" w:lineRule="exact"/>
        <w:ind w:leftChars="300" w:left="1590" w:hangingChars="300" w:hanging="960"/>
        <w:rPr>
          <w:rFonts w:ascii="Times New Roman" w:eastAsia="仿宋_GB2312" w:hAnsi="Times New Roman" w:cs="仿宋_GB2312"/>
          <w:color w:val="000000"/>
          <w:kern w:val="0"/>
          <w:sz w:val="32"/>
          <w:szCs w:val="32"/>
        </w:rPr>
      </w:pPr>
      <w:r w:rsidRPr="00813A6D">
        <w:rPr>
          <w:rFonts w:ascii="Times New Roman" w:eastAsia="仿宋_GB2312" w:hAnsi="Times New Roman" w:cs="仿宋_GB2312" w:hint="eastAsia"/>
          <w:color w:val="000000"/>
          <w:kern w:val="0"/>
          <w:sz w:val="32"/>
          <w:szCs w:val="32"/>
        </w:rPr>
        <w:t>附件：</w:t>
      </w:r>
      <w:r w:rsidR="00813A6D" w:rsidRPr="00813A6D">
        <w:rPr>
          <w:rFonts w:ascii="Times New Roman" w:eastAsia="仿宋_GB2312" w:hAnsi="Times New Roman" w:cs="仿宋_GB2312" w:hint="eastAsia"/>
          <w:color w:val="000000"/>
          <w:kern w:val="0"/>
          <w:sz w:val="32"/>
          <w:szCs w:val="32"/>
        </w:rPr>
        <w:t>2023</w:t>
      </w:r>
      <w:r w:rsidR="00813A6D" w:rsidRPr="00813A6D">
        <w:rPr>
          <w:rFonts w:ascii="Times New Roman" w:eastAsia="仿宋_GB2312" w:hAnsi="Times New Roman" w:cs="仿宋_GB2312" w:hint="eastAsia"/>
          <w:color w:val="000000"/>
          <w:kern w:val="0"/>
          <w:sz w:val="32"/>
          <w:szCs w:val="32"/>
        </w:rPr>
        <w:t>年度中央财政支持新型农业经营主体（粮油单产提升、其他产业发展）项目推荐表</w:t>
      </w:r>
    </w:p>
    <w:p w:rsidR="005E3873" w:rsidRDefault="004F0C0C" w:rsidP="00553E99">
      <w:pPr>
        <w:spacing w:line="560" w:lineRule="exact"/>
        <w:ind w:firstLineChars="200" w:firstLine="64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 xml:space="preserve">                          </w:t>
      </w:r>
    </w:p>
    <w:p w:rsidR="005E3873" w:rsidRDefault="005E3873" w:rsidP="00553E99">
      <w:pPr>
        <w:spacing w:line="560" w:lineRule="exact"/>
        <w:ind w:firstLineChars="200" w:firstLine="640"/>
        <w:rPr>
          <w:rFonts w:ascii="Times New Roman" w:eastAsia="仿宋_GB2312" w:hAnsi="Times New Roman" w:cs="仿宋_GB2312"/>
          <w:color w:val="000000"/>
          <w:kern w:val="0"/>
          <w:sz w:val="32"/>
          <w:szCs w:val="32"/>
        </w:rPr>
      </w:pPr>
    </w:p>
    <w:p w:rsidR="005E3873" w:rsidRDefault="004F0C0C" w:rsidP="00813A6D">
      <w:pPr>
        <w:spacing w:line="560" w:lineRule="exact"/>
        <w:ind w:right="640" w:firstLineChars="200" w:firstLine="640"/>
        <w:jc w:val="right"/>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魏县农业农村局</w:t>
      </w:r>
    </w:p>
    <w:p w:rsidR="007035B0" w:rsidRDefault="004F0C0C" w:rsidP="00553E99">
      <w:pPr>
        <w:spacing w:line="560" w:lineRule="exact"/>
        <w:ind w:firstLineChars="1900" w:firstLine="6080"/>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2023</w:t>
      </w:r>
      <w:r>
        <w:rPr>
          <w:rFonts w:ascii="Times New Roman" w:eastAsia="仿宋_GB2312" w:hAnsi="Times New Roman" w:cs="仿宋_GB2312" w:hint="eastAsia"/>
          <w:color w:val="000000"/>
          <w:kern w:val="0"/>
          <w:sz w:val="32"/>
          <w:szCs w:val="32"/>
        </w:rPr>
        <w:t>年</w:t>
      </w:r>
      <w:r>
        <w:rPr>
          <w:rFonts w:ascii="Times New Roman" w:eastAsia="仿宋_GB2312" w:hAnsi="Times New Roman" w:cs="仿宋_GB2312" w:hint="eastAsia"/>
          <w:color w:val="000000"/>
          <w:kern w:val="0"/>
          <w:sz w:val="32"/>
          <w:szCs w:val="32"/>
        </w:rPr>
        <w:t>7</w:t>
      </w:r>
      <w:r>
        <w:rPr>
          <w:rFonts w:ascii="Times New Roman" w:eastAsia="仿宋_GB2312" w:hAnsi="Times New Roman" w:cs="仿宋_GB2312" w:hint="eastAsia"/>
          <w:color w:val="000000"/>
          <w:kern w:val="0"/>
          <w:sz w:val="32"/>
          <w:szCs w:val="32"/>
        </w:rPr>
        <w:t>月</w:t>
      </w:r>
      <w:r>
        <w:rPr>
          <w:rFonts w:ascii="Times New Roman" w:eastAsia="仿宋_GB2312" w:hAnsi="Times New Roman" w:cs="仿宋_GB2312" w:hint="eastAsia"/>
          <w:color w:val="000000"/>
          <w:kern w:val="0"/>
          <w:sz w:val="32"/>
          <w:szCs w:val="32"/>
        </w:rPr>
        <w:t>14</w:t>
      </w:r>
      <w:r>
        <w:rPr>
          <w:rFonts w:ascii="Times New Roman" w:eastAsia="仿宋_GB2312" w:hAnsi="Times New Roman" w:cs="仿宋_GB2312" w:hint="eastAsia"/>
          <w:color w:val="000000"/>
          <w:kern w:val="0"/>
          <w:sz w:val="32"/>
          <w:szCs w:val="32"/>
        </w:rPr>
        <w:t>日</w:t>
      </w: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7035B0" w:rsidRDefault="007035B0" w:rsidP="00553E99">
      <w:pPr>
        <w:spacing w:line="560" w:lineRule="exact"/>
        <w:ind w:firstLineChars="1900" w:firstLine="6080"/>
        <w:rPr>
          <w:rFonts w:ascii="Times New Roman" w:eastAsia="仿宋_GB2312" w:hAnsi="Times New Roman" w:cs="仿宋_GB2312"/>
          <w:color w:val="000000"/>
          <w:kern w:val="0"/>
          <w:sz w:val="32"/>
          <w:szCs w:val="32"/>
        </w:rPr>
      </w:pPr>
    </w:p>
    <w:p w:rsidR="005E3873" w:rsidRPr="007035B0" w:rsidRDefault="004F0C0C" w:rsidP="007035B0">
      <w:pPr>
        <w:spacing w:line="560" w:lineRule="exact"/>
        <w:jc w:val="left"/>
        <w:rPr>
          <w:rFonts w:ascii="仿宋_GB2312" w:eastAsia="仿宋_GB2312" w:hAnsi="Times New Roman" w:cs="仿宋_GB2312" w:hint="eastAsia"/>
          <w:color w:val="000000"/>
          <w:kern w:val="0"/>
          <w:sz w:val="32"/>
          <w:szCs w:val="32"/>
        </w:rPr>
      </w:pPr>
      <w:r w:rsidRPr="007035B0">
        <w:rPr>
          <w:rFonts w:ascii="仿宋_GB2312" w:eastAsia="仿宋_GB2312" w:hAnsi="Times New Roman" w:cs="黑体" w:hint="eastAsia"/>
          <w:color w:val="000000"/>
          <w:kern w:val="0"/>
          <w:sz w:val="32"/>
          <w:szCs w:val="32"/>
        </w:rPr>
        <w:lastRenderedPageBreak/>
        <w:t>附件</w:t>
      </w:r>
    </w:p>
    <w:tbl>
      <w:tblPr>
        <w:tblpPr w:leftFromText="180" w:rightFromText="180" w:vertAnchor="text" w:horzAnchor="margin" w:tblpY="1484"/>
        <w:tblOverlap w:val="neve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25"/>
        <w:gridCol w:w="812"/>
        <w:gridCol w:w="1285"/>
        <w:gridCol w:w="824"/>
        <w:gridCol w:w="2548"/>
      </w:tblGrid>
      <w:tr w:rsidR="00A4091E" w:rsidTr="00A4091E">
        <w:trPr>
          <w:trHeight w:val="824"/>
        </w:trPr>
        <w:tc>
          <w:tcPr>
            <w:tcW w:w="1440"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经营主体</w:t>
            </w:r>
          </w:p>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名称</w:t>
            </w:r>
          </w:p>
        </w:tc>
        <w:tc>
          <w:tcPr>
            <w:tcW w:w="1825"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bookmarkStart w:id="0" w:name="_GoBack"/>
            <w:bookmarkEnd w:id="0"/>
          </w:p>
        </w:tc>
        <w:tc>
          <w:tcPr>
            <w:tcW w:w="812"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法人代表</w:t>
            </w:r>
          </w:p>
        </w:tc>
        <w:tc>
          <w:tcPr>
            <w:tcW w:w="1285"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p>
        </w:tc>
        <w:tc>
          <w:tcPr>
            <w:tcW w:w="824"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联系电话</w:t>
            </w:r>
          </w:p>
        </w:tc>
        <w:tc>
          <w:tcPr>
            <w:tcW w:w="2548"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p>
        </w:tc>
      </w:tr>
      <w:tr w:rsidR="00A4091E" w:rsidTr="00A4091E">
        <w:trPr>
          <w:trHeight w:val="737"/>
        </w:trPr>
        <w:tc>
          <w:tcPr>
            <w:tcW w:w="1440"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主要经营</w:t>
            </w:r>
          </w:p>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范围</w:t>
            </w:r>
          </w:p>
        </w:tc>
        <w:tc>
          <w:tcPr>
            <w:tcW w:w="3922" w:type="dxa"/>
            <w:gridSpan w:val="3"/>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p>
        </w:tc>
        <w:tc>
          <w:tcPr>
            <w:tcW w:w="824"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规模</w:t>
            </w:r>
          </w:p>
        </w:tc>
        <w:tc>
          <w:tcPr>
            <w:tcW w:w="2548"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p>
        </w:tc>
      </w:tr>
      <w:tr w:rsidR="00A4091E" w:rsidTr="00A4091E">
        <w:trPr>
          <w:trHeight w:val="794"/>
        </w:trPr>
        <w:tc>
          <w:tcPr>
            <w:tcW w:w="1440"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地址</w:t>
            </w:r>
          </w:p>
        </w:tc>
        <w:tc>
          <w:tcPr>
            <w:tcW w:w="7294" w:type="dxa"/>
            <w:gridSpan w:val="5"/>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p>
        </w:tc>
      </w:tr>
      <w:tr w:rsidR="00A4091E" w:rsidTr="00A4091E">
        <w:trPr>
          <w:trHeight w:val="553"/>
        </w:trPr>
        <w:tc>
          <w:tcPr>
            <w:tcW w:w="1440" w:type="dxa"/>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拟申请补助环节</w:t>
            </w:r>
          </w:p>
        </w:tc>
        <w:tc>
          <w:tcPr>
            <w:tcW w:w="7294" w:type="dxa"/>
            <w:gridSpan w:val="5"/>
            <w:vAlign w:val="center"/>
          </w:tcPr>
          <w:p w:rsidR="00A4091E" w:rsidRDefault="00A4091E" w:rsidP="00A4091E">
            <w:pPr>
              <w:spacing w:line="400" w:lineRule="exact"/>
              <w:jc w:val="center"/>
              <w:rPr>
                <w:rFonts w:ascii="Times New Roman" w:eastAsia="仿宋_GB2312" w:hAnsi="Times New Roman" w:cs="仿宋_GB2312"/>
                <w:color w:val="000000"/>
                <w:kern w:val="0"/>
                <w:sz w:val="28"/>
                <w:szCs w:val="28"/>
              </w:rPr>
            </w:pPr>
          </w:p>
        </w:tc>
      </w:tr>
      <w:tr w:rsidR="00A4091E" w:rsidTr="00A4091E">
        <w:trPr>
          <w:trHeight w:val="1804"/>
        </w:trPr>
        <w:tc>
          <w:tcPr>
            <w:tcW w:w="1440" w:type="dxa"/>
            <w:vAlign w:val="center"/>
          </w:tcPr>
          <w:p w:rsidR="00A4091E" w:rsidRDefault="00A4091E" w:rsidP="00A4091E">
            <w:pPr>
              <w:spacing w:line="56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申请单位</w:t>
            </w:r>
          </w:p>
        </w:tc>
        <w:tc>
          <w:tcPr>
            <w:tcW w:w="7294" w:type="dxa"/>
            <w:gridSpan w:val="5"/>
            <w:vAlign w:val="center"/>
          </w:tcPr>
          <w:p w:rsidR="00A4091E" w:rsidRDefault="00A4091E" w:rsidP="00A4091E">
            <w:pPr>
              <w:spacing w:line="560" w:lineRule="exact"/>
              <w:jc w:val="lef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负责人签字：</w:t>
            </w:r>
          </w:p>
          <w:p w:rsidR="00A4091E" w:rsidRDefault="00A4091E" w:rsidP="00A4091E">
            <w:pPr>
              <w:spacing w:line="560" w:lineRule="exact"/>
              <w:jc w:val="left"/>
              <w:rPr>
                <w:rFonts w:ascii="Times New Roman" w:eastAsia="仿宋_GB2312" w:hAnsi="Times New Roman" w:cs="仿宋_GB2312"/>
                <w:color w:val="000000"/>
                <w:kern w:val="0"/>
                <w:sz w:val="28"/>
                <w:szCs w:val="28"/>
              </w:rPr>
            </w:pPr>
          </w:p>
          <w:p w:rsidR="00A4091E" w:rsidRDefault="00A4091E" w:rsidP="00A4091E">
            <w:pPr>
              <w:spacing w:line="560" w:lineRule="exact"/>
              <w:jc w:val="lef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单位公章：</w:t>
            </w:r>
          </w:p>
          <w:p w:rsidR="00A4091E" w:rsidRDefault="00A4091E" w:rsidP="00A4091E">
            <w:pPr>
              <w:spacing w:line="560" w:lineRule="exact"/>
              <w:jc w:val="left"/>
              <w:rPr>
                <w:rFonts w:ascii="Times New Roman" w:eastAsia="仿宋_GB2312" w:hAnsi="Times New Roman" w:cs="仿宋_GB2312"/>
                <w:color w:val="000000"/>
                <w:kern w:val="0"/>
                <w:sz w:val="28"/>
                <w:szCs w:val="28"/>
              </w:rPr>
            </w:pPr>
          </w:p>
        </w:tc>
      </w:tr>
      <w:tr w:rsidR="00A4091E" w:rsidTr="00A4091E">
        <w:trPr>
          <w:trHeight w:val="1804"/>
        </w:trPr>
        <w:tc>
          <w:tcPr>
            <w:tcW w:w="1440" w:type="dxa"/>
            <w:vAlign w:val="center"/>
          </w:tcPr>
          <w:p w:rsidR="00A4091E" w:rsidRDefault="00A4091E" w:rsidP="00A4091E">
            <w:pPr>
              <w:spacing w:line="56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村级意见</w:t>
            </w:r>
          </w:p>
        </w:tc>
        <w:tc>
          <w:tcPr>
            <w:tcW w:w="7294" w:type="dxa"/>
            <w:gridSpan w:val="5"/>
            <w:vAlign w:val="center"/>
          </w:tcPr>
          <w:p w:rsidR="00A4091E" w:rsidRDefault="00A4091E" w:rsidP="00A4091E">
            <w:pPr>
              <w:spacing w:line="560" w:lineRule="exact"/>
              <w:jc w:val="lef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负责人签字：</w:t>
            </w:r>
          </w:p>
          <w:p w:rsidR="00A4091E" w:rsidRDefault="00A4091E" w:rsidP="00A4091E">
            <w:pPr>
              <w:spacing w:line="560" w:lineRule="exact"/>
              <w:jc w:val="left"/>
              <w:rPr>
                <w:rFonts w:ascii="Times New Roman" w:eastAsia="仿宋_GB2312" w:hAnsi="Times New Roman" w:cs="仿宋_GB2312"/>
                <w:color w:val="000000"/>
                <w:kern w:val="0"/>
                <w:sz w:val="28"/>
                <w:szCs w:val="28"/>
              </w:rPr>
            </w:pPr>
          </w:p>
          <w:p w:rsidR="00A4091E" w:rsidRDefault="00A4091E" w:rsidP="00A4091E">
            <w:pPr>
              <w:spacing w:line="560" w:lineRule="exact"/>
              <w:jc w:val="lef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村集体经济组织公章：</w:t>
            </w:r>
          </w:p>
          <w:p w:rsidR="00A4091E" w:rsidRDefault="00A4091E" w:rsidP="00A4091E">
            <w:pPr>
              <w:spacing w:line="560" w:lineRule="exact"/>
              <w:jc w:val="left"/>
              <w:rPr>
                <w:rFonts w:ascii="Times New Roman" w:eastAsia="仿宋_GB2312" w:hAnsi="Times New Roman" w:cs="仿宋_GB2312"/>
                <w:color w:val="000000"/>
                <w:kern w:val="0"/>
                <w:sz w:val="28"/>
                <w:szCs w:val="28"/>
              </w:rPr>
            </w:pPr>
          </w:p>
        </w:tc>
      </w:tr>
      <w:tr w:rsidR="00A4091E" w:rsidTr="00A4091E">
        <w:trPr>
          <w:trHeight w:val="1848"/>
        </w:trPr>
        <w:tc>
          <w:tcPr>
            <w:tcW w:w="1440" w:type="dxa"/>
            <w:vAlign w:val="center"/>
          </w:tcPr>
          <w:p w:rsidR="00A4091E" w:rsidRDefault="00A4091E" w:rsidP="00A4091E">
            <w:pPr>
              <w:spacing w:line="560" w:lineRule="exac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乡镇意见</w:t>
            </w:r>
          </w:p>
        </w:tc>
        <w:tc>
          <w:tcPr>
            <w:tcW w:w="7294" w:type="dxa"/>
            <w:gridSpan w:val="5"/>
            <w:vAlign w:val="center"/>
          </w:tcPr>
          <w:p w:rsidR="00A4091E" w:rsidRDefault="00A4091E" w:rsidP="00A4091E">
            <w:pPr>
              <w:spacing w:line="560" w:lineRule="exact"/>
              <w:jc w:val="lef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负责人签字：</w:t>
            </w:r>
          </w:p>
          <w:p w:rsidR="00A4091E" w:rsidRDefault="00A4091E" w:rsidP="00A4091E">
            <w:pPr>
              <w:spacing w:line="560" w:lineRule="exact"/>
              <w:jc w:val="left"/>
              <w:rPr>
                <w:rFonts w:ascii="Times New Roman" w:eastAsia="仿宋_GB2312" w:hAnsi="Times New Roman" w:cs="仿宋_GB2312"/>
                <w:color w:val="000000"/>
                <w:kern w:val="0"/>
                <w:sz w:val="28"/>
                <w:szCs w:val="28"/>
              </w:rPr>
            </w:pPr>
          </w:p>
          <w:p w:rsidR="00A4091E" w:rsidRDefault="00A4091E" w:rsidP="00A4091E">
            <w:pPr>
              <w:spacing w:line="560" w:lineRule="exact"/>
              <w:jc w:val="left"/>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乡（镇）公章：</w:t>
            </w:r>
          </w:p>
          <w:p w:rsidR="00A4091E" w:rsidRDefault="00A4091E" w:rsidP="00A4091E">
            <w:pPr>
              <w:spacing w:line="560" w:lineRule="exact"/>
              <w:jc w:val="left"/>
              <w:rPr>
                <w:rFonts w:ascii="Times New Roman" w:eastAsia="仿宋_GB2312" w:hAnsi="Times New Roman" w:cs="仿宋_GB2312"/>
                <w:color w:val="000000"/>
                <w:kern w:val="0"/>
                <w:sz w:val="28"/>
                <w:szCs w:val="28"/>
              </w:rPr>
            </w:pPr>
          </w:p>
        </w:tc>
      </w:tr>
    </w:tbl>
    <w:p w:rsidR="005E3873" w:rsidRDefault="004F0C0C">
      <w:pPr>
        <w:spacing w:line="560" w:lineRule="exact"/>
        <w:jc w:val="center"/>
        <w:rPr>
          <w:rFonts w:ascii="Times New Roman" w:eastAsia="方正小标宋简体" w:hAnsi="Times New Roman" w:cs="方正小标宋简体"/>
          <w:color w:val="000000"/>
          <w:spacing w:val="-11"/>
          <w:kern w:val="0"/>
          <w:sz w:val="44"/>
          <w:szCs w:val="44"/>
        </w:rPr>
      </w:pPr>
      <w:r>
        <w:rPr>
          <w:rFonts w:ascii="Times New Roman" w:eastAsia="方正小标宋简体" w:hAnsi="Times New Roman" w:cs="方正小标宋简体" w:hint="eastAsia"/>
          <w:color w:val="000000"/>
          <w:spacing w:val="-11"/>
          <w:kern w:val="0"/>
          <w:sz w:val="44"/>
          <w:szCs w:val="44"/>
        </w:rPr>
        <w:t>2023</w:t>
      </w:r>
      <w:r>
        <w:rPr>
          <w:rFonts w:ascii="Times New Roman" w:eastAsia="方正小标宋简体" w:hAnsi="Times New Roman" w:cs="方正小标宋简体" w:hint="eastAsia"/>
          <w:color w:val="000000"/>
          <w:spacing w:val="-11"/>
          <w:kern w:val="0"/>
          <w:sz w:val="44"/>
          <w:szCs w:val="44"/>
        </w:rPr>
        <w:t>年度中央财政支持新型农业经营主体（粮油单产提升、其他产业发展）项目推荐表</w:t>
      </w:r>
    </w:p>
    <w:sectPr w:rsidR="005E3873" w:rsidSect="005E3873">
      <w:pgSz w:w="11906" w:h="16838"/>
      <w:pgMar w:top="2098" w:right="1474" w:bottom="2098"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A5" w:rsidRDefault="008E20A5" w:rsidP="00553E99">
      <w:r>
        <w:separator/>
      </w:r>
    </w:p>
  </w:endnote>
  <w:endnote w:type="continuationSeparator" w:id="0">
    <w:p w:rsidR="008E20A5" w:rsidRDefault="008E20A5" w:rsidP="0055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A5" w:rsidRDefault="008E20A5" w:rsidP="00553E99">
      <w:r>
        <w:separator/>
      </w:r>
    </w:p>
  </w:footnote>
  <w:footnote w:type="continuationSeparator" w:id="0">
    <w:p w:rsidR="008E20A5" w:rsidRDefault="008E20A5" w:rsidP="00553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yODA5ZWQ3MzMxZDE2ZmFiMGE5YTM0MGQwZjFiMGUifQ=="/>
  </w:docVars>
  <w:rsids>
    <w:rsidRoot w:val="004A3FA0"/>
    <w:rsid w:val="00031F6D"/>
    <w:rsid w:val="000545D4"/>
    <w:rsid w:val="00060B49"/>
    <w:rsid w:val="0008413B"/>
    <w:rsid w:val="000D2EE4"/>
    <w:rsid w:val="000E0D59"/>
    <w:rsid w:val="00100948"/>
    <w:rsid w:val="00114A44"/>
    <w:rsid w:val="00124152"/>
    <w:rsid w:val="0014489F"/>
    <w:rsid w:val="001505BD"/>
    <w:rsid w:val="0016211B"/>
    <w:rsid w:val="00185B8D"/>
    <w:rsid w:val="00197B16"/>
    <w:rsid w:val="001A0D4F"/>
    <w:rsid w:val="001A55A1"/>
    <w:rsid w:val="001B01A2"/>
    <w:rsid w:val="001F20D9"/>
    <w:rsid w:val="00220B4D"/>
    <w:rsid w:val="00276442"/>
    <w:rsid w:val="00291DCC"/>
    <w:rsid w:val="002A6EE3"/>
    <w:rsid w:val="002D61E5"/>
    <w:rsid w:val="002E0460"/>
    <w:rsid w:val="002E52C8"/>
    <w:rsid w:val="003024CE"/>
    <w:rsid w:val="00340952"/>
    <w:rsid w:val="00343BE8"/>
    <w:rsid w:val="003634B4"/>
    <w:rsid w:val="00366139"/>
    <w:rsid w:val="00395834"/>
    <w:rsid w:val="003A489A"/>
    <w:rsid w:val="003B3005"/>
    <w:rsid w:val="003C0447"/>
    <w:rsid w:val="003E7616"/>
    <w:rsid w:val="003F6921"/>
    <w:rsid w:val="00405428"/>
    <w:rsid w:val="00421B44"/>
    <w:rsid w:val="00421C0C"/>
    <w:rsid w:val="00430362"/>
    <w:rsid w:val="004307BE"/>
    <w:rsid w:val="004613B9"/>
    <w:rsid w:val="00497797"/>
    <w:rsid w:val="004A3FA0"/>
    <w:rsid w:val="004E5E15"/>
    <w:rsid w:val="004F0C0C"/>
    <w:rsid w:val="004F0C67"/>
    <w:rsid w:val="00515F19"/>
    <w:rsid w:val="00525510"/>
    <w:rsid w:val="00530F3B"/>
    <w:rsid w:val="005351B9"/>
    <w:rsid w:val="0054239C"/>
    <w:rsid w:val="00551B60"/>
    <w:rsid w:val="00553E99"/>
    <w:rsid w:val="00570561"/>
    <w:rsid w:val="00577C45"/>
    <w:rsid w:val="00582725"/>
    <w:rsid w:val="00591481"/>
    <w:rsid w:val="005C3CFC"/>
    <w:rsid w:val="005E3873"/>
    <w:rsid w:val="006074FB"/>
    <w:rsid w:val="0061699E"/>
    <w:rsid w:val="00617CCA"/>
    <w:rsid w:val="00655048"/>
    <w:rsid w:val="00682D81"/>
    <w:rsid w:val="006B08BD"/>
    <w:rsid w:val="006D429E"/>
    <w:rsid w:val="006E35E2"/>
    <w:rsid w:val="006E51BD"/>
    <w:rsid w:val="006F2CE2"/>
    <w:rsid w:val="006F5106"/>
    <w:rsid w:val="006F7593"/>
    <w:rsid w:val="007035B0"/>
    <w:rsid w:val="00730229"/>
    <w:rsid w:val="00742614"/>
    <w:rsid w:val="007573DD"/>
    <w:rsid w:val="007666C7"/>
    <w:rsid w:val="00771C9A"/>
    <w:rsid w:val="007D1DA9"/>
    <w:rsid w:val="007F1EE2"/>
    <w:rsid w:val="007F23C7"/>
    <w:rsid w:val="007F6DD0"/>
    <w:rsid w:val="00802E35"/>
    <w:rsid w:val="0080500E"/>
    <w:rsid w:val="00813A6D"/>
    <w:rsid w:val="008245FB"/>
    <w:rsid w:val="00861CC0"/>
    <w:rsid w:val="008765D8"/>
    <w:rsid w:val="008B1CEE"/>
    <w:rsid w:val="008E20A5"/>
    <w:rsid w:val="008E33AE"/>
    <w:rsid w:val="008E6265"/>
    <w:rsid w:val="00904F07"/>
    <w:rsid w:val="00905D7C"/>
    <w:rsid w:val="00923906"/>
    <w:rsid w:val="0093519D"/>
    <w:rsid w:val="009743B9"/>
    <w:rsid w:val="00976D31"/>
    <w:rsid w:val="009970B7"/>
    <w:rsid w:val="009C7DB8"/>
    <w:rsid w:val="00A104E7"/>
    <w:rsid w:val="00A4091E"/>
    <w:rsid w:val="00A42C3A"/>
    <w:rsid w:val="00A64E1B"/>
    <w:rsid w:val="00A71E86"/>
    <w:rsid w:val="00A82909"/>
    <w:rsid w:val="00AA0D42"/>
    <w:rsid w:val="00AB4803"/>
    <w:rsid w:val="00AB7447"/>
    <w:rsid w:val="00AC1D7A"/>
    <w:rsid w:val="00B11B56"/>
    <w:rsid w:val="00B77FD6"/>
    <w:rsid w:val="00BA73B4"/>
    <w:rsid w:val="00BE02A2"/>
    <w:rsid w:val="00BE07BC"/>
    <w:rsid w:val="00BE3373"/>
    <w:rsid w:val="00BE4D85"/>
    <w:rsid w:val="00C10463"/>
    <w:rsid w:val="00C3716C"/>
    <w:rsid w:val="00C61764"/>
    <w:rsid w:val="00CC5859"/>
    <w:rsid w:val="00CF0292"/>
    <w:rsid w:val="00CF344B"/>
    <w:rsid w:val="00D65A8B"/>
    <w:rsid w:val="00DB56A6"/>
    <w:rsid w:val="00DF6309"/>
    <w:rsid w:val="00DF7445"/>
    <w:rsid w:val="00E04E6F"/>
    <w:rsid w:val="00E2036E"/>
    <w:rsid w:val="00E7432C"/>
    <w:rsid w:val="00E756D8"/>
    <w:rsid w:val="00E926FB"/>
    <w:rsid w:val="00EB4C54"/>
    <w:rsid w:val="00EC71A1"/>
    <w:rsid w:val="00F35CD6"/>
    <w:rsid w:val="00F609E1"/>
    <w:rsid w:val="00F6488E"/>
    <w:rsid w:val="00FA4723"/>
    <w:rsid w:val="00FC3421"/>
    <w:rsid w:val="00FC4E75"/>
    <w:rsid w:val="00FD7B51"/>
    <w:rsid w:val="00FE1260"/>
    <w:rsid w:val="033724BA"/>
    <w:rsid w:val="035148F2"/>
    <w:rsid w:val="04090FD0"/>
    <w:rsid w:val="044E6494"/>
    <w:rsid w:val="0825634E"/>
    <w:rsid w:val="09EE1C90"/>
    <w:rsid w:val="0A0A289F"/>
    <w:rsid w:val="0A9C3FDC"/>
    <w:rsid w:val="0B584A4E"/>
    <w:rsid w:val="0C1B38D5"/>
    <w:rsid w:val="0E2A1FC8"/>
    <w:rsid w:val="0F250FC1"/>
    <w:rsid w:val="11DE2176"/>
    <w:rsid w:val="12F7477A"/>
    <w:rsid w:val="13D34F38"/>
    <w:rsid w:val="15A4693B"/>
    <w:rsid w:val="193A32DB"/>
    <w:rsid w:val="197260AB"/>
    <w:rsid w:val="1A215054"/>
    <w:rsid w:val="1A742EA2"/>
    <w:rsid w:val="1C737189"/>
    <w:rsid w:val="1D785450"/>
    <w:rsid w:val="1FF52043"/>
    <w:rsid w:val="25871BF1"/>
    <w:rsid w:val="270D4F7A"/>
    <w:rsid w:val="272E0129"/>
    <w:rsid w:val="28EC3768"/>
    <w:rsid w:val="2A7D6B4E"/>
    <w:rsid w:val="2BBB3C16"/>
    <w:rsid w:val="2C2B3683"/>
    <w:rsid w:val="302A2CB1"/>
    <w:rsid w:val="31EB53C5"/>
    <w:rsid w:val="334E5084"/>
    <w:rsid w:val="3E6A3172"/>
    <w:rsid w:val="48EA42C6"/>
    <w:rsid w:val="4BAC7162"/>
    <w:rsid w:val="4C222B1C"/>
    <w:rsid w:val="4D072F82"/>
    <w:rsid w:val="4E0268EB"/>
    <w:rsid w:val="509A1B77"/>
    <w:rsid w:val="51C615D4"/>
    <w:rsid w:val="523A78CD"/>
    <w:rsid w:val="53B816F5"/>
    <w:rsid w:val="55C13708"/>
    <w:rsid w:val="57976F75"/>
    <w:rsid w:val="57D367F9"/>
    <w:rsid w:val="58585715"/>
    <w:rsid w:val="59560C90"/>
    <w:rsid w:val="59A65848"/>
    <w:rsid w:val="6182764C"/>
    <w:rsid w:val="61AD0573"/>
    <w:rsid w:val="61AD21D9"/>
    <w:rsid w:val="62BE2362"/>
    <w:rsid w:val="651144BD"/>
    <w:rsid w:val="6515153B"/>
    <w:rsid w:val="66031280"/>
    <w:rsid w:val="666E6444"/>
    <w:rsid w:val="66F465C8"/>
    <w:rsid w:val="67F500C6"/>
    <w:rsid w:val="6CBE317C"/>
    <w:rsid w:val="6E9C74ED"/>
    <w:rsid w:val="6F3953AC"/>
    <w:rsid w:val="752B77FD"/>
    <w:rsid w:val="784062C1"/>
    <w:rsid w:val="7C35666D"/>
    <w:rsid w:val="7E47751B"/>
    <w:rsid w:val="7F5C53B6"/>
    <w:rsid w:val="7FA9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46778"/>
  <w15:docId w15:val="{78FA2B1A-5584-4D6B-B74B-4CAC81C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73"/>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5E3873"/>
    <w:pPr>
      <w:tabs>
        <w:tab w:val="center" w:pos="4153"/>
        <w:tab w:val="right" w:pos="8306"/>
      </w:tabs>
      <w:snapToGrid w:val="0"/>
      <w:jc w:val="left"/>
    </w:pPr>
    <w:rPr>
      <w:sz w:val="18"/>
      <w:szCs w:val="18"/>
    </w:rPr>
  </w:style>
  <w:style w:type="paragraph" w:styleId="a5">
    <w:name w:val="header"/>
    <w:basedOn w:val="a"/>
    <w:link w:val="a6"/>
    <w:rsid w:val="005E3873"/>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5E3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qFormat/>
    <w:rsid w:val="005E3873"/>
    <w:rPr>
      <w:rFonts w:ascii="Calibri" w:hAnsi="Calibri"/>
      <w:kern w:val="2"/>
      <w:sz w:val="18"/>
      <w:szCs w:val="18"/>
    </w:rPr>
  </w:style>
  <w:style w:type="character" w:customStyle="1" w:styleId="a6">
    <w:name w:val="页眉 字符"/>
    <w:basedOn w:val="a0"/>
    <w:link w:val="a5"/>
    <w:rsid w:val="005E3873"/>
    <w:rPr>
      <w:rFonts w:ascii="Calibri" w:hAnsi="Calibri"/>
      <w:kern w:val="2"/>
      <w:sz w:val="18"/>
      <w:szCs w:val="18"/>
    </w:rPr>
  </w:style>
  <w:style w:type="paragraph" w:styleId="a8">
    <w:name w:val="Date"/>
    <w:basedOn w:val="a"/>
    <w:next w:val="a"/>
    <w:link w:val="a9"/>
    <w:rsid w:val="007035B0"/>
    <w:pPr>
      <w:ind w:leftChars="2500" w:left="100"/>
    </w:pPr>
  </w:style>
  <w:style w:type="character" w:customStyle="1" w:styleId="a9">
    <w:name w:val="日期 字符"/>
    <w:basedOn w:val="a0"/>
    <w:link w:val="a8"/>
    <w:rsid w:val="007035B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62</cp:revision>
  <cp:lastPrinted>2022-06-17T00:58:00Z</cp:lastPrinted>
  <dcterms:created xsi:type="dcterms:W3CDTF">2021-02-22T09:28:00Z</dcterms:created>
  <dcterms:modified xsi:type="dcterms:W3CDTF">2023-07-13T10:26:00Z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D3E8D4FD64BE421C804E64C5D4BB0BDA_13</vt:lpwstr>
  </property>
</Properties>
</file>