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pacing w:line="620" w:lineRule="exact"/>
        <w:ind w:left="0" w:leftChars="0" w:firstLine="0" w:firstLineChars="0"/>
        <w:textAlignment w:val="auto"/>
        <w:rPr>
          <w:rFonts w:ascii="Times New Roman" w:hAnsi="Times New Roman" w:eastAsia="仿宋" w:cs="Times New Roman"/>
          <w:b/>
          <w:sz w:val="32"/>
          <w:szCs w:val="32"/>
        </w:rPr>
      </w:pPr>
    </w:p>
    <w:p/>
    <w:p>
      <w:pPr>
        <w:pStyle w:val="9"/>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620" w:lineRule="exact"/>
        <w:ind w:left="0" w:leftChars="0" w:firstLine="0" w:firstLineChars="0"/>
        <w:textAlignment w:val="auto"/>
        <w:rPr>
          <w:rFonts w:ascii="Times New Roman" w:hAnsi="Times New Roman" w:eastAsia="仿宋" w:cs="Times New Roman"/>
          <w:b/>
          <w:sz w:val="32"/>
          <w:szCs w:val="32"/>
        </w:rPr>
      </w:pPr>
    </w:p>
    <w:p>
      <w:pPr>
        <w:pStyle w:val="17"/>
        <w:ind w:left="0" w:leftChars="0" w:firstLine="0" w:firstLineChars="0"/>
      </w:pPr>
    </w:p>
    <w:p>
      <w:pPr>
        <w:keepNext w:val="0"/>
        <w:keepLines w:val="0"/>
        <w:pageBreakBefore w:val="0"/>
        <w:widowControl w:val="0"/>
        <w:kinsoku/>
        <w:wordWrap/>
        <w:overflowPunct/>
        <w:topLinePunct w:val="0"/>
        <w:autoSpaceDE/>
        <w:autoSpaceDN/>
        <w:bidi w:val="0"/>
        <w:adjustRightInd/>
        <w:spacing w:line="560" w:lineRule="exact"/>
        <w:ind w:firstLine="2891" w:firstLineChars="900"/>
        <w:jc w:val="left"/>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3</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9</w:t>
      </w:r>
      <w:r>
        <w:rPr>
          <w:rFonts w:ascii="Times New Roman" w:hAnsi="Times New Roman" w:eastAsia="仿宋" w:cs="Times New Roman"/>
          <w:b/>
          <w:sz w:val="32"/>
          <w:szCs w:val="32"/>
        </w:rPr>
        <w:t>号</w:t>
      </w:r>
    </w:p>
    <w:p>
      <w:pPr>
        <w:pStyle w:val="9"/>
        <w:keepNext w:val="0"/>
        <w:keepLines w:val="0"/>
        <w:pageBreakBefore w:val="0"/>
        <w:widowControl w:val="0"/>
        <w:kinsoku/>
        <w:wordWrap/>
        <w:overflowPunct/>
        <w:topLinePunct w:val="0"/>
        <w:autoSpaceDE/>
        <w:autoSpaceDN/>
        <w:bidi w:val="0"/>
        <w:adjustRightInd/>
        <w:spacing w:line="620" w:lineRule="exact"/>
        <w:ind w:left="0" w:firstLine="0"/>
        <w:textAlignment w:val="auto"/>
      </w:pPr>
    </w:p>
    <w:p>
      <w:pPr>
        <w:pStyle w:val="9"/>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2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widowControl/>
        <w:suppressLineNumbers w:val="0"/>
        <w:jc w:val="center"/>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val="en-US" w:eastAsia="zh-CN"/>
        </w:rPr>
        <w:t>魏县妇幼保健院围产期综合服务大楼建设项目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魏县妇幼保健院：</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eastAsia="zh-CN"/>
        </w:rPr>
        <w:t>单位</w:t>
      </w:r>
      <w:r>
        <w:rPr>
          <w:rFonts w:hint="eastAsia" w:ascii="仿宋" w:hAnsi="仿宋" w:eastAsia="仿宋" w:cs="仿宋"/>
          <w:sz w:val="32"/>
          <w:szCs w:val="32"/>
        </w:rPr>
        <w:t>所报《</w:t>
      </w:r>
      <w:r>
        <w:rPr>
          <w:rFonts w:hint="eastAsia" w:ascii="仿宋" w:hAnsi="仿宋" w:eastAsia="仿宋" w:cs="仿宋"/>
          <w:sz w:val="32"/>
          <w:szCs w:val="32"/>
          <w:lang w:val="en-US" w:eastAsia="zh-CN"/>
        </w:rPr>
        <w:t>魏县妇幼保健院围产期综合服务大楼建设项目</w:t>
      </w:r>
      <w:r>
        <w:rPr>
          <w:rFonts w:hint="eastAsia" w:ascii="仿宋" w:hAnsi="仿宋" w:eastAsia="仿宋" w:cs="仿宋"/>
          <w:sz w:val="32"/>
          <w:szCs w:val="32"/>
        </w:rPr>
        <w:t>环境影响报告表》收悉。经研究，批复如下：</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一、该</w:t>
      </w:r>
      <w:r>
        <w:rPr>
          <w:rFonts w:hint="eastAsia" w:ascii="仿宋" w:hAnsi="仿宋" w:eastAsia="仿宋" w:cs="仿宋"/>
          <w:sz w:val="32"/>
          <w:szCs w:val="32"/>
        </w:rPr>
        <w:t>项目位于</w:t>
      </w:r>
      <w:r>
        <w:rPr>
          <w:rFonts w:hint="default" w:ascii="仿宋" w:hAnsi="仿宋" w:eastAsia="仿宋" w:cs="仿宋"/>
          <w:sz w:val="32"/>
          <w:szCs w:val="32"/>
          <w:lang w:eastAsia="zh-CN"/>
        </w:rPr>
        <w:t>魏县天安大道169号魏县妇幼保健院东侧</w:t>
      </w:r>
      <w:r>
        <w:rPr>
          <w:rFonts w:hint="eastAsia" w:ascii="仿宋" w:hAnsi="仿宋" w:eastAsia="仿宋" w:cs="仿宋"/>
          <w:sz w:val="32"/>
          <w:szCs w:val="32"/>
        </w:rPr>
        <w:t>，厂址中心地理坐标为</w:t>
      </w:r>
      <w:r>
        <w:rPr>
          <w:rFonts w:hint="eastAsia" w:ascii="仿宋" w:hAnsi="仿宋" w:eastAsia="仿宋" w:cs="仿宋"/>
          <w:sz w:val="32"/>
          <w:szCs w:val="32"/>
          <w:lang w:eastAsia="zh-CN"/>
        </w:rPr>
        <w:t>北纬</w:t>
      </w:r>
      <w:bookmarkStart w:id="0" w:name="_GoBack"/>
      <w:bookmarkEnd w:id="0"/>
      <w:r>
        <w:rPr>
          <w:rFonts w:hint="eastAsia" w:ascii="仿宋" w:hAnsi="仿宋" w:eastAsia="仿宋" w:cs="仿宋"/>
          <w:sz w:val="32"/>
          <w:szCs w:val="32"/>
        </w:rPr>
        <w:t>3</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33</w:t>
      </w:r>
      <w:r>
        <w:rPr>
          <w:rFonts w:hint="eastAsia" w:ascii="仿宋" w:hAnsi="仿宋" w:eastAsia="仿宋" w:cs="仿宋"/>
          <w:sz w:val="32"/>
          <w:szCs w:val="32"/>
        </w:rPr>
        <w:t>.</w:t>
      </w:r>
      <w:r>
        <w:rPr>
          <w:rFonts w:hint="eastAsia" w:ascii="仿宋" w:hAnsi="仿宋" w:eastAsia="仿宋" w:cs="仿宋"/>
          <w:sz w:val="32"/>
          <w:szCs w:val="32"/>
          <w:lang w:val="en-US" w:eastAsia="zh-CN"/>
        </w:rPr>
        <w:t>505</w:t>
      </w:r>
      <w:r>
        <w:rPr>
          <w:rFonts w:hint="eastAsia" w:ascii="仿宋" w:hAnsi="仿宋" w:eastAsia="仿宋" w:cs="仿宋"/>
          <w:sz w:val="32"/>
          <w:szCs w:val="32"/>
        </w:rPr>
        <w:t>"，东经11</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55</w:t>
      </w:r>
      <w:r>
        <w:rPr>
          <w:rFonts w:hint="eastAsia" w:ascii="仿宋" w:hAnsi="仿宋" w:eastAsia="仿宋" w:cs="仿宋"/>
          <w:sz w:val="32"/>
          <w:szCs w:val="32"/>
        </w:rPr>
        <w:t>'</w:t>
      </w:r>
      <w:r>
        <w:rPr>
          <w:rFonts w:hint="eastAsia" w:ascii="仿宋" w:hAnsi="仿宋" w:eastAsia="仿宋" w:cs="仿宋"/>
          <w:sz w:val="32"/>
          <w:szCs w:val="32"/>
          <w:lang w:val="en-US" w:eastAsia="zh-CN"/>
        </w:rPr>
        <w:t>27</w:t>
      </w:r>
      <w:r>
        <w:rPr>
          <w:rFonts w:hint="eastAsia" w:ascii="仿宋" w:hAnsi="仿宋" w:eastAsia="仿宋" w:cs="仿宋"/>
          <w:sz w:val="32"/>
          <w:szCs w:val="32"/>
        </w:rPr>
        <w:t>.</w:t>
      </w:r>
      <w:r>
        <w:rPr>
          <w:rFonts w:hint="eastAsia" w:ascii="仿宋" w:hAnsi="仿宋" w:eastAsia="仿宋" w:cs="仿宋"/>
          <w:sz w:val="32"/>
          <w:szCs w:val="32"/>
          <w:lang w:val="en-US" w:eastAsia="zh-CN"/>
        </w:rPr>
        <w:t>872</w:t>
      </w:r>
      <w:r>
        <w:rPr>
          <w:rFonts w:hint="eastAsia" w:ascii="仿宋" w:hAnsi="仿宋" w:eastAsia="仿宋" w:cs="仿宋"/>
          <w:sz w:val="32"/>
          <w:szCs w:val="32"/>
        </w:rPr>
        <w:t>"。建设内容及建设规模：</w:t>
      </w:r>
      <w:r>
        <w:rPr>
          <w:rFonts w:hint="eastAsia" w:ascii="仿宋" w:hAnsi="仿宋" w:eastAsia="仿宋" w:cs="仿宋"/>
          <w:sz w:val="32"/>
          <w:szCs w:val="32"/>
          <w:lang w:val="zh-CN" w:eastAsia="zh-CN"/>
        </w:rPr>
        <w:t>该项目占地1743平方米，拟建设1栋6F局部3F框架结构围产期综合服务大楼，建筑面积9088.5平方米，增设床位120张。</w:t>
      </w:r>
      <w:r>
        <w:rPr>
          <w:rFonts w:hint="default" w:ascii="仿宋" w:hAnsi="仿宋" w:eastAsia="仿宋" w:cs="仿宋"/>
          <w:sz w:val="32"/>
          <w:szCs w:val="32"/>
        </w:rPr>
        <w:t>总投资</w:t>
      </w:r>
      <w:r>
        <w:rPr>
          <w:rFonts w:hint="eastAsia" w:ascii="仿宋" w:hAnsi="仿宋" w:eastAsia="仿宋" w:cs="仿宋"/>
          <w:sz w:val="32"/>
          <w:szCs w:val="32"/>
          <w:lang w:val="en-US" w:eastAsia="zh-CN"/>
        </w:rPr>
        <w:t>8500万元</w:t>
      </w:r>
      <w:r>
        <w:rPr>
          <w:rFonts w:hint="default" w:ascii="仿宋" w:hAnsi="仿宋" w:eastAsia="仿宋" w:cs="仿宋"/>
          <w:sz w:val="32"/>
          <w:szCs w:val="32"/>
        </w:rPr>
        <w:t>，其中环保投资</w:t>
      </w:r>
      <w:r>
        <w:rPr>
          <w:rFonts w:hint="eastAsia" w:ascii="仿宋" w:hAnsi="仿宋" w:eastAsia="仿宋" w:cs="仿宋"/>
          <w:sz w:val="32"/>
          <w:szCs w:val="32"/>
          <w:lang w:val="en-US" w:eastAsia="zh-CN"/>
        </w:rPr>
        <w:t>150</w:t>
      </w:r>
      <w:r>
        <w:rPr>
          <w:rFonts w:hint="default" w:ascii="仿宋" w:hAnsi="仿宋" w:eastAsia="仿宋" w:cs="仿宋"/>
          <w:sz w:val="32"/>
          <w:szCs w:val="32"/>
        </w:rPr>
        <w:t>万元，占总投资的</w:t>
      </w:r>
      <w:r>
        <w:rPr>
          <w:rFonts w:hint="eastAsia" w:ascii="仿宋" w:hAnsi="仿宋" w:eastAsia="仿宋" w:cs="仿宋"/>
          <w:sz w:val="32"/>
          <w:szCs w:val="32"/>
          <w:lang w:val="en-US" w:eastAsia="zh-CN"/>
        </w:rPr>
        <w:t>1.76</w:t>
      </w:r>
      <w:r>
        <w:rPr>
          <w:rFonts w:hint="default"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w:t>
      </w:r>
      <w:r>
        <w:rPr>
          <w:rFonts w:hint="eastAsia" w:ascii="仿宋" w:hAnsi="仿宋" w:eastAsia="仿宋" w:cs="仿宋"/>
          <w:sz w:val="32"/>
          <w:szCs w:val="32"/>
          <w:lang w:eastAsia="zh-CN"/>
        </w:rPr>
        <w:t>单位</w:t>
      </w:r>
      <w:r>
        <w:rPr>
          <w:rFonts w:hint="eastAsia" w:ascii="仿宋" w:hAnsi="仿宋" w:eastAsia="仿宋" w:cs="仿宋"/>
          <w:sz w:val="32"/>
          <w:szCs w:val="32"/>
        </w:rPr>
        <w:t>委托</w:t>
      </w:r>
      <w:r>
        <w:rPr>
          <w:rFonts w:hint="eastAsia" w:ascii="仿宋" w:hAnsi="仿宋" w:eastAsia="仿宋" w:cs="仿宋"/>
          <w:sz w:val="32"/>
          <w:szCs w:val="32"/>
          <w:lang w:eastAsia="zh-CN"/>
        </w:rPr>
        <w:t>河北铭理环保工程有限公司</w:t>
      </w:r>
      <w:r>
        <w:rPr>
          <w:rFonts w:hint="eastAsia" w:ascii="仿宋" w:hAnsi="仿宋" w:eastAsia="仿宋" w:cs="仿宋"/>
          <w:sz w:val="32"/>
          <w:szCs w:val="32"/>
        </w:rPr>
        <w:t>编制的《</w:t>
      </w:r>
      <w:r>
        <w:rPr>
          <w:rFonts w:hint="eastAsia" w:ascii="仿宋" w:hAnsi="仿宋" w:eastAsia="仿宋" w:cs="仿宋"/>
          <w:sz w:val="32"/>
          <w:szCs w:val="32"/>
          <w:lang w:val="en-US" w:eastAsia="zh-CN"/>
        </w:rPr>
        <w:t>魏县妇幼保健院围产期综合服务大楼建设项目</w:t>
      </w:r>
      <w:r>
        <w:rPr>
          <w:rFonts w:hint="eastAsia" w:ascii="仿宋" w:hAnsi="仿宋" w:eastAsia="仿宋" w:cs="仿宋"/>
          <w:sz w:val="32"/>
          <w:szCs w:val="32"/>
        </w:rPr>
        <w:t>环境影响报告表》，在项目符合产业政策与产业发展规划、选址符合区域土地利用规划等前提下，原则同意《报告表》结论。你</w:t>
      </w:r>
      <w:r>
        <w:rPr>
          <w:rFonts w:hint="eastAsia" w:ascii="仿宋" w:hAnsi="仿宋" w:eastAsia="仿宋" w:cs="仿宋"/>
          <w:sz w:val="32"/>
          <w:szCs w:val="32"/>
          <w:lang w:eastAsia="zh-CN"/>
        </w:rPr>
        <w:t>单位</w:t>
      </w:r>
      <w:r>
        <w:rPr>
          <w:rFonts w:hint="eastAsia" w:ascii="仿宋" w:hAnsi="仿宋" w:eastAsia="仿宋" w:cs="仿宋"/>
          <w:sz w:val="32"/>
          <w:szCs w:val="32"/>
        </w:rPr>
        <w:t>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营运期：⑴废气：该项目废气</w:t>
      </w:r>
      <w:r>
        <w:rPr>
          <w:rFonts w:hint="default" w:ascii="仿宋" w:hAnsi="仿宋" w:eastAsia="仿宋" w:cs="仿宋"/>
          <w:sz w:val="32"/>
          <w:szCs w:val="32"/>
          <w:lang w:eastAsia="zh-CN"/>
        </w:rPr>
        <w:t>主要</w:t>
      </w:r>
      <w:r>
        <w:rPr>
          <w:rFonts w:hint="eastAsia" w:ascii="仿宋" w:hAnsi="仿宋" w:eastAsia="仿宋" w:cs="仿宋"/>
          <w:sz w:val="32"/>
          <w:szCs w:val="32"/>
          <w:lang w:eastAsia="zh-CN"/>
        </w:rPr>
        <w:t>为</w:t>
      </w:r>
      <w:r>
        <w:rPr>
          <w:rFonts w:hint="default" w:ascii="仿宋" w:hAnsi="仿宋" w:eastAsia="仿宋" w:cs="仿宋"/>
          <w:sz w:val="32"/>
          <w:szCs w:val="32"/>
          <w:lang w:val="en-US" w:eastAsia="zh-CN"/>
        </w:rPr>
        <w:t>污水处理站产生的恶臭气体以及食堂油烟</w:t>
      </w:r>
      <w:r>
        <w:rPr>
          <w:rFonts w:hint="eastAsia" w:ascii="仿宋" w:hAnsi="仿宋" w:eastAsia="仿宋" w:cs="仿宋"/>
          <w:sz w:val="32"/>
          <w:szCs w:val="32"/>
          <w:lang w:val="en-US" w:eastAsia="zh-CN"/>
        </w:rPr>
        <w:t>。污水处理站恶臭采取污水处理站加罩密闭，</w:t>
      </w:r>
      <w:r>
        <w:rPr>
          <w:rFonts w:hint="eastAsia" w:ascii="仿宋" w:hAnsi="仿宋" w:eastAsia="仿宋" w:cs="仿宋"/>
          <w:sz w:val="32"/>
          <w:szCs w:val="32"/>
          <w:lang w:eastAsia="zh-CN"/>
        </w:rPr>
        <w:t>投放除臭剂，</w:t>
      </w:r>
      <w:r>
        <w:rPr>
          <w:rFonts w:hint="eastAsia" w:ascii="仿宋" w:hAnsi="仿宋" w:eastAsia="仿宋" w:cs="仿宋"/>
          <w:sz w:val="32"/>
          <w:szCs w:val="32"/>
          <w:lang w:val="en-US" w:eastAsia="zh-CN"/>
        </w:rPr>
        <w:t>四周设置绿化带的措施；食堂油烟经收集至</w:t>
      </w:r>
      <w:r>
        <w:rPr>
          <w:rFonts w:hint="default" w:ascii="仿宋" w:hAnsi="仿宋" w:eastAsia="仿宋" w:cs="仿宋"/>
          <w:sz w:val="32"/>
          <w:szCs w:val="32"/>
          <w:lang w:val="en-US" w:eastAsia="zh-CN"/>
        </w:rPr>
        <w:t>高效油烟净化器处理后，</w:t>
      </w:r>
      <w:r>
        <w:rPr>
          <w:rFonts w:hint="eastAsia" w:ascii="仿宋" w:hAnsi="仿宋" w:eastAsia="仿宋" w:cs="仿宋"/>
          <w:sz w:val="32"/>
          <w:szCs w:val="32"/>
          <w:lang w:val="en-US" w:eastAsia="zh-CN"/>
        </w:rPr>
        <w:t>通过专用烟道外排，</w:t>
      </w:r>
      <w:r>
        <w:rPr>
          <w:rFonts w:hint="default" w:ascii="仿宋" w:hAnsi="仿宋" w:eastAsia="仿宋" w:cs="仿宋"/>
          <w:sz w:val="32"/>
          <w:szCs w:val="32"/>
        </w:rPr>
        <w:t>符合《恶臭污染物排放标准》（GB14554-93）表2中标准的要求</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）废水：该项目废水主要</w:t>
      </w:r>
      <w:r>
        <w:rPr>
          <w:rFonts w:hint="eastAsia" w:ascii="仿宋" w:hAnsi="仿宋" w:eastAsia="仿宋" w:cs="仿宋"/>
          <w:sz w:val="32"/>
          <w:szCs w:val="32"/>
          <w:lang w:val="en-US" w:eastAsia="zh-CN"/>
        </w:rPr>
        <w:t>为</w:t>
      </w:r>
      <w:r>
        <w:rPr>
          <w:rFonts w:hint="default" w:ascii="仿宋" w:hAnsi="仿宋" w:eastAsia="仿宋" w:cs="仿宋"/>
          <w:sz w:val="32"/>
          <w:szCs w:val="32"/>
          <w:lang w:val="en-US" w:eastAsia="zh-CN"/>
        </w:rPr>
        <w:t>住院</w:t>
      </w:r>
      <w:r>
        <w:rPr>
          <w:rFonts w:hint="eastAsia" w:ascii="仿宋" w:hAnsi="仿宋" w:eastAsia="仿宋" w:cs="仿宋"/>
          <w:sz w:val="32"/>
          <w:szCs w:val="32"/>
          <w:lang w:val="en-US" w:eastAsia="zh-CN"/>
        </w:rPr>
        <w:t>部废水、化验</w:t>
      </w:r>
      <w:r>
        <w:rPr>
          <w:rFonts w:hint="default" w:ascii="仿宋" w:hAnsi="仿宋" w:eastAsia="仿宋" w:cs="仿宋"/>
          <w:sz w:val="32"/>
          <w:szCs w:val="32"/>
          <w:lang w:val="en-US" w:eastAsia="zh-CN"/>
        </w:rPr>
        <w:t>检验</w:t>
      </w:r>
      <w:r>
        <w:rPr>
          <w:rFonts w:hint="eastAsia" w:ascii="仿宋" w:hAnsi="仿宋" w:eastAsia="仿宋" w:cs="仿宋"/>
          <w:sz w:val="32"/>
          <w:szCs w:val="32"/>
          <w:lang w:val="en-US" w:eastAsia="zh-CN"/>
        </w:rPr>
        <w:t>废水；项目建成后医院</w:t>
      </w:r>
      <w:r>
        <w:rPr>
          <w:rFonts w:hint="default" w:ascii="仿宋" w:hAnsi="仿宋" w:eastAsia="仿宋" w:cs="仿宋"/>
          <w:sz w:val="32"/>
          <w:szCs w:val="32"/>
          <w:lang w:val="en-US" w:eastAsia="zh-CN"/>
        </w:rPr>
        <w:t>产生的废水主要为门诊</w:t>
      </w:r>
      <w:r>
        <w:rPr>
          <w:rFonts w:hint="eastAsia" w:ascii="仿宋" w:hAnsi="仿宋" w:eastAsia="仿宋" w:cs="仿宋"/>
          <w:sz w:val="32"/>
          <w:szCs w:val="32"/>
          <w:lang w:val="en-US" w:eastAsia="zh-CN"/>
        </w:rPr>
        <w:t>部废水、</w:t>
      </w:r>
      <w:r>
        <w:rPr>
          <w:rFonts w:hint="default" w:ascii="仿宋" w:hAnsi="仿宋" w:eastAsia="仿宋" w:cs="仿宋"/>
          <w:sz w:val="32"/>
          <w:szCs w:val="32"/>
          <w:lang w:val="en-US" w:eastAsia="zh-CN"/>
        </w:rPr>
        <w:t>住院</w:t>
      </w:r>
      <w:r>
        <w:rPr>
          <w:rFonts w:hint="eastAsia" w:ascii="仿宋" w:hAnsi="仿宋" w:eastAsia="仿宋" w:cs="仿宋"/>
          <w:sz w:val="32"/>
          <w:szCs w:val="32"/>
          <w:lang w:val="en-US" w:eastAsia="zh-CN"/>
        </w:rPr>
        <w:t>部废水、化验</w:t>
      </w:r>
      <w:r>
        <w:rPr>
          <w:rFonts w:hint="default" w:ascii="仿宋" w:hAnsi="仿宋" w:eastAsia="仿宋" w:cs="仿宋"/>
          <w:sz w:val="32"/>
          <w:szCs w:val="32"/>
          <w:lang w:val="en-US" w:eastAsia="zh-CN"/>
        </w:rPr>
        <w:t>检验</w:t>
      </w:r>
      <w:r>
        <w:rPr>
          <w:rFonts w:hint="eastAsia" w:ascii="仿宋" w:hAnsi="仿宋" w:eastAsia="仿宋" w:cs="仿宋"/>
          <w:sz w:val="32"/>
          <w:szCs w:val="32"/>
          <w:lang w:val="en-US" w:eastAsia="zh-CN"/>
        </w:rPr>
        <w:t>废水、职工生活废水。</w:t>
      </w:r>
      <w:r>
        <w:rPr>
          <w:rFonts w:hint="default" w:ascii="仿宋" w:hAnsi="仿宋" w:eastAsia="仿宋" w:cs="仿宋"/>
          <w:sz w:val="32"/>
          <w:szCs w:val="32"/>
          <w:lang w:val="en-US" w:eastAsia="zh-CN"/>
        </w:rPr>
        <w:t>项目</w:t>
      </w:r>
      <w:r>
        <w:rPr>
          <w:rFonts w:hint="eastAsia" w:ascii="仿宋" w:hAnsi="仿宋" w:eastAsia="仿宋" w:cs="仿宋"/>
          <w:sz w:val="32"/>
          <w:szCs w:val="32"/>
          <w:lang w:val="en-US" w:eastAsia="zh-CN"/>
        </w:rPr>
        <w:t>对现有污水处理站进行改造扩建</w:t>
      </w:r>
      <w:r>
        <w:rPr>
          <w:rFonts w:hint="default" w:ascii="仿宋" w:hAnsi="仿宋" w:eastAsia="仿宋" w:cs="仿宋"/>
          <w:sz w:val="32"/>
          <w:szCs w:val="32"/>
          <w:lang w:val="en-US" w:eastAsia="zh-CN"/>
        </w:rPr>
        <w:t>，采用“调节池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水解酸化池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生物接触氧化（两级）</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二沉池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接触消毒池”的处理工艺</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处理后的达标废水经市政管网排入</w:t>
      </w:r>
      <w:r>
        <w:rPr>
          <w:rFonts w:hint="eastAsia" w:ascii="仿宋" w:hAnsi="仿宋" w:eastAsia="仿宋" w:cs="仿宋"/>
          <w:sz w:val="32"/>
          <w:szCs w:val="32"/>
          <w:lang w:val="en-US" w:eastAsia="zh-CN"/>
        </w:rPr>
        <w:t>魏县</w:t>
      </w:r>
      <w:r>
        <w:rPr>
          <w:rFonts w:hint="default" w:ascii="仿宋" w:hAnsi="仿宋" w:eastAsia="仿宋" w:cs="仿宋"/>
          <w:sz w:val="32"/>
          <w:szCs w:val="32"/>
          <w:lang w:val="en-US" w:eastAsia="zh-CN"/>
        </w:rPr>
        <w:t>污水处理厂进一步处理</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（3）噪声：该项目噪声污染主要为</w:t>
      </w:r>
      <w:r>
        <w:rPr>
          <w:rFonts w:hint="default" w:ascii="仿宋" w:hAnsi="仿宋" w:eastAsia="仿宋" w:cs="仿宋"/>
          <w:sz w:val="32"/>
          <w:szCs w:val="32"/>
          <w:lang w:val="en-US" w:eastAsia="zh-CN"/>
        </w:rPr>
        <w:t>污水处理站、风机、各种泵房</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中央空调机组运行时产生的噪声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通过</w:t>
      </w:r>
      <w:r>
        <w:rPr>
          <w:rFonts w:hint="default" w:ascii="仿宋" w:hAnsi="仿宋" w:eastAsia="仿宋" w:cs="仿宋"/>
          <w:sz w:val="32"/>
          <w:szCs w:val="32"/>
          <w:lang w:val="en-US" w:eastAsia="zh-CN"/>
        </w:rPr>
        <w:t>选用低噪声设备，</w:t>
      </w:r>
      <w:r>
        <w:rPr>
          <w:rFonts w:hint="eastAsia" w:ascii="仿宋" w:hAnsi="仿宋" w:eastAsia="仿宋" w:cs="仿宋"/>
          <w:sz w:val="32"/>
          <w:szCs w:val="32"/>
          <w:lang w:val="en-US" w:eastAsia="zh-CN"/>
        </w:rPr>
        <w:t>采取</w:t>
      </w:r>
      <w:r>
        <w:rPr>
          <w:rFonts w:hint="default" w:ascii="仿宋" w:hAnsi="仿宋" w:eastAsia="仿宋" w:cs="仿宋"/>
          <w:sz w:val="32"/>
          <w:szCs w:val="32"/>
          <w:lang w:val="en-US" w:eastAsia="zh-CN"/>
        </w:rPr>
        <w:t>基础减振</w:t>
      </w:r>
      <w:r>
        <w:rPr>
          <w:rFonts w:hint="eastAsia" w:ascii="仿宋" w:hAnsi="仿宋" w:eastAsia="仿宋" w:cs="仿宋"/>
          <w:sz w:val="32"/>
          <w:szCs w:val="32"/>
          <w:lang w:val="en-US" w:eastAsia="zh-CN"/>
        </w:rPr>
        <w:t>、风机进出口软连接的降噪措施</w:t>
      </w:r>
      <w:r>
        <w:rPr>
          <w:rFonts w:hint="eastAsia" w:ascii="仿宋" w:hAnsi="仿宋" w:eastAsia="仿宋" w:cs="仿宋"/>
          <w:sz w:val="32"/>
          <w:szCs w:val="32"/>
          <w:lang w:eastAsia="zh-CN"/>
        </w:rPr>
        <w:t>，满足《工业企业厂界环境噪声排放标准》（GB12348-2008）</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类标准。</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（4）固体废物：该项目</w:t>
      </w:r>
      <w:r>
        <w:rPr>
          <w:rFonts w:hint="default" w:ascii="仿宋" w:hAnsi="仿宋" w:eastAsia="仿宋" w:cs="仿宋"/>
          <w:sz w:val="32"/>
          <w:szCs w:val="32"/>
          <w:lang w:eastAsia="zh-CN"/>
        </w:rPr>
        <w:t>废物主要</w:t>
      </w:r>
      <w:r>
        <w:rPr>
          <w:rFonts w:hint="eastAsia" w:ascii="仿宋" w:hAnsi="仿宋" w:eastAsia="仿宋" w:cs="仿宋"/>
          <w:sz w:val="32"/>
          <w:szCs w:val="32"/>
          <w:lang w:eastAsia="zh-CN"/>
        </w:rPr>
        <w:t>为</w:t>
      </w:r>
      <w:r>
        <w:rPr>
          <w:rFonts w:hint="default" w:ascii="仿宋" w:hAnsi="仿宋" w:eastAsia="仿宋" w:cs="仿宋"/>
          <w:sz w:val="32"/>
          <w:szCs w:val="32"/>
          <w:lang w:val="en-US" w:eastAsia="zh-CN"/>
        </w:rPr>
        <w:t>医疗过程产生的医疗废物、非医疗废物类的药瓶、输液瓶（袋）等废物</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在线监测产生的废液、污水处理站</w:t>
      </w:r>
      <w:r>
        <w:rPr>
          <w:rFonts w:hint="eastAsia" w:ascii="仿宋" w:hAnsi="仿宋" w:eastAsia="仿宋" w:cs="仿宋"/>
          <w:sz w:val="32"/>
          <w:szCs w:val="32"/>
          <w:lang w:val="en-US" w:eastAsia="zh-CN"/>
        </w:rPr>
        <w:t>产生的污泥、</w:t>
      </w:r>
      <w:r>
        <w:rPr>
          <w:rFonts w:hint="default" w:ascii="仿宋" w:hAnsi="仿宋" w:eastAsia="仿宋" w:cs="仿宋"/>
          <w:sz w:val="32"/>
          <w:szCs w:val="32"/>
          <w:lang w:val="en-US" w:eastAsia="zh-CN"/>
        </w:rPr>
        <w:t>化粪池</w:t>
      </w:r>
      <w:r>
        <w:rPr>
          <w:rFonts w:hint="eastAsia" w:ascii="仿宋" w:hAnsi="仿宋" w:eastAsia="仿宋" w:cs="仿宋"/>
          <w:sz w:val="32"/>
          <w:szCs w:val="32"/>
          <w:lang w:val="en-US" w:eastAsia="zh-CN"/>
        </w:rPr>
        <w:t>产生的</w:t>
      </w:r>
      <w:r>
        <w:rPr>
          <w:rFonts w:hint="default" w:ascii="仿宋" w:hAnsi="仿宋" w:eastAsia="仿宋" w:cs="仿宋"/>
          <w:sz w:val="32"/>
          <w:szCs w:val="32"/>
          <w:lang w:val="en-US" w:eastAsia="zh-CN"/>
        </w:rPr>
        <w:t>污泥</w:t>
      </w:r>
      <w:r>
        <w:rPr>
          <w:rFonts w:hint="eastAsia" w:ascii="仿宋" w:hAnsi="仿宋" w:eastAsia="仿宋" w:cs="仿宋"/>
          <w:sz w:val="32"/>
          <w:szCs w:val="32"/>
          <w:lang w:val="en-US" w:eastAsia="zh-CN"/>
        </w:rPr>
        <w:t>、废气治理设施产生的废活性炭、隔油池产生的废油脂、医院产生的生活垃圾、厨余垃圾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生活垃圾、厨余垃圾</w:t>
      </w:r>
      <w:r>
        <w:rPr>
          <w:rFonts w:hint="default" w:ascii="仿宋" w:hAnsi="仿宋" w:eastAsia="仿宋" w:cs="仿宋"/>
          <w:sz w:val="32"/>
          <w:szCs w:val="32"/>
          <w:lang w:val="en-US" w:eastAsia="zh-CN"/>
        </w:rPr>
        <w:t>收集后定期由环卫部门统一清运</w:t>
      </w:r>
      <w:r>
        <w:rPr>
          <w:rFonts w:hint="eastAsia" w:ascii="仿宋" w:hAnsi="仿宋" w:eastAsia="仿宋" w:cs="仿宋"/>
          <w:sz w:val="32"/>
          <w:szCs w:val="32"/>
          <w:lang w:val="en-US" w:eastAsia="zh-CN"/>
        </w:rPr>
        <w:t>；废油脂</w:t>
      </w:r>
      <w:r>
        <w:rPr>
          <w:rFonts w:hint="default" w:ascii="仿宋" w:hAnsi="仿宋" w:eastAsia="仿宋" w:cs="仿宋"/>
          <w:sz w:val="32"/>
          <w:szCs w:val="32"/>
          <w:lang w:val="en-US" w:eastAsia="zh-CN"/>
        </w:rPr>
        <w:t>定期委托有资质单位收集处置</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非医疗废物类的药瓶、输液瓶（袋）等废物</w:t>
      </w:r>
      <w:r>
        <w:rPr>
          <w:rFonts w:hint="eastAsia" w:ascii="仿宋" w:hAnsi="仿宋" w:eastAsia="仿宋" w:cs="仿宋"/>
          <w:sz w:val="32"/>
          <w:szCs w:val="32"/>
          <w:lang w:val="en-US" w:eastAsia="zh-CN"/>
        </w:rPr>
        <w:t>存放在一般固废暂存间内，定期委托第三方单位处理；污水处理站及化粪池污泥经过消毒处理后由环卫部门通过吸污车清运，不再作为危废处理；</w:t>
      </w:r>
      <w:r>
        <w:rPr>
          <w:rFonts w:hint="default" w:ascii="仿宋" w:hAnsi="仿宋" w:eastAsia="仿宋" w:cs="仿宋"/>
          <w:sz w:val="32"/>
          <w:szCs w:val="32"/>
          <w:lang w:val="en-US" w:eastAsia="zh-CN"/>
        </w:rPr>
        <w:t>医疗废物</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在线监测产生的废液</w:t>
      </w:r>
      <w:r>
        <w:rPr>
          <w:rFonts w:hint="eastAsia" w:ascii="仿宋" w:hAnsi="仿宋" w:eastAsia="仿宋" w:cs="仿宋"/>
          <w:sz w:val="32"/>
          <w:szCs w:val="32"/>
          <w:lang w:val="en-US" w:eastAsia="zh-CN"/>
        </w:rPr>
        <w:t>、废活性炭暂存于危废间，定期委托有资质单位进行收集处置。</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w:t>
      </w:r>
      <w:r>
        <w:rPr>
          <w:rFonts w:hint="eastAsia" w:ascii="仿宋" w:hAnsi="仿宋" w:eastAsia="仿宋" w:cs="仿宋"/>
          <w:sz w:val="32"/>
          <w:szCs w:val="32"/>
          <w:lang w:eastAsia="zh-CN"/>
        </w:rPr>
        <w:t>单位</w:t>
      </w:r>
      <w:r>
        <w:rPr>
          <w:rFonts w:hint="eastAsia" w:ascii="仿宋" w:hAnsi="仿宋" w:eastAsia="仿宋" w:cs="仿宋"/>
          <w:sz w:val="32"/>
          <w:szCs w:val="32"/>
        </w:rPr>
        <w:t>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pStyle w:val="3"/>
        <w:numPr>
          <w:numId w:val="0"/>
        </w:numPr>
        <w:ind w:leftChars="0"/>
        <w:rPr>
          <w:rFonts w:hint="eastAsia"/>
        </w:rPr>
      </w:pPr>
    </w:p>
    <w:p>
      <w:pPr>
        <w:rPr>
          <w:rFonts w:hint="eastAsia"/>
        </w:rPr>
      </w:pPr>
    </w:p>
    <w:p>
      <w:pPr>
        <w:pStyle w:val="2"/>
        <w:rPr>
          <w:rFonts w:hint="eastAsia"/>
        </w:rPr>
      </w:pPr>
    </w:p>
    <w:p>
      <w:pPr>
        <w:pStyle w:val="3"/>
        <w:numPr>
          <w:numId w:val="0"/>
        </w:numPr>
        <w:ind w:leftChars="0"/>
        <w:rPr>
          <w:rFonts w:hint="eastAsia"/>
        </w:rPr>
      </w:pPr>
    </w:p>
    <w:p>
      <w:pPr>
        <w:keepNext w:val="0"/>
        <w:keepLines w:val="0"/>
        <w:pageBreakBefore w:val="0"/>
        <w:widowControl w:val="0"/>
        <w:kinsoku/>
        <w:wordWrap/>
        <w:overflowPunct/>
        <w:topLinePunct w:val="0"/>
        <w:autoSpaceDE/>
        <w:autoSpaceDN/>
        <w:bidi w:val="0"/>
        <w:adjustRightInd/>
        <w:snapToGrid w:val="0"/>
        <w:spacing w:line="62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20" w:lineRule="exact"/>
        <w:ind w:firstLine="5440" w:firstLineChars="1700"/>
        <w:textAlignment w:val="auto"/>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十二</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pPr>
        <w:pStyle w:val="2"/>
        <w:rPr>
          <w:rFonts w:ascii="Times New Roman" w:hAnsi="Times New Roman" w:eastAsia="仿宋_GB2312" w:cs="Times New Roman"/>
          <w:color w:val="auto"/>
          <w:sz w:val="28"/>
          <w:szCs w:val="28"/>
        </w:rPr>
      </w:pPr>
    </w:p>
    <w:p>
      <w:pPr>
        <w:pStyle w:val="3"/>
        <w:numPr>
          <w:numId w:val="0"/>
        </w:numPr>
        <w:ind w:leftChars="0"/>
      </w:pPr>
    </w:p>
    <w:p>
      <w:pPr>
        <w:rPr>
          <w:rFonts w:ascii="Times New Roman" w:hAnsi="Times New Roman" w:eastAsia="仿宋_GB2312" w:cs="Times New Roman"/>
          <w:color w:val="auto"/>
          <w:sz w:val="28"/>
          <w:szCs w:val="28"/>
        </w:rPr>
      </w:pPr>
    </w:p>
    <w:p>
      <w:pPr>
        <w:pStyle w:val="2"/>
        <w:rPr>
          <w:rFonts w:ascii="Times New Roman" w:hAnsi="Times New Roman" w:eastAsia="仿宋_GB2312" w:cs="Times New Roman"/>
          <w:color w:val="auto"/>
          <w:sz w:val="28"/>
          <w:szCs w:val="28"/>
        </w:rPr>
      </w:pPr>
    </w:p>
    <w:p>
      <w:pPr>
        <w:pStyle w:val="3"/>
        <w:numPr>
          <w:numId w:val="0"/>
        </w:numPr>
        <w:ind w:left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3</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12</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62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 w:name="KSO_WPS_MARK_KEY" w:val="e79ac016-a95e-4bb9-89be-ca0ae29c18f2"/>
  </w:docVars>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1F52905"/>
    <w:rsid w:val="03A73B31"/>
    <w:rsid w:val="03A95C09"/>
    <w:rsid w:val="041476CE"/>
    <w:rsid w:val="056E3C57"/>
    <w:rsid w:val="06341C63"/>
    <w:rsid w:val="0696086E"/>
    <w:rsid w:val="06E94E42"/>
    <w:rsid w:val="071C536B"/>
    <w:rsid w:val="07490707"/>
    <w:rsid w:val="082E31FF"/>
    <w:rsid w:val="08514A4D"/>
    <w:rsid w:val="088705E1"/>
    <w:rsid w:val="0A9D106A"/>
    <w:rsid w:val="0BEF4CA9"/>
    <w:rsid w:val="0C1E3C7C"/>
    <w:rsid w:val="0C676F35"/>
    <w:rsid w:val="0C68597E"/>
    <w:rsid w:val="0F1C2311"/>
    <w:rsid w:val="0FA77015"/>
    <w:rsid w:val="10344A2F"/>
    <w:rsid w:val="11F1104F"/>
    <w:rsid w:val="12172001"/>
    <w:rsid w:val="12A62C58"/>
    <w:rsid w:val="12AB7149"/>
    <w:rsid w:val="13CB5FFB"/>
    <w:rsid w:val="14491426"/>
    <w:rsid w:val="14863CD0"/>
    <w:rsid w:val="14B93139"/>
    <w:rsid w:val="14D017C6"/>
    <w:rsid w:val="157E222F"/>
    <w:rsid w:val="15D920DD"/>
    <w:rsid w:val="15FA4976"/>
    <w:rsid w:val="16C60CFC"/>
    <w:rsid w:val="16F01DBA"/>
    <w:rsid w:val="17510115"/>
    <w:rsid w:val="186E51A7"/>
    <w:rsid w:val="19415BB3"/>
    <w:rsid w:val="19895A0E"/>
    <w:rsid w:val="1A871F5C"/>
    <w:rsid w:val="1BE340FE"/>
    <w:rsid w:val="1D4806BC"/>
    <w:rsid w:val="1D97314A"/>
    <w:rsid w:val="1D9E4570"/>
    <w:rsid w:val="1DC91F08"/>
    <w:rsid w:val="1E4F7829"/>
    <w:rsid w:val="1E973F33"/>
    <w:rsid w:val="1F5350F7"/>
    <w:rsid w:val="20C91B14"/>
    <w:rsid w:val="20E03FCA"/>
    <w:rsid w:val="20F90A4D"/>
    <w:rsid w:val="21AF7885"/>
    <w:rsid w:val="22456F79"/>
    <w:rsid w:val="23CF475F"/>
    <w:rsid w:val="252F5CBE"/>
    <w:rsid w:val="25645A32"/>
    <w:rsid w:val="25FE400E"/>
    <w:rsid w:val="266A0264"/>
    <w:rsid w:val="268A2C2C"/>
    <w:rsid w:val="271D64A4"/>
    <w:rsid w:val="284D302B"/>
    <w:rsid w:val="28EC3676"/>
    <w:rsid w:val="2A24600D"/>
    <w:rsid w:val="2C761C34"/>
    <w:rsid w:val="2D1D3C71"/>
    <w:rsid w:val="2D7D5B52"/>
    <w:rsid w:val="2E2D6C30"/>
    <w:rsid w:val="2E434E08"/>
    <w:rsid w:val="2EF56638"/>
    <w:rsid w:val="2F3C5BA7"/>
    <w:rsid w:val="2F7C7165"/>
    <w:rsid w:val="30D56A93"/>
    <w:rsid w:val="310A2931"/>
    <w:rsid w:val="31ED4F37"/>
    <w:rsid w:val="35AE5EF3"/>
    <w:rsid w:val="35B62865"/>
    <w:rsid w:val="370276D6"/>
    <w:rsid w:val="372633C5"/>
    <w:rsid w:val="37FF6C2C"/>
    <w:rsid w:val="38741F0E"/>
    <w:rsid w:val="38B24769"/>
    <w:rsid w:val="3932390E"/>
    <w:rsid w:val="39B20F40"/>
    <w:rsid w:val="3B0E71CE"/>
    <w:rsid w:val="3B6E30B9"/>
    <w:rsid w:val="3BD62901"/>
    <w:rsid w:val="3C8E4303"/>
    <w:rsid w:val="3CFC0C01"/>
    <w:rsid w:val="3E0A2CD6"/>
    <w:rsid w:val="3E1302DE"/>
    <w:rsid w:val="3E7120FF"/>
    <w:rsid w:val="3E973002"/>
    <w:rsid w:val="401F6C03"/>
    <w:rsid w:val="41127513"/>
    <w:rsid w:val="41175B2C"/>
    <w:rsid w:val="42DF08CC"/>
    <w:rsid w:val="4311484D"/>
    <w:rsid w:val="43942C39"/>
    <w:rsid w:val="43A7763B"/>
    <w:rsid w:val="44980645"/>
    <w:rsid w:val="45943BEF"/>
    <w:rsid w:val="45A85219"/>
    <w:rsid w:val="45E306D3"/>
    <w:rsid w:val="47746782"/>
    <w:rsid w:val="47BF2A01"/>
    <w:rsid w:val="482A5495"/>
    <w:rsid w:val="49380D36"/>
    <w:rsid w:val="493A5F72"/>
    <w:rsid w:val="4A8F5C2D"/>
    <w:rsid w:val="4AB132DC"/>
    <w:rsid w:val="4B323DF0"/>
    <w:rsid w:val="4C4646E8"/>
    <w:rsid w:val="4C473D74"/>
    <w:rsid w:val="4CB701C3"/>
    <w:rsid w:val="4CDD4C2C"/>
    <w:rsid w:val="4DEB2AE6"/>
    <w:rsid w:val="4E50267E"/>
    <w:rsid w:val="4E5A52AA"/>
    <w:rsid w:val="4E610056"/>
    <w:rsid w:val="4EF77B4F"/>
    <w:rsid w:val="4F9405D8"/>
    <w:rsid w:val="50B31D37"/>
    <w:rsid w:val="52675F4B"/>
    <w:rsid w:val="527A0EDB"/>
    <w:rsid w:val="53E73FF6"/>
    <w:rsid w:val="53F72BDF"/>
    <w:rsid w:val="54BC6CBF"/>
    <w:rsid w:val="553C3160"/>
    <w:rsid w:val="55ED402C"/>
    <w:rsid w:val="56197C92"/>
    <w:rsid w:val="56951575"/>
    <w:rsid w:val="569A4DDE"/>
    <w:rsid w:val="56ED558D"/>
    <w:rsid w:val="56FB3ACE"/>
    <w:rsid w:val="57636D42"/>
    <w:rsid w:val="57A52ED3"/>
    <w:rsid w:val="58102F39"/>
    <w:rsid w:val="586B41A9"/>
    <w:rsid w:val="59590F80"/>
    <w:rsid w:val="599D5C82"/>
    <w:rsid w:val="5B5B0FE0"/>
    <w:rsid w:val="5BBC6D3C"/>
    <w:rsid w:val="5BFF1FE5"/>
    <w:rsid w:val="5D041EC4"/>
    <w:rsid w:val="5D7C523D"/>
    <w:rsid w:val="5E20206C"/>
    <w:rsid w:val="5F6E3C7C"/>
    <w:rsid w:val="5FB21779"/>
    <w:rsid w:val="60B701F1"/>
    <w:rsid w:val="611C590E"/>
    <w:rsid w:val="636020F8"/>
    <w:rsid w:val="63655EDA"/>
    <w:rsid w:val="636F67E9"/>
    <w:rsid w:val="63CA359B"/>
    <w:rsid w:val="64550596"/>
    <w:rsid w:val="65222343"/>
    <w:rsid w:val="65811B40"/>
    <w:rsid w:val="658D21DE"/>
    <w:rsid w:val="661B486E"/>
    <w:rsid w:val="663C37BC"/>
    <w:rsid w:val="66692B11"/>
    <w:rsid w:val="66A7176F"/>
    <w:rsid w:val="66E4190D"/>
    <w:rsid w:val="678D2B87"/>
    <w:rsid w:val="68464DC5"/>
    <w:rsid w:val="68A45648"/>
    <w:rsid w:val="68F410D0"/>
    <w:rsid w:val="68FD3A45"/>
    <w:rsid w:val="69076303"/>
    <w:rsid w:val="69362744"/>
    <w:rsid w:val="6D503F1A"/>
    <w:rsid w:val="6DDB5FB0"/>
    <w:rsid w:val="6E8548FA"/>
    <w:rsid w:val="6E9E39D6"/>
    <w:rsid w:val="70076BE8"/>
    <w:rsid w:val="70E5575F"/>
    <w:rsid w:val="718928E9"/>
    <w:rsid w:val="7231799F"/>
    <w:rsid w:val="7312139A"/>
    <w:rsid w:val="73234838"/>
    <w:rsid w:val="75A03D67"/>
    <w:rsid w:val="762D3121"/>
    <w:rsid w:val="76B61368"/>
    <w:rsid w:val="77387F1B"/>
    <w:rsid w:val="79531210"/>
    <w:rsid w:val="79F20909"/>
    <w:rsid w:val="7A295A6E"/>
    <w:rsid w:val="7A6D77BE"/>
    <w:rsid w:val="7AB57A3E"/>
    <w:rsid w:val="7AE665D2"/>
    <w:rsid w:val="7C273A6C"/>
    <w:rsid w:val="7D290CA7"/>
    <w:rsid w:val="7D403AF7"/>
    <w:rsid w:val="7D722603"/>
    <w:rsid w:val="7DA755D6"/>
    <w:rsid w:val="7DCE6E56"/>
    <w:rsid w:val="7E9F3091"/>
    <w:rsid w:val="7F0A587D"/>
    <w:rsid w:val="7F5F024F"/>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Indent"/>
    <w:basedOn w:val="1"/>
    <w:next w:val="6"/>
    <w:qFormat/>
    <w:uiPriority w:val="0"/>
    <w:pPr>
      <w:spacing w:line="340" w:lineRule="exact"/>
      <w:ind w:firstLine="522"/>
    </w:pPr>
    <w:rPr>
      <w:color w:val="000000"/>
      <w:sz w:val="2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样式5"/>
    <w:basedOn w:val="8"/>
    <w:qFormat/>
    <w:uiPriority w:val="0"/>
    <w:pPr>
      <w:keepNext/>
      <w:spacing w:line="240" w:lineRule="auto"/>
      <w:jc w:val="left"/>
      <w:outlineLvl w:val="0"/>
    </w:pPr>
    <w:rPr>
      <w:rFonts w:ascii="黑体" w:hAnsi="黑体"/>
      <w:spacing w:val="5"/>
      <w:sz w:val="25"/>
      <w:szCs w:val="25"/>
    </w:rPr>
  </w:style>
  <w:style w:type="paragraph" w:customStyle="1" w:styleId="8">
    <w:name w:val="正文1"/>
    <w:basedOn w:val="1"/>
    <w:qFormat/>
    <w:uiPriority w:val="0"/>
    <w:pPr>
      <w:adjustRightInd w:val="0"/>
      <w:snapToGrid w:val="0"/>
      <w:spacing w:line="480" w:lineRule="exact"/>
      <w:ind w:firstLine="200"/>
    </w:pPr>
    <w:rPr>
      <w:szCs w:val="20"/>
    </w:rPr>
  </w:style>
  <w:style w:type="paragraph" w:styleId="9">
    <w:name w:val="Block Text"/>
    <w:basedOn w:val="1"/>
    <w:next w:val="1"/>
    <w:qFormat/>
    <w:uiPriority w:val="0"/>
    <w:pPr>
      <w:ind w:left="113" w:right="113" w:firstLine="595"/>
      <w:jc w:val="left"/>
    </w:pPr>
    <w:rPr>
      <w:sz w:val="28"/>
    </w:rPr>
  </w:style>
  <w:style w:type="paragraph" w:styleId="10">
    <w:name w:val="Plain Text"/>
    <w:basedOn w:val="1"/>
    <w:qFormat/>
    <w:uiPriority w:val="0"/>
    <w:rPr>
      <w:rFonts w:ascii="宋体" w:hAnsi="Courier New" w:eastAsia="宋体" w:cs="宋体"/>
      <w:sz w:val="24"/>
    </w:rPr>
  </w:style>
  <w:style w:type="paragraph" w:styleId="11">
    <w:name w:val="Body Text Indent 2"/>
    <w:basedOn w:val="1"/>
    <w:next w:val="12"/>
    <w:qFormat/>
    <w:uiPriority w:val="0"/>
    <w:pPr>
      <w:spacing w:line="480" w:lineRule="exact"/>
      <w:ind w:firstLine="570"/>
    </w:pPr>
    <w:rPr>
      <w:sz w:val="28"/>
    </w:rPr>
  </w:style>
  <w:style w:type="paragraph" w:customStyle="1" w:styleId="12">
    <w:name w:val="reader-word-layer reader-word-s46-2"/>
    <w:basedOn w:val="1"/>
    <w:next w:val="13"/>
    <w:qFormat/>
    <w:uiPriority w:val="0"/>
    <w:pPr>
      <w:widowControl/>
      <w:spacing w:before="280" w:after="280" w:line="240" w:lineRule="auto"/>
    </w:pPr>
    <w:rPr>
      <w:rFonts w:ascii="宋体"/>
    </w:rPr>
  </w:style>
  <w:style w:type="paragraph" w:customStyle="1" w:styleId="13">
    <w:name w:val="xl35"/>
    <w:basedOn w:val="1"/>
    <w:next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4">
    <w:name w:val="Balloon Text"/>
    <w:basedOn w:val="1"/>
    <w:link w:val="25"/>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toc 2"/>
    <w:basedOn w:val="1"/>
    <w:next w:val="1"/>
    <w:qFormat/>
    <w:uiPriority w:val="0"/>
    <w:pPr>
      <w:ind w:left="420" w:leftChars="200"/>
    </w:pPr>
  </w:style>
  <w:style w:type="paragraph" w:styleId="17">
    <w:name w:val="Body Text First Indent 2"/>
    <w:basedOn w:val="5"/>
    <w:next w:val="1"/>
    <w:qFormat/>
    <w:uiPriority w:val="0"/>
    <w:pPr>
      <w:spacing w:line="240" w:lineRule="auto"/>
      <w:ind w:left="420" w:leftChars="200" w:firstLine="420" w:firstLineChars="200"/>
    </w:pPr>
    <w:rPr>
      <w:sz w:val="21"/>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paragraph" w:customStyle="1" w:styleId="22">
    <w:name w:val="样式 样式 样式 四号 左侧:  1.53 厘米 + 首行缩进:  2 字符 + 居中 左侧:  2 字符 首行缩进:  2..."/>
    <w:basedOn w:val="23"/>
    <w:qFormat/>
    <w:uiPriority w:val="0"/>
    <w:pPr>
      <w:jc w:val="center"/>
    </w:pPr>
  </w:style>
  <w:style w:type="paragraph" w:customStyle="1" w:styleId="23">
    <w:name w:val="样式 样式 四号 左侧:  1.53 厘米 + 首行缩进:  2 字符"/>
    <w:basedOn w:val="24"/>
    <w:qFormat/>
    <w:uiPriority w:val="0"/>
    <w:pPr>
      <w:ind w:left="200" w:leftChars="200"/>
    </w:pPr>
    <w:rPr>
      <w:szCs w:val="20"/>
    </w:rPr>
  </w:style>
  <w:style w:type="paragraph" w:customStyle="1" w:styleId="24">
    <w:name w:val="样式 四号 左侧:  1.53 厘米"/>
    <w:basedOn w:val="1"/>
    <w:qFormat/>
    <w:uiPriority w:val="0"/>
    <w:pPr>
      <w:adjustRightInd w:val="0"/>
    </w:pPr>
    <w:rPr>
      <w:w w:val="90"/>
      <w:sz w:val="28"/>
      <w:szCs w:val="28"/>
    </w:rPr>
  </w:style>
  <w:style w:type="character" w:customStyle="1" w:styleId="25">
    <w:name w:val="批注框文本 Char"/>
    <w:basedOn w:val="20"/>
    <w:link w:val="14"/>
    <w:qFormat/>
    <w:uiPriority w:val="0"/>
    <w:rPr>
      <w:rFonts w:asciiTheme="minorHAnsi" w:hAnsiTheme="minorHAnsi" w:eastAsiaTheme="minorEastAsia" w:cstheme="minorBidi"/>
      <w:kern w:val="2"/>
      <w:sz w:val="18"/>
      <w:szCs w:val="18"/>
    </w:rPr>
  </w:style>
  <w:style w:type="paragraph" w:customStyle="1" w:styleId="26">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7">
    <w:name w:val="List Paragraph"/>
    <w:basedOn w:val="1"/>
    <w:unhideWhenUsed/>
    <w:qFormat/>
    <w:uiPriority w:val="99"/>
    <w:pPr>
      <w:ind w:firstLine="420" w:firstLineChars="200"/>
    </w:pPr>
  </w:style>
  <w:style w:type="paragraph" w:customStyle="1" w:styleId="28">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9">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0">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1581</Words>
  <Characters>1656</Characters>
  <Lines>9</Lines>
  <Paragraphs>2</Paragraphs>
  <TotalTime>6</TotalTime>
  <ScaleCrop>false</ScaleCrop>
  <LinksUpToDate>false</LinksUpToDate>
  <CharactersWithSpaces>1656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小宝儿</cp:lastModifiedBy>
  <cp:lastPrinted>2023-03-01T06:47:00Z</cp:lastPrinted>
  <dcterms:modified xsi:type="dcterms:W3CDTF">2023-04-11T07:19:21Z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1D70FFC281D348D185C8BBCFCED65523</vt:lpwstr>
  </property>
</Properties>
</file>