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6C" w:rsidRDefault="00D53B41">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D8486C" w:rsidRDefault="00D53B41">
      <w:pPr>
        <w:jc w:val="center"/>
      </w:pPr>
      <w:r>
        <w:rPr>
          <w:rFonts w:ascii="黑体" w:eastAsia="黑体" w:hAnsi="黑体" w:cs="黑体"/>
          <w:b/>
          <w:color w:val="000000"/>
          <w:sz w:val="30"/>
        </w:rPr>
        <w:t xml:space="preserve"> </w:t>
      </w:r>
    </w:p>
    <w:p w:rsidR="00D8486C" w:rsidRDefault="00D53B4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D8486C" w:rsidRDefault="00D53B41">
      <w:r>
        <w:rPr>
          <w:rFonts w:ascii="方正楷体_GBK" w:eastAsia="方正楷体_GBK" w:hAnsi="方正楷体_GBK" w:cs="方正楷体_GBK"/>
          <w:b/>
          <w:color w:val="000000"/>
          <w:sz w:val="28"/>
        </w:rPr>
        <w:t>部门预算公开表</w:t>
      </w:r>
    </w:p>
    <w:p w:rsidR="00D8486C" w:rsidRDefault="00D53B41">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D8486C" w:rsidRDefault="00D53B41">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D8486C" w:rsidRDefault="00D53B41">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D8486C" w:rsidRDefault="00D53B41">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D8486C" w:rsidRDefault="00D53B41">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D8486C" w:rsidRDefault="00D53B41">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D8486C" w:rsidRDefault="00D53B41">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D8486C" w:rsidRDefault="00D53B41">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D8486C" w:rsidRDefault="00D53B41">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D8486C" w:rsidRDefault="00D53B41">
      <w:r>
        <w:fldChar w:fldCharType="end"/>
      </w:r>
    </w:p>
    <w:p w:rsidR="00D8486C" w:rsidRDefault="00D53B41">
      <w:r>
        <w:rPr>
          <w:rFonts w:ascii="方正楷体_GBK" w:eastAsia="方正楷体_GBK" w:hAnsi="方正楷体_GBK" w:cs="方正楷体_GBK"/>
          <w:b/>
          <w:color w:val="000000"/>
          <w:sz w:val="28"/>
        </w:rPr>
        <w:t>部门预算信息公开情况说明</w:t>
      </w:r>
    </w:p>
    <w:p w:rsidR="00D8486C" w:rsidRDefault="00D53B41">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D8486C" w:rsidRDefault="00D53B41">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14</w:t>
        </w:r>
        <w:r>
          <w:fldChar w:fldCharType="end"/>
        </w:r>
      </w:hyperlink>
    </w:p>
    <w:p w:rsidR="00D8486C" w:rsidRDefault="00D53B41">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D8486C" w:rsidRDefault="00D53B41">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D8486C" w:rsidRDefault="00D53B41">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D8486C" w:rsidRDefault="00D53B41">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22</w:t>
        </w:r>
        <w:r>
          <w:fldChar w:fldCharType="end"/>
        </w:r>
      </w:hyperlink>
    </w:p>
    <w:p w:rsidR="00D8486C" w:rsidRDefault="00D53B41">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22</w:t>
        </w:r>
        <w:r>
          <w:fldChar w:fldCharType="end"/>
        </w:r>
      </w:hyperlink>
    </w:p>
    <w:p w:rsidR="00D8486C" w:rsidRDefault="00D53B41">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22</w:t>
        </w:r>
        <w:r>
          <w:fldChar w:fldCharType="end"/>
        </w:r>
      </w:hyperlink>
    </w:p>
    <w:p w:rsidR="00D8486C" w:rsidRDefault="00D53B41">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23</w:t>
        </w:r>
        <w:r>
          <w:fldChar w:fldCharType="end"/>
        </w:r>
      </w:hyperlink>
    </w:p>
    <w:p w:rsidR="00D8486C" w:rsidRDefault="00D53B41">
      <w:r>
        <w:fldChar w:fldCharType="end"/>
      </w:r>
    </w:p>
    <w:p w:rsidR="00D8486C" w:rsidRDefault="00D53B41">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D8486C" w:rsidRDefault="00D53B41">
      <w:pPr>
        <w:pStyle w:val="10"/>
        <w:tabs>
          <w:tab w:val="right" w:leader="dot" w:pos="14562"/>
        </w:tabs>
      </w:pPr>
      <w:r>
        <w:fldChar w:fldCharType="begin"/>
      </w:r>
      <w:r>
        <w:instrText>TOC \o "4-4" \h \z \u</w:instrText>
      </w:r>
      <w:r>
        <w:fldChar w:fldCharType="separate"/>
      </w:r>
      <w:hyperlink w:anchor="_Toc_4_4_0000000019" w:history="1">
        <w:r>
          <w:t>一、邯郸市公安局交通巡逻警察支队魏县大队本级收支预算</w:t>
        </w:r>
        <w:r>
          <w:tab/>
        </w:r>
        <w:r>
          <w:fldChar w:fldCharType="begin"/>
        </w:r>
        <w:r>
          <w:instrText>PAGEREF _Toc_4_4_0000000019 \h</w:instrText>
        </w:r>
        <w:r>
          <w:fldChar w:fldCharType="separate"/>
        </w:r>
        <w:r>
          <w:t>25</w:t>
        </w:r>
        <w:r>
          <w:fldChar w:fldCharType="end"/>
        </w:r>
      </w:hyperlink>
    </w:p>
    <w:p w:rsidR="00D8486C" w:rsidRDefault="00D53B41">
      <w:pPr>
        <w:sectPr w:rsidR="00D8486C">
          <w:pgSz w:w="16840" w:h="11900" w:orient="landscape"/>
          <w:pgMar w:top="1587" w:right="1134" w:bottom="1361" w:left="1134" w:header="720" w:footer="720" w:gutter="0"/>
          <w:pgNumType w:start="1"/>
          <w:cols w:space="720"/>
        </w:sectPr>
      </w:pPr>
      <w:r>
        <w:fldChar w:fldCharType="end"/>
      </w:r>
    </w:p>
    <w:p w:rsidR="00D8486C" w:rsidRDefault="00D53B41">
      <w:pPr>
        <w:jc w:val="center"/>
      </w:pPr>
      <w:r>
        <w:rPr>
          <w:rFonts w:ascii="方正小标宋_GBK" w:eastAsia="方正小标宋_GBK" w:hAnsi="方正小标宋_GBK" w:cs="方正小标宋_GBK"/>
          <w:color w:val="000000"/>
          <w:sz w:val="44"/>
        </w:rPr>
        <w:lastRenderedPageBreak/>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outlineLvl w:val="0"/>
        <w:sectPr w:rsidR="00D8486C">
          <w:footerReference w:type="even" r:id="rId34"/>
          <w:footerReference w:type="default" r:id="rId3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D8486C" w:rsidRDefault="00D53B4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E056D" w:rsidTr="00CE056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126"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6661" w:type="dxa"/>
            <w:gridSpan w:val="2"/>
            <w:vAlign w:val="center"/>
          </w:tcPr>
          <w:p w:rsidR="00D8486C" w:rsidRDefault="00D53B41">
            <w:pPr>
              <w:pStyle w:val="1"/>
            </w:pPr>
            <w:r>
              <w:t>收入</w:t>
            </w:r>
          </w:p>
        </w:tc>
        <w:tc>
          <w:tcPr>
            <w:tcW w:w="6661" w:type="dxa"/>
            <w:gridSpan w:val="2"/>
            <w:vAlign w:val="center"/>
          </w:tcPr>
          <w:p w:rsidR="00D8486C" w:rsidRDefault="00D53B41">
            <w:pPr>
              <w:pStyle w:val="1"/>
            </w:pPr>
            <w:r>
              <w:t>支出</w:t>
            </w:r>
          </w:p>
        </w:tc>
      </w:tr>
      <w:tr w:rsidR="00D8486C">
        <w:trPr>
          <w:trHeight w:val="369"/>
          <w:tblHeader/>
          <w:jc w:val="center"/>
        </w:trPr>
        <w:tc>
          <w:tcPr>
            <w:tcW w:w="850" w:type="dxa"/>
            <w:vMerge/>
          </w:tcPr>
          <w:p w:rsidR="00D8486C" w:rsidRDefault="00D8486C"/>
        </w:tc>
        <w:tc>
          <w:tcPr>
            <w:tcW w:w="4535" w:type="dxa"/>
            <w:vAlign w:val="center"/>
          </w:tcPr>
          <w:p w:rsidR="00D8486C" w:rsidRDefault="00D53B41">
            <w:pPr>
              <w:pStyle w:val="1"/>
            </w:pPr>
            <w:r>
              <w:t>项</w:t>
            </w:r>
            <w:r>
              <w:t xml:space="preserve">  </w:t>
            </w:r>
            <w:r>
              <w:t>目</w:t>
            </w:r>
          </w:p>
        </w:tc>
        <w:tc>
          <w:tcPr>
            <w:tcW w:w="2126" w:type="dxa"/>
            <w:vAlign w:val="center"/>
          </w:tcPr>
          <w:p w:rsidR="00D8486C" w:rsidRDefault="00D53B41">
            <w:pPr>
              <w:pStyle w:val="1"/>
            </w:pPr>
            <w:r>
              <w:t>预算数</w:t>
            </w:r>
          </w:p>
        </w:tc>
        <w:tc>
          <w:tcPr>
            <w:tcW w:w="4535" w:type="dxa"/>
            <w:vAlign w:val="center"/>
          </w:tcPr>
          <w:p w:rsidR="00D8486C" w:rsidRDefault="00D53B41">
            <w:pPr>
              <w:pStyle w:val="1"/>
            </w:pPr>
            <w:r>
              <w:t>项</w:t>
            </w:r>
            <w:r>
              <w:t xml:space="preserve">  </w:t>
            </w:r>
            <w:r>
              <w:t>目</w:t>
            </w:r>
          </w:p>
        </w:tc>
        <w:tc>
          <w:tcPr>
            <w:tcW w:w="2126" w:type="dxa"/>
            <w:vAlign w:val="center"/>
          </w:tcPr>
          <w:p w:rsidR="00D8486C" w:rsidRDefault="00D53B41">
            <w:pPr>
              <w:pStyle w:val="1"/>
            </w:pPr>
            <w:r>
              <w:t>预算数</w:t>
            </w:r>
          </w:p>
        </w:tc>
      </w:tr>
      <w:tr w:rsidR="00D8486C">
        <w:trPr>
          <w:trHeight w:val="369"/>
          <w:tblHeader/>
          <w:jc w:val="center"/>
        </w:trPr>
        <w:tc>
          <w:tcPr>
            <w:tcW w:w="850" w:type="dxa"/>
            <w:vAlign w:val="center"/>
          </w:tcPr>
          <w:p w:rsidR="00D8486C" w:rsidRDefault="00D53B41">
            <w:pPr>
              <w:pStyle w:val="1"/>
            </w:pPr>
            <w:r>
              <w:t>栏次</w:t>
            </w:r>
          </w:p>
        </w:tc>
        <w:tc>
          <w:tcPr>
            <w:tcW w:w="4535" w:type="dxa"/>
            <w:vAlign w:val="center"/>
          </w:tcPr>
          <w:p w:rsidR="00D8486C" w:rsidRDefault="00D53B41">
            <w:pPr>
              <w:pStyle w:val="1"/>
            </w:pPr>
            <w:r>
              <w:t>1</w:t>
            </w:r>
          </w:p>
        </w:tc>
        <w:tc>
          <w:tcPr>
            <w:tcW w:w="2126" w:type="dxa"/>
            <w:vAlign w:val="center"/>
          </w:tcPr>
          <w:p w:rsidR="00D8486C" w:rsidRDefault="00D53B41">
            <w:pPr>
              <w:pStyle w:val="1"/>
            </w:pPr>
            <w:r>
              <w:t>2</w:t>
            </w:r>
          </w:p>
        </w:tc>
        <w:tc>
          <w:tcPr>
            <w:tcW w:w="4535" w:type="dxa"/>
            <w:vAlign w:val="center"/>
          </w:tcPr>
          <w:p w:rsidR="00D8486C" w:rsidRDefault="00D53B41">
            <w:pPr>
              <w:pStyle w:val="1"/>
            </w:pPr>
            <w:r>
              <w:t>3</w:t>
            </w:r>
          </w:p>
        </w:tc>
        <w:tc>
          <w:tcPr>
            <w:tcW w:w="2126" w:type="dxa"/>
            <w:vAlign w:val="center"/>
          </w:tcPr>
          <w:p w:rsidR="00D8486C" w:rsidRDefault="00D53B41">
            <w:pPr>
              <w:pStyle w:val="1"/>
            </w:pPr>
            <w:r>
              <w:t>4</w:t>
            </w:r>
          </w:p>
        </w:tc>
      </w:tr>
      <w:tr w:rsidR="00D8486C">
        <w:trPr>
          <w:trHeight w:val="369"/>
          <w:jc w:val="center"/>
        </w:trPr>
        <w:tc>
          <w:tcPr>
            <w:tcW w:w="850" w:type="dxa"/>
            <w:vAlign w:val="center"/>
          </w:tcPr>
          <w:p w:rsidR="00D8486C" w:rsidRDefault="00D53B41">
            <w:pPr>
              <w:pStyle w:val="3"/>
            </w:pPr>
            <w:r>
              <w:t>1</w:t>
            </w:r>
          </w:p>
        </w:tc>
        <w:tc>
          <w:tcPr>
            <w:tcW w:w="4535" w:type="dxa"/>
            <w:vAlign w:val="center"/>
          </w:tcPr>
          <w:p w:rsidR="00D8486C" w:rsidRDefault="00D53B41">
            <w:pPr>
              <w:pStyle w:val="2"/>
            </w:pPr>
            <w:r>
              <w:t>一、一般公共预算拨款收入</w:t>
            </w:r>
          </w:p>
        </w:tc>
        <w:tc>
          <w:tcPr>
            <w:tcW w:w="2126" w:type="dxa"/>
            <w:vAlign w:val="center"/>
          </w:tcPr>
          <w:p w:rsidR="00D8486C" w:rsidRDefault="00D53B41">
            <w:pPr>
              <w:pStyle w:val="4"/>
            </w:pPr>
            <w:r>
              <w:t>809.69</w:t>
            </w:r>
          </w:p>
        </w:tc>
        <w:tc>
          <w:tcPr>
            <w:tcW w:w="4535" w:type="dxa"/>
            <w:vAlign w:val="center"/>
          </w:tcPr>
          <w:p w:rsidR="00D8486C" w:rsidRDefault="00D53B41">
            <w:pPr>
              <w:pStyle w:val="2"/>
            </w:pPr>
            <w:r>
              <w:t>一、一般公共服务支出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w:t>
            </w:r>
          </w:p>
        </w:tc>
        <w:tc>
          <w:tcPr>
            <w:tcW w:w="4535" w:type="dxa"/>
            <w:vAlign w:val="center"/>
          </w:tcPr>
          <w:p w:rsidR="00D8486C" w:rsidRDefault="00D53B41">
            <w:pPr>
              <w:pStyle w:val="2"/>
            </w:pPr>
            <w:r>
              <w:t>二、政府性基金预算拨款收入</w:t>
            </w:r>
          </w:p>
        </w:tc>
        <w:tc>
          <w:tcPr>
            <w:tcW w:w="2126" w:type="dxa"/>
            <w:vAlign w:val="center"/>
          </w:tcPr>
          <w:p w:rsidR="00D8486C" w:rsidRDefault="00D8486C">
            <w:pPr>
              <w:pStyle w:val="4"/>
            </w:pPr>
          </w:p>
        </w:tc>
        <w:tc>
          <w:tcPr>
            <w:tcW w:w="4535" w:type="dxa"/>
            <w:vAlign w:val="center"/>
          </w:tcPr>
          <w:p w:rsidR="00D8486C" w:rsidRDefault="00D53B41">
            <w:pPr>
              <w:pStyle w:val="2"/>
            </w:pPr>
            <w:r>
              <w:t>二、外交支出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4535" w:type="dxa"/>
            <w:vAlign w:val="center"/>
          </w:tcPr>
          <w:p w:rsidR="00D8486C" w:rsidRDefault="00D53B41">
            <w:pPr>
              <w:pStyle w:val="2"/>
            </w:pPr>
            <w:r>
              <w:t>三、国有资本经营预算拨款收入</w:t>
            </w:r>
          </w:p>
        </w:tc>
        <w:tc>
          <w:tcPr>
            <w:tcW w:w="2126" w:type="dxa"/>
            <w:vAlign w:val="center"/>
          </w:tcPr>
          <w:p w:rsidR="00D8486C" w:rsidRDefault="00D8486C">
            <w:pPr>
              <w:pStyle w:val="4"/>
            </w:pPr>
          </w:p>
        </w:tc>
        <w:tc>
          <w:tcPr>
            <w:tcW w:w="4535" w:type="dxa"/>
            <w:vAlign w:val="center"/>
          </w:tcPr>
          <w:p w:rsidR="00D8486C" w:rsidRDefault="00D53B41">
            <w:pPr>
              <w:pStyle w:val="2"/>
            </w:pPr>
            <w:r>
              <w:t>三、国防支出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4535" w:type="dxa"/>
            <w:vAlign w:val="center"/>
          </w:tcPr>
          <w:p w:rsidR="00D8486C" w:rsidRDefault="00D53B41">
            <w:pPr>
              <w:pStyle w:val="2"/>
            </w:pPr>
            <w:r>
              <w:t>四、财政专户管理资金收入</w:t>
            </w:r>
          </w:p>
        </w:tc>
        <w:tc>
          <w:tcPr>
            <w:tcW w:w="2126" w:type="dxa"/>
            <w:vAlign w:val="center"/>
          </w:tcPr>
          <w:p w:rsidR="00D8486C" w:rsidRDefault="00D8486C">
            <w:pPr>
              <w:pStyle w:val="4"/>
            </w:pPr>
          </w:p>
        </w:tc>
        <w:tc>
          <w:tcPr>
            <w:tcW w:w="4535" w:type="dxa"/>
            <w:vAlign w:val="center"/>
          </w:tcPr>
          <w:p w:rsidR="00D8486C" w:rsidRDefault="00D53B41">
            <w:pPr>
              <w:pStyle w:val="2"/>
            </w:pPr>
            <w:r>
              <w:t>四、公共安全支出</w:t>
            </w:r>
          </w:p>
        </w:tc>
        <w:tc>
          <w:tcPr>
            <w:tcW w:w="2126" w:type="dxa"/>
            <w:vAlign w:val="center"/>
          </w:tcPr>
          <w:p w:rsidR="00D8486C" w:rsidRDefault="00D53B41">
            <w:pPr>
              <w:pStyle w:val="4"/>
            </w:pPr>
            <w:r>
              <w:t>788.85</w:t>
            </w:r>
          </w:p>
        </w:tc>
      </w:tr>
      <w:tr w:rsidR="00D8486C">
        <w:trPr>
          <w:trHeight w:val="369"/>
          <w:jc w:val="center"/>
        </w:trPr>
        <w:tc>
          <w:tcPr>
            <w:tcW w:w="850" w:type="dxa"/>
            <w:vAlign w:val="center"/>
          </w:tcPr>
          <w:p w:rsidR="00D8486C" w:rsidRDefault="00D53B41">
            <w:pPr>
              <w:pStyle w:val="3"/>
            </w:pPr>
            <w:r>
              <w:t>5</w:t>
            </w:r>
          </w:p>
        </w:tc>
        <w:tc>
          <w:tcPr>
            <w:tcW w:w="4535" w:type="dxa"/>
            <w:vAlign w:val="center"/>
          </w:tcPr>
          <w:p w:rsidR="00D8486C" w:rsidRDefault="00D53B41">
            <w:pPr>
              <w:pStyle w:val="2"/>
            </w:pPr>
            <w:r>
              <w:t>五、事业收入</w:t>
            </w:r>
          </w:p>
        </w:tc>
        <w:tc>
          <w:tcPr>
            <w:tcW w:w="2126" w:type="dxa"/>
            <w:vAlign w:val="center"/>
          </w:tcPr>
          <w:p w:rsidR="00D8486C" w:rsidRDefault="00D8486C">
            <w:pPr>
              <w:pStyle w:val="4"/>
            </w:pPr>
          </w:p>
        </w:tc>
        <w:tc>
          <w:tcPr>
            <w:tcW w:w="4535" w:type="dxa"/>
            <w:vAlign w:val="center"/>
          </w:tcPr>
          <w:p w:rsidR="00D8486C" w:rsidRDefault="00D53B41">
            <w:pPr>
              <w:pStyle w:val="2"/>
            </w:pPr>
            <w:r>
              <w:t>五、教育支出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4535" w:type="dxa"/>
            <w:vAlign w:val="center"/>
          </w:tcPr>
          <w:p w:rsidR="00D8486C" w:rsidRDefault="00D53B41">
            <w:pPr>
              <w:pStyle w:val="2"/>
            </w:pPr>
            <w:r>
              <w:t>六、事业单位经营收入</w:t>
            </w:r>
          </w:p>
        </w:tc>
        <w:tc>
          <w:tcPr>
            <w:tcW w:w="2126" w:type="dxa"/>
            <w:vAlign w:val="center"/>
          </w:tcPr>
          <w:p w:rsidR="00D8486C" w:rsidRDefault="00D8486C">
            <w:pPr>
              <w:pStyle w:val="4"/>
            </w:pPr>
          </w:p>
        </w:tc>
        <w:tc>
          <w:tcPr>
            <w:tcW w:w="4535" w:type="dxa"/>
            <w:vAlign w:val="center"/>
          </w:tcPr>
          <w:p w:rsidR="00D8486C" w:rsidRDefault="00D53B41">
            <w:pPr>
              <w:pStyle w:val="2"/>
            </w:pPr>
            <w:r>
              <w:t>六、科学技术支出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4535" w:type="dxa"/>
            <w:vAlign w:val="center"/>
          </w:tcPr>
          <w:p w:rsidR="00D8486C" w:rsidRDefault="00D53B41">
            <w:pPr>
              <w:pStyle w:val="2"/>
            </w:pPr>
            <w:r>
              <w:t>七、上级补助收入</w:t>
            </w:r>
          </w:p>
        </w:tc>
        <w:tc>
          <w:tcPr>
            <w:tcW w:w="2126" w:type="dxa"/>
            <w:vAlign w:val="center"/>
          </w:tcPr>
          <w:p w:rsidR="00D8486C" w:rsidRDefault="00D8486C">
            <w:pPr>
              <w:pStyle w:val="4"/>
            </w:pPr>
          </w:p>
        </w:tc>
        <w:tc>
          <w:tcPr>
            <w:tcW w:w="4535" w:type="dxa"/>
            <w:vAlign w:val="center"/>
          </w:tcPr>
          <w:p w:rsidR="00D8486C" w:rsidRDefault="00D53B41">
            <w:pPr>
              <w:pStyle w:val="2"/>
            </w:pPr>
            <w:r>
              <w:t>七、文化旅游体育与传媒支出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4535" w:type="dxa"/>
            <w:vAlign w:val="center"/>
          </w:tcPr>
          <w:p w:rsidR="00D8486C" w:rsidRDefault="00D53B41">
            <w:pPr>
              <w:pStyle w:val="2"/>
            </w:pPr>
            <w:r>
              <w:t>八、附属单位上缴收入</w:t>
            </w:r>
          </w:p>
        </w:tc>
        <w:tc>
          <w:tcPr>
            <w:tcW w:w="2126" w:type="dxa"/>
            <w:vAlign w:val="center"/>
          </w:tcPr>
          <w:p w:rsidR="00D8486C" w:rsidRDefault="00D8486C">
            <w:pPr>
              <w:pStyle w:val="4"/>
            </w:pPr>
          </w:p>
        </w:tc>
        <w:tc>
          <w:tcPr>
            <w:tcW w:w="4535" w:type="dxa"/>
            <w:vAlign w:val="center"/>
          </w:tcPr>
          <w:p w:rsidR="00D8486C" w:rsidRDefault="00D53B41">
            <w:pPr>
              <w:pStyle w:val="2"/>
            </w:pPr>
            <w:r>
              <w:t>八、社会保障和就业支出</w:t>
            </w:r>
          </w:p>
        </w:tc>
        <w:tc>
          <w:tcPr>
            <w:tcW w:w="2126" w:type="dxa"/>
            <w:vAlign w:val="center"/>
          </w:tcPr>
          <w:p w:rsidR="00D8486C" w:rsidRDefault="00D53B41">
            <w:pPr>
              <w:pStyle w:val="4"/>
            </w:pPr>
            <w:r>
              <w:t>15.80</w:t>
            </w:r>
          </w:p>
        </w:tc>
      </w:tr>
      <w:tr w:rsidR="00D8486C">
        <w:trPr>
          <w:trHeight w:val="369"/>
          <w:jc w:val="center"/>
        </w:trPr>
        <w:tc>
          <w:tcPr>
            <w:tcW w:w="850" w:type="dxa"/>
            <w:vAlign w:val="center"/>
          </w:tcPr>
          <w:p w:rsidR="00D8486C" w:rsidRDefault="00D53B41">
            <w:pPr>
              <w:pStyle w:val="3"/>
            </w:pPr>
            <w:r>
              <w:t>9</w:t>
            </w:r>
          </w:p>
        </w:tc>
        <w:tc>
          <w:tcPr>
            <w:tcW w:w="4535" w:type="dxa"/>
            <w:vAlign w:val="center"/>
          </w:tcPr>
          <w:p w:rsidR="00D8486C" w:rsidRDefault="00D53B41">
            <w:pPr>
              <w:pStyle w:val="2"/>
            </w:pPr>
            <w:r>
              <w:t>九、其他收入</w:t>
            </w:r>
          </w:p>
        </w:tc>
        <w:tc>
          <w:tcPr>
            <w:tcW w:w="2126" w:type="dxa"/>
            <w:vAlign w:val="center"/>
          </w:tcPr>
          <w:p w:rsidR="00D8486C" w:rsidRDefault="00D8486C">
            <w:pPr>
              <w:pStyle w:val="4"/>
            </w:pPr>
          </w:p>
        </w:tc>
        <w:tc>
          <w:tcPr>
            <w:tcW w:w="4535" w:type="dxa"/>
            <w:vAlign w:val="center"/>
          </w:tcPr>
          <w:p w:rsidR="00D8486C" w:rsidRDefault="00D53B41">
            <w:pPr>
              <w:pStyle w:val="2"/>
            </w:pPr>
            <w:r>
              <w:t>九、社会保险基金支出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十、卫生健康支出</w:t>
            </w:r>
          </w:p>
        </w:tc>
        <w:tc>
          <w:tcPr>
            <w:tcW w:w="2126" w:type="dxa"/>
            <w:vAlign w:val="center"/>
          </w:tcPr>
          <w:p w:rsidR="00D8486C" w:rsidRDefault="00D53B41">
            <w:pPr>
              <w:pStyle w:val="4"/>
            </w:pPr>
            <w:r>
              <w:t>5.03</w:t>
            </w:r>
          </w:p>
        </w:tc>
      </w:tr>
      <w:tr w:rsidR="00D8486C">
        <w:trPr>
          <w:trHeight w:val="369"/>
          <w:jc w:val="center"/>
        </w:trPr>
        <w:tc>
          <w:tcPr>
            <w:tcW w:w="850" w:type="dxa"/>
            <w:vAlign w:val="center"/>
          </w:tcPr>
          <w:p w:rsidR="00D8486C" w:rsidRDefault="00D53B41">
            <w:pPr>
              <w:pStyle w:val="3"/>
            </w:pPr>
            <w:r>
              <w:t>11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十一、节能环保支出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十二、城乡社区支出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13</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十三、农林水支出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14</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十四、交通运输支出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15</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十五、资源勘探工业信息等支出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16</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十六、商业服务业等支出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17</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十七、金融支出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18</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十八、援助其他地区支出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19</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十九、自然资源海洋气象等支出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lastRenderedPageBreak/>
              <w:t>20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二十、住房保障支出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二十一、粮油物资储备支出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22</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二十二、国有资本经营预算支出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23</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二十三、灾害防治及应急管理支出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24</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二十四、预备费</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25</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二十五、其他支出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26</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二十六、转移性支出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27</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二十七、债务还本支出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28</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二十八、债务付息支出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29</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二十九、债务发行费用支出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三十、抗疫特别国债安排的支出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三十一、人行科目</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32</w:t>
            </w:r>
          </w:p>
        </w:tc>
        <w:tc>
          <w:tcPr>
            <w:tcW w:w="4535" w:type="dxa"/>
            <w:vAlign w:val="center"/>
          </w:tcPr>
          <w:p w:rsidR="00D8486C" w:rsidRDefault="00D53B41">
            <w:pPr>
              <w:pStyle w:val="6"/>
            </w:pPr>
            <w:r>
              <w:t>本年收入合计</w:t>
            </w:r>
          </w:p>
        </w:tc>
        <w:tc>
          <w:tcPr>
            <w:tcW w:w="2126" w:type="dxa"/>
            <w:vAlign w:val="center"/>
          </w:tcPr>
          <w:p w:rsidR="00D8486C" w:rsidRDefault="00D53B41">
            <w:pPr>
              <w:pStyle w:val="7"/>
            </w:pPr>
            <w:r>
              <w:t>809.69</w:t>
            </w:r>
          </w:p>
        </w:tc>
        <w:tc>
          <w:tcPr>
            <w:tcW w:w="4535" w:type="dxa"/>
            <w:vAlign w:val="center"/>
          </w:tcPr>
          <w:p w:rsidR="00D8486C" w:rsidRDefault="00D53B41">
            <w:pPr>
              <w:pStyle w:val="6"/>
            </w:pPr>
            <w:r>
              <w:t>本年支出合计</w:t>
            </w:r>
          </w:p>
        </w:tc>
        <w:tc>
          <w:tcPr>
            <w:tcW w:w="2126" w:type="dxa"/>
            <w:vAlign w:val="center"/>
          </w:tcPr>
          <w:p w:rsidR="00D8486C" w:rsidRDefault="00D53B41">
            <w:pPr>
              <w:pStyle w:val="7"/>
            </w:pPr>
            <w:r>
              <w:t>809.69</w:t>
            </w:r>
          </w:p>
        </w:tc>
      </w:tr>
      <w:tr w:rsidR="00D8486C">
        <w:trPr>
          <w:trHeight w:val="369"/>
          <w:jc w:val="center"/>
        </w:trPr>
        <w:tc>
          <w:tcPr>
            <w:tcW w:w="850" w:type="dxa"/>
            <w:vAlign w:val="center"/>
          </w:tcPr>
          <w:p w:rsidR="00D8486C" w:rsidRDefault="00D53B41">
            <w:pPr>
              <w:pStyle w:val="3"/>
            </w:pPr>
            <w:r>
              <w:t>33</w:t>
            </w:r>
          </w:p>
        </w:tc>
        <w:tc>
          <w:tcPr>
            <w:tcW w:w="4535" w:type="dxa"/>
            <w:vAlign w:val="center"/>
          </w:tcPr>
          <w:p w:rsidR="00D8486C" w:rsidRDefault="00D53B41">
            <w:pPr>
              <w:pStyle w:val="2"/>
            </w:pPr>
            <w:r>
              <w:t>上年结转结余</w:t>
            </w:r>
          </w:p>
        </w:tc>
        <w:tc>
          <w:tcPr>
            <w:tcW w:w="2126" w:type="dxa"/>
            <w:vAlign w:val="center"/>
          </w:tcPr>
          <w:p w:rsidR="00D8486C" w:rsidRDefault="00D8486C">
            <w:pPr>
              <w:pStyle w:val="4"/>
            </w:pPr>
          </w:p>
        </w:tc>
        <w:tc>
          <w:tcPr>
            <w:tcW w:w="4535" w:type="dxa"/>
            <w:vAlign w:val="center"/>
          </w:tcPr>
          <w:p w:rsidR="00D8486C" w:rsidRDefault="00D53B41">
            <w:pPr>
              <w:pStyle w:val="2"/>
            </w:pPr>
            <w:r>
              <w:t>年终结转结余</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34</w:t>
            </w:r>
          </w:p>
        </w:tc>
        <w:tc>
          <w:tcPr>
            <w:tcW w:w="4535" w:type="dxa"/>
            <w:vAlign w:val="center"/>
          </w:tcPr>
          <w:p w:rsidR="00D8486C" w:rsidRDefault="00D53B41">
            <w:pPr>
              <w:pStyle w:val="6"/>
            </w:pPr>
            <w:r>
              <w:t>收入总计</w:t>
            </w:r>
          </w:p>
        </w:tc>
        <w:tc>
          <w:tcPr>
            <w:tcW w:w="2126" w:type="dxa"/>
            <w:vAlign w:val="center"/>
          </w:tcPr>
          <w:p w:rsidR="00D8486C" w:rsidRDefault="00D53B41">
            <w:pPr>
              <w:pStyle w:val="7"/>
            </w:pPr>
            <w:r>
              <w:t>809.69</w:t>
            </w:r>
          </w:p>
        </w:tc>
        <w:tc>
          <w:tcPr>
            <w:tcW w:w="4535" w:type="dxa"/>
            <w:vAlign w:val="center"/>
          </w:tcPr>
          <w:p w:rsidR="00D8486C" w:rsidRDefault="00D53B41">
            <w:pPr>
              <w:pStyle w:val="6"/>
            </w:pPr>
            <w:r>
              <w:t>支出总计</w:t>
            </w:r>
          </w:p>
        </w:tc>
        <w:tc>
          <w:tcPr>
            <w:tcW w:w="2126" w:type="dxa"/>
            <w:vAlign w:val="center"/>
          </w:tcPr>
          <w:p w:rsidR="00D8486C" w:rsidRDefault="00D53B41">
            <w:pPr>
              <w:pStyle w:val="7"/>
            </w:pPr>
            <w:r>
              <w:t>809.69</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E056D" w:rsidTr="00CE056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3402" w:type="dxa"/>
            <w:gridSpan w:val="3"/>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680" w:type="dxa"/>
            <w:vMerge w:val="restart"/>
            <w:vAlign w:val="center"/>
          </w:tcPr>
          <w:p w:rsidR="00D8486C" w:rsidRDefault="00D53B41">
            <w:pPr>
              <w:pStyle w:val="1"/>
            </w:pPr>
            <w:r>
              <w:t>序号</w:t>
            </w:r>
          </w:p>
        </w:tc>
        <w:tc>
          <w:tcPr>
            <w:tcW w:w="2551" w:type="dxa"/>
            <w:gridSpan w:val="2"/>
            <w:vAlign w:val="center"/>
          </w:tcPr>
          <w:p w:rsidR="00D8486C" w:rsidRDefault="00D53B41">
            <w:pPr>
              <w:pStyle w:val="1"/>
            </w:pPr>
            <w:r>
              <w:t>功能分类科目</w:t>
            </w:r>
          </w:p>
        </w:tc>
        <w:tc>
          <w:tcPr>
            <w:tcW w:w="1134" w:type="dxa"/>
            <w:vMerge w:val="restart"/>
            <w:vAlign w:val="center"/>
          </w:tcPr>
          <w:p w:rsidR="00D8486C" w:rsidRDefault="00D53B41">
            <w:pPr>
              <w:pStyle w:val="1"/>
            </w:pPr>
            <w:r>
              <w:t>合计</w:t>
            </w:r>
          </w:p>
        </w:tc>
        <w:tc>
          <w:tcPr>
            <w:tcW w:w="9071" w:type="dxa"/>
            <w:gridSpan w:val="8"/>
            <w:vAlign w:val="center"/>
          </w:tcPr>
          <w:p w:rsidR="00D8486C" w:rsidRDefault="00D53B41">
            <w:pPr>
              <w:pStyle w:val="1"/>
            </w:pPr>
            <w:r>
              <w:t>本年收入</w:t>
            </w:r>
          </w:p>
        </w:tc>
        <w:tc>
          <w:tcPr>
            <w:tcW w:w="1134" w:type="dxa"/>
            <w:vMerge w:val="restart"/>
            <w:vAlign w:val="center"/>
          </w:tcPr>
          <w:p w:rsidR="00D8486C" w:rsidRDefault="00D53B41">
            <w:pPr>
              <w:pStyle w:val="1"/>
            </w:pPr>
            <w:r>
              <w:t>上年结转</w:t>
            </w:r>
          </w:p>
        </w:tc>
      </w:tr>
      <w:tr w:rsidR="00D8486C">
        <w:trPr>
          <w:trHeight w:val="369"/>
          <w:tblHeader/>
          <w:jc w:val="center"/>
        </w:trPr>
        <w:tc>
          <w:tcPr>
            <w:tcW w:w="680" w:type="dxa"/>
            <w:vMerge/>
          </w:tcPr>
          <w:p w:rsidR="00D8486C" w:rsidRDefault="00D8486C"/>
        </w:tc>
        <w:tc>
          <w:tcPr>
            <w:tcW w:w="992" w:type="dxa"/>
            <w:vAlign w:val="center"/>
          </w:tcPr>
          <w:p w:rsidR="00D8486C" w:rsidRDefault="00D53B41">
            <w:pPr>
              <w:pStyle w:val="1"/>
            </w:pPr>
            <w:r>
              <w:t>科目</w:t>
            </w:r>
            <w:r>
              <w:t xml:space="preserve">    </w:t>
            </w:r>
            <w:r>
              <w:t>编码</w:t>
            </w:r>
          </w:p>
        </w:tc>
        <w:tc>
          <w:tcPr>
            <w:tcW w:w="1559" w:type="dxa"/>
            <w:vAlign w:val="center"/>
          </w:tcPr>
          <w:p w:rsidR="00D8486C" w:rsidRDefault="00D53B41">
            <w:pPr>
              <w:pStyle w:val="1"/>
            </w:pPr>
            <w:r>
              <w:t>科目名称</w:t>
            </w:r>
          </w:p>
        </w:tc>
        <w:tc>
          <w:tcPr>
            <w:tcW w:w="1134" w:type="dxa"/>
            <w:vMerge/>
          </w:tcPr>
          <w:p w:rsidR="00D8486C" w:rsidRDefault="00D8486C"/>
        </w:tc>
        <w:tc>
          <w:tcPr>
            <w:tcW w:w="1134" w:type="dxa"/>
            <w:vAlign w:val="center"/>
          </w:tcPr>
          <w:p w:rsidR="00D8486C" w:rsidRDefault="00D53B41">
            <w:pPr>
              <w:pStyle w:val="1"/>
            </w:pPr>
            <w:r>
              <w:t>小计</w:t>
            </w:r>
          </w:p>
        </w:tc>
        <w:tc>
          <w:tcPr>
            <w:tcW w:w="1134" w:type="dxa"/>
            <w:vAlign w:val="center"/>
          </w:tcPr>
          <w:p w:rsidR="00D8486C" w:rsidRDefault="00D53B41">
            <w:pPr>
              <w:pStyle w:val="1"/>
            </w:pPr>
            <w:r>
              <w:t>财政拨款</w:t>
            </w:r>
            <w:r>
              <w:t xml:space="preserve"> </w:t>
            </w:r>
            <w:r>
              <w:t>收入</w:t>
            </w:r>
          </w:p>
        </w:tc>
        <w:tc>
          <w:tcPr>
            <w:tcW w:w="1134" w:type="dxa"/>
            <w:vAlign w:val="center"/>
          </w:tcPr>
          <w:p w:rsidR="00D8486C" w:rsidRDefault="00D53B41">
            <w:pPr>
              <w:pStyle w:val="1"/>
            </w:pPr>
            <w:r>
              <w:t>财政专户</w:t>
            </w:r>
            <w:r>
              <w:t xml:space="preserve"> </w:t>
            </w:r>
            <w:r>
              <w:t>收入</w:t>
            </w:r>
          </w:p>
        </w:tc>
        <w:tc>
          <w:tcPr>
            <w:tcW w:w="1134" w:type="dxa"/>
            <w:vAlign w:val="center"/>
          </w:tcPr>
          <w:p w:rsidR="00D8486C" w:rsidRDefault="00D53B41">
            <w:pPr>
              <w:pStyle w:val="1"/>
            </w:pPr>
            <w:r>
              <w:t>事业收入</w:t>
            </w:r>
          </w:p>
        </w:tc>
        <w:tc>
          <w:tcPr>
            <w:tcW w:w="1134" w:type="dxa"/>
            <w:vAlign w:val="center"/>
          </w:tcPr>
          <w:p w:rsidR="00D8486C" w:rsidRDefault="00D53B41">
            <w:pPr>
              <w:pStyle w:val="1"/>
            </w:pPr>
            <w:r>
              <w:t>经营收入</w:t>
            </w:r>
          </w:p>
        </w:tc>
        <w:tc>
          <w:tcPr>
            <w:tcW w:w="1134" w:type="dxa"/>
            <w:vAlign w:val="center"/>
          </w:tcPr>
          <w:p w:rsidR="00D8486C" w:rsidRDefault="00D53B41">
            <w:pPr>
              <w:pStyle w:val="1"/>
            </w:pPr>
            <w:r>
              <w:t>上级补助收入</w:t>
            </w:r>
          </w:p>
        </w:tc>
        <w:tc>
          <w:tcPr>
            <w:tcW w:w="1134" w:type="dxa"/>
            <w:vAlign w:val="center"/>
          </w:tcPr>
          <w:p w:rsidR="00D8486C" w:rsidRDefault="00D53B41">
            <w:pPr>
              <w:pStyle w:val="1"/>
            </w:pPr>
            <w:r>
              <w:t>附属单位上缴收入</w:t>
            </w:r>
          </w:p>
        </w:tc>
        <w:tc>
          <w:tcPr>
            <w:tcW w:w="1134" w:type="dxa"/>
            <w:vAlign w:val="center"/>
          </w:tcPr>
          <w:p w:rsidR="00D8486C" w:rsidRDefault="00D53B41">
            <w:pPr>
              <w:pStyle w:val="1"/>
            </w:pPr>
            <w:r>
              <w:t>其他收入</w:t>
            </w:r>
          </w:p>
        </w:tc>
        <w:tc>
          <w:tcPr>
            <w:tcW w:w="1134" w:type="dxa"/>
            <w:vMerge/>
          </w:tcPr>
          <w:p w:rsidR="00D8486C" w:rsidRDefault="00D8486C"/>
        </w:tc>
      </w:tr>
      <w:tr w:rsidR="00D8486C">
        <w:trPr>
          <w:trHeight w:val="369"/>
          <w:tblHeader/>
          <w:jc w:val="center"/>
        </w:trPr>
        <w:tc>
          <w:tcPr>
            <w:tcW w:w="680" w:type="dxa"/>
            <w:vAlign w:val="center"/>
          </w:tcPr>
          <w:p w:rsidR="00D8486C" w:rsidRDefault="00D53B41">
            <w:pPr>
              <w:pStyle w:val="1"/>
            </w:pPr>
            <w:r>
              <w:t>栏次</w:t>
            </w:r>
          </w:p>
        </w:tc>
        <w:tc>
          <w:tcPr>
            <w:tcW w:w="992" w:type="dxa"/>
            <w:vAlign w:val="center"/>
          </w:tcPr>
          <w:p w:rsidR="00D8486C" w:rsidRDefault="00D53B41">
            <w:pPr>
              <w:pStyle w:val="1"/>
            </w:pPr>
            <w:r>
              <w:t>1</w:t>
            </w:r>
          </w:p>
        </w:tc>
        <w:tc>
          <w:tcPr>
            <w:tcW w:w="1559" w:type="dxa"/>
            <w:vAlign w:val="center"/>
          </w:tcPr>
          <w:p w:rsidR="00D8486C" w:rsidRDefault="00D53B41">
            <w:pPr>
              <w:pStyle w:val="1"/>
            </w:pPr>
            <w:r>
              <w:t>2</w:t>
            </w:r>
          </w:p>
        </w:tc>
        <w:tc>
          <w:tcPr>
            <w:tcW w:w="1134" w:type="dxa"/>
            <w:vAlign w:val="center"/>
          </w:tcPr>
          <w:p w:rsidR="00D8486C" w:rsidRDefault="00D53B41">
            <w:pPr>
              <w:pStyle w:val="1"/>
            </w:pPr>
            <w:r>
              <w:t>3</w:t>
            </w:r>
          </w:p>
        </w:tc>
        <w:tc>
          <w:tcPr>
            <w:tcW w:w="1134" w:type="dxa"/>
            <w:vAlign w:val="center"/>
          </w:tcPr>
          <w:p w:rsidR="00D8486C" w:rsidRDefault="00D53B41">
            <w:pPr>
              <w:pStyle w:val="1"/>
            </w:pPr>
            <w:r>
              <w:t>4</w:t>
            </w:r>
          </w:p>
        </w:tc>
        <w:tc>
          <w:tcPr>
            <w:tcW w:w="1134" w:type="dxa"/>
            <w:vAlign w:val="center"/>
          </w:tcPr>
          <w:p w:rsidR="00D8486C" w:rsidRDefault="00D53B41">
            <w:pPr>
              <w:pStyle w:val="1"/>
            </w:pPr>
            <w:r>
              <w:t>5</w:t>
            </w:r>
          </w:p>
        </w:tc>
        <w:tc>
          <w:tcPr>
            <w:tcW w:w="1134" w:type="dxa"/>
            <w:vAlign w:val="center"/>
          </w:tcPr>
          <w:p w:rsidR="00D8486C" w:rsidRDefault="00D53B41">
            <w:pPr>
              <w:pStyle w:val="1"/>
            </w:pPr>
            <w:r>
              <w:t>6</w:t>
            </w:r>
          </w:p>
        </w:tc>
        <w:tc>
          <w:tcPr>
            <w:tcW w:w="1134" w:type="dxa"/>
            <w:vAlign w:val="center"/>
          </w:tcPr>
          <w:p w:rsidR="00D8486C" w:rsidRDefault="00D53B41">
            <w:pPr>
              <w:pStyle w:val="1"/>
            </w:pPr>
            <w:r>
              <w:t>7</w:t>
            </w:r>
          </w:p>
        </w:tc>
        <w:tc>
          <w:tcPr>
            <w:tcW w:w="1134" w:type="dxa"/>
            <w:vAlign w:val="center"/>
          </w:tcPr>
          <w:p w:rsidR="00D8486C" w:rsidRDefault="00D53B41">
            <w:pPr>
              <w:pStyle w:val="1"/>
            </w:pPr>
            <w:r>
              <w:t>8</w:t>
            </w:r>
          </w:p>
        </w:tc>
        <w:tc>
          <w:tcPr>
            <w:tcW w:w="1134" w:type="dxa"/>
            <w:vAlign w:val="center"/>
          </w:tcPr>
          <w:p w:rsidR="00D8486C" w:rsidRDefault="00D53B41">
            <w:pPr>
              <w:pStyle w:val="1"/>
            </w:pPr>
            <w:r>
              <w:t>9</w:t>
            </w:r>
          </w:p>
        </w:tc>
        <w:tc>
          <w:tcPr>
            <w:tcW w:w="1134" w:type="dxa"/>
            <w:vAlign w:val="center"/>
          </w:tcPr>
          <w:p w:rsidR="00D8486C" w:rsidRDefault="00D53B41">
            <w:pPr>
              <w:pStyle w:val="1"/>
            </w:pPr>
            <w:r>
              <w:t>10</w:t>
            </w:r>
          </w:p>
        </w:tc>
        <w:tc>
          <w:tcPr>
            <w:tcW w:w="1134" w:type="dxa"/>
            <w:vAlign w:val="center"/>
          </w:tcPr>
          <w:p w:rsidR="00D8486C" w:rsidRDefault="00D53B41">
            <w:pPr>
              <w:pStyle w:val="1"/>
            </w:pPr>
            <w:r>
              <w:t>11</w:t>
            </w:r>
          </w:p>
        </w:tc>
        <w:tc>
          <w:tcPr>
            <w:tcW w:w="1134" w:type="dxa"/>
            <w:vAlign w:val="center"/>
          </w:tcPr>
          <w:p w:rsidR="00D8486C" w:rsidRDefault="00D53B41">
            <w:pPr>
              <w:pStyle w:val="1"/>
            </w:pPr>
            <w:r>
              <w:t>12</w:t>
            </w:r>
          </w:p>
        </w:tc>
      </w:tr>
      <w:tr w:rsidR="00D8486C">
        <w:trPr>
          <w:trHeight w:val="369"/>
          <w:jc w:val="center"/>
        </w:trPr>
        <w:tc>
          <w:tcPr>
            <w:tcW w:w="680" w:type="dxa"/>
            <w:vAlign w:val="center"/>
          </w:tcPr>
          <w:p w:rsidR="00D8486C" w:rsidRDefault="00D53B41">
            <w:pPr>
              <w:pStyle w:val="3"/>
            </w:pPr>
            <w:r>
              <w:t>1</w:t>
            </w:r>
          </w:p>
        </w:tc>
        <w:tc>
          <w:tcPr>
            <w:tcW w:w="992" w:type="dxa"/>
            <w:vAlign w:val="center"/>
          </w:tcPr>
          <w:p w:rsidR="00D8486C" w:rsidRDefault="00D8486C">
            <w:pPr>
              <w:pStyle w:val="5"/>
            </w:pPr>
          </w:p>
        </w:tc>
        <w:tc>
          <w:tcPr>
            <w:tcW w:w="1559" w:type="dxa"/>
            <w:vAlign w:val="center"/>
          </w:tcPr>
          <w:p w:rsidR="00D8486C" w:rsidRDefault="00D53B41">
            <w:pPr>
              <w:pStyle w:val="6"/>
            </w:pPr>
            <w:r>
              <w:t>合计</w:t>
            </w:r>
          </w:p>
        </w:tc>
        <w:tc>
          <w:tcPr>
            <w:tcW w:w="1134" w:type="dxa"/>
            <w:vAlign w:val="center"/>
          </w:tcPr>
          <w:p w:rsidR="00D8486C" w:rsidRDefault="00D53B41">
            <w:pPr>
              <w:pStyle w:val="7"/>
            </w:pPr>
            <w:r>
              <w:t>809.69</w:t>
            </w:r>
          </w:p>
        </w:tc>
        <w:tc>
          <w:tcPr>
            <w:tcW w:w="1134" w:type="dxa"/>
            <w:vAlign w:val="center"/>
          </w:tcPr>
          <w:p w:rsidR="00D8486C" w:rsidRDefault="00D53B41">
            <w:pPr>
              <w:pStyle w:val="7"/>
            </w:pPr>
            <w:r>
              <w:t>809.69</w:t>
            </w:r>
          </w:p>
        </w:tc>
        <w:tc>
          <w:tcPr>
            <w:tcW w:w="1134" w:type="dxa"/>
            <w:vAlign w:val="center"/>
          </w:tcPr>
          <w:p w:rsidR="00D8486C" w:rsidRDefault="00D53B41">
            <w:pPr>
              <w:pStyle w:val="7"/>
            </w:pPr>
            <w:r>
              <w:t>809.69</w:t>
            </w: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r>
      <w:tr w:rsidR="00D8486C">
        <w:trPr>
          <w:trHeight w:val="369"/>
          <w:jc w:val="center"/>
        </w:trPr>
        <w:tc>
          <w:tcPr>
            <w:tcW w:w="680" w:type="dxa"/>
            <w:vAlign w:val="center"/>
          </w:tcPr>
          <w:p w:rsidR="00D8486C" w:rsidRDefault="00D53B41">
            <w:pPr>
              <w:pStyle w:val="3"/>
            </w:pPr>
            <w:r>
              <w:t>2</w:t>
            </w:r>
          </w:p>
        </w:tc>
        <w:tc>
          <w:tcPr>
            <w:tcW w:w="992" w:type="dxa"/>
            <w:vAlign w:val="center"/>
          </w:tcPr>
          <w:p w:rsidR="00D8486C" w:rsidRDefault="00D53B41">
            <w:pPr>
              <w:pStyle w:val="2"/>
            </w:pPr>
            <w:r>
              <w:t>204</w:t>
            </w:r>
          </w:p>
        </w:tc>
        <w:tc>
          <w:tcPr>
            <w:tcW w:w="1559" w:type="dxa"/>
            <w:vAlign w:val="center"/>
          </w:tcPr>
          <w:p w:rsidR="00D8486C" w:rsidRDefault="00D53B41">
            <w:pPr>
              <w:pStyle w:val="2"/>
            </w:pPr>
            <w:r>
              <w:t>公共安全支出</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3</w:t>
            </w:r>
          </w:p>
        </w:tc>
        <w:tc>
          <w:tcPr>
            <w:tcW w:w="992" w:type="dxa"/>
            <w:vAlign w:val="center"/>
          </w:tcPr>
          <w:p w:rsidR="00D8486C" w:rsidRDefault="00D53B41">
            <w:pPr>
              <w:pStyle w:val="2"/>
            </w:pPr>
            <w:r>
              <w:t>20402</w:t>
            </w:r>
          </w:p>
        </w:tc>
        <w:tc>
          <w:tcPr>
            <w:tcW w:w="1559" w:type="dxa"/>
            <w:vAlign w:val="center"/>
          </w:tcPr>
          <w:p w:rsidR="00D8486C" w:rsidRDefault="00D53B41">
            <w:pPr>
              <w:pStyle w:val="2"/>
            </w:pPr>
            <w:r>
              <w:t>公安</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4</w:t>
            </w:r>
          </w:p>
        </w:tc>
        <w:tc>
          <w:tcPr>
            <w:tcW w:w="992" w:type="dxa"/>
            <w:vAlign w:val="center"/>
          </w:tcPr>
          <w:p w:rsidR="00D8486C" w:rsidRDefault="00D53B41">
            <w:pPr>
              <w:pStyle w:val="2"/>
            </w:pPr>
            <w:r>
              <w:t>2040201</w:t>
            </w:r>
          </w:p>
        </w:tc>
        <w:tc>
          <w:tcPr>
            <w:tcW w:w="1559" w:type="dxa"/>
            <w:vAlign w:val="center"/>
          </w:tcPr>
          <w:p w:rsidR="00D8486C" w:rsidRDefault="00D53B41">
            <w:pPr>
              <w:pStyle w:val="2"/>
            </w:pPr>
            <w:r>
              <w:t>行政运行</w:t>
            </w:r>
          </w:p>
        </w:tc>
        <w:tc>
          <w:tcPr>
            <w:tcW w:w="1134" w:type="dxa"/>
            <w:vAlign w:val="center"/>
          </w:tcPr>
          <w:p w:rsidR="00D8486C" w:rsidRDefault="00D53B41">
            <w:pPr>
              <w:pStyle w:val="4"/>
            </w:pPr>
            <w:r>
              <w:t>98.05</w:t>
            </w:r>
          </w:p>
        </w:tc>
        <w:tc>
          <w:tcPr>
            <w:tcW w:w="1134" w:type="dxa"/>
            <w:vAlign w:val="center"/>
          </w:tcPr>
          <w:p w:rsidR="00D8486C" w:rsidRDefault="00D53B41">
            <w:pPr>
              <w:pStyle w:val="4"/>
            </w:pPr>
            <w:r>
              <w:t>98.05</w:t>
            </w:r>
          </w:p>
        </w:tc>
        <w:tc>
          <w:tcPr>
            <w:tcW w:w="1134" w:type="dxa"/>
            <w:vAlign w:val="center"/>
          </w:tcPr>
          <w:p w:rsidR="00D8486C" w:rsidRDefault="00D53B41">
            <w:pPr>
              <w:pStyle w:val="4"/>
            </w:pPr>
            <w:r>
              <w:t>98.05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5</w:t>
            </w:r>
          </w:p>
        </w:tc>
        <w:tc>
          <w:tcPr>
            <w:tcW w:w="992" w:type="dxa"/>
            <w:vAlign w:val="center"/>
          </w:tcPr>
          <w:p w:rsidR="00D8486C" w:rsidRDefault="00D53B41">
            <w:pPr>
              <w:pStyle w:val="2"/>
            </w:pPr>
            <w:r>
              <w:t>2040299</w:t>
            </w:r>
          </w:p>
        </w:tc>
        <w:tc>
          <w:tcPr>
            <w:tcW w:w="1559" w:type="dxa"/>
            <w:vAlign w:val="center"/>
          </w:tcPr>
          <w:p w:rsidR="00D8486C" w:rsidRDefault="00D53B41">
            <w:pPr>
              <w:pStyle w:val="2"/>
            </w:pPr>
            <w:r>
              <w:t>其他公安支出</w:t>
            </w:r>
          </w:p>
        </w:tc>
        <w:tc>
          <w:tcPr>
            <w:tcW w:w="1134" w:type="dxa"/>
            <w:vAlign w:val="center"/>
          </w:tcPr>
          <w:p w:rsidR="00D8486C" w:rsidRDefault="00D53B41">
            <w:pPr>
              <w:pStyle w:val="4"/>
            </w:pPr>
            <w:r>
              <w:t>690.80</w:t>
            </w:r>
          </w:p>
        </w:tc>
        <w:tc>
          <w:tcPr>
            <w:tcW w:w="1134" w:type="dxa"/>
            <w:vAlign w:val="center"/>
          </w:tcPr>
          <w:p w:rsidR="00D8486C" w:rsidRDefault="00D53B41">
            <w:pPr>
              <w:pStyle w:val="4"/>
            </w:pPr>
            <w:r>
              <w:t>690.80</w:t>
            </w:r>
          </w:p>
        </w:tc>
        <w:tc>
          <w:tcPr>
            <w:tcW w:w="1134" w:type="dxa"/>
            <w:vAlign w:val="center"/>
          </w:tcPr>
          <w:p w:rsidR="00D8486C" w:rsidRDefault="00D53B41">
            <w:pPr>
              <w:pStyle w:val="4"/>
            </w:pPr>
            <w:r>
              <w:t>690.80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6</w:t>
            </w:r>
          </w:p>
        </w:tc>
        <w:tc>
          <w:tcPr>
            <w:tcW w:w="992" w:type="dxa"/>
            <w:vAlign w:val="center"/>
          </w:tcPr>
          <w:p w:rsidR="00D8486C" w:rsidRDefault="00D53B41">
            <w:pPr>
              <w:pStyle w:val="2"/>
            </w:pPr>
            <w:r>
              <w:t>208</w:t>
            </w:r>
          </w:p>
        </w:tc>
        <w:tc>
          <w:tcPr>
            <w:tcW w:w="1559" w:type="dxa"/>
            <w:vAlign w:val="center"/>
          </w:tcPr>
          <w:p w:rsidR="00D8486C" w:rsidRDefault="00D53B41">
            <w:pPr>
              <w:pStyle w:val="2"/>
            </w:pPr>
            <w:r>
              <w:t>社会保障和就业支出</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7</w:t>
            </w:r>
          </w:p>
        </w:tc>
        <w:tc>
          <w:tcPr>
            <w:tcW w:w="992" w:type="dxa"/>
            <w:vAlign w:val="center"/>
          </w:tcPr>
          <w:p w:rsidR="00D8486C" w:rsidRDefault="00D53B41">
            <w:pPr>
              <w:pStyle w:val="2"/>
            </w:pPr>
            <w:r>
              <w:t>20805</w:t>
            </w:r>
          </w:p>
        </w:tc>
        <w:tc>
          <w:tcPr>
            <w:tcW w:w="1559" w:type="dxa"/>
            <w:vAlign w:val="center"/>
          </w:tcPr>
          <w:p w:rsidR="00D8486C" w:rsidRDefault="00D53B41">
            <w:pPr>
              <w:pStyle w:val="2"/>
            </w:pPr>
            <w:r>
              <w:t>行政事业单位养老支出</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8</w:t>
            </w:r>
          </w:p>
        </w:tc>
        <w:tc>
          <w:tcPr>
            <w:tcW w:w="992" w:type="dxa"/>
            <w:vAlign w:val="center"/>
          </w:tcPr>
          <w:p w:rsidR="00D8486C" w:rsidRDefault="00D53B41">
            <w:pPr>
              <w:pStyle w:val="2"/>
            </w:pPr>
            <w:r>
              <w:t>2080505</w:t>
            </w:r>
          </w:p>
        </w:tc>
        <w:tc>
          <w:tcPr>
            <w:tcW w:w="1559" w:type="dxa"/>
            <w:vAlign w:val="center"/>
          </w:tcPr>
          <w:p w:rsidR="00D8486C" w:rsidRDefault="00D53B41">
            <w:pPr>
              <w:pStyle w:val="2"/>
            </w:pPr>
            <w:r>
              <w:t>机关事业单位基本养老保险缴费支出</w:t>
            </w:r>
          </w:p>
        </w:tc>
        <w:tc>
          <w:tcPr>
            <w:tcW w:w="1134" w:type="dxa"/>
            <w:vAlign w:val="center"/>
          </w:tcPr>
          <w:p w:rsidR="00D8486C" w:rsidRDefault="00D53B41">
            <w:pPr>
              <w:pStyle w:val="4"/>
            </w:pPr>
            <w:r>
              <w:t>10.54</w:t>
            </w:r>
          </w:p>
        </w:tc>
        <w:tc>
          <w:tcPr>
            <w:tcW w:w="1134" w:type="dxa"/>
            <w:vAlign w:val="center"/>
          </w:tcPr>
          <w:p w:rsidR="00D8486C" w:rsidRDefault="00D53B41">
            <w:pPr>
              <w:pStyle w:val="4"/>
            </w:pPr>
            <w:r>
              <w:t>10.54</w:t>
            </w:r>
          </w:p>
        </w:tc>
        <w:tc>
          <w:tcPr>
            <w:tcW w:w="1134" w:type="dxa"/>
            <w:vAlign w:val="center"/>
          </w:tcPr>
          <w:p w:rsidR="00D8486C" w:rsidRDefault="00D53B41">
            <w:pPr>
              <w:pStyle w:val="4"/>
            </w:pPr>
            <w:r>
              <w:t>10.54</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9</w:t>
            </w:r>
          </w:p>
        </w:tc>
        <w:tc>
          <w:tcPr>
            <w:tcW w:w="992" w:type="dxa"/>
            <w:vAlign w:val="center"/>
          </w:tcPr>
          <w:p w:rsidR="00D8486C" w:rsidRDefault="00D53B41">
            <w:pPr>
              <w:pStyle w:val="2"/>
            </w:pPr>
            <w:r>
              <w:t>2080506</w:t>
            </w:r>
          </w:p>
        </w:tc>
        <w:tc>
          <w:tcPr>
            <w:tcW w:w="1559" w:type="dxa"/>
            <w:vAlign w:val="center"/>
          </w:tcPr>
          <w:p w:rsidR="00D8486C" w:rsidRDefault="00D53B41">
            <w:pPr>
              <w:pStyle w:val="2"/>
            </w:pPr>
            <w:r>
              <w:t>机关事业单位职业年金缴费支出</w:t>
            </w:r>
          </w:p>
        </w:tc>
        <w:tc>
          <w:tcPr>
            <w:tcW w:w="1134" w:type="dxa"/>
            <w:vAlign w:val="center"/>
          </w:tcPr>
          <w:p w:rsidR="00D8486C" w:rsidRDefault="00D53B41">
            <w:pPr>
              <w:pStyle w:val="4"/>
            </w:pPr>
            <w:r>
              <w:t>5.27</w:t>
            </w:r>
          </w:p>
        </w:tc>
        <w:tc>
          <w:tcPr>
            <w:tcW w:w="1134" w:type="dxa"/>
            <w:vAlign w:val="center"/>
          </w:tcPr>
          <w:p w:rsidR="00D8486C" w:rsidRDefault="00D53B41">
            <w:pPr>
              <w:pStyle w:val="4"/>
            </w:pPr>
            <w:r>
              <w:t>5.27</w:t>
            </w:r>
          </w:p>
        </w:tc>
        <w:tc>
          <w:tcPr>
            <w:tcW w:w="1134" w:type="dxa"/>
            <w:vAlign w:val="center"/>
          </w:tcPr>
          <w:p w:rsidR="00D8486C" w:rsidRDefault="00D53B41">
            <w:pPr>
              <w:pStyle w:val="4"/>
            </w:pPr>
            <w:r>
              <w:t>5.27</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10</w:t>
            </w:r>
          </w:p>
        </w:tc>
        <w:tc>
          <w:tcPr>
            <w:tcW w:w="992" w:type="dxa"/>
            <w:vAlign w:val="center"/>
          </w:tcPr>
          <w:p w:rsidR="00D8486C" w:rsidRDefault="00D53B41">
            <w:pPr>
              <w:pStyle w:val="2"/>
            </w:pPr>
            <w:r>
              <w:t>210</w:t>
            </w:r>
          </w:p>
        </w:tc>
        <w:tc>
          <w:tcPr>
            <w:tcW w:w="1559" w:type="dxa"/>
            <w:vAlign w:val="center"/>
          </w:tcPr>
          <w:p w:rsidR="00D8486C" w:rsidRDefault="00D53B41">
            <w:pPr>
              <w:pStyle w:val="2"/>
            </w:pPr>
            <w:r>
              <w:t>卫生健康支出</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11</w:t>
            </w:r>
          </w:p>
        </w:tc>
        <w:tc>
          <w:tcPr>
            <w:tcW w:w="992" w:type="dxa"/>
            <w:vAlign w:val="center"/>
          </w:tcPr>
          <w:p w:rsidR="00D8486C" w:rsidRDefault="00D53B41">
            <w:pPr>
              <w:pStyle w:val="2"/>
            </w:pPr>
            <w:r>
              <w:t>21012</w:t>
            </w:r>
          </w:p>
        </w:tc>
        <w:tc>
          <w:tcPr>
            <w:tcW w:w="1559" w:type="dxa"/>
            <w:vAlign w:val="center"/>
          </w:tcPr>
          <w:p w:rsidR="00D8486C" w:rsidRDefault="00D53B41">
            <w:pPr>
              <w:pStyle w:val="2"/>
            </w:pPr>
            <w:r>
              <w:t>财政对基本医疗保险基金的补助</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12</w:t>
            </w:r>
          </w:p>
        </w:tc>
        <w:tc>
          <w:tcPr>
            <w:tcW w:w="992" w:type="dxa"/>
            <w:vAlign w:val="center"/>
          </w:tcPr>
          <w:p w:rsidR="00D8486C" w:rsidRDefault="00D53B41">
            <w:pPr>
              <w:pStyle w:val="2"/>
            </w:pPr>
            <w:r>
              <w:t>2101201</w:t>
            </w:r>
          </w:p>
        </w:tc>
        <w:tc>
          <w:tcPr>
            <w:tcW w:w="1559" w:type="dxa"/>
            <w:vAlign w:val="center"/>
          </w:tcPr>
          <w:p w:rsidR="00D8486C" w:rsidRDefault="00D53B41">
            <w:pPr>
              <w:pStyle w:val="2"/>
            </w:pPr>
            <w:r>
              <w:t>财政对职工基本医疗保险基金的补助</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E056D" w:rsidTr="00CE056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721" w:type="dxa"/>
            <w:gridSpan w:val="2"/>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528" w:type="dxa"/>
            <w:gridSpan w:val="2"/>
            <w:vAlign w:val="center"/>
          </w:tcPr>
          <w:p w:rsidR="00D8486C" w:rsidRDefault="00D53B41">
            <w:pPr>
              <w:pStyle w:val="1"/>
            </w:pPr>
            <w:r>
              <w:t>功能分类科目</w:t>
            </w:r>
          </w:p>
        </w:tc>
        <w:tc>
          <w:tcPr>
            <w:tcW w:w="1361" w:type="dxa"/>
            <w:vMerge w:val="restart"/>
            <w:vAlign w:val="center"/>
          </w:tcPr>
          <w:p w:rsidR="00D8486C" w:rsidRDefault="00D53B41">
            <w:pPr>
              <w:pStyle w:val="1"/>
            </w:pPr>
            <w:r>
              <w:t>合计</w:t>
            </w:r>
          </w:p>
        </w:tc>
        <w:tc>
          <w:tcPr>
            <w:tcW w:w="1361" w:type="dxa"/>
            <w:vMerge w:val="restart"/>
            <w:vAlign w:val="center"/>
          </w:tcPr>
          <w:p w:rsidR="00D8486C" w:rsidRDefault="00D53B41">
            <w:pPr>
              <w:pStyle w:val="1"/>
            </w:pPr>
            <w:r>
              <w:t>基本支出</w:t>
            </w:r>
          </w:p>
        </w:tc>
        <w:tc>
          <w:tcPr>
            <w:tcW w:w="1361" w:type="dxa"/>
            <w:vMerge w:val="restart"/>
            <w:vAlign w:val="center"/>
          </w:tcPr>
          <w:p w:rsidR="00D8486C" w:rsidRDefault="00D53B41">
            <w:pPr>
              <w:pStyle w:val="1"/>
            </w:pPr>
            <w:r>
              <w:t>项目支出</w:t>
            </w:r>
          </w:p>
        </w:tc>
        <w:tc>
          <w:tcPr>
            <w:tcW w:w="1361" w:type="dxa"/>
            <w:vMerge w:val="restart"/>
            <w:vAlign w:val="center"/>
          </w:tcPr>
          <w:p w:rsidR="00D8486C" w:rsidRDefault="00D53B41">
            <w:pPr>
              <w:pStyle w:val="1"/>
            </w:pPr>
            <w:r>
              <w:t>经营支出</w:t>
            </w:r>
          </w:p>
        </w:tc>
        <w:tc>
          <w:tcPr>
            <w:tcW w:w="1361" w:type="dxa"/>
            <w:vMerge w:val="restart"/>
            <w:vAlign w:val="center"/>
          </w:tcPr>
          <w:p w:rsidR="00D8486C" w:rsidRDefault="00D53B41">
            <w:pPr>
              <w:pStyle w:val="1"/>
            </w:pPr>
            <w:r>
              <w:t>上解上级</w:t>
            </w:r>
            <w:r>
              <w:t xml:space="preserve">     </w:t>
            </w:r>
            <w:r>
              <w:t>支出</w:t>
            </w:r>
          </w:p>
        </w:tc>
        <w:tc>
          <w:tcPr>
            <w:tcW w:w="1361" w:type="dxa"/>
            <w:vMerge w:val="restart"/>
            <w:vAlign w:val="center"/>
          </w:tcPr>
          <w:p w:rsidR="00D8486C" w:rsidRDefault="00D53B41">
            <w:pPr>
              <w:pStyle w:val="1"/>
            </w:pPr>
            <w:r>
              <w:t>对附属单位补助支出</w:t>
            </w:r>
          </w:p>
        </w:tc>
      </w:tr>
      <w:tr w:rsidR="00D8486C">
        <w:trPr>
          <w:trHeight w:val="369"/>
          <w:tblHeader/>
          <w:jc w:val="center"/>
        </w:trPr>
        <w:tc>
          <w:tcPr>
            <w:tcW w:w="850" w:type="dxa"/>
            <w:vMerge/>
          </w:tcPr>
          <w:p w:rsidR="00D8486C" w:rsidRDefault="00D8486C"/>
        </w:tc>
        <w:tc>
          <w:tcPr>
            <w:tcW w:w="992" w:type="dxa"/>
            <w:vAlign w:val="center"/>
          </w:tcPr>
          <w:p w:rsidR="00D8486C" w:rsidRDefault="00D53B41">
            <w:pPr>
              <w:pStyle w:val="1"/>
            </w:pPr>
            <w:r>
              <w:t>科目</w:t>
            </w:r>
            <w:r>
              <w:t xml:space="preserve">    </w:t>
            </w:r>
            <w:r>
              <w:t>编码</w:t>
            </w:r>
          </w:p>
        </w:tc>
        <w:tc>
          <w:tcPr>
            <w:tcW w:w="4535" w:type="dxa"/>
            <w:vAlign w:val="center"/>
          </w:tcPr>
          <w:p w:rsidR="00D8486C" w:rsidRDefault="00D53B41">
            <w:pPr>
              <w:pStyle w:val="1"/>
            </w:pPr>
            <w:r>
              <w:t>科目名称</w:t>
            </w:r>
          </w:p>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992" w:type="dxa"/>
            <w:vAlign w:val="center"/>
          </w:tcPr>
          <w:p w:rsidR="00D8486C" w:rsidRDefault="00D53B41">
            <w:pPr>
              <w:pStyle w:val="1"/>
            </w:pPr>
            <w:r>
              <w:t>1</w:t>
            </w:r>
          </w:p>
        </w:tc>
        <w:tc>
          <w:tcPr>
            <w:tcW w:w="4535" w:type="dxa"/>
            <w:vAlign w:val="center"/>
          </w:tcPr>
          <w:p w:rsidR="00D8486C" w:rsidRDefault="00D53B41">
            <w:pPr>
              <w:pStyle w:val="1"/>
            </w:pPr>
            <w:r>
              <w:t>2</w:t>
            </w:r>
          </w:p>
        </w:tc>
        <w:tc>
          <w:tcPr>
            <w:tcW w:w="1361" w:type="dxa"/>
            <w:vAlign w:val="center"/>
          </w:tcPr>
          <w:p w:rsidR="00D8486C" w:rsidRDefault="00D53B41">
            <w:pPr>
              <w:pStyle w:val="1"/>
            </w:pPr>
            <w:r>
              <w:t>3</w:t>
            </w:r>
          </w:p>
        </w:tc>
        <w:tc>
          <w:tcPr>
            <w:tcW w:w="1361" w:type="dxa"/>
            <w:vAlign w:val="center"/>
          </w:tcPr>
          <w:p w:rsidR="00D8486C" w:rsidRDefault="00D53B41">
            <w:pPr>
              <w:pStyle w:val="1"/>
            </w:pPr>
            <w:r>
              <w:t>4</w:t>
            </w:r>
          </w:p>
        </w:tc>
        <w:tc>
          <w:tcPr>
            <w:tcW w:w="1361" w:type="dxa"/>
            <w:vAlign w:val="center"/>
          </w:tcPr>
          <w:p w:rsidR="00D8486C" w:rsidRDefault="00D53B41">
            <w:pPr>
              <w:pStyle w:val="1"/>
            </w:pPr>
            <w:r>
              <w:t>5</w:t>
            </w:r>
          </w:p>
        </w:tc>
        <w:tc>
          <w:tcPr>
            <w:tcW w:w="1361" w:type="dxa"/>
            <w:vAlign w:val="center"/>
          </w:tcPr>
          <w:p w:rsidR="00D8486C" w:rsidRDefault="00D53B41">
            <w:pPr>
              <w:pStyle w:val="1"/>
            </w:pPr>
            <w:r>
              <w:t>6</w:t>
            </w:r>
          </w:p>
        </w:tc>
        <w:tc>
          <w:tcPr>
            <w:tcW w:w="1361" w:type="dxa"/>
            <w:vAlign w:val="center"/>
          </w:tcPr>
          <w:p w:rsidR="00D8486C" w:rsidRDefault="00D53B41">
            <w:pPr>
              <w:pStyle w:val="1"/>
            </w:pPr>
            <w:r>
              <w:t>7</w:t>
            </w:r>
          </w:p>
        </w:tc>
        <w:tc>
          <w:tcPr>
            <w:tcW w:w="1361" w:type="dxa"/>
            <w:vAlign w:val="center"/>
          </w:tcPr>
          <w:p w:rsidR="00D8486C" w:rsidRDefault="00D53B41">
            <w:pPr>
              <w:pStyle w:val="1"/>
            </w:pPr>
            <w:r>
              <w:t>8</w:t>
            </w:r>
          </w:p>
        </w:tc>
      </w:tr>
      <w:tr w:rsidR="00D8486C">
        <w:trPr>
          <w:trHeight w:val="369"/>
          <w:jc w:val="center"/>
        </w:trPr>
        <w:tc>
          <w:tcPr>
            <w:tcW w:w="850" w:type="dxa"/>
            <w:vAlign w:val="center"/>
          </w:tcPr>
          <w:p w:rsidR="00D8486C" w:rsidRDefault="00D53B41">
            <w:pPr>
              <w:pStyle w:val="3"/>
            </w:pPr>
            <w:r>
              <w:t>1</w:t>
            </w:r>
          </w:p>
        </w:tc>
        <w:tc>
          <w:tcPr>
            <w:tcW w:w="992" w:type="dxa"/>
            <w:vAlign w:val="center"/>
          </w:tcPr>
          <w:p w:rsidR="00D8486C" w:rsidRDefault="00D8486C">
            <w:pPr>
              <w:pStyle w:val="5"/>
            </w:pPr>
          </w:p>
        </w:tc>
        <w:tc>
          <w:tcPr>
            <w:tcW w:w="4535" w:type="dxa"/>
            <w:vAlign w:val="center"/>
          </w:tcPr>
          <w:p w:rsidR="00D8486C" w:rsidRDefault="00D53B41">
            <w:pPr>
              <w:pStyle w:val="6"/>
            </w:pPr>
            <w:r>
              <w:t>合计</w:t>
            </w:r>
          </w:p>
        </w:tc>
        <w:tc>
          <w:tcPr>
            <w:tcW w:w="1361" w:type="dxa"/>
            <w:vAlign w:val="center"/>
          </w:tcPr>
          <w:p w:rsidR="00D8486C" w:rsidRDefault="00D53B41">
            <w:pPr>
              <w:pStyle w:val="7"/>
            </w:pPr>
            <w:r>
              <w:t>809.69</w:t>
            </w:r>
          </w:p>
        </w:tc>
        <w:tc>
          <w:tcPr>
            <w:tcW w:w="1361" w:type="dxa"/>
            <w:vAlign w:val="center"/>
          </w:tcPr>
          <w:p w:rsidR="00D8486C" w:rsidRDefault="00D53B41">
            <w:pPr>
              <w:pStyle w:val="7"/>
            </w:pPr>
            <w:r>
              <w:t>118.89</w:t>
            </w:r>
          </w:p>
        </w:tc>
        <w:tc>
          <w:tcPr>
            <w:tcW w:w="1361" w:type="dxa"/>
            <w:vAlign w:val="center"/>
          </w:tcPr>
          <w:p w:rsidR="00D8486C" w:rsidRDefault="00D53B41">
            <w:pPr>
              <w:pStyle w:val="7"/>
            </w:pPr>
            <w:r>
              <w:t>690.80</w:t>
            </w:r>
          </w:p>
        </w:tc>
        <w:tc>
          <w:tcPr>
            <w:tcW w:w="1361" w:type="dxa"/>
            <w:vAlign w:val="center"/>
          </w:tcPr>
          <w:p w:rsidR="00D8486C" w:rsidRDefault="00D8486C">
            <w:pPr>
              <w:pStyle w:val="7"/>
            </w:pPr>
          </w:p>
        </w:tc>
        <w:tc>
          <w:tcPr>
            <w:tcW w:w="1361" w:type="dxa"/>
            <w:vAlign w:val="center"/>
          </w:tcPr>
          <w:p w:rsidR="00D8486C" w:rsidRDefault="00D8486C">
            <w:pPr>
              <w:pStyle w:val="7"/>
            </w:pPr>
          </w:p>
        </w:tc>
        <w:tc>
          <w:tcPr>
            <w:tcW w:w="1361" w:type="dxa"/>
            <w:vAlign w:val="center"/>
          </w:tcPr>
          <w:p w:rsidR="00D8486C" w:rsidRDefault="00D8486C">
            <w:pPr>
              <w:pStyle w:val="7"/>
            </w:pPr>
          </w:p>
        </w:tc>
      </w:tr>
      <w:tr w:rsidR="00D8486C">
        <w:trPr>
          <w:trHeight w:val="369"/>
          <w:jc w:val="center"/>
        </w:trPr>
        <w:tc>
          <w:tcPr>
            <w:tcW w:w="850" w:type="dxa"/>
            <w:vAlign w:val="center"/>
          </w:tcPr>
          <w:p w:rsidR="00D8486C" w:rsidRDefault="00D53B41">
            <w:pPr>
              <w:pStyle w:val="3"/>
            </w:pPr>
            <w:r>
              <w:t>2</w:t>
            </w:r>
          </w:p>
        </w:tc>
        <w:tc>
          <w:tcPr>
            <w:tcW w:w="992" w:type="dxa"/>
            <w:vAlign w:val="center"/>
          </w:tcPr>
          <w:p w:rsidR="00D8486C" w:rsidRDefault="00D53B41">
            <w:pPr>
              <w:pStyle w:val="2"/>
            </w:pPr>
            <w:r>
              <w:t>204</w:t>
            </w:r>
          </w:p>
        </w:tc>
        <w:tc>
          <w:tcPr>
            <w:tcW w:w="4535" w:type="dxa"/>
            <w:vAlign w:val="center"/>
          </w:tcPr>
          <w:p w:rsidR="00D8486C" w:rsidRDefault="00D53B41">
            <w:pPr>
              <w:pStyle w:val="2"/>
            </w:pPr>
            <w:r>
              <w:t>公共安全支出</w:t>
            </w:r>
          </w:p>
        </w:tc>
        <w:tc>
          <w:tcPr>
            <w:tcW w:w="1361" w:type="dxa"/>
            <w:vAlign w:val="center"/>
          </w:tcPr>
          <w:p w:rsidR="00D8486C" w:rsidRDefault="00D53B41">
            <w:pPr>
              <w:pStyle w:val="4"/>
            </w:pPr>
            <w:r>
              <w:t>788.85</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992" w:type="dxa"/>
            <w:vAlign w:val="center"/>
          </w:tcPr>
          <w:p w:rsidR="00D8486C" w:rsidRDefault="00D53B41">
            <w:pPr>
              <w:pStyle w:val="2"/>
            </w:pPr>
            <w:r>
              <w:t>20402</w:t>
            </w:r>
          </w:p>
        </w:tc>
        <w:tc>
          <w:tcPr>
            <w:tcW w:w="4535" w:type="dxa"/>
            <w:vAlign w:val="center"/>
          </w:tcPr>
          <w:p w:rsidR="00D8486C" w:rsidRDefault="00D53B41">
            <w:pPr>
              <w:pStyle w:val="2"/>
            </w:pPr>
            <w:r>
              <w:t>公安</w:t>
            </w:r>
          </w:p>
        </w:tc>
        <w:tc>
          <w:tcPr>
            <w:tcW w:w="1361" w:type="dxa"/>
            <w:vAlign w:val="center"/>
          </w:tcPr>
          <w:p w:rsidR="00D8486C" w:rsidRDefault="00D53B41">
            <w:pPr>
              <w:pStyle w:val="4"/>
            </w:pPr>
            <w:r>
              <w:t>788.85</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992" w:type="dxa"/>
            <w:vAlign w:val="center"/>
          </w:tcPr>
          <w:p w:rsidR="00D8486C" w:rsidRDefault="00D53B41">
            <w:pPr>
              <w:pStyle w:val="2"/>
            </w:pPr>
            <w:r>
              <w:t>2040201</w:t>
            </w:r>
          </w:p>
        </w:tc>
        <w:tc>
          <w:tcPr>
            <w:tcW w:w="4535" w:type="dxa"/>
            <w:vAlign w:val="center"/>
          </w:tcPr>
          <w:p w:rsidR="00D8486C" w:rsidRDefault="00D53B41">
            <w:pPr>
              <w:pStyle w:val="2"/>
            </w:pPr>
            <w:r>
              <w:t>行政运行</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98.05</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992" w:type="dxa"/>
            <w:vAlign w:val="center"/>
          </w:tcPr>
          <w:p w:rsidR="00D8486C" w:rsidRDefault="00D53B41">
            <w:pPr>
              <w:pStyle w:val="2"/>
            </w:pPr>
            <w:r>
              <w:t>2040299</w:t>
            </w:r>
          </w:p>
        </w:tc>
        <w:tc>
          <w:tcPr>
            <w:tcW w:w="4535" w:type="dxa"/>
            <w:vAlign w:val="center"/>
          </w:tcPr>
          <w:p w:rsidR="00D8486C" w:rsidRDefault="00D53B41">
            <w:pPr>
              <w:pStyle w:val="2"/>
            </w:pPr>
            <w:r>
              <w:t>其他公安支出</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992" w:type="dxa"/>
            <w:vAlign w:val="center"/>
          </w:tcPr>
          <w:p w:rsidR="00D8486C" w:rsidRDefault="00D53B41">
            <w:pPr>
              <w:pStyle w:val="2"/>
            </w:pPr>
            <w:r>
              <w:t>208</w:t>
            </w:r>
          </w:p>
        </w:tc>
        <w:tc>
          <w:tcPr>
            <w:tcW w:w="4535" w:type="dxa"/>
            <w:vAlign w:val="center"/>
          </w:tcPr>
          <w:p w:rsidR="00D8486C" w:rsidRDefault="00D53B41">
            <w:pPr>
              <w:pStyle w:val="2"/>
            </w:pPr>
            <w:r>
              <w:t>社会保障和就业支出</w:t>
            </w:r>
          </w:p>
        </w:tc>
        <w:tc>
          <w:tcPr>
            <w:tcW w:w="1361" w:type="dxa"/>
            <w:vAlign w:val="center"/>
          </w:tcPr>
          <w:p w:rsidR="00D8486C" w:rsidRDefault="00D53B41">
            <w:pPr>
              <w:pStyle w:val="4"/>
            </w:pPr>
            <w:r>
              <w:t>15.80</w:t>
            </w:r>
          </w:p>
        </w:tc>
        <w:tc>
          <w:tcPr>
            <w:tcW w:w="1361" w:type="dxa"/>
            <w:vAlign w:val="center"/>
          </w:tcPr>
          <w:p w:rsidR="00D8486C" w:rsidRDefault="00D53B41">
            <w:pPr>
              <w:pStyle w:val="4"/>
            </w:pPr>
            <w:r>
              <w:t>15.80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992" w:type="dxa"/>
            <w:vAlign w:val="center"/>
          </w:tcPr>
          <w:p w:rsidR="00D8486C" w:rsidRDefault="00D53B41">
            <w:pPr>
              <w:pStyle w:val="2"/>
            </w:pPr>
            <w:r>
              <w:t>20805</w:t>
            </w:r>
          </w:p>
        </w:tc>
        <w:tc>
          <w:tcPr>
            <w:tcW w:w="4535" w:type="dxa"/>
            <w:vAlign w:val="center"/>
          </w:tcPr>
          <w:p w:rsidR="00D8486C" w:rsidRDefault="00D53B41">
            <w:pPr>
              <w:pStyle w:val="2"/>
            </w:pPr>
            <w:r>
              <w:t>行政事业单位养老支出</w:t>
            </w:r>
          </w:p>
        </w:tc>
        <w:tc>
          <w:tcPr>
            <w:tcW w:w="1361" w:type="dxa"/>
            <w:vAlign w:val="center"/>
          </w:tcPr>
          <w:p w:rsidR="00D8486C" w:rsidRDefault="00D53B41">
            <w:pPr>
              <w:pStyle w:val="4"/>
            </w:pPr>
            <w:r>
              <w:t>15.80</w:t>
            </w:r>
          </w:p>
        </w:tc>
        <w:tc>
          <w:tcPr>
            <w:tcW w:w="1361" w:type="dxa"/>
            <w:vAlign w:val="center"/>
          </w:tcPr>
          <w:p w:rsidR="00D8486C" w:rsidRDefault="00D53B41">
            <w:pPr>
              <w:pStyle w:val="4"/>
            </w:pPr>
            <w:r>
              <w:t>15.80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992" w:type="dxa"/>
            <w:vAlign w:val="center"/>
          </w:tcPr>
          <w:p w:rsidR="00D8486C" w:rsidRDefault="00D53B41">
            <w:pPr>
              <w:pStyle w:val="2"/>
            </w:pPr>
            <w:r>
              <w:t>2080505</w:t>
            </w:r>
          </w:p>
        </w:tc>
        <w:tc>
          <w:tcPr>
            <w:tcW w:w="4535" w:type="dxa"/>
            <w:vAlign w:val="center"/>
          </w:tcPr>
          <w:p w:rsidR="00D8486C" w:rsidRDefault="00D53B41">
            <w:pPr>
              <w:pStyle w:val="2"/>
            </w:pPr>
            <w:r>
              <w:t>机关事业单位基本养老保险缴费支出</w:t>
            </w:r>
          </w:p>
        </w:tc>
        <w:tc>
          <w:tcPr>
            <w:tcW w:w="1361" w:type="dxa"/>
            <w:vAlign w:val="center"/>
          </w:tcPr>
          <w:p w:rsidR="00D8486C" w:rsidRDefault="00D53B41">
            <w:pPr>
              <w:pStyle w:val="4"/>
            </w:pPr>
            <w:r>
              <w:t>10.54</w:t>
            </w:r>
          </w:p>
        </w:tc>
        <w:tc>
          <w:tcPr>
            <w:tcW w:w="1361" w:type="dxa"/>
            <w:vAlign w:val="center"/>
          </w:tcPr>
          <w:p w:rsidR="00D8486C" w:rsidRDefault="00D53B41">
            <w:pPr>
              <w:pStyle w:val="4"/>
            </w:pPr>
            <w:r>
              <w:t>10.54</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992" w:type="dxa"/>
            <w:vAlign w:val="center"/>
          </w:tcPr>
          <w:p w:rsidR="00D8486C" w:rsidRDefault="00D53B41">
            <w:pPr>
              <w:pStyle w:val="2"/>
            </w:pPr>
            <w:r>
              <w:t>2080506</w:t>
            </w:r>
          </w:p>
        </w:tc>
        <w:tc>
          <w:tcPr>
            <w:tcW w:w="4535" w:type="dxa"/>
            <w:vAlign w:val="center"/>
          </w:tcPr>
          <w:p w:rsidR="00D8486C" w:rsidRDefault="00D53B41">
            <w:pPr>
              <w:pStyle w:val="2"/>
            </w:pPr>
            <w:r>
              <w:t>机关事业单位职业年金缴费支出</w:t>
            </w:r>
          </w:p>
        </w:tc>
        <w:tc>
          <w:tcPr>
            <w:tcW w:w="1361" w:type="dxa"/>
            <w:vAlign w:val="center"/>
          </w:tcPr>
          <w:p w:rsidR="00D8486C" w:rsidRDefault="00D53B41">
            <w:pPr>
              <w:pStyle w:val="4"/>
            </w:pPr>
            <w:r>
              <w:t>5.27</w:t>
            </w:r>
          </w:p>
        </w:tc>
        <w:tc>
          <w:tcPr>
            <w:tcW w:w="1361" w:type="dxa"/>
            <w:vAlign w:val="center"/>
          </w:tcPr>
          <w:p w:rsidR="00D8486C" w:rsidRDefault="00D53B41">
            <w:pPr>
              <w:pStyle w:val="4"/>
            </w:pPr>
            <w:r>
              <w:t>5.27</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992" w:type="dxa"/>
            <w:vAlign w:val="center"/>
          </w:tcPr>
          <w:p w:rsidR="00D8486C" w:rsidRDefault="00D53B41">
            <w:pPr>
              <w:pStyle w:val="2"/>
            </w:pPr>
            <w:r>
              <w:t>210</w:t>
            </w:r>
          </w:p>
        </w:tc>
        <w:tc>
          <w:tcPr>
            <w:tcW w:w="4535" w:type="dxa"/>
            <w:vAlign w:val="center"/>
          </w:tcPr>
          <w:p w:rsidR="00D8486C" w:rsidRDefault="00D53B41">
            <w:pPr>
              <w:pStyle w:val="2"/>
            </w:pPr>
            <w:r>
              <w:t>卫生健康支出</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992" w:type="dxa"/>
            <w:vAlign w:val="center"/>
          </w:tcPr>
          <w:p w:rsidR="00D8486C" w:rsidRDefault="00D53B41">
            <w:pPr>
              <w:pStyle w:val="2"/>
            </w:pPr>
            <w:r>
              <w:t>21012</w:t>
            </w:r>
          </w:p>
        </w:tc>
        <w:tc>
          <w:tcPr>
            <w:tcW w:w="4535" w:type="dxa"/>
            <w:vAlign w:val="center"/>
          </w:tcPr>
          <w:p w:rsidR="00D8486C" w:rsidRDefault="00D53B41">
            <w:pPr>
              <w:pStyle w:val="2"/>
            </w:pPr>
            <w:r>
              <w:t>财政对基本医疗保险基金的补助</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992" w:type="dxa"/>
            <w:vAlign w:val="center"/>
          </w:tcPr>
          <w:p w:rsidR="00D8486C" w:rsidRDefault="00D53B41">
            <w:pPr>
              <w:pStyle w:val="2"/>
            </w:pPr>
            <w:r>
              <w:t>2101201</w:t>
            </w:r>
          </w:p>
        </w:tc>
        <w:tc>
          <w:tcPr>
            <w:tcW w:w="4535" w:type="dxa"/>
            <w:vAlign w:val="center"/>
          </w:tcPr>
          <w:p w:rsidR="00D8486C" w:rsidRDefault="00D53B41">
            <w:pPr>
              <w:pStyle w:val="2"/>
            </w:pPr>
            <w:r>
              <w:t>财政对职工基本医疗保险基金的补助</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E056D" w:rsidTr="00CE056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3402"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4876" w:type="dxa"/>
            <w:gridSpan w:val="2"/>
            <w:vAlign w:val="center"/>
          </w:tcPr>
          <w:p w:rsidR="00D8486C" w:rsidRDefault="00D53B41">
            <w:pPr>
              <w:pStyle w:val="1"/>
            </w:pPr>
            <w:r>
              <w:t>收入</w:t>
            </w:r>
          </w:p>
        </w:tc>
        <w:tc>
          <w:tcPr>
            <w:tcW w:w="9298" w:type="dxa"/>
            <w:gridSpan w:val="5"/>
            <w:vAlign w:val="center"/>
          </w:tcPr>
          <w:p w:rsidR="00D8486C" w:rsidRDefault="00D53B41">
            <w:pPr>
              <w:pStyle w:val="1"/>
            </w:pPr>
            <w:r>
              <w:t>支出</w:t>
            </w:r>
          </w:p>
        </w:tc>
      </w:tr>
      <w:tr w:rsidR="00D8486C">
        <w:trPr>
          <w:trHeight w:val="369"/>
          <w:tblHeader/>
          <w:jc w:val="center"/>
        </w:trPr>
        <w:tc>
          <w:tcPr>
            <w:tcW w:w="850" w:type="dxa"/>
            <w:vMerge/>
          </w:tcPr>
          <w:p w:rsidR="00D8486C" w:rsidRDefault="00D8486C"/>
        </w:tc>
        <w:tc>
          <w:tcPr>
            <w:tcW w:w="3402" w:type="dxa"/>
            <w:vAlign w:val="center"/>
          </w:tcPr>
          <w:p w:rsidR="00D8486C" w:rsidRDefault="00D53B41">
            <w:pPr>
              <w:pStyle w:val="1"/>
            </w:pPr>
            <w:r>
              <w:t>项</w:t>
            </w:r>
            <w:r>
              <w:t xml:space="preserve">  </w:t>
            </w:r>
            <w:r>
              <w:t>目</w:t>
            </w:r>
          </w:p>
        </w:tc>
        <w:tc>
          <w:tcPr>
            <w:tcW w:w="1474" w:type="dxa"/>
            <w:vAlign w:val="center"/>
          </w:tcPr>
          <w:p w:rsidR="00D8486C" w:rsidRDefault="00D53B41">
            <w:pPr>
              <w:pStyle w:val="1"/>
            </w:pPr>
            <w:r>
              <w:t>金额</w:t>
            </w:r>
          </w:p>
        </w:tc>
        <w:tc>
          <w:tcPr>
            <w:tcW w:w="3402" w:type="dxa"/>
            <w:vAlign w:val="center"/>
          </w:tcPr>
          <w:p w:rsidR="00D8486C" w:rsidRDefault="00D53B41">
            <w:pPr>
              <w:pStyle w:val="1"/>
            </w:pPr>
            <w:r>
              <w:t>项</w:t>
            </w:r>
            <w:r>
              <w:t xml:space="preserve">  </w:t>
            </w:r>
            <w:r>
              <w:t>目</w:t>
            </w:r>
          </w:p>
        </w:tc>
        <w:tc>
          <w:tcPr>
            <w:tcW w:w="1474" w:type="dxa"/>
            <w:vAlign w:val="center"/>
          </w:tcPr>
          <w:p w:rsidR="00D8486C" w:rsidRDefault="00D53B41">
            <w:pPr>
              <w:pStyle w:val="1"/>
            </w:pPr>
            <w:r>
              <w:t>合计</w:t>
            </w:r>
          </w:p>
        </w:tc>
        <w:tc>
          <w:tcPr>
            <w:tcW w:w="1474" w:type="dxa"/>
            <w:vAlign w:val="center"/>
          </w:tcPr>
          <w:p w:rsidR="00D8486C" w:rsidRDefault="00D53B41">
            <w:pPr>
              <w:pStyle w:val="1"/>
            </w:pPr>
            <w:r>
              <w:t>一般公共预算财政拨款</w:t>
            </w:r>
          </w:p>
        </w:tc>
        <w:tc>
          <w:tcPr>
            <w:tcW w:w="1474" w:type="dxa"/>
            <w:vAlign w:val="center"/>
          </w:tcPr>
          <w:p w:rsidR="00D8486C" w:rsidRDefault="00D53B41">
            <w:pPr>
              <w:pStyle w:val="1"/>
            </w:pPr>
            <w:r>
              <w:t>政府性基金预算财政</w:t>
            </w:r>
            <w:r>
              <w:t xml:space="preserve">    </w:t>
            </w:r>
            <w:r>
              <w:t>拨款</w:t>
            </w:r>
          </w:p>
        </w:tc>
        <w:tc>
          <w:tcPr>
            <w:tcW w:w="1474" w:type="dxa"/>
            <w:vAlign w:val="center"/>
          </w:tcPr>
          <w:p w:rsidR="00D8486C" w:rsidRDefault="00D53B41">
            <w:pPr>
              <w:pStyle w:val="1"/>
            </w:pPr>
            <w:r>
              <w:t>国有资本经营预算财政拨款</w:t>
            </w:r>
          </w:p>
        </w:tc>
      </w:tr>
      <w:tr w:rsidR="00D8486C">
        <w:trPr>
          <w:trHeight w:val="369"/>
          <w:tblHeader/>
          <w:jc w:val="center"/>
        </w:trPr>
        <w:tc>
          <w:tcPr>
            <w:tcW w:w="850" w:type="dxa"/>
            <w:vAlign w:val="center"/>
          </w:tcPr>
          <w:p w:rsidR="00D8486C" w:rsidRDefault="00D53B41">
            <w:pPr>
              <w:pStyle w:val="1"/>
            </w:pPr>
            <w:r>
              <w:t>栏次</w:t>
            </w:r>
          </w:p>
        </w:tc>
        <w:tc>
          <w:tcPr>
            <w:tcW w:w="3402" w:type="dxa"/>
            <w:vAlign w:val="center"/>
          </w:tcPr>
          <w:p w:rsidR="00D8486C" w:rsidRDefault="00D53B41">
            <w:pPr>
              <w:pStyle w:val="1"/>
            </w:pPr>
            <w:r>
              <w:t>1</w:t>
            </w:r>
          </w:p>
        </w:tc>
        <w:tc>
          <w:tcPr>
            <w:tcW w:w="1474" w:type="dxa"/>
            <w:vAlign w:val="center"/>
          </w:tcPr>
          <w:p w:rsidR="00D8486C" w:rsidRDefault="00D53B41">
            <w:pPr>
              <w:pStyle w:val="1"/>
            </w:pPr>
            <w:r>
              <w:t>2</w:t>
            </w:r>
          </w:p>
        </w:tc>
        <w:tc>
          <w:tcPr>
            <w:tcW w:w="3402" w:type="dxa"/>
            <w:vAlign w:val="center"/>
          </w:tcPr>
          <w:p w:rsidR="00D8486C" w:rsidRDefault="00D53B41">
            <w:pPr>
              <w:pStyle w:val="1"/>
            </w:pPr>
            <w:r>
              <w:t>3</w:t>
            </w:r>
          </w:p>
        </w:tc>
        <w:tc>
          <w:tcPr>
            <w:tcW w:w="1474" w:type="dxa"/>
            <w:vAlign w:val="center"/>
          </w:tcPr>
          <w:p w:rsidR="00D8486C" w:rsidRDefault="00D53B41">
            <w:pPr>
              <w:pStyle w:val="1"/>
            </w:pPr>
            <w:r>
              <w:t>4</w:t>
            </w:r>
          </w:p>
        </w:tc>
        <w:tc>
          <w:tcPr>
            <w:tcW w:w="1474" w:type="dxa"/>
            <w:vAlign w:val="center"/>
          </w:tcPr>
          <w:p w:rsidR="00D8486C" w:rsidRDefault="00D53B41">
            <w:pPr>
              <w:pStyle w:val="1"/>
            </w:pPr>
            <w:r>
              <w:t>5</w:t>
            </w:r>
          </w:p>
        </w:tc>
        <w:tc>
          <w:tcPr>
            <w:tcW w:w="1474" w:type="dxa"/>
            <w:vAlign w:val="center"/>
          </w:tcPr>
          <w:p w:rsidR="00D8486C" w:rsidRDefault="00D53B41">
            <w:pPr>
              <w:pStyle w:val="1"/>
            </w:pPr>
            <w:r>
              <w:t>6</w:t>
            </w:r>
          </w:p>
        </w:tc>
        <w:tc>
          <w:tcPr>
            <w:tcW w:w="1474" w:type="dxa"/>
            <w:vAlign w:val="center"/>
          </w:tcPr>
          <w:p w:rsidR="00D8486C" w:rsidRDefault="00D53B41">
            <w:pPr>
              <w:pStyle w:val="1"/>
            </w:pPr>
            <w:r>
              <w:t>7</w:t>
            </w:r>
          </w:p>
        </w:tc>
      </w:tr>
      <w:tr w:rsidR="00D8486C">
        <w:trPr>
          <w:trHeight w:val="369"/>
          <w:jc w:val="center"/>
        </w:trPr>
        <w:tc>
          <w:tcPr>
            <w:tcW w:w="850" w:type="dxa"/>
            <w:vAlign w:val="center"/>
          </w:tcPr>
          <w:p w:rsidR="00D8486C" w:rsidRDefault="00D53B41">
            <w:pPr>
              <w:pStyle w:val="3"/>
            </w:pPr>
            <w:r>
              <w:t>1</w:t>
            </w:r>
          </w:p>
        </w:tc>
        <w:tc>
          <w:tcPr>
            <w:tcW w:w="3402" w:type="dxa"/>
            <w:vAlign w:val="center"/>
          </w:tcPr>
          <w:p w:rsidR="00D8486C" w:rsidRDefault="00D53B41">
            <w:pPr>
              <w:pStyle w:val="2"/>
            </w:pPr>
            <w:r>
              <w:t>一、一般公共预算拨款</w:t>
            </w:r>
          </w:p>
        </w:tc>
        <w:tc>
          <w:tcPr>
            <w:tcW w:w="1474" w:type="dxa"/>
            <w:vAlign w:val="center"/>
          </w:tcPr>
          <w:p w:rsidR="00D8486C" w:rsidRDefault="00D53B41">
            <w:pPr>
              <w:pStyle w:val="4"/>
            </w:pPr>
            <w:r>
              <w:t>809.69</w:t>
            </w:r>
          </w:p>
        </w:tc>
        <w:tc>
          <w:tcPr>
            <w:tcW w:w="3402" w:type="dxa"/>
            <w:vAlign w:val="center"/>
          </w:tcPr>
          <w:p w:rsidR="00D8486C" w:rsidRDefault="00D53B41">
            <w:pPr>
              <w:pStyle w:val="2"/>
            </w:pPr>
            <w:r>
              <w:t>一、一般公共服务支出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w:t>
            </w:r>
          </w:p>
        </w:tc>
        <w:tc>
          <w:tcPr>
            <w:tcW w:w="3402" w:type="dxa"/>
            <w:vAlign w:val="center"/>
          </w:tcPr>
          <w:p w:rsidR="00D8486C" w:rsidRDefault="00D53B41">
            <w:pPr>
              <w:pStyle w:val="2"/>
            </w:pPr>
            <w:r>
              <w:t>二、政府性基金预算拨款</w:t>
            </w:r>
          </w:p>
        </w:tc>
        <w:tc>
          <w:tcPr>
            <w:tcW w:w="1474" w:type="dxa"/>
            <w:vAlign w:val="center"/>
          </w:tcPr>
          <w:p w:rsidR="00D8486C" w:rsidRDefault="00D8486C">
            <w:pPr>
              <w:pStyle w:val="4"/>
            </w:pPr>
          </w:p>
        </w:tc>
        <w:tc>
          <w:tcPr>
            <w:tcW w:w="3402" w:type="dxa"/>
            <w:vAlign w:val="center"/>
          </w:tcPr>
          <w:p w:rsidR="00D8486C" w:rsidRDefault="00D53B41">
            <w:pPr>
              <w:pStyle w:val="2"/>
            </w:pPr>
            <w:r>
              <w:t>二、外交支出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3402" w:type="dxa"/>
            <w:vAlign w:val="center"/>
          </w:tcPr>
          <w:p w:rsidR="00D8486C" w:rsidRDefault="00D53B41">
            <w:pPr>
              <w:pStyle w:val="2"/>
            </w:pPr>
            <w:r>
              <w:t>三、国有资本经营预算拨款</w:t>
            </w:r>
          </w:p>
        </w:tc>
        <w:tc>
          <w:tcPr>
            <w:tcW w:w="1474" w:type="dxa"/>
            <w:vAlign w:val="center"/>
          </w:tcPr>
          <w:p w:rsidR="00D8486C" w:rsidRDefault="00D8486C">
            <w:pPr>
              <w:pStyle w:val="4"/>
            </w:pPr>
          </w:p>
        </w:tc>
        <w:tc>
          <w:tcPr>
            <w:tcW w:w="3402" w:type="dxa"/>
            <w:vAlign w:val="center"/>
          </w:tcPr>
          <w:p w:rsidR="00D8486C" w:rsidRDefault="00D53B41">
            <w:pPr>
              <w:pStyle w:val="2"/>
            </w:pPr>
            <w:r>
              <w:t>三、国防支出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四、公共安全支出</w:t>
            </w:r>
          </w:p>
        </w:tc>
        <w:tc>
          <w:tcPr>
            <w:tcW w:w="1474" w:type="dxa"/>
            <w:vAlign w:val="center"/>
          </w:tcPr>
          <w:p w:rsidR="00D8486C" w:rsidRDefault="00D53B41">
            <w:pPr>
              <w:pStyle w:val="4"/>
            </w:pPr>
            <w:r>
              <w:t>788.85</w:t>
            </w:r>
          </w:p>
        </w:tc>
        <w:tc>
          <w:tcPr>
            <w:tcW w:w="1474" w:type="dxa"/>
            <w:vAlign w:val="center"/>
          </w:tcPr>
          <w:p w:rsidR="00D8486C" w:rsidRDefault="00D53B41">
            <w:pPr>
              <w:pStyle w:val="4"/>
            </w:pPr>
            <w:r>
              <w:t>788.85</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五、教育支出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六、科学技术支出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七、文化旅游体育与传媒支出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八、社会保障和就业支出</w:t>
            </w:r>
          </w:p>
        </w:tc>
        <w:tc>
          <w:tcPr>
            <w:tcW w:w="1474" w:type="dxa"/>
            <w:vAlign w:val="center"/>
          </w:tcPr>
          <w:p w:rsidR="00D8486C" w:rsidRDefault="00D53B41">
            <w:pPr>
              <w:pStyle w:val="4"/>
            </w:pPr>
            <w:r>
              <w:t>15.80</w:t>
            </w:r>
          </w:p>
        </w:tc>
        <w:tc>
          <w:tcPr>
            <w:tcW w:w="1474" w:type="dxa"/>
            <w:vAlign w:val="center"/>
          </w:tcPr>
          <w:p w:rsidR="00D8486C" w:rsidRDefault="00D53B41">
            <w:pPr>
              <w:pStyle w:val="4"/>
            </w:pPr>
            <w:r>
              <w:t>15.80</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九、社会保险基金支出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十、卫生健康支出</w:t>
            </w:r>
          </w:p>
        </w:tc>
        <w:tc>
          <w:tcPr>
            <w:tcW w:w="1474" w:type="dxa"/>
            <w:vAlign w:val="center"/>
          </w:tcPr>
          <w:p w:rsidR="00D8486C" w:rsidRDefault="00D53B41">
            <w:pPr>
              <w:pStyle w:val="4"/>
            </w:pPr>
            <w:r>
              <w:t>5.03</w:t>
            </w:r>
          </w:p>
        </w:tc>
        <w:tc>
          <w:tcPr>
            <w:tcW w:w="1474" w:type="dxa"/>
            <w:vAlign w:val="center"/>
          </w:tcPr>
          <w:p w:rsidR="00D8486C" w:rsidRDefault="00D53B41">
            <w:pPr>
              <w:pStyle w:val="4"/>
            </w:pPr>
            <w:r>
              <w:t>5.03</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十一、节能环保支出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十二、城乡社区支出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13</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十三、农林水支出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十四、交通运输支出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十五、资源勘探工业信息等支出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十六、商业服务业等支出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十七、金融支出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十八、援助其他地区支出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lastRenderedPageBreak/>
              <w:t>19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十九、自然资源海洋气象等支出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二十、住房保障支出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二十一、粮油物资储备支出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22</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二十二、国有资本经营预算支出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23</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二十三、灾害防治及应急管理支出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二十四、预备费</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二十五、其他支出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二十六、转移性支出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二十七、债务还本支出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二十八、债务付息支出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二十九、债务发行费用支出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三十、抗疫特别国债安排的支出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三十一、人行科目</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32</w:t>
            </w:r>
          </w:p>
        </w:tc>
        <w:tc>
          <w:tcPr>
            <w:tcW w:w="3402" w:type="dxa"/>
            <w:vAlign w:val="center"/>
          </w:tcPr>
          <w:p w:rsidR="00D8486C" w:rsidRDefault="00D53B41">
            <w:pPr>
              <w:pStyle w:val="6"/>
            </w:pPr>
            <w:r>
              <w:t>本年收入合计</w:t>
            </w:r>
          </w:p>
        </w:tc>
        <w:tc>
          <w:tcPr>
            <w:tcW w:w="1474" w:type="dxa"/>
            <w:vAlign w:val="center"/>
          </w:tcPr>
          <w:p w:rsidR="00D8486C" w:rsidRDefault="00D53B41">
            <w:pPr>
              <w:pStyle w:val="7"/>
            </w:pPr>
            <w:r>
              <w:t>809.69</w:t>
            </w:r>
          </w:p>
        </w:tc>
        <w:tc>
          <w:tcPr>
            <w:tcW w:w="3402" w:type="dxa"/>
            <w:vAlign w:val="center"/>
          </w:tcPr>
          <w:p w:rsidR="00D8486C" w:rsidRDefault="00D53B41">
            <w:pPr>
              <w:pStyle w:val="6"/>
            </w:pPr>
            <w:r>
              <w:t>本年支出合计</w:t>
            </w:r>
          </w:p>
        </w:tc>
        <w:tc>
          <w:tcPr>
            <w:tcW w:w="1474" w:type="dxa"/>
            <w:vAlign w:val="center"/>
          </w:tcPr>
          <w:p w:rsidR="00D8486C" w:rsidRDefault="00D53B41">
            <w:pPr>
              <w:pStyle w:val="7"/>
            </w:pPr>
            <w:r>
              <w:t>809.69</w:t>
            </w:r>
          </w:p>
        </w:tc>
        <w:tc>
          <w:tcPr>
            <w:tcW w:w="1474" w:type="dxa"/>
            <w:vAlign w:val="center"/>
          </w:tcPr>
          <w:p w:rsidR="00D8486C" w:rsidRDefault="00D53B41">
            <w:pPr>
              <w:pStyle w:val="7"/>
            </w:pPr>
            <w:r>
              <w:t>809.69</w:t>
            </w:r>
          </w:p>
        </w:tc>
        <w:tc>
          <w:tcPr>
            <w:tcW w:w="1474" w:type="dxa"/>
            <w:vAlign w:val="center"/>
          </w:tcPr>
          <w:p w:rsidR="00D8486C" w:rsidRDefault="00D8486C">
            <w:pPr>
              <w:pStyle w:val="7"/>
            </w:pPr>
          </w:p>
        </w:tc>
        <w:tc>
          <w:tcPr>
            <w:tcW w:w="1474" w:type="dxa"/>
            <w:vAlign w:val="center"/>
          </w:tcPr>
          <w:p w:rsidR="00D8486C" w:rsidRDefault="00D8486C">
            <w:pPr>
              <w:pStyle w:val="7"/>
            </w:pPr>
          </w:p>
        </w:tc>
      </w:tr>
      <w:tr w:rsidR="00D8486C">
        <w:trPr>
          <w:trHeight w:val="369"/>
          <w:jc w:val="center"/>
        </w:trPr>
        <w:tc>
          <w:tcPr>
            <w:tcW w:w="850" w:type="dxa"/>
            <w:vAlign w:val="center"/>
          </w:tcPr>
          <w:p w:rsidR="00D8486C" w:rsidRDefault="00D53B41">
            <w:pPr>
              <w:pStyle w:val="3"/>
            </w:pPr>
            <w:r>
              <w:t>33</w:t>
            </w:r>
          </w:p>
        </w:tc>
        <w:tc>
          <w:tcPr>
            <w:tcW w:w="3402" w:type="dxa"/>
            <w:vAlign w:val="center"/>
          </w:tcPr>
          <w:p w:rsidR="00D8486C" w:rsidRDefault="00D53B41">
            <w:pPr>
              <w:pStyle w:val="2"/>
            </w:pPr>
            <w:r>
              <w:t>年初财政拨款结转和结余</w:t>
            </w:r>
          </w:p>
        </w:tc>
        <w:tc>
          <w:tcPr>
            <w:tcW w:w="1474" w:type="dxa"/>
            <w:vAlign w:val="center"/>
          </w:tcPr>
          <w:p w:rsidR="00D8486C" w:rsidRDefault="00D8486C">
            <w:pPr>
              <w:pStyle w:val="4"/>
            </w:pPr>
          </w:p>
        </w:tc>
        <w:tc>
          <w:tcPr>
            <w:tcW w:w="3402" w:type="dxa"/>
            <w:vAlign w:val="center"/>
          </w:tcPr>
          <w:p w:rsidR="00D8486C" w:rsidRDefault="00D53B41">
            <w:pPr>
              <w:pStyle w:val="2"/>
            </w:pPr>
            <w:r>
              <w:t>年末财政拨款结转和结余</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34</w:t>
            </w:r>
          </w:p>
        </w:tc>
        <w:tc>
          <w:tcPr>
            <w:tcW w:w="3402" w:type="dxa"/>
            <w:vAlign w:val="center"/>
          </w:tcPr>
          <w:p w:rsidR="00D8486C" w:rsidRDefault="00D53B41">
            <w:pPr>
              <w:pStyle w:val="2"/>
            </w:pPr>
            <w:r>
              <w:t>一、一般公共预算拨款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35</w:t>
            </w:r>
          </w:p>
        </w:tc>
        <w:tc>
          <w:tcPr>
            <w:tcW w:w="3402" w:type="dxa"/>
            <w:vAlign w:val="center"/>
          </w:tcPr>
          <w:p w:rsidR="00D8486C" w:rsidRDefault="00D53B41">
            <w:pPr>
              <w:pStyle w:val="2"/>
            </w:pPr>
            <w:r>
              <w:t>二、政府性基金预算拨款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36</w:t>
            </w:r>
          </w:p>
        </w:tc>
        <w:tc>
          <w:tcPr>
            <w:tcW w:w="3402" w:type="dxa"/>
            <w:vAlign w:val="center"/>
          </w:tcPr>
          <w:p w:rsidR="00D8486C" w:rsidRDefault="00D53B41">
            <w:pPr>
              <w:pStyle w:val="2"/>
            </w:pPr>
            <w:r>
              <w:t>三、国有资本经营预算拨款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37</w:t>
            </w:r>
          </w:p>
        </w:tc>
        <w:tc>
          <w:tcPr>
            <w:tcW w:w="3402" w:type="dxa"/>
            <w:vAlign w:val="center"/>
          </w:tcPr>
          <w:p w:rsidR="00D8486C" w:rsidRDefault="00D53B41">
            <w:pPr>
              <w:pStyle w:val="6"/>
            </w:pPr>
            <w:r>
              <w:t>收入总计</w:t>
            </w:r>
          </w:p>
        </w:tc>
        <w:tc>
          <w:tcPr>
            <w:tcW w:w="1474" w:type="dxa"/>
            <w:vAlign w:val="center"/>
          </w:tcPr>
          <w:p w:rsidR="00D8486C" w:rsidRDefault="00D53B41">
            <w:pPr>
              <w:pStyle w:val="7"/>
            </w:pPr>
            <w:r>
              <w:t>809.69</w:t>
            </w:r>
          </w:p>
        </w:tc>
        <w:tc>
          <w:tcPr>
            <w:tcW w:w="3402" w:type="dxa"/>
            <w:vAlign w:val="center"/>
          </w:tcPr>
          <w:p w:rsidR="00D8486C" w:rsidRDefault="00D53B41">
            <w:pPr>
              <w:pStyle w:val="6"/>
            </w:pPr>
            <w:r>
              <w:t>支出总计</w:t>
            </w:r>
          </w:p>
        </w:tc>
        <w:tc>
          <w:tcPr>
            <w:tcW w:w="1474" w:type="dxa"/>
            <w:vAlign w:val="center"/>
          </w:tcPr>
          <w:p w:rsidR="00D8486C" w:rsidRDefault="00D53B41">
            <w:pPr>
              <w:pStyle w:val="7"/>
            </w:pPr>
            <w:r>
              <w:t>809.69</w:t>
            </w:r>
          </w:p>
        </w:tc>
        <w:tc>
          <w:tcPr>
            <w:tcW w:w="1474" w:type="dxa"/>
            <w:vAlign w:val="center"/>
          </w:tcPr>
          <w:p w:rsidR="00D8486C" w:rsidRDefault="00D53B41">
            <w:pPr>
              <w:pStyle w:val="7"/>
            </w:pPr>
            <w:r>
              <w:t>809.69</w:t>
            </w:r>
          </w:p>
        </w:tc>
        <w:tc>
          <w:tcPr>
            <w:tcW w:w="1474" w:type="dxa"/>
            <w:vAlign w:val="center"/>
          </w:tcPr>
          <w:p w:rsidR="00D8486C" w:rsidRDefault="00D8486C">
            <w:pPr>
              <w:pStyle w:val="7"/>
            </w:pPr>
          </w:p>
        </w:tc>
        <w:tc>
          <w:tcPr>
            <w:tcW w:w="1474" w:type="dxa"/>
            <w:vAlign w:val="center"/>
          </w:tcPr>
          <w:p w:rsidR="00D8486C" w:rsidRDefault="00D8486C">
            <w:pPr>
              <w:pStyle w:val="7"/>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53B41">
            <w:pPr>
              <w:pStyle w:val="3"/>
            </w:pPr>
            <w:r>
              <w:t>1</w:t>
            </w:r>
          </w:p>
        </w:tc>
        <w:tc>
          <w:tcPr>
            <w:tcW w:w="1191" w:type="dxa"/>
            <w:vAlign w:val="center"/>
          </w:tcPr>
          <w:p w:rsidR="00D8486C" w:rsidRDefault="00D8486C">
            <w:pPr>
              <w:pStyle w:val="5"/>
            </w:pPr>
          </w:p>
        </w:tc>
        <w:tc>
          <w:tcPr>
            <w:tcW w:w="4535" w:type="dxa"/>
            <w:vAlign w:val="center"/>
          </w:tcPr>
          <w:p w:rsidR="00D8486C" w:rsidRDefault="00D53B41">
            <w:pPr>
              <w:pStyle w:val="6"/>
            </w:pPr>
            <w:r>
              <w:t>合计</w:t>
            </w:r>
          </w:p>
        </w:tc>
        <w:tc>
          <w:tcPr>
            <w:tcW w:w="2551" w:type="dxa"/>
            <w:vAlign w:val="center"/>
          </w:tcPr>
          <w:p w:rsidR="00D8486C" w:rsidRDefault="00D53B41">
            <w:pPr>
              <w:pStyle w:val="7"/>
            </w:pPr>
            <w:r>
              <w:t>809.69</w:t>
            </w:r>
          </w:p>
        </w:tc>
        <w:tc>
          <w:tcPr>
            <w:tcW w:w="2551" w:type="dxa"/>
            <w:vAlign w:val="center"/>
          </w:tcPr>
          <w:p w:rsidR="00D8486C" w:rsidRDefault="00D53B41">
            <w:pPr>
              <w:pStyle w:val="7"/>
            </w:pPr>
            <w:r>
              <w:t>118.89</w:t>
            </w:r>
          </w:p>
        </w:tc>
        <w:tc>
          <w:tcPr>
            <w:tcW w:w="2551" w:type="dxa"/>
            <w:vAlign w:val="center"/>
          </w:tcPr>
          <w:p w:rsidR="00D8486C" w:rsidRDefault="00D53B41">
            <w:pPr>
              <w:pStyle w:val="7"/>
            </w:pPr>
            <w:r>
              <w:t>690.80</w:t>
            </w:r>
          </w:p>
        </w:tc>
      </w:tr>
      <w:tr w:rsidR="00D8486C">
        <w:trPr>
          <w:trHeight w:val="369"/>
          <w:jc w:val="center"/>
        </w:trPr>
        <w:tc>
          <w:tcPr>
            <w:tcW w:w="850" w:type="dxa"/>
            <w:vAlign w:val="center"/>
          </w:tcPr>
          <w:p w:rsidR="00D8486C" w:rsidRDefault="00D53B41">
            <w:pPr>
              <w:pStyle w:val="3"/>
            </w:pPr>
            <w:r>
              <w:t>2</w:t>
            </w:r>
          </w:p>
        </w:tc>
        <w:tc>
          <w:tcPr>
            <w:tcW w:w="1191" w:type="dxa"/>
            <w:vAlign w:val="center"/>
          </w:tcPr>
          <w:p w:rsidR="00D8486C" w:rsidRDefault="00D53B41">
            <w:pPr>
              <w:pStyle w:val="2"/>
            </w:pPr>
            <w:r>
              <w:t>204</w:t>
            </w:r>
          </w:p>
        </w:tc>
        <w:tc>
          <w:tcPr>
            <w:tcW w:w="4535" w:type="dxa"/>
            <w:vAlign w:val="center"/>
          </w:tcPr>
          <w:p w:rsidR="00D8486C" w:rsidRDefault="00D53B41">
            <w:pPr>
              <w:pStyle w:val="2"/>
            </w:pPr>
            <w:r>
              <w:t>公共安全支出</w:t>
            </w:r>
          </w:p>
        </w:tc>
        <w:tc>
          <w:tcPr>
            <w:tcW w:w="2551" w:type="dxa"/>
            <w:vAlign w:val="center"/>
          </w:tcPr>
          <w:p w:rsidR="00D8486C" w:rsidRDefault="00D53B41">
            <w:pPr>
              <w:pStyle w:val="4"/>
            </w:pPr>
            <w:r>
              <w:t>788.85</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3</w:t>
            </w:r>
          </w:p>
        </w:tc>
        <w:tc>
          <w:tcPr>
            <w:tcW w:w="1191" w:type="dxa"/>
            <w:vAlign w:val="center"/>
          </w:tcPr>
          <w:p w:rsidR="00D8486C" w:rsidRDefault="00D53B41">
            <w:pPr>
              <w:pStyle w:val="2"/>
            </w:pPr>
            <w:r>
              <w:t>20402</w:t>
            </w:r>
          </w:p>
        </w:tc>
        <w:tc>
          <w:tcPr>
            <w:tcW w:w="4535" w:type="dxa"/>
            <w:vAlign w:val="center"/>
          </w:tcPr>
          <w:p w:rsidR="00D8486C" w:rsidRDefault="00D53B41">
            <w:pPr>
              <w:pStyle w:val="2"/>
            </w:pPr>
            <w:r>
              <w:t>公安</w:t>
            </w:r>
          </w:p>
        </w:tc>
        <w:tc>
          <w:tcPr>
            <w:tcW w:w="2551" w:type="dxa"/>
            <w:vAlign w:val="center"/>
          </w:tcPr>
          <w:p w:rsidR="00D8486C" w:rsidRDefault="00D53B41">
            <w:pPr>
              <w:pStyle w:val="4"/>
            </w:pPr>
            <w:r>
              <w:t>788.85</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4</w:t>
            </w:r>
          </w:p>
        </w:tc>
        <w:tc>
          <w:tcPr>
            <w:tcW w:w="1191" w:type="dxa"/>
            <w:vAlign w:val="center"/>
          </w:tcPr>
          <w:p w:rsidR="00D8486C" w:rsidRDefault="00D53B41">
            <w:pPr>
              <w:pStyle w:val="2"/>
            </w:pPr>
            <w:r>
              <w:t>2040201</w:t>
            </w:r>
          </w:p>
        </w:tc>
        <w:tc>
          <w:tcPr>
            <w:tcW w:w="4535" w:type="dxa"/>
            <w:vAlign w:val="center"/>
          </w:tcPr>
          <w:p w:rsidR="00D8486C" w:rsidRDefault="00D53B41">
            <w:pPr>
              <w:pStyle w:val="2"/>
            </w:pPr>
            <w:r>
              <w:t>行政运行</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98.05</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1191" w:type="dxa"/>
            <w:vAlign w:val="center"/>
          </w:tcPr>
          <w:p w:rsidR="00D8486C" w:rsidRDefault="00D53B41">
            <w:pPr>
              <w:pStyle w:val="2"/>
            </w:pPr>
            <w:r>
              <w:t>2040299</w:t>
            </w:r>
          </w:p>
        </w:tc>
        <w:tc>
          <w:tcPr>
            <w:tcW w:w="4535" w:type="dxa"/>
            <w:vAlign w:val="center"/>
          </w:tcPr>
          <w:p w:rsidR="00D8486C" w:rsidRDefault="00D53B41">
            <w:pPr>
              <w:pStyle w:val="2"/>
            </w:pPr>
            <w:r>
              <w:t>其他公安支出</w:t>
            </w:r>
          </w:p>
        </w:tc>
        <w:tc>
          <w:tcPr>
            <w:tcW w:w="2551" w:type="dxa"/>
            <w:vAlign w:val="center"/>
          </w:tcPr>
          <w:p w:rsidR="00D8486C" w:rsidRDefault="00D53B41">
            <w:pPr>
              <w:pStyle w:val="4"/>
            </w:pPr>
            <w:r>
              <w:t>690.80</w:t>
            </w:r>
          </w:p>
        </w:tc>
        <w:tc>
          <w:tcPr>
            <w:tcW w:w="2551" w:type="dxa"/>
            <w:vAlign w:val="center"/>
          </w:tcPr>
          <w:p w:rsidR="00D8486C" w:rsidRDefault="00D8486C">
            <w:pPr>
              <w:pStyle w:val="4"/>
            </w:pP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6</w:t>
            </w:r>
          </w:p>
        </w:tc>
        <w:tc>
          <w:tcPr>
            <w:tcW w:w="1191" w:type="dxa"/>
            <w:vAlign w:val="center"/>
          </w:tcPr>
          <w:p w:rsidR="00D8486C" w:rsidRDefault="00D53B41">
            <w:pPr>
              <w:pStyle w:val="2"/>
            </w:pPr>
            <w:r>
              <w:t>208</w:t>
            </w:r>
          </w:p>
        </w:tc>
        <w:tc>
          <w:tcPr>
            <w:tcW w:w="4535" w:type="dxa"/>
            <w:vAlign w:val="center"/>
          </w:tcPr>
          <w:p w:rsidR="00D8486C" w:rsidRDefault="00D53B41">
            <w:pPr>
              <w:pStyle w:val="2"/>
            </w:pPr>
            <w:r>
              <w:t>社会保障和就业支出</w:t>
            </w:r>
          </w:p>
        </w:tc>
        <w:tc>
          <w:tcPr>
            <w:tcW w:w="2551" w:type="dxa"/>
            <w:vAlign w:val="center"/>
          </w:tcPr>
          <w:p w:rsidR="00D8486C" w:rsidRDefault="00D53B41">
            <w:pPr>
              <w:pStyle w:val="4"/>
            </w:pPr>
            <w:r>
              <w:t>15.80</w:t>
            </w:r>
          </w:p>
        </w:tc>
        <w:tc>
          <w:tcPr>
            <w:tcW w:w="2551" w:type="dxa"/>
            <w:vAlign w:val="center"/>
          </w:tcPr>
          <w:p w:rsidR="00D8486C" w:rsidRDefault="00D53B41">
            <w:pPr>
              <w:pStyle w:val="4"/>
            </w:pPr>
            <w:r>
              <w:t>15.80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1191" w:type="dxa"/>
            <w:vAlign w:val="center"/>
          </w:tcPr>
          <w:p w:rsidR="00D8486C" w:rsidRDefault="00D53B41">
            <w:pPr>
              <w:pStyle w:val="2"/>
            </w:pPr>
            <w:r>
              <w:t>20805</w:t>
            </w:r>
          </w:p>
        </w:tc>
        <w:tc>
          <w:tcPr>
            <w:tcW w:w="4535" w:type="dxa"/>
            <w:vAlign w:val="center"/>
          </w:tcPr>
          <w:p w:rsidR="00D8486C" w:rsidRDefault="00D53B41">
            <w:pPr>
              <w:pStyle w:val="2"/>
            </w:pPr>
            <w:r>
              <w:t>行政事业单位养老支出</w:t>
            </w:r>
          </w:p>
        </w:tc>
        <w:tc>
          <w:tcPr>
            <w:tcW w:w="2551" w:type="dxa"/>
            <w:vAlign w:val="center"/>
          </w:tcPr>
          <w:p w:rsidR="00D8486C" w:rsidRDefault="00D53B41">
            <w:pPr>
              <w:pStyle w:val="4"/>
            </w:pPr>
            <w:r>
              <w:t>15.80</w:t>
            </w:r>
          </w:p>
        </w:tc>
        <w:tc>
          <w:tcPr>
            <w:tcW w:w="2551" w:type="dxa"/>
            <w:vAlign w:val="center"/>
          </w:tcPr>
          <w:p w:rsidR="00D8486C" w:rsidRDefault="00D53B41">
            <w:pPr>
              <w:pStyle w:val="4"/>
            </w:pPr>
            <w:r>
              <w:t>15.80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1191" w:type="dxa"/>
            <w:vAlign w:val="center"/>
          </w:tcPr>
          <w:p w:rsidR="00D8486C" w:rsidRDefault="00D53B41">
            <w:pPr>
              <w:pStyle w:val="2"/>
            </w:pPr>
            <w:r>
              <w:t>2080505</w:t>
            </w:r>
          </w:p>
        </w:tc>
        <w:tc>
          <w:tcPr>
            <w:tcW w:w="4535" w:type="dxa"/>
            <w:vAlign w:val="center"/>
          </w:tcPr>
          <w:p w:rsidR="00D8486C" w:rsidRDefault="00D53B41">
            <w:pPr>
              <w:pStyle w:val="2"/>
            </w:pPr>
            <w:r>
              <w:t>机关事业单位基本养老保险缴费支出</w:t>
            </w:r>
          </w:p>
        </w:tc>
        <w:tc>
          <w:tcPr>
            <w:tcW w:w="2551" w:type="dxa"/>
            <w:vAlign w:val="center"/>
          </w:tcPr>
          <w:p w:rsidR="00D8486C" w:rsidRDefault="00D53B41">
            <w:pPr>
              <w:pStyle w:val="4"/>
            </w:pPr>
            <w:r>
              <w:t>10.54</w:t>
            </w:r>
          </w:p>
        </w:tc>
        <w:tc>
          <w:tcPr>
            <w:tcW w:w="2551" w:type="dxa"/>
            <w:vAlign w:val="center"/>
          </w:tcPr>
          <w:p w:rsidR="00D8486C" w:rsidRDefault="00D53B41">
            <w:pPr>
              <w:pStyle w:val="4"/>
            </w:pPr>
            <w:r>
              <w:t>10.54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1191" w:type="dxa"/>
            <w:vAlign w:val="center"/>
          </w:tcPr>
          <w:p w:rsidR="00D8486C" w:rsidRDefault="00D53B41">
            <w:pPr>
              <w:pStyle w:val="2"/>
            </w:pPr>
            <w:r>
              <w:t>2080506</w:t>
            </w:r>
          </w:p>
        </w:tc>
        <w:tc>
          <w:tcPr>
            <w:tcW w:w="4535" w:type="dxa"/>
            <w:vAlign w:val="center"/>
          </w:tcPr>
          <w:p w:rsidR="00D8486C" w:rsidRDefault="00D53B41">
            <w:pPr>
              <w:pStyle w:val="2"/>
            </w:pPr>
            <w:r>
              <w:t>机关事业单位职业年金缴费支出</w:t>
            </w:r>
          </w:p>
        </w:tc>
        <w:tc>
          <w:tcPr>
            <w:tcW w:w="2551" w:type="dxa"/>
            <w:vAlign w:val="center"/>
          </w:tcPr>
          <w:p w:rsidR="00D8486C" w:rsidRDefault="00D53B41">
            <w:pPr>
              <w:pStyle w:val="4"/>
            </w:pPr>
            <w:r>
              <w:t>5.27</w:t>
            </w:r>
          </w:p>
        </w:tc>
        <w:tc>
          <w:tcPr>
            <w:tcW w:w="2551" w:type="dxa"/>
            <w:vAlign w:val="center"/>
          </w:tcPr>
          <w:p w:rsidR="00D8486C" w:rsidRDefault="00D53B41">
            <w:pPr>
              <w:pStyle w:val="4"/>
            </w:pPr>
            <w:r>
              <w:t>5.27</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1191" w:type="dxa"/>
            <w:vAlign w:val="center"/>
          </w:tcPr>
          <w:p w:rsidR="00D8486C" w:rsidRDefault="00D53B41">
            <w:pPr>
              <w:pStyle w:val="2"/>
            </w:pPr>
            <w:r>
              <w:t>210</w:t>
            </w:r>
          </w:p>
        </w:tc>
        <w:tc>
          <w:tcPr>
            <w:tcW w:w="4535" w:type="dxa"/>
            <w:vAlign w:val="center"/>
          </w:tcPr>
          <w:p w:rsidR="00D8486C" w:rsidRDefault="00D53B41">
            <w:pPr>
              <w:pStyle w:val="2"/>
            </w:pPr>
            <w:r>
              <w:t>卫生健康支出</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1191" w:type="dxa"/>
            <w:vAlign w:val="center"/>
          </w:tcPr>
          <w:p w:rsidR="00D8486C" w:rsidRDefault="00D53B41">
            <w:pPr>
              <w:pStyle w:val="2"/>
            </w:pPr>
            <w:r>
              <w:t>21012</w:t>
            </w:r>
          </w:p>
        </w:tc>
        <w:tc>
          <w:tcPr>
            <w:tcW w:w="4535" w:type="dxa"/>
            <w:vAlign w:val="center"/>
          </w:tcPr>
          <w:p w:rsidR="00D8486C" w:rsidRDefault="00D53B41">
            <w:pPr>
              <w:pStyle w:val="2"/>
            </w:pPr>
            <w:r>
              <w:t>财政对基本医疗保险基金的补助</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1191" w:type="dxa"/>
            <w:vAlign w:val="center"/>
          </w:tcPr>
          <w:p w:rsidR="00D8486C" w:rsidRDefault="00D53B41">
            <w:pPr>
              <w:pStyle w:val="2"/>
            </w:pPr>
            <w:r>
              <w:t>2101201</w:t>
            </w:r>
          </w:p>
        </w:tc>
        <w:tc>
          <w:tcPr>
            <w:tcW w:w="4535" w:type="dxa"/>
            <w:vAlign w:val="center"/>
          </w:tcPr>
          <w:p w:rsidR="00D8486C" w:rsidRDefault="00D53B41">
            <w:pPr>
              <w:pStyle w:val="2"/>
            </w:pPr>
            <w:r>
              <w:t>财政对职工基本医疗保险基金的补助</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支出部门经济分类科目</w:t>
            </w:r>
          </w:p>
        </w:tc>
        <w:tc>
          <w:tcPr>
            <w:tcW w:w="7654" w:type="dxa"/>
            <w:gridSpan w:val="3"/>
            <w:vAlign w:val="center"/>
          </w:tcPr>
          <w:p w:rsidR="00D8486C" w:rsidRDefault="00D53B41">
            <w:pPr>
              <w:pStyle w:val="1"/>
            </w:pPr>
            <w:r>
              <w:t>一般公共预算基本支出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Align w:val="center"/>
          </w:tcPr>
          <w:p w:rsidR="00D8486C" w:rsidRDefault="00D53B41">
            <w:pPr>
              <w:pStyle w:val="1"/>
            </w:pPr>
            <w:r>
              <w:t>合计</w:t>
            </w:r>
          </w:p>
        </w:tc>
        <w:tc>
          <w:tcPr>
            <w:tcW w:w="2551" w:type="dxa"/>
            <w:vAlign w:val="center"/>
          </w:tcPr>
          <w:p w:rsidR="00D8486C" w:rsidRDefault="00D53B41">
            <w:pPr>
              <w:pStyle w:val="1"/>
            </w:pPr>
            <w:r>
              <w:t>人员经费</w:t>
            </w:r>
          </w:p>
        </w:tc>
        <w:tc>
          <w:tcPr>
            <w:tcW w:w="2551" w:type="dxa"/>
            <w:vAlign w:val="center"/>
          </w:tcPr>
          <w:p w:rsidR="00D8486C" w:rsidRDefault="00D53B41">
            <w:pPr>
              <w:pStyle w:val="1"/>
            </w:pPr>
            <w:r>
              <w:t>公用经费</w:t>
            </w:r>
          </w:p>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53B41">
            <w:pPr>
              <w:pStyle w:val="3"/>
            </w:pPr>
            <w:r>
              <w:t>1</w:t>
            </w:r>
          </w:p>
        </w:tc>
        <w:tc>
          <w:tcPr>
            <w:tcW w:w="1191" w:type="dxa"/>
            <w:vAlign w:val="center"/>
          </w:tcPr>
          <w:p w:rsidR="00D8486C" w:rsidRDefault="00D8486C">
            <w:pPr>
              <w:pStyle w:val="5"/>
            </w:pPr>
          </w:p>
        </w:tc>
        <w:tc>
          <w:tcPr>
            <w:tcW w:w="4535" w:type="dxa"/>
            <w:vAlign w:val="center"/>
          </w:tcPr>
          <w:p w:rsidR="00D8486C" w:rsidRDefault="00D53B41">
            <w:pPr>
              <w:pStyle w:val="6"/>
            </w:pPr>
            <w:r>
              <w:t>合计</w:t>
            </w:r>
          </w:p>
        </w:tc>
        <w:tc>
          <w:tcPr>
            <w:tcW w:w="2551" w:type="dxa"/>
            <w:vAlign w:val="center"/>
          </w:tcPr>
          <w:p w:rsidR="00D8486C" w:rsidRDefault="00D53B41">
            <w:pPr>
              <w:pStyle w:val="7"/>
            </w:pPr>
            <w:r>
              <w:t>118.89</w:t>
            </w:r>
          </w:p>
        </w:tc>
        <w:tc>
          <w:tcPr>
            <w:tcW w:w="2551" w:type="dxa"/>
            <w:vAlign w:val="center"/>
          </w:tcPr>
          <w:p w:rsidR="00D8486C" w:rsidRDefault="00D53B41">
            <w:pPr>
              <w:pStyle w:val="7"/>
            </w:pPr>
            <w:r>
              <w:t>109.89</w:t>
            </w:r>
          </w:p>
        </w:tc>
        <w:tc>
          <w:tcPr>
            <w:tcW w:w="2551" w:type="dxa"/>
            <w:vAlign w:val="center"/>
          </w:tcPr>
          <w:p w:rsidR="00D8486C" w:rsidRDefault="00D53B41">
            <w:pPr>
              <w:pStyle w:val="7"/>
            </w:pPr>
            <w:r>
              <w:t>9.00</w:t>
            </w:r>
          </w:p>
        </w:tc>
      </w:tr>
      <w:tr w:rsidR="00D8486C">
        <w:trPr>
          <w:trHeight w:val="369"/>
          <w:jc w:val="center"/>
        </w:trPr>
        <w:tc>
          <w:tcPr>
            <w:tcW w:w="850" w:type="dxa"/>
            <w:vAlign w:val="center"/>
          </w:tcPr>
          <w:p w:rsidR="00D8486C" w:rsidRDefault="00D53B41">
            <w:pPr>
              <w:pStyle w:val="3"/>
            </w:pPr>
            <w:r>
              <w:t>2</w:t>
            </w:r>
          </w:p>
        </w:tc>
        <w:tc>
          <w:tcPr>
            <w:tcW w:w="1191" w:type="dxa"/>
            <w:vAlign w:val="center"/>
          </w:tcPr>
          <w:p w:rsidR="00D8486C" w:rsidRDefault="00D53B41">
            <w:pPr>
              <w:pStyle w:val="2"/>
            </w:pPr>
            <w:r>
              <w:t>301</w:t>
            </w:r>
          </w:p>
        </w:tc>
        <w:tc>
          <w:tcPr>
            <w:tcW w:w="4535" w:type="dxa"/>
            <w:vAlign w:val="center"/>
          </w:tcPr>
          <w:p w:rsidR="00D8486C" w:rsidRDefault="00D53B41">
            <w:pPr>
              <w:pStyle w:val="2"/>
            </w:pPr>
            <w:r>
              <w:t>工资福利支出</w:t>
            </w:r>
          </w:p>
        </w:tc>
        <w:tc>
          <w:tcPr>
            <w:tcW w:w="2551" w:type="dxa"/>
            <w:vAlign w:val="center"/>
          </w:tcPr>
          <w:p w:rsidR="00D8486C" w:rsidRDefault="00D53B41">
            <w:pPr>
              <w:pStyle w:val="4"/>
            </w:pPr>
            <w:r>
              <w:t>109.89</w:t>
            </w:r>
          </w:p>
        </w:tc>
        <w:tc>
          <w:tcPr>
            <w:tcW w:w="2551" w:type="dxa"/>
            <w:vAlign w:val="center"/>
          </w:tcPr>
          <w:p w:rsidR="00D8486C" w:rsidRDefault="00D53B41">
            <w:pPr>
              <w:pStyle w:val="4"/>
            </w:pPr>
            <w:r>
              <w:t>109.89</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1191" w:type="dxa"/>
            <w:vAlign w:val="center"/>
          </w:tcPr>
          <w:p w:rsidR="00D8486C" w:rsidRDefault="00D53B41">
            <w:pPr>
              <w:pStyle w:val="2"/>
            </w:pPr>
            <w:r>
              <w:t>30101</w:t>
            </w:r>
          </w:p>
        </w:tc>
        <w:tc>
          <w:tcPr>
            <w:tcW w:w="4535" w:type="dxa"/>
            <w:vAlign w:val="center"/>
          </w:tcPr>
          <w:p w:rsidR="00D8486C" w:rsidRDefault="00D53B41">
            <w:pPr>
              <w:pStyle w:val="2"/>
            </w:pPr>
            <w:r>
              <w:t>基本工资</w:t>
            </w:r>
          </w:p>
        </w:tc>
        <w:tc>
          <w:tcPr>
            <w:tcW w:w="2551" w:type="dxa"/>
            <w:vAlign w:val="center"/>
          </w:tcPr>
          <w:p w:rsidR="00D8486C" w:rsidRDefault="00D53B41">
            <w:pPr>
              <w:pStyle w:val="4"/>
            </w:pPr>
            <w:r>
              <w:t>71.14</w:t>
            </w:r>
          </w:p>
        </w:tc>
        <w:tc>
          <w:tcPr>
            <w:tcW w:w="2551" w:type="dxa"/>
            <w:vAlign w:val="center"/>
          </w:tcPr>
          <w:p w:rsidR="00D8486C" w:rsidRDefault="00D53B41">
            <w:pPr>
              <w:pStyle w:val="4"/>
            </w:pPr>
            <w:r>
              <w:t>71.14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1191" w:type="dxa"/>
            <w:vAlign w:val="center"/>
          </w:tcPr>
          <w:p w:rsidR="00D8486C" w:rsidRDefault="00D53B41">
            <w:pPr>
              <w:pStyle w:val="2"/>
            </w:pPr>
            <w:r>
              <w:t>30102</w:t>
            </w:r>
          </w:p>
        </w:tc>
        <w:tc>
          <w:tcPr>
            <w:tcW w:w="4535" w:type="dxa"/>
            <w:vAlign w:val="center"/>
          </w:tcPr>
          <w:p w:rsidR="00D8486C" w:rsidRDefault="00D53B41">
            <w:pPr>
              <w:pStyle w:val="2"/>
            </w:pPr>
            <w:r>
              <w:t>津贴补贴</w:t>
            </w:r>
          </w:p>
        </w:tc>
        <w:tc>
          <w:tcPr>
            <w:tcW w:w="2551" w:type="dxa"/>
            <w:vAlign w:val="center"/>
          </w:tcPr>
          <w:p w:rsidR="00D8486C" w:rsidRDefault="00D53B41">
            <w:pPr>
              <w:pStyle w:val="4"/>
            </w:pPr>
            <w:r>
              <w:t>4.13</w:t>
            </w:r>
          </w:p>
        </w:tc>
        <w:tc>
          <w:tcPr>
            <w:tcW w:w="2551" w:type="dxa"/>
            <w:vAlign w:val="center"/>
          </w:tcPr>
          <w:p w:rsidR="00D8486C" w:rsidRDefault="00D53B41">
            <w:pPr>
              <w:pStyle w:val="4"/>
            </w:pPr>
            <w:r>
              <w:t>4.13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1191" w:type="dxa"/>
            <w:vAlign w:val="center"/>
          </w:tcPr>
          <w:p w:rsidR="00D8486C" w:rsidRDefault="00D53B41">
            <w:pPr>
              <w:pStyle w:val="2"/>
            </w:pPr>
            <w:r>
              <w:t>30103</w:t>
            </w:r>
          </w:p>
        </w:tc>
        <w:tc>
          <w:tcPr>
            <w:tcW w:w="4535" w:type="dxa"/>
            <w:vAlign w:val="center"/>
          </w:tcPr>
          <w:p w:rsidR="00D8486C" w:rsidRDefault="00D53B41">
            <w:pPr>
              <w:pStyle w:val="2"/>
            </w:pPr>
            <w:r>
              <w:t>奖金</w:t>
            </w:r>
          </w:p>
        </w:tc>
        <w:tc>
          <w:tcPr>
            <w:tcW w:w="2551" w:type="dxa"/>
            <w:vAlign w:val="center"/>
          </w:tcPr>
          <w:p w:rsidR="00D8486C" w:rsidRDefault="00D53B41">
            <w:pPr>
              <w:pStyle w:val="4"/>
            </w:pPr>
            <w:r>
              <w:t>2.46</w:t>
            </w:r>
          </w:p>
        </w:tc>
        <w:tc>
          <w:tcPr>
            <w:tcW w:w="2551" w:type="dxa"/>
            <w:vAlign w:val="center"/>
          </w:tcPr>
          <w:p w:rsidR="00D8486C" w:rsidRDefault="00D53B41">
            <w:pPr>
              <w:pStyle w:val="4"/>
            </w:pPr>
            <w:r>
              <w:t>2.46</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1191" w:type="dxa"/>
            <w:vAlign w:val="center"/>
          </w:tcPr>
          <w:p w:rsidR="00D8486C" w:rsidRDefault="00D53B41">
            <w:pPr>
              <w:pStyle w:val="2"/>
            </w:pPr>
            <w:r>
              <w:t>30107</w:t>
            </w:r>
          </w:p>
        </w:tc>
        <w:tc>
          <w:tcPr>
            <w:tcW w:w="4535" w:type="dxa"/>
            <w:vAlign w:val="center"/>
          </w:tcPr>
          <w:p w:rsidR="00D8486C" w:rsidRDefault="00D53B41">
            <w:pPr>
              <w:pStyle w:val="2"/>
            </w:pPr>
            <w:r>
              <w:t>绩效工资</w:t>
            </w:r>
          </w:p>
        </w:tc>
        <w:tc>
          <w:tcPr>
            <w:tcW w:w="2551" w:type="dxa"/>
            <w:vAlign w:val="center"/>
          </w:tcPr>
          <w:p w:rsidR="00D8486C" w:rsidRDefault="00D53B41">
            <w:pPr>
              <w:pStyle w:val="4"/>
            </w:pPr>
            <w:r>
              <w:t>1.32</w:t>
            </w:r>
          </w:p>
        </w:tc>
        <w:tc>
          <w:tcPr>
            <w:tcW w:w="2551" w:type="dxa"/>
            <w:vAlign w:val="center"/>
          </w:tcPr>
          <w:p w:rsidR="00D8486C" w:rsidRDefault="00D53B41">
            <w:pPr>
              <w:pStyle w:val="4"/>
            </w:pPr>
            <w:r>
              <w:t>1.32</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1191" w:type="dxa"/>
            <w:vAlign w:val="center"/>
          </w:tcPr>
          <w:p w:rsidR="00D8486C" w:rsidRDefault="00D53B41">
            <w:pPr>
              <w:pStyle w:val="2"/>
            </w:pPr>
            <w:r>
              <w:t>30108</w:t>
            </w:r>
          </w:p>
        </w:tc>
        <w:tc>
          <w:tcPr>
            <w:tcW w:w="4535" w:type="dxa"/>
            <w:vAlign w:val="center"/>
          </w:tcPr>
          <w:p w:rsidR="00D8486C" w:rsidRDefault="00D53B41">
            <w:pPr>
              <w:pStyle w:val="2"/>
            </w:pPr>
            <w:r>
              <w:t>机关事业单位基本养老保险缴费</w:t>
            </w:r>
          </w:p>
        </w:tc>
        <w:tc>
          <w:tcPr>
            <w:tcW w:w="2551" w:type="dxa"/>
            <w:vAlign w:val="center"/>
          </w:tcPr>
          <w:p w:rsidR="00D8486C" w:rsidRDefault="00D53B41">
            <w:pPr>
              <w:pStyle w:val="4"/>
            </w:pPr>
            <w:r>
              <w:t>10.54</w:t>
            </w:r>
          </w:p>
        </w:tc>
        <w:tc>
          <w:tcPr>
            <w:tcW w:w="2551" w:type="dxa"/>
            <w:vAlign w:val="center"/>
          </w:tcPr>
          <w:p w:rsidR="00D8486C" w:rsidRDefault="00D53B41">
            <w:pPr>
              <w:pStyle w:val="4"/>
            </w:pPr>
            <w:r>
              <w:t>10.54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1191" w:type="dxa"/>
            <w:vAlign w:val="center"/>
          </w:tcPr>
          <w:p w:rsidR="00D8486C" w:rsidRDefault="00D53B41">
            <w:pPr>
              <w:pStyle w:val="2"/>
            </w:pPr>
            <w:r>
              <w:t>30109</w:t>
            </w:r>
          </w:p>
        </w:tc>
        <w:tc>
          <w:tcPr>
            <w:tcW w:w="4535" w:type="dxa"/>
            <w:vAlign w:val="center"/>
          </w:tcPr>
          <w:p w:rsidR="00D8486C" w:rsidRDefault="00D53B41">
            <w:pPr>
              <w:pStyle w:val="2"/>
            </w:pPr>
            <w:r>
              <w:t>职业年金缴费</w:t>
            </w:r>
          </w:p>
        </w:tc>
        <w:tc>
          <w:tcPr>
            <w:tcW w:w="2551" w:type="dxa"/>
            <w:vAlign w:val="center"/>
          </w:tcPr>
          <w:p w:rsidR="00D8486C" w:rsidRDefault="00D53B41">
            <w:pPr>
              <w:pStyle w:val="4"/>
            </w:pPr>
            <w:r>
              <w:t>5.27</w:t>
            </w:r>
          </w:p>
        </w:tc>
        <w:tc>
          <w:tcPr>
            <w:tcW w:w="2551" w:type="dxa"/>
            <w:vAlign w:val="center"/>
          </w:tcPr>
          <w:p w:rsidR="00D8486C" w:rsidRDefault="00D53B41">
            <w:pPr>
              <w:pStyle w:val="4"/>
            </w:pPr>
            <w:r>
              <w:t>5.27</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1191" w:type="dxa"/>
            <w:vAlign w:val="center"/>
          </w:tcPr>
          <w:p w:rsidR="00D8486C" w:rsidRDefault="00D53B41">
            <w:pPr>
              <w:pStyle w:val="2"/>
            </w:pPr>
            <w:r>
              <w:t>30110</w:t>
            </w:r>
          </w:p>
        </w:tc>
        <w:tc>
          <w:tcPr>
            <w:tcW w:w="4535" w:type="dxa"/>
            <w:vAlign w:val="center"/>
          </w:tcPr>
          <w:p w:rsidR="00D8486C" w:rsidRDefault="00D53B41">
            <w:pPr>
              <w:pStyle w:val="2"/>
            </w:pPr>
            <w:r>
              <w:t>职工基本医疗保险缴费</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1191" w:type="dxa"/>
            <w:vAlign w:val="center"/>
          </w:tcPr>
          <w:p w:rsidR="00D8486C" w:rsidRDefault="00D53B41">
            <w:pPr>
              <w:pStyle w:val="2"/>
            </w:pPr>
            <w:r>
              <w:t>30199</w:t>
            </w:r>
          </w:p>
        </w:tc>
        <w:tc>
          <w:tcPr>
            <w:tcW w:w="4535" w:type="dxa"/>
            <w:vAlign w:val="center"/>
          </w:tcPr>
          <w:p w:rsidR="00D8486C" w:rsidRDefault="00D53B41">
            <w:pPr>
              <w:pStyle w:val="2"/>
            </w:pPr>
            <w:r>
              <w:t>其他工资福利支出</w:t>
            </w:r>
          </w:p>
        </w:tc>
        <w:tc>
          <w:tcPr>
            <w:tcW w:w="2551" w:type="dxa"/>
            <w:vAlign w:val="center"/>
          </w:tcPr>
          <w:p w:rsidR="00D8486C" w:rsidRDefault="00D53B41">
            <w:pPr>
              <w:pStyle w:val="4"/>
            </w:pPr>
            <w:r>
              <w:t>10.00</w:t>
            </w:r>
          </w:p>
        </w:tc>
        <w:tc>
          <w:tcPr>
            <w:tcW w:w="2551" w:type="dxa"/>
            <w:vAlign w:val="center"/>
          </w:tcPr>
          <w:p w:rsidR="00D8486C" w:rsidRDefault="00D53B41">
            <w:pPr>
              <w:pStyle w:val="4"/>
            </w:pPr>
            <w:r>
              <w:t>10.00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1191" w:type="dxa"/>
            <w:vAlign w:val="center"/>
          </w:tcPr>
          <w:p w:rsidR="00D8486C" w:rsidRDefault="00D53B41">
            <w:pPr>
              <w:pStyle w:val="2"/>
            </w:pPr>
            <w:r>
              <w:t>302</w:t>
            </w:r>
          </w:p>
        </w:tc>
        <w:tc>
          <w:tcPr>
            <w:tcW w:w="4535" w:type="dxa"/>
            <w:vAlign w:val="center"/>
          </w:tcPr>
          <w:p w:rsidR="00D8486C" w:rsidRDefault="00D53B41">
            <w:pPr>
              <w:pStyle w:val="2"/>
            </w:pPr>
            <w:r>
              <w:t>商品和服务支出</w:t>
            </w:r>
          </w:p>
        </w:tc>
        <w:tc>
          <w:tcPr>
            <w:tcW w:w="2551" w:type="dxa"/>
            <w:vAlign w:val="center"/>
          </w:tcPr>
          <w:p w:rsidR="00D8486C" w:rsidRDefault="00D53B41">
            <w:pPr>
              <w:pStyle w:val="4"/>
            </w:pPr>
            <w:r>
              <w:t>9.00</w:t>
            </w:r>
          </w:p>
        </w:tc>
        <w:tc>
          <w:tcPr>
            <w:tcW w:w="2551" w:type="dxa"/>
            <w:vAlign w:val="center"/>
          </w:tcPr>
          <w:p w:rsidR="00D8486C" w:rsidRDefault="00D8486C">
            <w:pPr>
              <w:pStyle w:val="4"/>
            </w:pPr>
          </w:p>
        </w:tc>
        <w:tc>
          <w:tcPr>
            <w:tcW w:w="2551" w:type="dxa"/>
            <w:vAlign w:val="center"/>
          </w:tcPr>
          <w:p w:rsidR="00D8486C" w:rsidRDefault="00D53B41">
            <w:pPr>
              <w:pStyle w:val="4"/>
            </w:pPr>
            <w:r>
              <w:t>9.00</w:t>
            </w:r>
          </w:p>
        </w:tc>
      </w:tr>
      <w:tr w:rsidR="00D8486C">
        <w:trPr>
          <w:trHeight w:val="369"/>
          <w:jc w:val="center"/>
        </w:trPr>
        <w:tc>
          <w:tcPr>
            <w:tcW w:w="850" w:type="dxa"/>
            <w:vAlign w:val="center"/>
          </w:tcPr>
          <w:p w:rsidR="00D8486C" w:rsidRDefault="00D53B41">
            <w:pPr>
              <w:pStyle w:val="3"/>
            </w:pPr>
            <w:r>
              <w:t>12</w:t>
            </w:r>
          </w:p>
        </w:tc>
        <w:tc>
          <w:tcPr>
            <w:tcW w:w="1191" w:type="dxa"/>
            <w:vAlign w:val="center"/>
          </w:tcPr>
          <w:p w:rsidR="00D8486C" w:rsidRDefault="00D53B41">
            <w:pPr>
              <w:pStyle w:val="2"/>
            </w:pPr>
            <w:r>
              <w:t>30201</w:t>
            </w:r>
          </w:p>
        </w:tc>
        <w:tc>
          <w:tcPr>
            <w:tcW w:w="4535" w:type="dxa"/>
            <w:vAlign w:val="center"/>
          </w:tcPr>
          <w:p w:rsidR="00D8486C" w:rsidRDefault="00D53B41">
            <w:pPr>
              <w:pStyle w:val="2"/>
            </w:pPr>
            <w:r>
              <w:t>办公费</w:t>
            </w:r>
          </w:p>
        </w:tc>
        <w:tc>
          <w:tcPr>
            <w:tcW w:w="2551" w:type="dxa"/>
            <w:vAlign w:val="center"/>
          </w:tcPr>
          <w:p w:rsidR="00D8486C" w:rsidRDefault="00D53B41">
            <w:pPr>
              <w:pStyle w:val="4"/>
            </w:pPr>
            <w:r>
              <w:t>9.00</w:t>
            </w:r>
          </w:p>
        </w:tc>
        <w:tc>
          <w:tcPr>
            <w:tcW w:w="2551" w:type="dxa"/>
            <w:vAlign w:val="center"/>
          </w:tcPr>
          <w:p w:rsidR="00D8486C" w:rsidRDefault="00D8486C">
            <w:pPr>
              <w:pStyle w:val="4"/>
            </w:pPr>
          </w:p>
        </w:tc>
        <w:tc>
          <w:tcPr>
            <w:tcW w:w="2551" w:type="dxa"/>
            <w:vAlign w:val="center"/>
          </w:tcPr>
          <w:p w:rsidR="00D8486C" w:rsidRDefault="00D53B41">
            <w:pPr>
              <w:pStyle w:val="4"/>
            </w:pPr>
            <w:r>
              <w:t>9.00</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8486C">
            <w:pPr>
              <w:pStyle w:val="3"/>
            </w:pPr>
          </w:p>
        </w:tc>
        <w:tc>
          <w:tcPr>
            <w:tcW w:w="1191" w:type="dxa"/>
            <w:vAlign w:val="center"/>
          </w:tcPr>
          <w:p w:rsidR="00D8486C" w:rsidRDefault="00D8486C">
            <w:pPr>
              <w:pStyle w:val="2"/>
            </w:pPr>
          </w:p>
        </w:tc>
        <w:tc>
          <w:tcPr>
            <w:tcW w:w="4535" w:type="dxa"/>
            <w:vAlign w:val="center"/>
          </w:tcPr>
          <w:p w:rsidR="00D8486C" w:rsidRDefault="00D8486C">
            <w:pPr>
              <w:pStyle w:val="2"/>
            </w:pPr>
          </w:p>
        </w:tc>
        <w:tc>
          <w:tcPr>
            <w:tcW w:w="2551" w:type="dxa"/>
            <w:vAlign w:val="center"/>
          </w:tcPr>
          <w:p w:rsidR="00D8486C" w:rsidRDefault="00D8486C">
            <w:pPr>
              <w:pStyle w:val="4"/>
            </w:pPr>
          </w:p>
        </w:tc>
        <w:tc>
          <w:tcPr>
            <w:tcW w:w="2551" w:type="dxa"/>
            <w:vAlign w:val="center"/>
          </w:tcPr>
          <w:p w:rsidR="00D8486C" w:rsidRDefault="00D8486C">
            <w:pPr>
              <w:pStyle w:val="4"/>
            </w:pPr>
          </w:p>
        </w:tc>
        <w:tc>
          <w:tcPr>
            <w:tcW w:w="2551" w:type="dxa"/>
            <w:vAlign w:val="center"/>
          </w:tcPr>
          <w:p w:rsidR="00D8486C" w:rsidRDefault="00D8486C">
            <w:pPr>
              <w:pStyle w:val="4"/>
            </w:pPr>
          </w:p>
        </w:tc>
      </w:tr>
    </w:tbl>
    <w:p w:rsidR="00D8486C" w:rsidRDefault="00D53B41">
      <w:pPr>
        <w:ind w:firstLine="420"/>
        <w:sectPr w:rsidR="00D848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8486C" w:rsidRDefault="00D53B4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8486C">
            <w:pPr>
              <w:pStyle w:val="3"/>
            </w:pPr>
          </w:p>
        </w:tc>
        <w:tc>
          <w:tcPr>
            <w:tcW w:w="1191" w:type="dxa"/>
            <w:vAlign w:val="center"/>
          </w:tcPr>
          <w:p w:rsidR="00D8486C" w:rsidRDefault="00D8486C">
            <w:pPr>
              <w:pStyle w:val="2"/>
            </w:pPr>
          </w:p>
        </w:tc>
        <w:tc>
          <w:tcPr>
            <w:tcW w:w="4535" w:type="dxa"/>
            <w:vAlign w:val="center"/>
          </w:tcPr>
          <w:p w:rsidR="00D8486C" w:rsidRDefault="00D8486C">
            <w:pPr>
              <w:pStyle w:val="2"/>
            </w:pPr>
          </w:p>
        </w:tc>
        <w:tc>
          <w:tcPr>
            <w:tcW w:w="2551" w:type="dxa"/>
            <w:vAlign w:val="center"/>
          </w:tcPr>
          <w:p w:rsidR="00D8486C" w:rsidRDefault="00D8486C">
            <w:pPr>
              <w:pStyle w:val="4"/>
            </w:pPr>
          </w:p>
        </w:tc>
        <w:tc>
          <w:tcPr>
            <w:tcW w:w="2551" w:type="dxa"/>
            <w:vAlign w:val="center"/>
          </w:tcPr>
          <w:p w:rsidR="00D8486C" w:rsidRDefault="00D8486C">
            <w:pPr>
              <w:pStyle w:val="4"/>
            </w:pPr>
          </w:p>
        </w:tc>
        <w:tc>
          <w:tcPr>
            <w:tcW w:w="2551" w:type="dxa"/>
            <w:vAlign w:val="center"/>
          </w:tcPr>
          <w:p w:rsidR="00D8486C" w:rsidRDefault="00D8486C">
            <w:pPr>
              <w:pStyle w:val="4"/>
            </w:pPr>
          </w:p>
        </w:tc>
      </w:tr>
    </w:tbl>
    <w:p w:rsidR="00D8486C" w:rsidRDefault="00D53B41">
      <w:pPr>
        <w:ind w:firstLine="420"/>
        <w:sectPr w:rsidR="00D848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486C" w:rsidRDefault="00D53B4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E056D" w:rsidTr="00CE056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238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3798" w:type="dxa"/>
            <w:vMerge w:val="restart"/>
            <w:vAlign w:val="center"/>
          </w:tcPr>
          <w:p w:rsidR="00D8486C" w:rsidRDefault="00D53B41">
            <w:pPr>
              <w:pStyle w:val="1"/>
            </w:pPr>
            <w:r>
              <w:t>项</w:t>
            </w:r>
            <w:r>
              <w:t xml:space="preserve">  </w:t>
            </w:r>
            <w:r>
              <w:t>目</w:t>
            </w:r>
          </w:p>
        </w:tc>
        <w:tc>
          <w:tcPr>
            <w:tcW w:w="9524" w:type="dxa"/>
            <w:gridSpan w:val="4"/>
            <w:vAlign w:val="center"/>
          </w:tcPr>
          <w:p w:rsidR="00D8486C" w:rsidRDefault="00D53B41">
            <w:pPr>
              <w:pStyle w:val="1"/>
            </w:pPr>
            <w:r>
              <w:t>资</w:t>
            </w:r>
            <w:r>
              <w:t xml:space="preserve"> </w:t>
            </w:r>
            <w:r>
              <w:t>金</w:t>
            </w:r>
            <w:r>
              <w:t xml:space="preserve"> </w:t>
            </w:r>
            <w:r>
              <w:t>性</w:t>
            </w:r>
            <w:r>
              <w:t xml:space="preserve"> </w:t>
            </w:r>
            <w:r>
              <w:t>质</w:t>
            </w:r>
          </w:p>
        </w:tc>
      </w:tr>
      <w:tr w:rsidR="00D8486C">
        <w:trPr>
          <w:trHeight w:val="567"/>
          <w:tblHeader/>
          <w:jc w:val="center"/>
        </w:trPr>
        <w:tc>
          <w:tcPr>
            <w:tcW w:w="850" w:type="dxa"/>
            <w:vMerge/>
          </w:tcPr>
          <w:p w:rsidR="00D8486C" w:rsidRDefault="00D8486C"/>
        </w:tc>
        <w:tc>
          <w:tcPr>
            <w:tcW w:w="3798" w:type="dxa"/>
            <w:vMerge/>
          </w:tcPr>
          <w:p w:rsidR="00D8486C" w:rsidRDefault="00D8486C"/>
        </w:tc>
        <w:tc>
          <w:tcPr>
            <w:tcW w:w="2381" w:type="dxa"/>
            <w:vAlign w:val="center"/>
          </w:tcPr>
          <w:p w:rsidR="00D8486C" w:rsidRDefault="00D53B41">
            <w:pPr>
              <w:pStyle w:val="1"/>
            </w:pPr>
            <w:r>
              <w:t>合计</w:t>
            </w:r>
          </w:p>
        </w:tc>
        <w:tc>
          <w:tcPr>
            <w:tcW w:w="2381" w:type="dxa"/>
            <w:vAlign w:val="center"/>
          </w:tcPr>
          <w:p w:rsidR="00D8486C" w:rsidRDefault="00D53B41">
            <w:pPr>
              <w:pStyle w:val="1"/>
            </w:pPr>
            <w:r>
              <w:t>一般公共预算</w:t>
            </w:r>
            <w:r>
              <w:t xml:space="preserve">              </w:t>
            </w:r>
            <w:r>
              <w:t>财政拨款</w:t>
            </w:r>
          </w:p>
        </w:tc>
        <w:tc>
          <w:tcPr>
            <w:tcW w:w="2381" w:type="dxa"/>
            <w:vAlign w:val="center"/>
          </w:tcPr>
          <w:p w:rsidR="00D8486C" w:rsidRDefault="00D53B41">
            <w:pPr>
              <w:pStyle w:val="1"/>
            </w:pPr>
            <w:r>
              <w:t>政府性基金</w:t>
            </w:r>
            <w:r>
              <w:t xml:space="preserve">                  </w:t>
            </w:r>
            <w:r>
              <w:t>预算拨款</w:t>
            </w:r>
          </w:p>
        </w:tc>
        <w:tc>
          <w:tcPr>
            <w:tcW w:w="2381" w:type="dxa"/>
            <w:vAlign w:val="center"/>
          </w:tcPr>
          <w:p w:rsidR="00D8486C" w:rsidRDefault="00D53B41">
            <w:pPr>
              <w:pStyle w:val="1"/>
            </w:pPr>
            <w:r>
              <w:t>国有资本经营</w:t>
            </w:r>
            <w:r>
              <w:t xml:space="preserve">              </w:t>
            </w:r>
            <w:r>
              <w:t>预算财政拨款</w:t>
            </w:r>
          </w:p>
        </w:tc>
      </w:tr>
      <w:tr w:rsidR="00D8486C">
        <w:trPr>
          <w:trHeight w:val="567"/>
          <w:tblHeader/>
          <w:jc w:val="center"/>
        </w:trPr>
        <w:tc>
          <w:tcPr>
            <w:tcW w:w="850" w:type="dxa"/>
            <w:vAlign w:val="center"/>
          </w:tcPr>
          <w:p w:rsidR="00D8486C" w:rsidRDefault="00D53B41">
            <w:pPr>
              <w:pStyle w:val="1"/>
            </w:pPr>
            <w:r>
              <w:t>栏次</w:t>
            </w:r>
          </w:p>
        </w:tc>
        <w:tc>
          <w:tcPr>
            <w:tcW w:w="3798" w:type="dxa"/>
            <w:vAlign w:val="center"/>
          </w:tcPr>
          <w:p w:rsidR="00D8486C" w:rsidRDefault="00D53B41">
            <w:pPr>
              <w:pStyle w:val="1"/>
            </w:pPr>
            <w:r>
              <w:t>1</w:t>
            </w:r>
          </w:p>
        </w:tc>
        <w:tc>
          <w:tcPr>
            <w:tcW w:w="2381" w:type="dxa"/>
            <w:vAlign w:val="center"/>
          </w:tcPr>
          <w:p w:rsidR="00D8486C" w:rsidRDefault="00D53B41">
            <w:pPr>
              <w:pStyle w:val="1"/>
            </w:pPr>
            <w:r>
              <w:t>2</w:t>
            </w:r>
          </w:p>
        </w:tc>
        <w:tc>
          <w:tcPr>
            <w:tcW w:w="2381" w:type="dxa"/>
            <w:vAlign w:val="center"/>
          </w:tcPr>
          <w:p w:rsidR="00D8486C" w:rsidRDefault="00D53B41">
            <w:pPr>
              <w:pStyle w:val="1"/>
            </w:pPr>
            <w:r>
              <w:t>3</w:t>
            </w:r>
          </w:p>
        </w:tc>
        <w:tc>
          <w:tcPr>
            <w:tcW w:w="2381" w:type="dxa"/>
            <w:vAlign w:val="center"/>
          </w:tcPr>
          <w:p w:rsidR="00D8486C" w:rsidRDefault="00D53B41">
            <w:pPr>
              <w:pStyle w:val="1"/>
            </w:pPr>
            <w:r>
              <w:t>4</w:t>
            </w:r>
          </w:p>
        </w:tc>
        <w:tc>
          <w:tcPr>
            <w:tcW w:w="2381" w:type="dxa"/>
            <w:vAlign w:val="center"/>
          </w:tcPr>
          <w:p w:rsidR="00D8486C" w:rsidRDefault="00D53B41">
            <w:pPr>
              <w:pStyle w:val="1"/>
            </w:pPr>
            <w:r>
              <w:t>5</w:t>
            </w:r>
          </w:p>
        </w:tc>
      </w:tr>
      <w:tr w:rsidR="00D8486C">
        <w:trPr>
          <w:trHeight w:val="567"/>
          <w:jc w:val="center"/>
        </w:trPr>
        <w:tc>
          <w:tcPr>
            <w:tcW w:w="850" w:type="dxa"/>
            <w:vAlign w:val="center"/>
          </w:tcPr>
          <w:p w:rsidR="00D8486C" w:rsidRDefault="00D8486C">
            <w:pPr>
              <w:pStyle w:val="3"/>
            </w:pPr>
          </w:p>
        </w:tc>
        <w:tc>
          <w:tcPr>
            <w:tcW w:w="3798" w:type="dxa"/>
            <w:vAlign w:val="center"/>
          </w:tcPr>
          <w:p w:rsidR="00D8486C" w:rsidRDefault="00D8486C">
            <w:pPr>
              <w:pStyle w:val="2"/>
            </w:pPr>
          </w:p>
        </w:tc>
        <w:tc>
          <w:tcPr>
            <w:tcW w:w="2381" w:type="dxa"/>
            <w:vAlign w:val="center"/>
          </w:tcPr>
          <w:p w:rsidR="00D8486C" w:rsidRDefault="00D8486C">
            <w:pPr>
              <w:pStyle w:val="4"/>
            </w:pPr>
          </w:p>
        </w:tc>
        <w:tc>
          <w:tcPr>
            <w:tcW w:w="2381" w:type="dxa"/>
            <w:vAlign w:val="center"/>
          </w:tcPr>
          <w:p w:rsidR="00D8486C" w:rsidRDefault="00D8486C">
            <w:pPr>
              <w:pStyle w:val="4"/>
            </w:pPr>
          </w:p>
        </w:tc>
        <w:tc>
          <w:tcPr>
            <w:tcW w:w="2381" w:type="dxa"/>
            <w:vAlign w:val="center"/>
          </w:tcPr>
          <w:p w:rsidR="00D8486C" w:rsidRDefault="00D8486C">
            <w:pPr>
              <w:pStyle w:val="4"/>
            </w:pPr>
          </w:p>
        </w:tc>
        <w:tc>
          <w:tcPr>
            <w:tcW w:w="2381" w:type="dxa"/>
            <w:vAlign w:val="center"/>
          </w:tcPr>
          <w:p w:rsidR="00D8486C" w:rsidRDefault="00D8486C">
            <w:pPr>
              <w:pStyle w:val="4"/>
            </w:pPr>
          </w:p>
        </w:tc>
      </w:tr>
    </w:tbl>
    <w:p w:rsidR="00D8486C" w:rsidRDefault="00D53B41">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D8486C" w:rsidRDefault="00D53B41">
      <w:pPr>
        <w:jc w:val="center"/>
        <w:outlineLvl w:val="0"/>
        <w:sectPr w:rsidR="00D8486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邯郸市公安局交通巡逻警察支队魏县大队</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D8486C" w:rsidRDefault="00D53B41">
      <w:pPr>
        <w:jc w:val="center"/>
      </w:pPr>
      <w:r>
        <w:rPr>
          <w:rFonts w:ascii="方正小标宋_GBK" w:eastAsia="方正小标宋_GBK" w:hAnsi="方正小标宋_GBK" w:cs="方正小标宋_GBK"/>
          <w:color w:val="000000"/>
          <w:sz w:val="44"/>
        </w:rPr>
        <w:lastRenderedPageBreak/>
        <w:t>邯郸市公安局交通巡逻警察支队魏县大队</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D8486C" w:rsidRDefault="00D53B41">
      <w:pPr>
        <w:spacing w:line="500" w:lineRule="exact"/>
        <w:ind w:firstLine="560"/>
      </w:pPr>
      <w:r>
        <w:rPr>
          <w:rFonts w:eastAsia="方正仿宋_GBK"/>
          <w:color w:val="000000"/>
          <w:sz w:val="28"/>
        </w:rPr>
        <w:t>按照《预算法》、《地方预决算公开操作规程》和《关于进一步推进预算公开工作的实施意见》规定，现将邯郸市公安局交通巡逻警察支队魏县大队</w:t>
      </w:r>
      <w:r>
        <w:rPr>
          <w:rFonts w:eastAsia="方正仿宋_GBK"/>
          <w:color w:val="000000"/>
          <w:sz w:val="28"/>
        </w:rPr>
        <w:t>2023</w:t>
      </w:r>
      <w:r>
        <w:rPr>
          <w:rFonts w:eastAsia="方正仿宋_GBK"/>
          <w:color w:val="000000"/>
          <w:sz w:val="28"/>
        </w:rPr>
        <w:t>年部门预算公开如下：</w:t>
      </w:r>
    </w:p>
    <w:p w:rsidR="00D8486C" w:rsidRDefault="00D53B4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8486C" w:rsidRDefault="00D53B41">
      <w:pPr>
        <w:ind w:firstLine="640"/>
      </w:pPr>
      <w:r>
        <w:rPr>
          <w:rFonts w:ascii="方正楷体_GBK" w:eastAsia="方正楷体_GBK" w:hAnsi="方正楷体_GBK" w:cs="方正楷体_GBK"/>
          <w:b/>
          <w:color w:val="000000"/>
          <w:sz w:val="32"/>
        </w:rPr>
        <w:t>部门职责：</w:t>
      </w:r>
    </w:p>
    <w:p w:rsidR="00D8486C" w:rsidRDefault="00D53B41">
      <w:pPr>
        <w:pStyle w:val="-"/>
      </w:pPr>
      <w:r>
        <w:t>1</w:t>
      </w:r>
      <w:r>
        <w:t>、贯彻执行国家、省、邯郸市公安局交通管理方针、政策和有关法律法规；</w:t>
      </w:r>
    </w:p>
    <w:p w:rsidR="00D8486C" w:rsidRDefault="00D53B41">
      <w:pPr>
        <w:pStyle w:val="-"/>
      </w:pPr>
      <w:r>
        <w:t>2</w:t>
      </w:r>
      <w:r>
        <w:t>、负责全县辖区道路交通秩序管理，指挥交通，疏导交通，依法查纠各类交通违法行为，实施交通处罚，确保全县道路交通安全通畅，管理道路上行驶的各类机动车，</w:t>
      </w:r>
      <w:r>
        <w:t xml:space="preserve"> </w:t>
      </w:r>
      <w:r>
        <w:t>非机动车、驾驶员和行人；</w:t>
      </w:r>
    </w:p>
    <w:p w:rsidR="00D8486C" w:rsidRDefault="00D53B41">
      <w:pPr>
        <w:pStyle w:val="-"/>
      </w:pPr>
      <w:r>
        <w:t>3</w:t>
      </w:r>
      <w:r>
        <w:t>、科学管理交通，合理渠化道路，结合道路交通状况，合理设置道路交通</w:t>
      </w:r>
      <w:r>
        <w:t>标志、标线和交通信号等，依法维护各类交通管理设施；</w:t>
      </w:r>
    </w:p>
    <w:p w:rsidR="00D8486C" w:rsidRDefault="00D53B41">
      <w:pPr>
        <w:pStyle w:val="-"/>
      </w:pPr>
      <w:r>
        <w:t>4</w:t>
      </w:r>
      <w:r>
        <w:t>、处理交通事故现场，侦破逃逸交通事故，依法认定交通事故责任，处罚交通事故责任者，对损害赔偿进行调解；</w:t>
      </w:r>
    </w:p>
    <w:p w:rsidR="00D8486C" w:rsidRDefault="00D53B41">
      <w:pPr>
        <w:pStyle w:val="-"/>
      </w:pPr>
      <w:r>
        <w:t>5</w:t>
      </w:r>
      <w:r>
        <w:t>、依法加强对全县各类机动车和机动车驾驶员统一管理，并负责定期对各类机动车和机动车驾驶员进行年检和审验；</w:t>
      </w:r>
    </w:p>
    <w:p w:rsidR="00D8486C" w:rsidRDefault="00D53B41">
      <w:pPr>
        <w:pStyle w:val="-"/>
      </w:pPr>
      <w:r>
        <w:t>6</w:t>
      </w:r>
      <w:r>
        <w:t>、发挥公路巡警职能，依法维护公路治安秩序，预防和制止公路上发生的各类违法犯罪活动，严厉打击车匪路霸、堵截逃犯及其他犯罪嫌疑人和车辆；</w:t>
      </w:r>
    </w:p>
    <w:p w:rsidR="00D8486C" w:rsidRDefault="00D53B41">
      <w:pPr>
        <w:pStyle w:val="-"/>
      </w:pPr>
      <w:r>
        <w:t>7</w:t>
      </w:r>
      <w:r>
        <w:t>、依法查处和制止乱设卡、乱罚款、乱收费等公路</w:t>
      </w:r>
      <w:r>
        <w:t>“</w:t>
      </w:r>
      <w:r>
        <w:t>三乱</w:t>
      </w:r>
      <w:r>
        <w:t>”</w:t>
      </w:r>
      <w:r>
        <w:t>行为；</w:t>
      </w:r>
    </w:p>
    <w:p w:rsidR="00D8486C" w:rsidRDefault="00D53B41">
      <w:pPr>
        <w:pStyle w:val="-"/>
      </w:pPr>
      <w:r>
        <w:t>8</w:t>
      </w:r>
      <w:r>
        <w:t>、承办县委、县政府和上级公安机关交办的其他事项。</w:t>
      </w:r>
    </w:p>
    <w:p w:rsidR="00D8486C" w:rsidRDefault="00D53B41">
      <w:pPr>
        <w:ind w:firstLine="640"/>
      </w:pPr>
      <w:r>
        <w:rPr>
          <w:rFonts w:ascii="方正楷体_GBK" w:eastAsia="方正楷体_GBK" w:hAnsi="方正楷体_GBK" w:cs="方正楷体_GBK"/>
          <w:b/>
          <w:color w:val="000000"/>
          <w:sz w:val="32"/>
        </w:rPr>
        <w:t>机构设置：</w:t>
      </w:r>
    </w:p>
    <w:p w:rsidR="00D8486C" w:rsidRDefault="00D53B4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8486C">
        <w:trPr>
          <w:trHeight w:val="567"/>
          <w:tblHeader/>
          <w:jc w:val="center"/>
        </w:trPr>
        <w:tc>
          <w:tcPr>
            <w:tcW w:w="5669" w:type="dxa"/>
            <w:vAlign w:val="center"/>
          </w:tcPr>
          <w:p w:rsidR="00D8486C" w:rsidRDefault="00D53B41">
            <w:pPr>
              <w:pStyle w:val="1"/>
            </w:pPr>
            <w:r>
              <w:lastRenderedPageBreak/>
              <w:t>单位名称</w:t>
            </w:r>
          </w:p>
        </w:tc>
        <w:tc>
          <w:tcPr>
            <w:tcW w:w="1843" w:type="dxa"/>
            <w:vAlign w:val="center"/>
          </w:tcPr>
          <w:p w:rsidR="00D8486C" w:rsidRDefault="00D53B41">
            <w:pPr>
              <w:pStyle w:val="1"/>
            </w:pPr>
            <w:r>
              <w:t>单位性质</w:t>
            </w:r>
          </w:p>
        </w:tc>
        <w:tc>
          <w:tcPr>
            <w:tcW w:w="2126" w:type="dxa"/>
            <w:vAlign w:val="center"/>
          </w:tcPr>
          <w:p w:rsidR="00D8486C" w:rsidRDefault="00D53B41">
            <w:pPr>
              <w:pStyle w:val="1"/>
            </w:pPr>
            <w:r>
              <w:t>单位规格</w:t>
            </w:r>
          </w:p>
        </w:tc>
        <w:tc>
          <w:tcPr>
            <w:tcW w:w="3827" w:type="dxa"/>
            <w:vAlign w:val="center"/>
          </w:tcPr>
          <w:p w:rsidR="00D8486C" w:rsidRDefault="00D53B41">
            <w:pPr>
              <w:pStyle w:val="1"/>
            </w:pPr>
            <w:r>
              <w:t>经费保障形式</w:t>
            </w:r>
          </w:p>
        </w:tc>
      </w:tr>
      <w:tr w:rsidR="00D8486C">
        <w:trPr>
          <w:trHeight w:val="369"/>
          <w:jc w:val="center"/>
        </w:trPr>
        <w:tc>
          <w:tcPr>
            <w:tcW w:w="5669" w:type="dxa"/>
            <w:vAlign w:val="center"/>
          </w:tcPr>
          <w:p w:rsidR="00D8486C" w:rsidRDefault="00D53B41">
            <w:pPr>
              <w:pStyle w:val="2"/>
            </w:pPr>
            <w:r>
              <w:t>邯郸市公安局交通巡逻警察支队魏县大队本级</w:t>
            </w:r>
          </w:p>
        </w:tc>
        <w:tc>
          <w:tcPr>
            <w:tcW w:w="1843" w:type="dxa"/>
            <w:vAlign w:val="center"/>
          </w:tcPr>
          <w:p w:rsidR="00D8486C" w:rsidRDefault="00D53B41">
            <w:pPr>
              <w:pStyle w:val="3"/>
            </w:pPr>
            <w:r>
              <w:t>行政</w:t>
            </w:r>
          </w:p>
        </w:tc>
        <w:tc>
          <w:tcPr>
            <w:tcW w:w="2126" w:type="dxa"/>
            <w:vAlign w:val="center"/>
          </w:tcPr>
          <w:p w:rsidR="00D8486C" w:rsidRDefault="00D53B41">
            <w:pPr>
              <w:pStyle w:val="3"/>
            </w:pPr>
            <w:r>
              <w:t>正科级</w:t>
            </w:r>
          </w:p>
        </w:tc>
        <w:tc>
          <w:tcPr>
            <w:tcW w:w="3827" w:type="dxa"/>
            <w:vAlign w:val="center"/>
          </w:tcPr>
          <w:p w:rsidR="00D8486C" w:rsidRDefault="00D53B41">
            <w:pPr>
              <w:pStyle w:val="3"/>
            </w:pPr>
            <w:r>
              <w:t>财政拨款</w:t>
            </w:r>
          </w:p>
        </w:tc>
      </w:tr>
    </w:tbl>
    <w:p w:rsidR="00D8486C" w:rsidRDefault="00D53B4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8486C" w:rsidRDefault="00D53B41">
      <w:pPr>
        <w:spacing w:line="500" w:lineRule="exact"/>
        <w:ind w:firstLine="560"/>
      </w:pPr>
      <w:r>
        <w:rPr>
          <w:rFonts w:eastAsia="方正仿宋_GBK"/>
          <w:color w:val="000000"/>
          <w:sz w:val="28"/>
        </w:rPr>
        <w:t>按照预算管理有关规定，目前我</w:t>
      </w:r>
      <w:r w:rsidR="00CE056D">
        <w:rPr>
          <w:rFonts w:eastAsiaTheme="minorEastAsia" w:hint="eastAsia"/>
          <w:color w:val="000000"/>
          <w:sz w:val="28"/>
          <w:lang w:eastAsia="zh-CN"/>
        </w:rPr>
        <w:t>县</w:t>
      </w:r>
      <w:r>
        <w:rPr>
          <w:rFonts w:eastAsia="方正仿宋_GBK"/>
          <w:color w:val="000000"/>
          <w:sz w:val="28"/>
        </w:rPr>
        <w:t>部门预算的编制实行综合预算管理，即全部收入和支出都反映在预算中。邯郸市公安局交通巡逻警察支队魏县大队机关及所属事业单位的收支包含在部门预算中。</w:t>
      </w:r>
    </w:p>
    <w:p w:rsidR="00D8486C" w:rsidRDefault="00D53B41">
      <w:pPr>
        <w:pStyle w:val="-0"/>
      </w:pPr>
      <w:r>
        <w:t>1</w:t>
      </w:r>
      <w:r>
        <w:t>、</w:t>
      </w:r>
      <w:r>
        <w:t>2023</w:t>
      </w:r>
      <w:r>
        <w:t>年度收入说明</w:t>
      </w:r>
    </w:p>
    <w:p w:rsidR="00D8486C" w:rsidRDefault="00D53B41">
      <w:pPr>
        <w:pStyle w:val="-0"/>
      </w:pPr>
      <w:r>
        <w:t>2023</w:t>
      </w:r>
      <w:r>
        <w:t>年预算收入</w:t>
      </w:r>
      <w:r>
        <w:t>809.69</w:t>
      </w:r>
      <w:r>
        <w:t>万元，其中：一般公共预算收入</w:t>
      </w:r>
      <w:r>
        <w:t>788.85</w:t>
      </w:r>
      <w:r>
        <w:t>万元，基金预算收入</w:t>
      </w:r>
      <w:r>
        <w:t>0</w:t>
      </w:r>
      <w:r>
        <w:t>万元，财政专户核拨收入</w:t>
      </w:r>
      <w:r>
        <w:t>0</w:t>
      </w:r>
      <w:r>
        <w:t>万元，其他来源收入（单位资金）</w:t>
      </w:r>
      <w:r>
        <w:t>0</w:t>
      </w:r>
      <w:r>
        <w:t>万元，上年结转</w:t>
      </w:r>
      <w:r>
        <w:t>0</w:t>
      </w:r>
      <w:r>
        <w:t>万元。</w:t>
      </w:r>
    </w:p>
    <w:p w:rsidR="00D8486C" w:rsidRDefault="00D53B41">
      <w:pPr>
        <w:pStyle w:val="-0"/>
      </w:pPr>
      <w:r>
        <w:t>2</w:t>
      </w:r>
      <w:r>
        <w:t>、支出说明</w:t>
      </w:r>
    </w:p>
    <w:p w:rsidR="00D8486C" w:rsidRDefault="00D53B41">
      <w:pPr>
        <w:pStyle w:val="-0"/>
      </w:pPr>
      <w:r>
        <w:t>2023</w:t>
      </w:r>
      <w:r>
        <w:t>年支出预算</w:t>
      </w:r>
      <w:r>
        <w:t>809.69</w:t>
      </w:r>
      <w:r>
        <w:t>万元，其中基本支出</w:t>
      </w:r>
      <w:r>
        <w:t>0</w:t>
      </w:r>
      <w:r>
        <w:t>万元，包括人员经费</w:t>
      </w:r>
      <w:r>
        <w:t>118.89</w:t>
      </w:r>
      <w:r>
        <w:t>万元和日常公用经费</w:t>
      </w:r>
      <w:r>
        <w:t>0</w:t>
      </w:r>
      <w:r>
        <w:t>万元；项目支出</w:t>
      </w:r>
      <w:r>
        <w:t>690.8</w:t>
      </w:r>
      <w:r>
        <w:t>万元</w:t>
      </w:r>
      <w:r>
        <w:t>。</w:t>
      </w:r>
    </w:p>
    <w:p w:rsidR="00D8486C" w:rsidRDefault="00D53B41">
      <w:pPr>
        <w:pStyle w:val="-0"/>
      </w:pPr>
      <w:r>
        <w:t>3</w:t>
      </w:r>
      <w:r>
        <w:t>、比上年增减情况</w:t>
      </w:r>
    </w:p>
    <w:p w:rsidR="00D8486C" w:rsidRDefault="00D53B41">
      <w:pPr>
        <w:pStyle w:val="-0"/>
      </w:pPr>
      <w:r>
        <w:t>经过对比测算，</w:t>
      </w:r>
      <w:r>
        <w:t>2023</w:t>
      </w:r>
      <w:r>
        <w:t>年财政拨款预算比</w:t>
      </w:r>
      <w:r>
        <w:t>2022</w:t>
      </w:r>
      <w:r>
        <w:t>年增加</w:t>
      </w:r>
      <w:r>
        <w:t>112.82</w:t>
      </w:r>
      <w:r>
        <w:t>万元，主要是：项目支出增加</w:t>
      </w:r>
      <w:r>
        <w:t>112.82</w:t>
      </w:r>
      <w:r>
        <w:t>万元。</w:t>
      </w:r>
    </w:p>
    <w:p w:rsidR="00D8486C" w:rsidRDefault="00D53B4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E056D" w:rsidRDefault="00CE056D" w:rsidP="00CE056D">
      <w:pPr>
        <w:pStyle w:val="-8"/>
      </w:pPr>
      <w:bookmarkStart w:id="12" w:name="_Toc_3_3_0000000013"/>
      <w:r>
        <w:rPr>
          <w:rFonts w:ascii="宋体" w:eastAsia="宋体" w:hAnsi="宋体" w:cs="宋体" w:hint="eastAsia"/>
          <w:lang w:val="uk-UA"/>
        </w:rPr>
        <w:t>机关运行经费共计安排</w:t>
      </w:r>
      <w:r>
        <w:rPr>
          <w:rFonts w:eastAsiaTheme="minorEastAsia" w:hint="eastAsia"/>
          <w:lang w:eastAsia="zh-CN"/>
        </w:rPr>
        <w:t>9</w:t>
      </w:r>
      <w:r>
        <w:rPr>
          <w:rFonts w:ascii="宋体" w:eastAsia="宋体" w:hAnsi="宋体" w:cs="宋体" w:hint="eastAsia"/>
          <w:lang w:val="uk-UA"/>
        </w:rPr>
        <w:t>万元，主要用于保证正常办公的基本需要和维持单位日常业务运转，包括：办公费、邮电费、差旅费、福利费、手续费、公务接待费、工会经费、公务用车运行维护费和离退休干部经费等</w:t>
      </w:r>
      <w:r>
        <w:rPr>
          <w:rFonts w:hint="eastAsia"/>
          <w:lang w:val="uk-UA"/>
        </w:rPr>
        <w:t>。</w:t>
      </w:r>
    </w:p>
    <w:p w:rsidR="00D8486C" w:rsidRDefault="00D53B41">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8486C" w:rsidRDefault="00D53B41">
      <w:pPr>
        <w:pStyle w:val="-2"/>
      </w:pPr>
      <w:r>
        <w:lastRenderedPageBreak/>
        <w:t>2023</w:t>
      </w:r>
      <w:r>
        <w:t>年，我单位财政拨款</w:t>
      </w:r>
      <w:r>
        <w:t>“</w:t>
      </w:r>
      <w:r>
        <w:t>三公</w:t>
      </w:r>
      <w:r>
        <w:t>”</w:t>
      </w:r>
      <w:r>
        <w:t>经费预算安排</w:t>
      </w:r>
      <w:r>
        <w:t>0</w:t>
      </w:r>
      <w:r>
        <w:t>万元，其中因公出国（境）费用</w:t>
      </w:r>
      <w:r>
        <w:t>0</w:t>
      </w:r>
      <w:r>
        <w:t>万元；公务用车购置及运维费</w:t>
      </w:r>
      <w:r>
        <w:t>0</w:t>
      </w:r>
      <w:r>
        <w:t>万元（其中：公务用车购置费为</w:t>
      </w:r>
      <w:r>
        <w:t>0</w:t>
      </w:r>
      <w:r>
        <w:t>万元，公务用车运维费</w:t>
      </w:r>
      <w:r>
        <w:t>0</w:t>
      </w:r>
      <w:r>
        <w:t>万元）；公务接待费</w:t>
      </w:r>
      <w:r>
        <w:t>0</w:t>
      </w:r>
      <w:r>
        <w:t>万元。与上年持平，无变化。</w:t>
      </w:r>
    </w:p>
    <w:p w:rsidR="00D8486C" w:rsidRDefault="00D53B4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D8486C" w:rsidRDefault="00D53B4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D8486C" w:rsidRDefault="00D53B41">
      <w:pPr>
        <w:spacing w:line="500" w:lineRule="exact"/>
        <w:ind w:firstLine="560"/>
      </w:pPr>
      <w:r>
        <w:rPr>
          <w:rFonts w:eastAsia="方正仿宋_GBK"/>
          <w:color w:val="000000"/>
          <w:sz w:val="28"/>
        </w:rPr>
        <w:t>（一）总体绩效目标</w:t>
      </w:r>
    </w:p>
    <w:p w:rsidR="00D8486C" w:rsidRDefault="00D53B41">
      <w:pPr>
        <w:pStyle w:val="-3"/>
      </w:pPr>
      <w:r>
        <w:t>维护全县良好的道路交通秩序，缓解城市交通拥堵，提高道路通行能力；加强公路巡警建设，提升道路交通秩序管理水平。处理道路交通事故和交通事故肇事逃逸案件的查缉侦破；组织开展事故分析研判和预防对策的研究及隐患排查等预防工作；妥善处理由交通事故引发的信访工作，提高全县交通事故处理工作规范化、科学化水平，让群众在每起案件中都感受到公平正义，努力实现</w:t>
      </w:r>
      <w:r>
        <w:t>“</w:t>
      </w:r>
      <w:r>
        <w:t>事故少、秩序好、道路畅通、群众满意</w:t>
      </w:r>
      <w:r>
        <w:t>”</w:t>
      </w:r>
      <w:r>
        <w:t>的总体工作目标。开展源头监管的信息研判工作，对道路交通安全责任单位进行监管，通过监管平台，加大对重点车辆和驾驶人的监管力度，实现全县交通</w:t>
      </w:r>
      <w:r>
        <w:t>参与者交通安全意识、交通法制意识及交通文明意识明显增强，交通违法行为明显减少，因交通陋习和不文明交通行为导致的交通事故明显下降，守法、文明出行道德规范和良好风尚初步形成。</w:t>
      </w:r>
    </w:p>
    <w:p w:rsidR="00D8486C" w:rsidRDefault="00D8486C">
      <w:pPr>
        <w:pStyle w:val="-3"/>
      </w:pPr>
    </w:p>
    <w:p w:rsidR="00D8486C" w:rsidRDefault="00D53B41">
      <w:pPr>
        <w:spacing w:line="500" w:lineRule="exact"/>
        <w:ind w:firstLine="560"/>
      </w:pPr>
      <w:r>
        <w:rPr>
          <w:rFonts w:eastAsia="方正仿宋_GBK"/>
          <w:color w:val="000000"/>
          <w:sz w:val="28"/>
        </w:rPr>
        <w:t>（二）分项绩效目标</w:t>
      </w:r>
    </w:p>
    <w:p w:rsidR="00D8486C" w:rsidRDefault="00D53B41">
      <w:pPr>
        <w:pStyle w:val="-4"/>
      </w:pPr>
      <w:r>
        <w:t>保障道路交通安全、畅通、有序，为人民生活和社会安定服务，维护全县良好的道路交通秩序，缓解交通拥堵，提高道路通行能力，为全县经济社会发展提供良好的道路交通环境维护全县良好的道路交通秩序，缓解城市交通拥堵，提高道路通行能力；加强公路巡警建设，提升道路交通秩序管理水平。</w:t>
      </w:r>
      <w:r>
        <w:t xml:space="preserve">                           </w:t>
      </w:r>
      <w:r>
        <w:t xml:space="preserve">                                                     </w:t>
      </w:r>
      <w:r>
        <w:t>提高全县交通事故处理工作规范化、科学化水平，让群众在每起案件中都感受到公平正义，努力实现</w:t>
      </w:r>
      <w:r>
        <w:t>“</w:t>
      </w:r>
      <w:r>
        <w:t>事故少、秩序好、道路</w:t>
      </w:r>
      <w:r>
        <w:lastRenderedPageBreak/>
        <w:t>畅通、群众满意</w:t>
      </w:r>
      <w:r>
        <w:t>”</w:t>
      </w:r>
      <w:r>
        <w:t>的总体工作目标。设立专门机构，建立专门队伍、配发专门装备，创办与媒体合办电视、报刊、广播、网站、短信平台等专门媒体，开展宣传教育活动，不断提高全民交通安全、文明出行意识，掌握全县各类机动车辆的保有量及车辆技术参数和机动车安全技术检验，加大对报废车的管控力度，确保无故障车上路行驶。</w:t>
      </w:r>
      <w:r>
        <w:t>提高全县交警系统信息反馈质量和档案管理水平，提高机关文件流转效率和文印质量，杜绝因信息不畅造成各级执行力、落实力不强。</w:t>
      </w:r>
    </w:p>
    <w:p w:rsidR="00D8486C" w:rsidRDefault="00D8486C">
      <w:pPr>
        <w:pStyle w:val="-4"/>
      </w:pPr>
    </w:p>
    <w:p w:rsidR="00D8486C" w:rsidRDefault="00D53B41">
      <w:pPr>
        <w:spacing w:line="500" w:lineRule="exact"/>
        <w:ind w:firstLine="560"/>
      </w:pPr>
      <w:r>
        <w:rPr>
          <w:rFonts w:eastAsia="方正仿宋_GBK"/>
          <w:color w:val="000000"/>
          <w:sz w:val="28"/>
        </w:rPr>
        <w:t>（三）工作保障措施</w:t>
      </w:r>
    </w:p>
    <w:p w:rsidR="00D8486C" w:rsidRDefault="00D53B41">
      <w:pPr>
        <w:pStyle w:val="-5"/>
      </w:pPr>
      <w:r>
        <w:t>(</w:t>
      </w:r>
      <w:r>
        <w:t>一）全面提升我县交通管理信息化建设水平。利用现有电子警察、智能卡口、球机抓拍设备加大对道路交通违法行为的抓拍力度，净化道路交通环境，有效遏制交通事故发生。同时发挥指挥中心优势，通过视频监控及时发现道路交通拥堵和交通事故，及时安排警力进行处置，最大限度地维护和减少人民群众生命财产安全。</w:t>
      </w:r>
    </w:p>
    <w:p w:rsidR="00D8486C" w:rsidRDefault="00D53B41">
      <w:pPr>
        <w:pStyle w:val="-5"/>
      </w:pPr>
      <w:r>
        <w:t>（二）加强重点车辆及驾驶员管理，落实源头监管措施，重点对</w:t>
      </w:r>
      <w:r>
        <w:t>“</w:t>
      </w:r>
      <w:r>
        <w:t>两客一危一货一校</w:t>
      </w:r>
      <w:r>
        <w:t>”</w:t>
      </w:r>
      <w:r>
        <w:t>车辆及</w:t>
      </w:r>
      <w:r>
        <w:t>驾驶员进行监管，从严查处超速超员、疲劳驾驶、超限超载等严重交通违法行为，不断提高人民群众安全感和满意度。</w:t>
      </w:r>
    </w:p>
    <w:p w:rsidR="00D8486C" w:rsidRDefault="00D53B41">
      <w:pPr>
        <w:pStyle w:val="-5"/>
      </w:pPr>
      <w:r>
        <w:t>（三）严厉打击交通违法犯罪案件，保护人民生命安全。一是加大醉驾、严重超员等危险家事案件的查处力度，二是依法打击交通肇事罪，维护社会和谐稳定。</w:t>
      </w:r>
    </w:p>
    <w:p w:rsidR="00D8486C" w:rsidRDefault="00D53B41">
      <w:pPr>
        <w:pStyle w:val="-5"/>
      </w:pPr>
      <w:r>
        <w:t>（四）努力提高交警队伍素质，加强对业务窗口和一线执勤民警的业务法律知识培训，强化执法责任担当，素质强警，着力提升民警的职业化，专业化素质，在素质强警上提升交警队伍战斗力。</w:t>
      </w:r>
    </w:p>
    <w:p w:rsidR="00D8486C" w:rsidRDefault="00D53B41">
      <w:pPr>
        <w:ind w:firstLine="640"/>
        <w:sectPr w:rsidR="00D8486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D8486C" w:rsidRDefault="00D53B41">
      <w:pPr>
        <w:ind w:firstLine="640"/>
        <w:sectPr w:rsidR="00D8486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w:t>
      </w:r>
      <w:r>
        <w:rPr>
          <w:rFonts w:ascii="方正楷体_GBK" w:eastAsia="方正楷体_GBK" w:hAnsi="方正楷体_GBK" w:cs="方正楷体_GBK"/>
          <w:b/>
          <w:color w:val="000000"/>
          <w:sz w:val="32"/>
        </w:rPr>
        <w:t>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D8486C" w:rsidRDefault="00D53B4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、财政购买服务招录辅警人员工资绩效目标表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用于</w:t>
            </w:r>
            <w:r>
              <w:t>130</w:t>
            </w:r>
            <w:r>
              <w:t>名警务辅助人员工资和保险</w:t>
            </w:r>
            <w:r>
              <w:tab/>
            </w:r>
            <w:r>
              <w:tab/>
            </w:r>
            <w:r>
              <w:tab/>
            </w:r>
            <w:r>
              <w:tab/>
            </w:r>
            <w:r>
              <w:tab/>
            </w:r>
            <w:r>
              <w:tab/>
            </w:r>
          </w:p>
          <w:p w:rsidR="00D8486C" w:rsidRDefault="00D53B41">
            <w:pPr>
              <w:pStyle w:val="2"/>
            </w:pP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发放辅警工资和缴纳保险人数</w:t>
            </w:r>
          </w:p>
        </w:tc>
        <w:tc>
          <w:tcPr>
            <w:tcW w:w="2835" w:type="dxa"/>
            <w:vAlign w:val="center"/>
          </w:tcPr>
          <w:p w:rsidR="00D8486C" w:rsidRDefault="00D53B41">
            <w:pPr>
              <w:pStyle w:val="2"/>
            </w:pPr>
            <w:r>
              <w:t>全年按辅警人数发放工资和交纳保险</w:t>
            </w:r>
          </w:p>
        </w:tc>
        <w:tc>
          <w:tcPr>
            <w:tcW w:w="2551" w:type="dxa"/>
            <w:vAlign w:val="center"/>
          </w:tcPr>
          <w:p w:rsidR="00D8486C" w:rsidRDefault="00D53B41">
            <w:pPr>
              <w:pStyle w:val="2"/>
            </w:pPr>
            <w:r>
              <w:t>130</w:t>
            </w:r>
            <w:r>
              <w:t>人</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发放全年的工资发放和社会保险质量达标率</w:t>
            </w:r>
          </w:p>
        </w:tc>
        <w:tc>
          <w:tcPr>
            <w:tcW w:w="2835" w:type="dxa"/>
            <w:vAlign w:val="center"/>
          </w:tcPr>
          <w:p w:rsidR="00D8486C" w:rsidRDefault="00D53B41">
            <w:pPr>
              <w:pStyle w:val="2"/>
            </w:pPr>
            <w:r>
              <w:t>发放全年的工资发放和社会保险质量达标率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发放</w:t>
            </w:r>
            <w:r>
              <w:t>130</w:t>
            </w:r>
            <w:r>
              <w:t>名辅警的工资和交纳保险金额</w:t>
            </w:r>
          </w:p>
        </w:tc>
        <w:tc>
          <w:tcPr>
            <w:tcW w:w="2835" w:type="dxa"/>
            <w:vAlign w:val="center"/>
          </w:tcPr>
          <w:p w:rsidR="00D8486C" w:rsidRDefault="00D53B41">
            <w:pPr>
              <w:pStyle w:val="2"/>
            </w:pPr>
            <w:r>
              <w:t>发放每名辅警人员工资金额和交纳社会保险费金额</w:t>
            </w:r>
          </w:p>
        </w:tc>
        <w:tc>
          <w:tcPr>
            <w:tcW w:w="2551" w:type="dxa"/>
            <w:vAlign w:val="center"/>
          </w:tcPr>
          <w:p w:rsidR="00D8486C" w:rsidRDefault="00D53B41">
            <w:pPr>
              <w:pStyle w:val="2"/>
            </w:pPr>
            <w:r>
              <w:t>409.8</w:t>
            </w:r>
            <w:r>
              <w:t>万元</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每月月底前辅警发放工资和交纳保险</w:t>
            </w:r>
          </w:p>
        </w:tc>
        <w:tc>
          <w:tcPr>
            <w:tcW w:w="2835" w:type="dxa"/>
            <w:vAlign w:val="center"/>
          </w:tcPr>
          <w:p w:rsidR="00D8486C" w:rsidRDefault="00D53B41">
            <w:pPr>
              <w:pStyle w:val="2"/>
            </w:pPr>
            <w:r>
              <w:t>发放工资和交纳保险</w:t>
            </w:r>
            <w:r>
              <w:t>1</w:t>
            </w:r>
            <w:r>
              <w:t>年内全部发放完毕</w:t>
            </w:r>
          </w:p>
        </w:tc>
        <w:tc>
          <w:tcPr>
            <w:tcW w:w="2551" w:type="dxa"/>
            <w:vAlign w:val="center"/>
          </w:tcPr>
          <w:p w:rsidR="00D8486C" w:rsidRDefault="00D53B41">
            <w:pPr>
              <w:pStyle w:val="2"/>
            </w:pPr>
            <w:r>
              <w:t>每月月底前发放</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社会效益指标</w:t>
            </w:r>
          </w:p>
        </w:tc>
        <w:tc>
          <w:tcPr>
            <w:tcW w:w="2835" w:type="dxa"/>
            <w:vAlign w:val="center"/>
          </w:tcPr>
          <w:p w:rsidR="00D8486C" w:rsidRDefault="00D53B41">
            <w:pPr>
              <w:pStyle w:val="2"/>
            </w:pPr>
            <w:r>
              <w:t>群众安全感</w:t>
            </w:r>
          </w:p>
        </w:tc>
        <w:tc>
          <w:tcPr>
            <w:tcW w:w="2835" w:type="dxa"/>
            <w:vAlign w:val="center"/>
          </w:tcPr>
          <w:p w:rsidR="00D8486C" w:rsidRDefault="00D53B41">
            <w:pPr>
              <w:pStyle w:val="2"/>
            </w:pPr>
            <w:r>
              <w:t>群众对出行需求的安全明显提高</w:t>
            </w:r>
          </w:p>
        </w:tc>
        <w:tc>
          <w:tcPr>
            <w:tcW w:w="2551" w:type="dxa"/>
            <w:vAlign w:val="center"/>
          </w:tcPr>
          <w:p w:rsidR="00D8486C" w:rsidRDefault="00D53B41">
            <w:pPr>
              <w:pStyle w:val="2"/>
            </w:pPr>
            <w:r>
              <w:t>明显提高</w:t>
            </w:r>
          </w:p>
        </w:tc>
        <w:tc>
          <w:tcPr>
            <w:tcW w:w="2268" w:type="dxa"/>
            <w:vAlign w:val="center"/>
          </w:tcPr>
          <w:p w:rsidR="00D8486C" w:rsidRDefault="00D53B41">
            <w:pPr>
              <w:pStyle w:val="2"/>
            </w:pPr>
            <w:r>
              <w:t>年度工作计划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社会稳定水平</w:t>
            </w:r>
          </w:p>
        </w:tc>
        <w:tc>
          <w:tcPr>
            <w:tcW w:w="2835" w:type="dxa"/>
            <w:vAlign w:val="center"/>
          </w:tcPr>
          <w:p w:rsidR="00D8486C" w:rsidRDefault="00D53B41">
            <w:pPr>
              <w:pStyle w:val="2"/>
            </w:pPr>
            <w:r>
              <w:t>促进社会稳定水平逐步提高</w:t>
            </w:r>
          </w:p>
        </w:tc>
        <w:tc>
          <w:tcPr>
            <w:tcW w:w="2551" w:type="dxa"/>
            <w:vAlign w:val="center"/>
          </w:tcPr>
          <w:p w:rsidR="00D8486C" w:rsidRDefault="00D53B41">
            <w:pPr>
              <w:pStyle w:val="2"/>
            </w:pPr>
            <w:r>
              <w:t>持续提高</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辅警人员满意度</w:t>
            </w:r>
          </w:p>
        </w:tc>
        <w:tc>
          <w:tcPr>
            <w:tcW w:w="2835" w:type="dxa"/>
            <w:vAlign w:val="center"/>
          </w:tcPr>
          <w:p w:rsidR="00D8486C" w:rsidRDefault="00D53B41">
            <w:pPr>
              <w:pStyle w:val="2"/>
            </w:pPr>
            <w:r>
              <w:t>辅警对发放工资和交纳保险满意人员占总人数比率</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、红绿灯、电子警察电费、维护费及停车场租赁费绩效目标表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保障交通设施正常运行，确保全县交通秩序畅通</w:t>
            </w:r>
            <w:r>
              <w:t xml:space="preserve"> </w:t>
            </w:r>
            <w:r>
              <w:t>，减少交通事故发生</w:t>
            </w:r>
            <w:r>
              <w:tab/>
            </w:r>
            <w:r>
              <w:tab/>
            </w:r>
            <w:r>
              <w:tab/>
            </w:r>
            <w:r>
              <w:tab/>
            </w:r>
            <w:r>
              <w:tab/>
            </w:r>
            <w:r>
              <w:tab/>
            </w:r>
          </w:p>
          <w:p w:rsidR="00D8486C" w:rsidRDefault="00D53B41">
            <w:pPr>
              <w:pStyle w:val="2"/>
            </w:pPr>
            <w:r>
              <w:tab/>
            </w: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保障红绿灯、电子警察等设备数量</w:t>
            </w:r>
          </w:p>
        </w:tc>
        <w:tc>
          <w:tcPr>
            <w:tcW w:w="2835" w:type="dxa"/>
            <w:vAlign w:val="center"/>
          </w:tcPr>
          <w:p w:rsidR="00D8486C" w:rsidRDefault="00D53B41">
            <w:pPr>
              <w:pStyle w:val="2"/>
            </w:pPr>
            <w:r>
              <w:t>75</w:t>
            </w:r>
            <w:r>
              <w:t>个红绿灯、</w:t>
            </w:r>
            <w:r>
              <w:t>117</w:t>
            </w:r>
            <w:r>
              <w:t>处电子警察电费、光纤租赁费、</w:t>
            </w:r>
            <w:r>
              <w:t>3</w:t>
            </w:r>
            <w:r>
              <w:t>个停车场</w:t>
            </w:r>
          </w:p>
        </w:tc>
        <w:tc>
          <w:tcPr>
            <w:tcW w:w="2551" w:type="dxa"/>
            <w:vAlign w:val="center"/>
          </w:tcPr>
          <w:p w:rsidR="00D8486C" w:rsidRDefault="00D53B41">
            <w:pPr>
              <w:pStyle w:val="2"/>
            </w:pPr>
            <w:r>
              <w:t>≥200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设备维修验收合格率</w:t>
            </w:r>
          </w:p>
        </w:tc>
        <w:tc>
          <w:tcPr>
            <w:tcW w:w="2835" w:type="dxa"/>
            <w:vAlign w:val="center"/>
          </w:tcPr>
          <w:p w:rsidR="00D8486C" w:rsidRDefault="00D53B41">
            <w:pPr>
              <w:pStyle w:val="2"/>
            </w:pPr>
            <w:r>
              <w:t>设备维修验收合格率</w:t>
            </w:r>
          </w:p>
        </w:tc>
        <w:tc>
          <w:tcPr>
            <w:tcW w:w="2551" w:type="dxa"/>
            <w:vAlign w:val="center"/>
          </w:tcPr>
          <w:p w:rsidR="00D8486C" w:rsidRDefault="00D53B41">
            <w:pPr>
              <w:pStyle w:val="2"/>
            </w:pPr>
            <w:r>
              <w:t>100%</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所需的光纤租赁费、停车场租赁费</w:t>
            </w:r>
          </w:p>
        </w:tc>
        <w:tc>
          <w:tcPr>
            <w:tcW w:w="2835" w:type="dxa"/>
            <w:vAlign w:val="center"/>
          </w:tcPr>
          <w:p w:rsidR="00D8486C" w:rsidRDefault="00D53B41">
            <w:pPr>
              <w:pStyle w:val="2"/>
            </w:pPr>
            <w:r>
              <w:t>每年共需费用为</w:t>
            </w:r>
            <w:r>
              <w:t>180</w:t>
            </w:r>
            <w:r>
              <w:t>万元</w:t>
            </w:r>
          </w:p>
        </w:tc>
        <w:tc>
          <w:tcPr>
            <w:tcW w:w="2551" w:type="dxa"/>
            <w:vAlign w:val="center"/>
          </w:tcPr>
          <w:p w:rsidR="00D8486C" w:rsidRDefault="00D53B41">
            <w:pPr>
              <w:pStyle w:val="2"/>
            </w:pPr>
            <w:r>
              <w:t>≤180</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按期完成率</w:t>
            </w:r>
          </w:p>
        </w:tc>
        <w:tc>
          <w:tcPr>
            <w:tcW w:w="2835" w:type="dxa"/>
            <w:vAlign w:val="center"/>
          </w:tcPr>
          <w:p w:rsidR="00D8486C" w:rsidRDefault="00D53B41">
            <w:pPr>
              <w:pStyle w:val="2"/>
            </w:pPr>
            <w:r>
              <w:t>按期完成率</w:t>
            </w:r>
          </w:p>
        </w:tc>
        <w:tc>
          <w:tcPr>
            <w:tcW w:w="2551" w:type="dxa"/>
            <w:vAlign w:val="center"/>
          </w:tcPr>
          <w:p w:rsidR="00D8486C" w:rsidRDefault="00D53B41">
            <w:pPr>
              <w:pStyle w:val="2"/>
            </w:pPr>
            <w:r>
              <w:t>100%</w:t>
            </w:r>
          </w:p>
        </w:tc>
        <w:tc>
          <w:tcPr>
            <w:tcW w:w="2268" w:type="dxa"/>
            <w:vAlign w:val="center"/>
          </w:tcPr>
          <w:p w:rsidR="00D8486C" w:rsidRDefault="00D53B41">
            <w:pPr>
              <w:pStyle w:val="2"/>
            </w:pPr>
            <w:r>
              <w:t>工作计划</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社会效益指标</w:t>
            </w:r>
          </w:p>
        </w:tc>
        <w:tc>
          <w:tcPr>
            <w:tcW w:w="2835" w:type="dxa"/>
            <w:vAlign w:val="center"/>
          </w:tcPr>
          <w:p w:rsidR="00D8486C" w:rsidRDefault="00D53B41">
            <w:pPr>
              <w:pStyle w:val="2"/>
            </w:pPr>
            <w:r>
              <w:t>交通事故下降率</w:t>
            </w:r>
          </w:p>
        </w:tc>
        <w:tc>
          <w:tcPr>
            <w:tcW w:w="2835" w:type="dxa"/>
            <w:vAlign w:val="center"/>
          </w:tcPr>
          <w:p w:rsidR="00D8486C" w:rsidRDefault="00D53B41">
            <w:pPr>
              <w:pStyle w:val="2"/>
            </w:pPr>
            <w:r>
              <w:t>交通事故数量比上半年同期下降的比例</w:t>
            </w:r>
          </w:p>
        </w:tc>
        <w:tc>
          <w:tcPr>
            <w:tcW w:w="2551" w:type="dxa"/>
            <w:vAlign w:val="center"/>
          </w:tcPr>
          <w:p w:rsidR="00D8486C" w:rsidRDefault="00D53B41">
            <w:pPr>
              <w:pStyle w:val="2"/>
            </w:pPr>
            <w:r>
              <w:t>≥10%</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持续提高交通安全秩序</w:t>
            </w:r>
          </w:p>
        </w:tc>
        <w:tc>
          <w:tcPr>
            <w:tcW w:w="2835" w:type="dxa"/>
            <w:vAlign w:val="center"/>
          </w:tcPr>
          <w:p w:rsidR="00D8486C" w:rsidRDefault="00D53B41">
            <w:pPr>
              <w:pStyle w:val="2"/>
            </w:pPr>
            <w:r>
              <w:t>持续提高交通安全秩序（是</w:t>
            </w:r>
            <w:r>
              <w:t>/</w:t>
            </w:r>
            <w:r>
              <w:t>否）</w:t>
            </w:r>
          </w:p>
        </w:tc>
        <w:tc>
          <w:tcPr>
            <w:tcW w:w="2551" w:type="dxa"/>
            <w:vAlign w:val="center"/>
          </w:tcPr>
          <w:p w:rsidR="00D8486C" w:rsidRDefault="00D53B41">
            <w:pPr>
              <w:pStyle w:val="2"/>
            </w:pPr>
            <w:r>
              <w:t>持续提高</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满意度指标</w:t>
            </w:r>
          </w:p>
        </w:tc>
        <w:tc>
          <w:tcPr>
            <w:tcW w:w="2835" w:type="dxa"/>
            <w:vAlign w:val="center"/>
          </w:tcPr>
          <w:p w:rsidR="00D8486C" w:rsidRDefault="00D53B41">
            <w:pPr>
              <w:pStyle w:val="2"/>
            </w:pPr>
            <w:r>
              <w:t>群众对交通管理工作的满意</w:t>
            </w:r>
          </w:p>
        </w:tc>
        <w:tc>
          <w:tcPr>
            <w:tcW w:w="2551" w:type="dxa"/>
            <w:vAlign w:val="center"/>
          </w:tcPr>
          <w:p w:rsidR="00D8486C" w:rsidRDefault="00D53B41">
            <w:pPr>
              <w:pStyle w:val="2"/>
            </w:pPr>
            <w:r>
              <w:t>≥90%</w:t>
            </w:r>
          </w:p>
        </w:tc>
        <w:tc>
          <w:tcPr>
            <w:tcW w:w="2268" w:type="dxa"/>
            <w:vAlign w:val="center"/>
          </w:tcPr>
          <w:p w:rsidR="00D8486C" w:rsidRDefault="00D53B41">
            <w:pPr>
              <w:pStyle w:val="2"/>
            </w:pPr>
            <w:r>
              <w:t>《中华人民共和国道路交通安全法》</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年中央政法纪检监察转移支出资金绩效目标表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进一步提高办案质量，完善交通管理装备配置</w:t>
            </w:r>
            <w:r>
              <w:tab/>
            </w:r>
            <w:r>
              <w:tab/>
            </w:r>
            <w:r>
              <w:tab/>
            </w:r>
            <w:r>
              <w:tab/>
            </w:r>
            <w:r>
              <w:tab/>
            </w:r>
            <w:r>
              <w:tab/>
            </w:r>
          </w:p>
          <w:p w:rsidR="00D8486C" w:rsidRDefault="00D53B41">
            <w:pPr>
              <w:pStyle w:val="2"/>
            </w:pP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办案数量</w:t>
            </w:r>
          </w:p>
        </w:tc>
        <w:tc>
          <w:tcPr>
            <w:tcW w:w="2835" w:type="dxa"/>
            <w:vAlign w:val="center"/>
          </w:tcPr>
          <w:p w:rsidR="00D8486C" w:rsidRDefault="00D53B41">
            <w:pPr>
              <w:pStyle w:val="2"/>
            </w:pPr>
            <w:r>
              <w:t>专项资金用于办案数量</w:t>
            </w:r>
          </w:p>
        </w:tc>
        <w:tc>
          <w:tcPr>
            <w:tcW w:w="2551" w:type="dxa"/>
            <w:vAlign w:val="center"/>
          </w:tcPr>
          <w:p w:rsidR="00D8486C" w:rsidRDefault="00D53B41">
            <w:pPr>
              <w:pStyle w:val="2"/>
            </w:pPr>
            <w:r>
              <w:t>≥100</w:t>
            </w:r>
            <w:r>
              <w:t>起</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购买装备数量</w:t>
            </w:r>
          </w:p>
        </w:tc>
        <w:tc>
          <w:tcPr>
            <w:tcW w:w="2835" w:type="dxa"/>
            <w:vAlign w:val="center"/>
          </w:tcPr>
          <w:p w:rsidR="00D8486C" w:rsidRDefault="00D53B41">
            <w:pPr>
              <w:pStyle w:val="2"/>
            </w:pPr>
            <w:r>
              <w:t>购买交通管理装备数量</w:t>
            </w:r>
          </w:p>
        </w:tc>
        <w:tc>
          <w:tcPr>
            <w:tcW w:w="2551" w:type="dxa"/>
            <w:vAlign w:val="center"/>
          </w:tcPr>
          <w:p w:rsidR="00D8486C" w:rsidRDefault="00D53B41">
            <w:pPr>
              <w:pStyle w:val="2"/>
            </w:pPr>
            <w:r>
              <w:t>≥30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交通事故处理办结率</w:t>
            </w:r>
          </w:p>
        </w:tc>
        <w:tc>
          <w:tcPr>
            <w:tcW w:w="2835" w:type="dxa"/>
            <w:vAlign w:val="center"/>
          </w:tcPr>
          <w:p w:rsidR="00D8486C" w:rsidRDefault="00D53B41">
            <w:pPr>
              <w:pStyle w:val="2"/>
            </w:pPr>
            <w:r>
              <w:t>已处理交通事故数占应处理交通事故数比率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购买装备质量达标率</w:t>
            </w:r>
          </w:p>
        </w:tc>
        <w:tc>
          <w:tcPr>
            <w:tcW w:w="2835" w:type="dxa"/>
            <w:vAlign w:val="center"/>
          </w:tcPr>
          <w:p w:rsidR="00D8486C" w:rsidRDefault="00D53B41">
            <w:pPr>
              <w:pStyle w:val="2"/>
            </w:pPr>
            <w:r>
              <w:t>购买装备质量达标率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2023</w:t>
            </w:r>
            <w:r>
              <w:t>年业务装备购置计划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装备购置成本</w:t>
            </w:r>
          </w:p>
        </w:tc>
        <w:tc>
          <w:tcPr>
            <w:tcW w:w="2835" w:type="dxa"/>
            <w:vAlign w:val="center"/>
          </w:tcPr>
          <w:p w:rsidR="00D8486C" w:rsidRDefault="00D53B41">
            <w:pPr>
              <w:pStyle w:val="2"/>
            </w:pPr>
            <w:r>
              <w:t>购买交通管理装备成本</w:t>
            </w:r>
          </w:p>
        </w:tc>
        <w:tc>
          <w:tcPr>
            <w:tcW w:w="2551" w:type="dxa"/>
            <w:vAlign w:val="center"/>
          </w:tcPr>
          <w:p w:rsidR="00D8486C" w:rsidRDefault="00D53B41">
            <w:pPr>
              <w:pStyle w:val="2"/>
            </w:pPr>
            <w:r>
              <w:t>≤16</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事故车辆检验鉴定费成本</w:t>
            </w:r>
          </w:p>
        </w:tc>
        <w:tc>
          <w:tcPr>
            <w:tcW w:w="2835" w:type="dxa"/>
            <w:vAlign w:val="center"/>
          </w:tcPr>
          <w:p w:rsidR="00D8486C" w:rsidRDefault="00D53B41">
            <w:pPr>
              <w:pStyle w:val="2"/>
            </w:pPr>
            <w:r>
              <w:t>用于事故案件车辆检验鉴定费成本</w:t>
            </w:r>
          </w:p>
        </w:tc>
        <w:tc>
          <w:tcPr>
            <w:tcW w:w="2551" w:type="dxa"/>
            <w:vAlign w:val="center"/>
          </w:tcPr>
          <w:p w:rsidR="00D8486C" w:rsidRDefault="00D53B41">
            <w:pPr>
              <w:pStyle w:val="2"/>
            </w:pPr>
            <w:r>
              <w:t>≤35</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治安、刑事案件处理及时性（小时）</w:t>
            </w:r>
          </w:p>
        </w:tc>
        <w:tc>
          <w:tcPr>
            <w:tcW w:w="2835" w:type="dxa"/>
            <w:vAlign w:val="center"/>
          </w:tcPr>
          <w:p w:rsidR="00D8486C" w:rsidRDefault="00D53B41">
            <w:pPr>
              <w:pStyle w:val="2"/>
            </w:pPr>
            <w:r>
              <w:t>用于案件处理的平均时间</w:t>
            </w:r>
          </w:p>
        </w:tc>
        <w:tc>
          <w:tcPr>
            <w:tcW w:w="2551" w:type="dxa"/>
            <w:vAlign w:val="center"/>
          </w:tcPr>
          <w:p w:rsidR="00D8486C" w:rsidRDefault="00D53B41">
            <w:pPr>
              <w:pStyle w:val="2"/>
            </w:pPr>
            <w:r>
              <w:t>及时</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经济效益指标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因交通事故财产损失降低率</w:t>
            </w:r>
          </w:p>
        </w:tc>
        <w:tc>
          <w:tcPr>
            <w:tcW w:w="2551" w:type="dxa"/>
            <w:vAlign w:val="center"/>
          </w:tcPr>
          <w:p w:rsidR="00D8486C" w:rsidRDefault="00D53B41">
            <w:pPr>
              <w:pStyle w:val="2"/>
            </w:pPr>
            <w:r>
              <w:t>≥30%</w:t>
            </w:r>
          </w:p>
        </w:tc>
        <w:tc>
          <w:tcPr>
            <w:tcW w:w="2268" w:type="dxa"/>
            <w:vAlign w:val="center"/>
          </w:tcPr>
          <w:p w:rsidR="00D8486C" w:rsidRDefault="00D53B41">
            <w:pPr>
              <w:pStyle w:val="2"/>
            </w:pPr>
            <w:r>
              <w:t>《公安机关财务管理办法》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重点交通违法行为比往年降低</w:t>
            </w:r>
          </w:p>
        </w:tc>
        <w:tc>
          <w:tcPr>
            <w:tcW w:w="2835" w:type="dxa"/>
            <w:vAlign w:val="center"/>
          </w:tcPr>
          <w:p w:rsidR="00D8486C" w:rsidRDefault="00D53B41">
            <w:pPr>
              <w:pStyle w:val="2"/>
            </w:pPr>
            <w:r>
              <w:t>交通违法行为</w:t>
            </w:r>
          </w:p>
        </w:tc>
        <w:tc>
          <w:tcPr>
            <w:tcW w:w="2551" w:type="dxa"/>
            <w:vAlign w:val="center"/>
          </w:tcPr>
          <w:p w:rsidR="00D8486C" w:rsidRDefault="00D53B41">
            <w:pPr>
              <w:pStyle w:val="2"/>
            </w:pPr>
            <w:r>
              <w:t>≥25%</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群众满意率</w:t>
            </w:r>
          </w:p>
        </w:tc>
        <w:tc>
          <w:tcPr>
            <w:tcW w:w="2835" w:type="dxa"/>
            <w:vAlign w:val="center"/>
          </w:tcPr>
          <w:p w:rsidR="00D8486C" w:rsidRDefault="00D53B41">
            <w:pPr>
              <w:pStyle w:val="2"/>
            </w:pPr>
            <w:r>
              <w:t>服务对象满意度</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进一步提高办案质量，完善交通管理装备配置</w:t>
            </w:r>
            <w:r>
              <w:tab/>
            </w:r>
            <w:r>
              <w:tab/>
            </w:r>
            <w:r>
              <w:tab/>
            </w:r>
            <w:r>
              <w:tab/>
            </w:r>
            <w:r>
              <w:tab/>
            </w:r>
            <w:r>
              <w:tab/>
            </w:r>
          </w:p>
          <w:p w:rsidR="00D8486C" w:rsidRDefault="00D53B41">
            <w:pPr>
              <w:pStyle w:val="2"/>
            </w:pP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办案数量</w:t>
            </w:r>
          </w:p>
        </w:tc>
        <w:tc>
          <w:tcPr>
            <w:tcW w:w="2835" w:type="dxa"/>
            <w:vAlign w:val="center"/>
          </w:tcPr>
          <w:p w:rsidR="00D8486C" w:rsidRDefault="00D53B41">
            <w:pPr>
              <w:pStyle w:val="2"/>
            </w:pPr>
            <w:r>
              <w:t>专项资金用于办案数量</w:t>
            </w:r>
          </w:p>
        </w:tc>
        <w:tc>
          <w:tcPr>
            <w:tcW w:w="2551" w:type="dxa"/>
            <w:vAlign w:val="center"/>
          </w:tcPr>
          <w:p w:rsidR="00D8486C" w:rsidRDefault="00D53B41">
            <w:pPr>
              <w:pStyle w:val="2"/>
            </w:pPr>
            <w:r>
              <w:t>≥100</w:t>
            </w:r>
            <w:r>
              <w:t>起</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购买装备数量</w:t>
            </w:r>
          </w:p>
        </w:tc>
        <w:tc>
          <w:tcPr>
            <w:tcW w:w="2835" w:type="dxa"/>
            <w:vAlign w:val="center"/>
          </w:tcPr>
          <w:p w:rsidR="00D8486C" w:rsidRDefault="00D53B41">
            <w:pPr>
              <w:pStyle w:val="2"/>
            </w:pPr>
            <w:r>
              <w:t>购买交通管理装备数量</w:t>
            </w:r>
          </w:p>
        </w:tc>
        <w:tc>
          <w:tcPr>
            <w:tcW w:w="2551" w:type="dxa"/>
            <w:vAlign w:val="center"/>
          </w:tcPr>
          <w:p w:rsidR="00D8486C" w:rsidRDefault="00D53B41">
            <w:pPr>
              <w:pStyle w:val="2"/>
            </w:pPr>
            <w:r>
              <w:t>≥30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交通事故处理办结率</w:t>
            </w:r>
          </w:p>
        </w:tc>
        <w:tc>
          <w:tcPr>
            <w:tcW w:w="2835" w:type="dxa"/>
            <w:vAlign w:val="center"/>
          </w:tcPr>
          <w:p w:rsidR="00D8486C" w:rsidRDefault="00D53B41">
            <w:pPr>
              <w:pStyle w:val="2"/>
            </w:pPr>
            <w:r>
              <w:t>已处理交通事故数占应处理交通事故数比率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购买装备质量达标率</w:t>
            </w:r>
          </w:p>
        </w:tc>
        <w:tc>
          <w:tcPr>
            <w:tcW w:w="2835" w:type="dxa"/>
            <w:vAlign w:val="center"/>
          </w:tcPr>
          <w:p w:rsidR="00D8486C" w:rsidRDefault="00D53B41">
            <w:pPr>
              <w:pStyle w:val="2"/>
            </w:pPr>
            <w:r>
              <w:t>购买装备质量达标率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2023</w:t>
            </w:r>
            <w:r>
              <w:t>年业务装备购置计划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装备购置成本</w:t>
            </w:r>
          </w:p>
        </w:tc>
        <w:tc>
          <w:tcPr>
            <w:tcW w:w="2835" w:type="dxa"/>
            <w:vAlign w:val="center"/>
          </w:tcPr>
          <w:p w:rsidR="00D8486C" w:rsidRDefault="00D53B41">
            <w:pPr>
              <w:pStyle w:val="2"/>
            </w:pPr>
            <w:r>
              <w:t>购买交通管理装备成本</w:t>
            </w:r>
          </w:p>
        </w:tc>
        <w:tc>
          <w:tcPr>
            <w:tcW w:w="2551" w:type="dxa"/>
            <w:vAlign w:val="center"/>
          </w:tcPr>
          <w:p w:rsidR="00D8486C" w:rsidRDefault="00D53B41">
            <w:pPr>
              <w:pStyle w:val="2"/>
            </w:pPr>
            <w:r>
              <w:t>≤15</w:t>
            </w:r>
            <w:r>
              <w:t>万元</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事故车辆检验鉴定费成本</w:t>
            </w:r>
          </w:p>
        </w:tc>
        <w:tc>
          <w:tcPr>
            <w:tcW w:w="2835" w:type="dxa"/>
            <w:vAlign w:val="center"/>
          </w:tcPr>
          <w:p w:rsidR="00D8486C" w:rsidRDefault="00D53B41">
            <w:pPr>
              <w:pStyle w:val="2"/>
            </w:pPr>
            <w:r>
              <w:t>用于事故案件车辆检验鉴定费成本</w:t>
            </w:r>
          </w:p>
        </w:tc>
        <w:tc>
          <w:tcPr>
            <w:tcW w:w="2551" w:type="dxa"/>
            <w:vAlign w:val="center"/>
          </w:tcPr>
          <w:p w:rsidR="00D8486C" w:rsidRDefault="00D53B41">
            <w:pPr>
              <w:pStyle w:val="2"/>
            </w:pPr>
            <w:r>
              <w:t>≤35</w:t>
            </w:r>
            <w:r>
              <w:t>万元</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治安、刑事案件处理及时性（小时）</w:t>
            </w:r>
          </w:p>
        </w:tc>
        <w:tc>
          <w:tcPr>
            <w:tcW w:w="2835" w:type="dxa"/>
            <w:vAlign w:val="center"/>
          </w:tcPr>
          <w:p w:rsidR="00D8486C" w:rsidRDefault="00D53B41">
            <w:pPr>
              <w:pStyle w:val="2"/>
            </w:pPr>
            <w:r>
              <w:t>用于案件处理的平均时间</w:t>
            </w:r>
          </w:p>
        </w:tc>
        <w:tc>
          <w:tcPr>
            <w:tcW w:w="2551" w:type="dxa"/>
            <w:vAlign w:val="center"/>
          </w:tcPr>
          <w:p w:rsidR="00D8486C" w:rsidRDefault="00D53B41">
            <w:pPr>
              <w:pStyle w:val="2"/>
            </w:pPr>
            <w:r>
              <w:t>≤30</w:t>
            </w:r>
            <w:r>
              <w:t>分钟</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经济效益指标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交通事故财产损失</w:t>
            </w:r>
          </w:p>
        </w:tc>
        <w:tc>
          <w:tcPr>
            <w:tcW w:w="2551" w:type="dxa"/>
            <w:vAlign w:val="center"/>
          </w:tcPr>
          <w:p w:rsidR="00D8486C" w:rsidRDefault="00D53B41">
            <w:pPr>
              <w:pStyle w:val="2"/>
            </w:pPr>
            <w:r>
              <w:t>≥30%</w:t>
            </w:r>
          </w:p>
        </w:tc>
        <w:tc>
          <w:tcPr>
            <w:tcW w:w="2268" w:type="dxa"/>
            <w:vAlign w:val="center"/>
          </w:tcPr>
          <w:p w:rsidR="00D8486C" w:rsidRDefault="00D53B41">
            <w:pPr>
              <w:pStyle w:val="2"/>
            </w:pPr>
            <w:r>
              <w:t>《公安机关财务管理办法》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交通违法行为</w:t>
            </w:r>
          </w:p>
        </w:tc>
        <w:tc>
          <w:tcPr>
            <w:tcW w:w="2551" w:type="dxa"/>
            <w:vAlign w:val="center"/>
          </w:tcPr>
          <w:p w:rsidR="00D8486C" w:rsidRDefault="00D53B41">
            <w:pPr>
              <w:pStyle w:val="2"/>
            </w:pPr>
            <w:r>
              <w:t>≥25%</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群众满意率</w:t>
            </w:r>
          </w:p>
        </w:tc>
        <w:tc>
          <w:tcPr>
            <w:tcW w:w="2835" w:type="dxa"/>
            <w:vAlign w:val="center"/>
          </w:tcPr>
          <w:p w:rsidR="00D8486C" w:rsidRDefault="00D53B41">
            <w:pPr>
              <w:pStyle w:val="2"/>
            </w:pPr>
            <w:r>
              <w:t>服务对象满意度</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D8486C" w:rsidRDefault="00D53B41">
      <w:pPr>
        <w:spacing w:line="500" w:lineRule="exact"/>
        <w:ind w:firstLine="560"/>
      </w:pPr>
      <w:r>
        <w:rPr>
          <w:rFonts w:eastAsia="方正仿宋_GBK"/>
          <w:color w:val="000000"/>
          <w:sz w:val="28"/>
        </w:rPr>
        <w:t>2023</w:t>
      </w:r>
      <w:r>
        <w:rPr>
          <w:rFonts w:eastAsia="方正仿宋_GBK"/>
          <w:color w:val="000000"/>
          <w:sz w:val="28"/>
        </w:rPr>
        <w:t>年，邯郸市公安局交通巡逻警察支队魏县大队安排政府采购预算</w:t>
      </w:r>
      <w:r>
        <w:rPr>
          <w:rFonts w:eastAsia="方正仿宋_GBK"/>
          <w:color w:val="000000"/>
          <w:sz w:val="28"/>
        </w:rPr>
        <w:t>0.00</w:t>
      </w:r>
      <w:r>
        <w:rPr>
          <w:rFonts w:eastAsia="方正仿宋_GBK"/>
          <w:color w:val="000000"/>
          <w:sz w:val="28"/>
        </w:rPr>
        <w:t>万元。具体内容见下表。</w:t>
      </w:r>
    </w:p>
    <w:p w:rsidR="00D8486C" w:rsidRDefault="00D53B4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E056D" w:rsidTr="00CE056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8674" w:type="dxa"/>
            <w:gridSpan w:val="9"/>
            <w:tcBorders>
              <w:top w:val="single" w:sz="6" w:space="0" w:color="FFFFFF"/>
              <w:left w:val="single" w:sz="6" w:space="0" w:color="FFFFFF"/>
              <w:right w:val="single" w:sz="6" w:space="0" w:color="FFFFFF"/>
            </w:tcBorders>
            <w:vAlign w:val="center"/>
          </w:tcPr>
          <w:p w:rsidR="00D8486C" w:rsidRDefault="00D53B41">
            <w:pPr>
              <w:pStyle w:val="23"/>
            </w:pPr>
            <w:r>
              <w:t>单位：万元</w:t>
            </w:r>
          </w:p>
        </w:tc>
      </w:tr>
      <w:tr w:rsidR="00CE056D" w:rsidTr="00CE056D">
        <w:trPr>
          <w:cantSplit/>
          <w:tblHeader/>
          <w:jc w:val="center"/>
        </w:trPr>
        <w:tc>
          <w:tcPr>
            <w:tcW w:w="2665" w:type="dxa"/>
            <w:gridSpan w:val="2"/>
            <w:vAlign w:val="center"/>
          </w:tcPr>
          <w:p w:rsidR="00D8486C" w:rsidRDefault="00D53B41">
            <w:pPr>
              <w:pStyle w:val="1"/>
            </w:pPr>
            <w:r>
              <w:t>政府采购项目来源</w:t>
            </w:r>
          </w:p>
        </w:tc>
        <w:tc>
          <w:tcPr>
            <w:tcW w:w="1134" w:type="dxa"/>
            <w:vMerge w:val="restart"/>
            <w:vAlign w:val="center"/>
          </w:tcPr>
          <w:p w:rsidR="00D8486C" w:rsidRDefault="00D53B41">
            <w:pPr>
              <w:pStyle w:val="1"/>
            </w:pPr>
            <w:r>
              <w:t>采购物品名称</w:t>
            </w:r>
          </w:p>
        </w:tc>
        <w:tc>
          <w:tcPr>
            <w:tcW w:w="1134" w:type="dxa"/>
            <w:vMerge w:val="restart"/>
            <w:vAlign w:val="center"/>
          </w:tcPr>
          <w:p w:rsidR="00D8486C" w:rsidRDefault="00D53B41">
            <w:pPr>
              <w:pStyle w:val="1"/>
            </w:pPr>
            <w:r>
              <w:t>政府采购目录序号</w:t>
            </w:r>
          </w:p>
        </w:tc>
        <w:tc>
          <w:tcPr>
            <w:tcW w:w="709" w:type="dxa"/>
            <w:vMerge w:val="restart"/>
            <w:vAlign w:val="center"/>
          </w:tcPr>
          <w:p w:rsidR="00D8486C" w:rsidRDefault="00D53B41">
            <w:pPr>
              <w:pStyle w:val="1"/>
            </w:pPr>
            <w:r>
              <w:t>计量</w:t>
            </w:r>
            <w:r>
              <w:t xml:space="preserve">  </w:t>
            </w:r>
            <w:r>
              <w:t>单位</w:t>
            </w:r>
          </w:p>
        </w:tc>
        <w:tc>
          <w:tcPr>
            <w:tcW w:w="850" w:type="dxa"/>
            <w:vMerge w:val="restart"/>
            <w:vAlign w:val="center"/>
          </w:tcPr>
          <w:p w:rsidR="00D8486C" w:rsidRDefault="00D53B41">
            <w:pPr>
              <w:pStyle w:val="1"/>
            </w:pPr>
            <w:r>
              <w:t>数量</w:t>
            </w:r>
          </w:p>
        </w:tc>
        <w:tc>
          <w:tcPr>
            <w:tcW w:w="850" w:type="dxa"/>
            <w:vMerge w:val="restart"/>
            <w:vAlign w:val="center"/>
          </w:tcPr>
          <w:p w:rsidR="00D8486C" w:rsidRDefault="00D53B41">
            <w:pPr>
              <w:pStyle w:val="1"/>
            </w:pPr>
            <w:r>
              <w:t>单价</w:t>
            </w:r>
          </w:p>
        </w:tc>
        <w:tc>
          <w:tcPr>
            <w:tcW w:w="7710" w:type="dxa"/>
            <w:gridSpan w:val="8"/>
            <w:vAlign w:val="center"/>
          </w:tcPr>
          <w:p w:rsidR="00D8486C" w:rsidRDefault="00D53B41">
            <w:pPr>
              <w:pStyle w:val="1"/>
            </w:pPr>
            <w:r>
              <w:t>政府采购金额（当年部门预算安排资金）</w:t>
            </w:r>
          </w:p>
        </w:tc>
        <w:tc>
          <w:tcPr>
            <w:tcW w:w="964" w:type="dxa"/>
            <w:vMerge w:val="restart"/>
            <w:vAlign w:val="center"/>
          </w:tcPr>
          <w:p w:rsidR="00D8486C" w:rsidRDefault="00D53B41">
            <w:pPr>
              <w:pStyle w:val="1"/>
            </w:pPr>
            <w:r>
              <w:t>2023</w:t>
            </w:r>
            <w:r>
              <w:t>年</w:t>
            </w:r>
            <w:r>
              <w:t xml:space="preserve">  </w:t>
            </w:r>
            <w:r>
              <w:t>预留中</w:t>
            </w:r>
            <w:r>
              <w:t xml:space="preserve">  </w:t>
            </w:r>
            <w:r>
              <w:t>小微企</w:t>
            </w:r>
            <w:r>
              <w:t xml:space="preserve">  </w:t>
            </w:r>
            <w:r>
              <w:t>业份额</w:t>
            </w:r>
          </w:p>
        </w:tc>
      </w:tr>
      <w:tr w:rsidR="00D8486C">
        <w:trPr>
          <w:cantSplit/>
          <w:tblHeader/>
          <w:jc w:val="center"/>
        </w:trPr>
        <w:tc>
          <w:tcPr>
            <w:tcW w:w="1701" w:type="dxa"/>
            <w:vAlign w:val="center"/>
          </w:tcPr>
          <w:p w:rsidR="00D8486C" w:rsidRDefault="00D53B41">
            <w:pPr>
              <w:pStyle w:val="1"/>
            </w:pPr>
            <w:r>
              <w:t>项目名称</w:t>
            </w:r>
          </w:p>
        </w:tc>
        <w:tc>
          <w:tcPr>
            <w:tcW w:w="964" w:type="dxa"/>
            <w:vAlign w:val="center"/>
          </w:tcPr>
          <w:p w:rsidR="00D8486C" w:rsidRDefault="00D53B41">
            <w:pPr>
              <w:pStyle w:val="1"/>
            </w:pPr>
            <w:r>
              <w:t>预算</w:t>
            </w:r>
            <w:r>
              <w:t xml:space="preserve">    </w:t>
            </w:r>
            <w:r>
              <w:t>资金</w:t>
            </w:r>
          </w:p>
        </w:tc>
        <w:tc>
          <w:tcPr>
            <w:tcW w:w="1134" w:type="dxa"/>
            <w:vMerge/>
          </w:tcPr>
          <w:p w:rsidR="00D8486C" w:rsidRDefault="00D8486C"/>
        </w:tc>
        <w:tc>
          <w:tcPr>
            <w:tcW w:w="1134" w:type="dxa"/>
            <w:vMerge/>
          </w:tcPr>
          <w:p w:rsidR="00D8486C" w:rsidRDefault="00D8486C"/>
        </w:tc>
        <w:tc>
          <w:tcPr>
            <w:tcW w:w="709" w:type="dxa"/>
            <w:vMerge/>
          </w:tcPr>
          <w:p w:rsidR="00D8486C" w:rsidRDefault="00D8486C"/>
        </w:tc>
        <w:tc>
          <w:tcPr>
            <w:tcW w:w="850" w:type="dxa"/>
            <w:vMerge/>
          </w:tcPr>
          <w:p w:rsidR="00D8486C" w:rsidRDefault="00D8486C"/>
        </w:tc>
        <w:tc>
          <w:tcPr>
            <w:tcW w:w="850" w:type="dxa"/>
            <w:vMerge/>
          </w:tcPr>
          <w:p w:rsidR="00D8486C" w:rsidRDefault="00D8486C"/>
        </w:tc>
        <w:tc>
          <w:tcPr>
            <w:tcW w:w="964" w:type="dxa"/>
            <w:vAlign w:val="center"/>
          </w:tcPr>
          <w:p w:rsidR="00D8486C" w:rsidRDefault="00D53B41">
            <w:pPr>
              <w:pStyle w:val="1"/>
            </w:pPr>
            <w:r>
              <w:t>合计</w:t>
            </w:r>
          </w:p>
        </w:tc>
        <w:tc>
          <w:tcPr>
            <w:tcW w:w="964" w:type="dxa"/>
            <w:vAlign w:val="center"/>
          </w:tcPr>
          <w:p w:rsidR="00D8486C" w:rsidRDefault="00D53B41">
            <w:pPr>
              <w:pStyle w:val="1"/>
            </w:pPr>
            <w:r>
              <w:t>一般公共预算拨款</w:t>
            </w:r>
          </w:p>
        </w:tc>
        <w:tc>
          <w:tcPr>
            <w:tcW w:w="964" w:type="dxa"/>
            <w:vAlign w:val="center"/>
          </w:tcPr>
          <w:p w:rsidR="00D8486C" w:rsidRDefault="00D53B41">
            <w:pPr>
              <w:pStyle w:val="1"/>
            </w:pPr>
            <w:r>
              <w:t>基金预算拨款</w:t>
            </w:r>
          </w:p>
        </w:tc>
        <w:tc>
          <w:tcPr>
            <w:tcW w:w="964" w:type="dxa"/>
            <w:vAlign w:val="center"/>
          </w:tcPr>
          <w:p w:rsidR="00D8486C" w:rsidRDefault="00D53B41">
            <w:pPr>
              <w:pStyle w:val="1"/>
            </w:pPr>
            <w:r>
              <w:t>国有资本经营预算拨款</w:t>
            </w:r>
          </w:p>
        </w:tc>
        <w:tc>
          <w:tcPr>
            <w:tcW w:w="964" w:type="dxa"/>
            <w:vAlign w:val="center"/>
          </w:tcPr>
          <w:p w:rsidR="00D8486C" w:rsidRDefault="00D53B41">
            <w:pPr>
              <w:pStyle w:val="1"/>
            </w:pPr>
            <w:r>
              <w:t>财政专户核拨</w:t>
            </w:r>
          </w:p>
        </w:tc>
        <w:tc>
          <w:tcPr>
            <w:tcW w:w="964" w:type="dxa"/>
            <w:vAlign w:val="center"/>
          </w:tcPr>
          <w:p w:rsidR="00D8486C" w:rsidRDefault="00D53B41">
            <w:pPr>
              <w:pStyle w:val="1"/>
            </w:pPr>
            <w:r>
              <w:t>单位</w:t>
            </w:r>
            <w:r>
              <w:t xml:space="preserve">    </w:t>
            </w:r>
            <w:r>
              <w:t>资金</w:t>
            </w:r>
          </w:p>
        </w:tc>
        <w:tc>
          <w:tcPr>
            <w:tcW w:w="964" w:type="dxa"/>
            <w:vAlign w:val="center"/>
          </w:tcPr>
          <w:p w:rsidR="00D8486C" w:rsidRDefault="00D53B41">
            <w:pPr>
              <w:pStyle w:val="1"/>
            </w:pPr>
            <w:r>
              <w:t>财政拨</w:t>
            </w:r>
            <w:r>
              <w:t xml:space="preserve">    </w:t>
            </w:r>
            <w:r>
              <w:t>款结转</w:t>
            </w:r>
          </w:p>
        </w:tc>
        <w:tc>
          <w:tcPr>
            <w:tcW w:w="964" w:type="dxa"/>
            <w:vAlign w:val="center"/>
          </w:tcPr>
          <w:p w:rsidR="00D8486C" w:rsidRDefault="00D53B41">
            <w:pPr>
              <w:pStyle w:val="1"/>
            </w:pPr>
            <w:r>
              <w:t>非财政</w:t>
            </w:r>
            <w:r>
              <w:t xml:space="preserve">    </w:t>
            </w:r>
            <w:r>
              <w:t>拨款结</w:t>
            </w:r>
            <w:r>
              <w:t xml:space="preserve">    </w:t>
            </w:r>
            <w:r>
              <w:t>转结余</w:t>
            </w:r>
          </w:p>
        </w:tc>
        <w:tc>
          <w:tcPr>
            <w:tcW w:w="964" w:type="dxa"/>
            <w:vMerge/>
          </w:tcPr>
          <w:p w:rsidR="00D8486C" w:rsidRDefault="00D8486C"/>
        </w:tc>
      </w:tr>
      <w:tr w:rsidR="00D8486C">
        <w:trPr>
          <w:cantSplit/>
          <w:jc w:val="center"/>
        </w:trPr>
        <w:tc>
          <w:tcPr>
            <w:tcW w:w="1701" w:type="dxa"/>
            <w:vAlign w:val="center"/>
          </w:tcPr>
          <w:p w:rsidR="00D8486C" w:rsidRDefault="00D8486C">
            <w:pPr>
              <w:pStyle w:val="2"/>
            </w:pPr>
          </w:p>
        </w:tc>
        <w:tc>
          <w:tcPr>
            <w:tcW w:w="964" w:type="dxa"/>
            <w:vAlign w:val="center"/>
          </w:tcPr>
          <w:p w:rsidR="00D8486C" w:rsidRDefault="00D8486C">
            <w:pPr>
              <w:pStyle w:val="4"/>
            </w:pPr>
          </w:p>
        </w:tc>
        <w:tc>
          <w:tcPr>
            <w:tcW w:w="1134" w:type="dxa"/>
            <w:vAlign w:val="center"/>
          </w:tcPr>
          <w:p w:rsidR="00D8486C" w:rsidRDefault="00D8486C">
            <w:pPr>
              <w:pStyle w:val="2"/>
            </w:pPr>
          </w:p>
        </w:tc>
        <w:tc>
          <w:tcPr>
            <w:tcW w:w="1134" w:type="dxa"/>
            <w:vAlign w:val="center"/>
          </w:tcPr>
          <w:p w:rsidR="00D8486C" w:rsidRDefault="00D8486C">
            <w:pPr>
              <w:pStyle w:val="2"/>
            </w:pPr>
          </w:p>
        </w:tc>
        <w:tc>
          <w:tcPr>
            <w:tcW w:w="709" w:type="dxa"/>
            <w:vAlign w:val="center"/>
          </w:tcPr>
          <w:p w:rsidR="00D8486C" w:rsidRDefault="00D8486C">
            <w:pPr>
              <w:pStyle w:val="3"/>
            </w:pPr>
          </w:p>
        </w:tc>
        <w:tc>
          <w:tcPr>
            <w:tcW w:w="850" w:type="dxa"/>
            <w:vAlign w:val="center"/>
          </w:tcPr>
          <w:p w:rsidR="00D8486C" w:rsidRDefault="00D8486C">
            <w:pPr>
              <w:pStyle w:val="4"/>
            </w:pPr>
          </w:p>
        </w:tc>
        <w:tc>
          <w:tcPr>
            <w:tcW w:w="850"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r>
    </w:tbl>
    <w:p w:rsidR="00D8486C" w:rsidRDefault="00D53B4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486C" w:rsidRDefault="00D53B41">
      <w:pPr>
        <w:ind w:firstLine="420"/>
      </w:pPr>
      <w:r>
        <w:rPr>
          <w:rFonts w:ascii="方正书宋_GBK" w:eastAsia="方正书宋_GBK" w:hAnsi="方正书宋_GBK" w:cs="方正书宋_GBK"/>
          <w:color w:val="000000"/>
          <w:sz w:val="21"/>
        </w:rPr>
        <w:t>注：无政府采购预算，空表列示。</w:t>
      </w:r>
    </w:p>
    <w:p w:rsidR="00D8486C" w:rsidRDefault="00D53B41">
      <w:pPr>
        <w:ind w:firstLine="640"/>
      </w:pPr>
      <w:r>
        <w:rPr>
          <w:rFonts w:eastAsia="方正仿宋_GBK"/>
          <w:color w:val="000000"/>
          <w:sz w:val="32"/>
        </w:rPr>
        <w:t xml:space="preserve"> </w:t>
      </w:r>
    </w:p>
    <w:p w:rsidR="00D8486C" w:rsidRDefault="00D53B41">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D8486C" w:rsidRDefault="00D53B41">
      <w:pPr>
        <w:spacing w:line="500" w:lineRule="exact"/>
        <w:ind w:firstLine="560"/>
      </w:pPr>
      <w:r>
        <w:rPr>
          <w:rFonts w:eastAsia="方正仿宋_GBK"/>
          <w:color w:val="000000"/>
          <w:sz w:val="28"/>
        </w:rPr>
        <w:t>邯郸市公安局交通巡逻警察支队魏县大队（含所属单位）上年末固定资产金额为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8486C" w:rsidRDefault="00D53B4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E056D" w:rsidTr="00CE056D">
        <w:trPr>
          <w:tblHeader/>
          <w:jc w:val="center"/>
        </w:trPr>
        <w:tc>
          <w:tcPr>
            <w:tcW w:w="7370" w:type="dxa"/>
            <w:tcBorders>
              <w:top w:val="single" w:sz="6" w:space="0" w:color="FFFFFF"/>
              <w:left w:val="single" w:sz="6" w:space="0" w:color="FFFFFF"/>
              <w:right w:val="single" w:sz="6" w:space="0" w:color="FFFFFF"/>
            </w:tcBorders>
            <w:vAlign w:val="center"/>
          </w:tcPr>
          <w:p w:rsidR="00D8486C" w:rsidRDefault="00D53B41">
            <w:pPr>
              <w:pStyle w:val="20"/>
            </w:pPr>
            <w:r>
              <w:t>451</w:t>
            </w:r>
            <w:r>
              <w:t>邯郸市公安局交通巡逻警察支队魏县大队</w:t>
            </w:r>
          </w:p>
        </w:tc>
        <w:tc>
          <w:tcPr>
            <w:tcW w:w="5669" w:type="dxa"/>
            <w:gridSpan w:val="2"/>
            <w:tcBorders>
              <w:top w:val="single" w:sz="6" w:space="0" w:color="FFFFFF"/>
              <w:left w:val="single" w:sz="6" w:space="0" w:color="FFFFFF"/>
              <w:right w:val="single" w:sz="6" w:space="0" w:color="FFFFFF"/>
            </w:tcBorders>
            <w:vAlign w:val="center"/>
          </w:tcPr>
          <w:p w:rsidR="00D8486C" w:rsidRDefault="00D53B41">
            <w:pPr>
              <w:pStyle w:val="22"/>
            </w:pPr>
            <w:r>
              <w:t>截止时间：</w:t>
            </w:r>
            <w:r>
              <w:t>2022-12-31</w:t>
            </w:r>
          </w:p>
        </w:tc>
      </w:tr>
      <w:tr w:rsidR="00D8486C">
        <w:trPr>
          <w:tblHeader/>
          <w:jc w:val="center"/>
        </w:trPr>
        <w:tc>
          <w:tcPr>
            <w:tcW w:w="7370" w:type="dxa"/>
            <w:vAlign w:val="center"/>
          </w:tcPr>
          <w:p w:rsidR="00D8486C" w:rsidRDefault="00D53B41">
            <w:pPr>
              <w:pStyle w:val="1"/>
            </w:pPr>
            <w:r>
              <w:t>项</w:t>
            </w:r>
            <w:r>
              <w:t xml:space="preserve">   </w:t>
            </w:r>
            <w:r>
              <w:t>目</w:t>
            </w:r>
          </w:p>
        </w:tc>
        <w:tc>
          <w:tcPr>
            <w:tcW w:w="2835" w:type="dxa"/>
            <w:vAlign w:val="center"/>
          </w:tcPr>
          <w:p w:rsidR="00D8486C" w:rsidRDefault="00D53B41">
            <w:pPr>
              <w:pStyle w:val="1"/>
            </w:pPr>
            <w:r>
              <w:t>数量</w:t>
            </w:r>
          </w:p>
        </w:tc>
        <w:tc>
          <w:tcPr>
            <w:tcW w:w="2835" w:type="dxa"/>
            <w:vAlign w:val="center"/>
          </w:tcPr>
          <w:p w:rsidR="00D8486C" w:rsidRDefault="00D53B41">
            <w:pPr>
              <w:pStyle w:val="1"/>
            </w:pPr>
            <w:r>
              <w:t>价值（金额单位：万元）</w:t>
            </w:r>
          </w:p>
        </w:tc>
      </w:tr>
      <w:tr w:rsidR="00D8486C">
        <w:trPr>
          <w:jc w:val="center"/>
        </w:trPr>
        <w:tc>
          <w:tcPr>
            <w:tcW w:w="7370" w:type="dxa"/>
            <w:vAlign w:val="center"/>
          </w:tcPr>
          <w:p w:rsidR="00D8486C" w:rsidRDefault="00D8486C">
            <w:pPr>
              <w:pStyle w:val="2"/>
            </w:pPr>
          </w:p>
        </w:tc>
        <w:tc>
          <w:tcPr>
            <w:tcW w:w="2835" w:type="dxa"/>
            <w:vAlign w:val="center"/>
          </w:tcPr>
          <w:p w:rsidR="00D8486C" w:rsidRDefault="00D8486C">
            <w:pPr>
              <w:pStyle w:val="3"/>
            </w:pPr>
          </w:p>
        </w:tc>
        <w:tc>
          <w:tcPr>
            <w:tcW w:w="2835" w:type="dxa"/>
            <w:vAlign w:val="center"/>
          </w:tcPr>
          <w:p w:rsidR="00D8486C" w:rsidRDefault="00D8486C">
            <w:pPr>
              <w:pStyle w:val="4"/>
            </w:pPr>
          </w:p>
        </w:tc>
      </w:tr>
    </w:tbl>
    <w:p w:rsidR="00D8486C" w:rsidRDefault="00D53B41">
      <w:pPr>
        <w:ind w:firstLine="420"/>
      </w:pPr>
      <w:r>
        <w:rPr>
          <w:rFonts w:ascii="方正书宋_GBK" w:eastAsia="方正书宋_GBK" w:hAnsi="方正书宋_GBK" w:cs="方正书宋_GBK"/>
          <w:color w:val="000000"/>
          <w:sz w:val="21"/>
        </w:rPr>
        <w:t>注：无固定资产占用情况，空表列示。</w:t>
      </w:r>
    </w:p>
    <w:p w:rsidR="00D8486C" w:rsidRDefault="00D53B41">
      <w:pPr>
        <w:ind w:firstLine="640"/>
      </w:pPr>
      <w:r>
        <w:rPr>
          <w:rFonts w:eastAsia="方正仿宋_GBK"/>
          <w:color w:val="000000"/>
          <w:sz w:val="32"/>
        </w:rPr>
        <w:t xml:space="preserve"> </w:t>
      </w:r>
    </w:p>
    <w:p w:rsidR="00D8486C" w:rsidRDefault="00D53B41">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D8486C" w:rsidRDefault="00D53B4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E056D">
        <w:rPr>
          <w:rFonts w:eastAsia="方正仿宋_GBK"/>
          <w:color w:val="000000"/>
          <w:sz w:val="28"/>
        </w:rPr>
        <w:t>县级</w:t>
      </w:r>
      <w:r>
        <w:rPr>
          <w:rFonts w:eastAsia="方正仿宋_GBK"/>
          <w:color w:val="000000"/>
          <w:sz w:val="28"/>
        </w:rPr>
        <w:t>财政当年拨付的资金。</w:t>
      </w:r>
    </w:p>
    <w:p w:rsidR="00D8486C" w:rsidRDefault="00D53B4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8486C" w:rsidRDefault="00D53B4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8486C" w:rsidRDefault="00D53B4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8486C" w:rsidRDefault="00D53B4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8486C" w:rsidRDefault="00D53B4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8486C" w:rsidRDefault="00D53B4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E056D">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E056D">
        <w:rPr>
          <w:rFonts w:eastAsia="方正仿宋_GBK"/>
          <w:color w:val="000000"/>
          <w:sz w:val="28"/>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8486C" w:rsidRDefault="00D53B4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w:t>
      </w:r>
      <w:r>
        <w:rPr>
          <w:rFonts w:eastAsia="方正仿宋_GBK"/>
          <w:color w:val="000000"/>
          <w:sz w:val="28"/>
        </w:rPr>
        <w:t>购置费、办公用房水电费、办公用房取暖费、办公用房物业管理费、公务用车运行维护费以及其他费用。</w:t>
      </w:r>
    </w:p>
    <w:p w:rsidR="00D8486C" w:rsidRDefault="00D53B4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D8486C" w:rsidRDefault="00D53B4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8486C" w:rsidRDefault="00D53B41">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D8486C" w:rsidRDefault="00D53B41">
      <w:pPr>
        <w:spacing w:line="500" w:lineRule="exact"/>
        <w:ind w:firstLine="560"/>
        <w:sectPr w:rsidR="00D8486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D8486C" w:rsidRDefault="00D53B41">
      <w:pPr>
        <w:jc w:val="center"/>
      </w:pPr>
      <w:r>
        <w:rPr>
          <w:rFonts w:ascii="方正小标宋_GBK" w:eastAsia="方正小标宋_GBK" w:hAnsi="方正小标宋_GBK" w:cs="方正小标宋_GBK"/>
          <w:color w:val="000000"/>
          <w:sz w:val="44"/>
        </w:rPr>
        <w:lastRenderedPageBreak/>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pPr>
      <w:r>
        <w:rPr>
          <w:rFonts w:ascii="方正小标宋_GBK" w:eastAsia="方正小标宋_GBK" w:hAnsi="方正小标宋_GBK" w:cs="方正小标宋_GBK"/>
          <w:color w:val="000000"/>
          <w:sz w:val="44"/>
        </w:rPr>
        <w:t xml:space="preserve"> </w:t>
      </w:r>
    </w:p>
    <w:p w:rsidR="00D8486C" w:rsidRDefault="00D53B41">
      <w:pPr>
        <w:jc w:val="center"/>
        <w:outlineLvl w:val="0"/>
        <w:sectPr w:rsidR="00D8486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D8486C" w:rsidRDefault="00D53B41">
      <w:pPr>
        <w:jc w:val="center"/>
        <w:outlineLvl w:val="3"/>
      </w:pPr>
      <w:bookmarkStart w:id="18" w:name="_Toc_4_4_0000000019"/>
      <w:r>
        <w:rPr>
          <w:rFonts w:ascii="方正小标宋_GBK" w:eastAsia="方正小标宋_GBK" w:hAnsi="方正小标宋_GBK" w:cs="方正小标宋_GBK"/>
          <w:color w:val="000000"/>
          <w:sz w:val="44"/>
        </w:rPr>
        <w:lastRenderedPageBreak/>
        <w:t>一、邯郸市公安局交通巡逻警察支队魏县大队本级收支预算</w:t>
      </w:r>
      <w:bookmarkEnd w:id="18"/>
    </w:p>
    <w:p w:rsidR="00D8486C" w:rsidRDefault="00D53B4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E056D" w:rsidTr="00CE056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8486C" w:rsidRDefault="00D53B41">
            <w:pPr>
              <w:pStyle w:val="20"/>
            </w:pPr>
            <w:r>
              <w:t>451</w:t>
            </w:r>
            <w:r>
              <w:t>001</w:t>
            </w:r>
            <w:r>
              <w:t>邯郸市公安局交通巡逻警察支队魏县大队本级</w:t>
            </w:r>
          </w:p>
        </w:tc>
        <w:tc>
          <w:tcPr>
            <w:tcW w:w="2126"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6661" w:type="dxa"/>
            <w:gridSpan w:val="2"/>
            <w:vAlign w:val="center"/>
          </w:tcPr>
          <w:p w:rsidR="00D8486C" w:rsidRDefault="00D53B41">
            <w:pPr>
              <w:pStyle w:val="1"/>
            </w:pPr>
            <w:r>
              <w:t>收入</w:t>
            </w:r>
          </w:p>
        </w:tc>
        <w:tc>
          <w:tcPr>
            <w:tcW w:w="6661" w:type="dxa"/>
            <w:gridSpan w:val="2"/>
            <w:vAlign w:val="center"/>
          </w:tcPr>
          <w:p w:rsidR="00D8486C" w:rsidRDefault="00D53B41">
            <w:pPr>
              <w:pStyle w:val="1"/>
            </w:pPr>
            <w:r>
              <w:t>支出</w:t>
            </w:r>
          </w:p>
        </w:tc>
      </w:tr>
      <w:tr w:rsidR="00D8486C">
        <w:trPr>
          <w:trHeight w:val="369"/>
          <w:tblHeader/>
          <w:jc w:val="center"/>
        </w:trPr>
        <w:tc>
          <w:tcPr>
            <w:tcW w:w="850" w:type="dxa"/>
            <w:vMerge/>
          </w:tcPr>
          <w:p w:rsidR="00D8486C" w:rsidRDefault="00D8486C"/>
        </w:tc>
        <w:tc>
          <w:tcPr>
            <w:tcW w:w="4535" w:type="dxa"/>
            <w:vAlign w:val="center"/>
          </w:tcPr>
          <w:p w:rsidR="00D8486C" w:rsidRDefault="00D53B41">
            <w:pPr>
              <w:pStyle w:val="1"/>
            </w:pPr>
            <w:r>
              <w:t>项</w:t>
            </w:r>
            <w:r>
              <w:t xml:space="preserve">  </w:t>
            </w:r>
            <w:r>
              <w:t>目</w:t>
            </w:r>
          </w:p>
        </w:tc>
        <w:tc>
          <w:tcPr>
            <w:tcW w:w="2126" w:type="dxa"/>
            <w:vAlign w:val="center"/>
          </w:tcPr>
          <w:p w:rsidR="00D8486C" w:rsidRDefault="00D53B41">
            <w:pPr>
              <w:pStyle w:val="1"/>
            </w:pPr>
            <w:r>
              <w:t>预算数</w:t>
            </w:r>
          </w:p>
        </w:tc>
        <w:tc>
          <w:tcPr>
            <w:tcW w:w="4535" w:type="dxa"/>
            <w:vAlign w:val="center"/>
          </w:tcPr>
          <w:p w:rsidR="00D8486C" w:rsidRDefault="00D53B41">
            <w:pPr>
              <w:pStyle w:val="1"/>
            </w:pPr>
            <w:r>
              <w:t>项</w:t>
            </w:r>
            <w:r>
              <w:t xml:space="preserve">  </w:t>
            </w:r>
            <w:r>
              <w:t>目</w:t>
            </w:r>
          </w:p>
        </w:tc>
        <w:tc>
          <w:tcPr>
            <w:tcW w:w="2126" w:type="dxa"/>
            <w:vAlign w:val="center"/>
          </w:tcPr>
          <w:p w:rsidR="00D8486C" w:rsidRDefault="00D53B41">
            <w:pPr>
              <w:pStyle w:val="1"/>
            </w:pPr>
            <w:r>
              <w:t>预算数</w:t>
            </w:r>
          </w:p>
        </w:tc>
      </w:tr>
      <w:tr w:rsidR="00D8486C">
        <w:trPr>
          <w:trHeight w:val="369"/>
          <w:tblHeader/>
          <w:jc w:val="center"/>
        </w:trPr>
        <w:tc>
          <w:tcPr>
            <w:tcW w:w="850" w:type="dxa"/>
            <w:vAlign w:val="center"/>
          </w:tcPr>
          <w:p w:rsidR="00D8486C" w:rsidRDefault="00D53B41">
            <w:pPr>
              <w:pStyle w:val="1"/>
            </w:pPr>
            <w:r>
              <w:t>栏次</w:t>
            </w:r>
          </w:p>
        </w:tc>
        <w:tc>
          <w:tcPr>
            <w:tcW w:w="4535" w:type="dxa"/>
            <w:vAlign w:val="center"/>
          </w:tcPr>
          <w:p w:rsidR="00D8486C" w:rsidRDefault="00D53B41">
            <w:pPr>
              <w:pStyle w:val="1"/>
            </w:pPr>
            <w:r>
              <w:t>1</w:t>
            </w:r>
          </w:p>
        </w:tc>
        <w:tc>
          <w:tcPr>
            <w:tcW w:w="2126" w:type="dxa"/>
            <w:vAlign w:val="center"/>
          </w:tcPr>
          <w:p w:rsidR="00D8486C" w:rsidRDefault="00D53B41">
            <w:pPr>
              <w:pStyle w:val="1"/>
            </w:pPr>
            <w:r>
              <w:t>2</w:t>
            </w:r>
          </w:p>
        </w:tc>
        <w:tc>
          <w:tcPr>
            <w:tcW w:w="4535" w:type="dxa"/>
            <w:vAlign w:val="center"/>
          </w:tcPr>
          <w:p w:rsidR="00D8486C" w:rsidRDefault="00D53B41">
            <w:pPr>
              <w:pStyle w:val="1"/>
            </w:pPr>
            <w:r>
              <w:t>3</w:t>
            </w:r>
          </w:p>
        </w:tc>
        <w:tc>
          <w:tcPr>
            <w:tcW w:w="2126" w:type="dxa"/>
            <w:vAlign w:val="center"/>
          </w:tcPr>
          <w:p w:rsidR="00D8486C" w:rsidRDefault="00D53B41">
            <w:pPr>
              <w:pStyle w:val="1"/>
            </w:pPr>
            <w:r>
              <w:t>4</w:t>
            </w:r>
          </w:p>
        </w:tc>
      </w:tr>
      <w:tr w:rsidR="00D8486C">
        <w:trPr>
          <w:trHeight w:val="369"/>
          <w:jc w:val="center"/>
        </w:trPr>
        <w:tc>
          <w:tcPr>
            <w:tcW w:w="850" w:type="dxa"/>
            <w:vAlign w:val="center"/>
          </w:tcPr>
          <w:p w:rsidR="00D8486C" w:rsidRDefault="00D53B41">
            <w:pPr>
              <w:pStyle w:val="3"/>
            </w:pPr>
            <w:r>
              <w:t>1</w:t>
            </w:r>
          </w:p>
        </w:tc>
        <w:tc>
          <w:tcPr>
            <w:tcW w:w="4535" w:type="dxa"/>
            <w:vAlign w:val="center"/>
          </w:tcPr>
          <w:p w:rsidR="00D8486C" w:rsidRDefault="00D53B41">
            <w:pPr>
              <w:pStyle w:val="2"/>
            </w:pPr>
            <w:r>
              <w:t>一、一般公共预算拨款收入</w:t>
            </w:r>
          </w:p>
        </w:tc>
        <w:tc>
          <w:tcPr>
            <w:tcW w:w="2126" w:type="dxa"/>
            <w:vAlign w:val="center"/>
          </w:tcPr>
          <w:p w:rsidR="00D8486C" w:rsidRDefault="00D53B41">
            <w:pPr>
              <w:pStyle w:val="4"/>
            </w:pPr>
            <w:r>
              <w:t>809.69</w:t>
            </w:r>
          </w:p>
        </w:tc>
        <w:tc>
          <w:tcPr>
            <w:tcW w:w="4535" w:type="dxa"/>
            <w:vAlign w:val="center"/>
          </w:tcPr>
          <w:p w:rsidR="00D8486C" w:rsidRDefault="00D53B41">
            <w:pPr>
              <w:pStyle w:val="2"/>
            </w:pPr>
            <w:r>
              <w:t>一、一般公共服务支出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w:t>
            </w:r>
          </w:p>
        </w:tc>
        <w:tc>
          <w:tcPr>
            <w:tcW w:w="4535" w:type="dxa"/>
            <w:vAlign w:val="center"/>
          </w:tcPr>
          <w:p w:rsidR="00D8486C" w:rsidRDefault="00D53B41">
            <w:pPr>
              <w:pStyle w:val="2"/>
            </w:pPr>
            <w:r>
              <w:t>二、政府性基金预算拨款收入</w:t>
            </w:r>
          </w:p>
        </w:tc>
        <w:tc>
          <w:tcPr>
            <w:tcW w:w="2126" w:type="dxa"/>
            <w:vAlign w:val="center"/>
          </w:tcPr>
          <w:p w:rsidR="00D8486C" w:rsidRDefault="00D8486C">
            <w:pPr>
              <w:pStyle w:val="4"/>
            </w:pPr>
          </w:p>
        </w:tc>
        <w:tc>
          <w:tcPr>
            <w:tcW w:w="4535" w:type="dxa"/>
            <w:vAlign w:val="center"/>
          </w:tcPr>
          <w:p w:rsidR="00D8486C" w:rsidRDefault="00D53B41">
            <w:pPr>
              <w:pStyle w:val="2"/>
            </w:pPr>
            <w:r>
              <w:t>二、外交支出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4535" w:type="dxa"/>
            <w:vAlign w:val="center"/>
          </w:tcPr>
          <w:p w:rsidR="00D8486C" w:rsidRDefault="00D53B41">
            <w:pPr>
              <w:pStyle w:val="2"/>
            </w:pPr>
            <w:r>
              <w:t>三、国有资本经营预算拨款收入</w:t>
            </w:r>
          </w:p>
        </w:tc>
        <w:tc>
          <w:tcPr>
            <w:tcW w:w="2126" w:type="dxa"/>
            <w:vAlign w:val="center"/>
          </w:tcPr>
          <w:p w:rsidR="00D8486C" w:rsidRDefault="00D8486C">
            <w:pPr>
              <w:pStyle w:val="4"/>
            </w:pPr>
          </w:p>
        </w:tc>
        <w:tc>
          <w:tcPr>
            <w:tcW w:w="4535" w:type="dxa"/>
            <w:vAlign w:val="center"/>
          </w:tcPr>
          <w:p w:rsidR="00D8486C" w:rsidRDefault="00D53B41">
            <w:pPr>
              <w:pStyle w:val="2"/>
            </w:pPr>
            <w:r>
              <w:t>三、国防支出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4535" w:type="dxa"/>
            <w:vAlign w:val="center"/>
          </w:tcPr>
          <w:p w:rsidR="00D8486C" w:rsidRDefault="00D53B41">
            <w:pPr>
              <w:pStyle w:val="2"/>
            </w:pPr>
            <w:r>
              <w:t>四、财政专户管理资金收入</w:t>
            </w:r>
          </w:p>
        </w:tc>
        <w:tc>
          <w:tcPr>
            <w:tcW w:w="2126" w:type="dxa"/>
            <w:vAlign w:val="center"/>
          </w:tcPr>
          <w:p w:rsidR="00D8486C" w:rsidRDefault="00D8486C">
            <w:pPr>
              <w:pStyle w:val="4"/>
            </w:pPr>
          </w:p>
        </w:tc>
        <w:tc>
          <w:tcPr>
            <w:tcW w:w="4535" w:type="dxa"/>
            <w:vAlign w:val="center"/>
          </w:tcPr>
          <w:p w:rsidR="00D8486C" w:rsidRDefault="00D53B41">
            <w:pPr>
              <w:pStyle w:val="2"/>
            </w:pPr>
            <w:r>
              <w:t>四、公共安全支出</w:t>
            </w:r>
          </w:p>
        </w:tc>
        <w:tc>
          <w:tcPr>
            <w:tcW w:w="2126" w:type="dxa"/>
            <w:vAlign w:val="center"/>
          </w:tcPr>
          <w:p w:rsidR="00D8486C" w:rsidRDefault="00D53B41">
            <w:pPr>
              <w:pStyle w:val="4"/>
            </w:pPr>
            <w:r>
              <w:t>788.85</w:t>
            </w:r>
          </w:p>
        </w:tc>
      </w:tr>
      <w:tr w:rsidR="00D8486C">
        <w:trPr>
          <w:trHeight w:val="369"/>
          <w:jc w:val="center"/>
        </w:trPr>
        <w:tc>
          <w:tcPr>
            <w:tcW w:w="850" w:type="dxa"/>
            <w:vAlign w:val="center"/>
          </w:tcPr>
          <w:p w:rsidR="00D8486C" w:rsidRDefault="00D53B41">
            <w:pPr>
              <w:pStyle w:val="3"/>
            </w:pPr>
            <w:r>
              <w:t>5</w:t>
            </w:r>
          </w:p>
        </w:tc>
        <w:tc>
          <w:tcPr>
            <w:tcW w:w="4535" w:type="dxa"/>
            <w:vAlign w:val="center"/>
          </w:tcPr>
          <w:p w:rsidR="00D8486C" w:rsidRDefault="00D53B41">
            <w:pPr>
              <w:pStyle w:val="2"/>
            </w:pPr>
            <w:r>
              <w:t>五、事业收入</w:t>
            </w:r>
          </w:p>
        </w:tc>
        <w:tc>
          <w:tcPr>
            <w:tcW w:w="2126" w:type="dxa"/>
            <w:vAlign w:val="center"/>
          </w:tcPr>
          <w:p w:rsidR="00D8486C" w:rsidRDefault="00D8486C">
            <w:pPr>
              <w:pStyle w:val="4"/>
            </w:pPr>
          </w:p>
        </w:tc>
        <w:tc>
          <w:tcPr>
            <w:tcW w:w="4535" w:type="dxa"/>
            <w:vAlign w:val="center"/>
          </w:tcPr>
          <w:p w:rsidR="00D8486C" w:rsidRDefault="00D53B41">
            <w:pPr>
              <w:pStyle w:val="2"/>
            </w:pPr>
            <w:r>
              <w:t>五、教育支出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4535" w:type="dxa"/>
            <w:vAlign w:val="center"/>
          </w:tcPr>
          <w:p w:rsidR="00D8486C" w:rsidRDefault="00D53B41">
            <w:pPr>
              <w:pStyle w:val="2"/>
            </w:pPr>
            <w:r>
              <w:t>六、事业单位经营收入</w:t>
            </w:r>
          </w:p>
        </w:tc>
        <w:tc>
          <w:tcPr>
            <w:tcW w:w="2126" w:type="dxa"/>
            <w:vAlign w:val="center"/>
          </w:tcPr>
          <w:p w:rsidR="00D8486C" w:rsidRDefault="00D8486C">
            <w:pPr>
              <w:pStyle w:val="4"/>
            </w:pPr>
          </w:p>
        </w:tc>
        <w:tc>
          <w:tcPr>
            <w:tcW w:w="4535" w:type="dxa"/>
            <w:vAlign w:val="center"/>
          </w:tcPr>
          <w:p w:rsidR="00D8486C" w:rsidRDefault="00D53B41">
            <w:pPr>
              <w:pStyle w:val="2"/>
            </w:pPr>
            <w:r>
              <w:t>六、科学技术支出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4535" w:type="dxa"/>
            <w:vAlign w:val="center"/>
          </w:tcPr>
          <w:p w:rsidR="00D8486C" w:rsidRDefault="00D53B41">
            <w:pPr>
              <w:pStyle w:val="2"/>
            </w:pPr>
            <w:r>
              <w:t>七、上级补助收入</w:t>
            </w:r>
          </w:p>
        </w:tc>
        <w:tc>
          <w:tcPr>
            <w:tcW w:w="2126" w:type="dxa"/>
            <w:vAlign w:val="center"/>
          </w:tcPr>
          <w:p w:rsidR="00D8486C" w:rsidRDefault="00D8486C">
            <w:pPr>
              <w:pStyle w:val="4"/>
            </w:pPr>
          </w:p>
        </w:tc>
        <w:tc>
          <w:tcPr>
            <w:tcW w:w="4535" w:type="dxa"/>
            <w:vAlign w:val="center"/>
          </w:tcPr>
          <w:p w:rsidR="00D8486C" w:rsidRDefault="00D53B41">
            <w:pPr>
              <w:pStyle w:val="2"/>
            </w:pPr>
            <w:r>
              <w:t>七、文化旅游体育与传媒支出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4535" w:type="dxa"/>
            <w:vAlign w:val="center"/>
          </w:tcPr>
          <w:p w:rsidR="00D8486C" w:rsidRDefault="00D53B41">
            <w:pPr>
              <w:pStyle w:val="2"/>
            </w:pPr>
            <w:r>
              <w:t>八、附属单位上缴收入</w:t>
            </w:r>
          </w:p>
        </w:tc>
        <w:tc>
          <w:tcPr>
            <w:tcW w:w="2126" w:type="dxa"/>
            <w:vAlign w:val="center"/>
          </w:tcPr>
          <w:p w:rsidR="00D8486C" w:rsidRDefault="00D8486C">
            <w:pPr>
              <w:pStyle w:val="4"/>
            </w:pPr>
          </w:p>
        </w:tc>
        <w:tc>
          <w:tcPr>
            <w:tcW w:w="4535" w:type="dxa"/>
            <w:vAlign w:val="center"/>
          </w:tcPr>
          <w:p w:rsidR="00D8486C" w:rsidRDefault="00D53B41">
            <w:pPr>
              <w:pStyle w:val="2"/>
            </w:pPr>
            <w:r>
              <w:t>八、社会保障和就业支出</w:t>
            </w:r>
          </w:p>
        </w:tc>
        <w:tc>
          <w:tcPr>
            <w:tcW w:w="2126" w:type="dxa"/>
            <w:vAlign w:val="center"/>
          </w:tcPr>
          <w:p w:rsidR="00D8486C" w:rsidRDefault="00D53B41">
            <w:pPr>
              <w:pStyle w:val="4"/>
            </w:pPr>
            <w:r>
              <w:t>15.80</w:t>
            </w:r>
          </w:p>
        </w:tc>
      </w:tr>
      <w:tr w:rsidR="00D8486C">
        <w:trPr>
          <w:trHeight w:val="369"/>
          <w:jc w:val="center"/>
        </w:trPr>
        <w:tc>
          <w:tcPr>
            <w:tcW w:w="850" w:type="dxa"/>
            <w:vAlign w:val="center"/>
          </w:tcPr>
          <w:p w:rsidR="00D8486C" w:rsidRDefault="00D53B41">
            <w:pPr>
              <w:pStyle w:val="3"/>
            </w:pPr>
            <w:r>
              <w:t>9</w:t>
            </w:r>
          </w:p>
        </w:tc>
        <w:tc>
          <w:tcPr>
            <w:tcW w:w="4535" w:type="dxa"/>
            <w:vAlign w:val="center"/>
          </w:tcPr>
          <w:p w:rsidR="00D8486C" w:rsidRDefault="00D53B41">
            <w:pPr>
              <w:pStyle w:val="2"/>
            </w:pPr>
            <w:r>
              <w:t>九、其他收入</w:t>
            </w:r>
          </w:p>
        </w:tc>
        <w:tc>
          <w:tcPr>
            <w:tcW w:w="2126" w:type="dxa"/>
            <w:vAlign w:val="center"/>
          </w:tcPr>
          <w:p w:rsidR="00D8486C" w:rsidRDefault="00D8486C">
            <w:pPr>
              <w:pStyle w:val="4"/>
            </w:pPr>
          </w:p>
        </w:tc>
        <w:tc>
          <w:tcPr>
            <w:tcW w:w="4535" w:type="dxa"/>
            <w:vAlign w:val="center"/>
          </w:tcPr>
          <w:p w:rsidR="00D8486C" w:rsidRDefault="00D53B41">
            <w:pPr>
              <w:pStyle w:val="2"/>
            </w:pPr>
            <w:r>
              <w:t>九、社会保险基金支出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十、卫生健康支出</w:t>
            </w:r>
          </w:p>
        </w:tc>
        <w:tc>
          <w:tcPr>
            <w:tcW w:w="2126" w:type="dxa"/>
            <w:vAlign w:val="center"/>
          </w:tcPr>
          <w:p w:rsidR="00D8486C" w:rsidRDefault="00D53B41">
            <w:pPr>
              <w:pStyle w:val="4"/>
            </w:pPr>
            <w:r>
              <w:t>5.03</w:t>
            </w:r>
          </w:p>
        </w:tc>
      </w:tr>
      <w:tr w:rsidR="00D8486C">
        <w:trPr>
          <w:trHeight w:val="369"/>
          <w:jc w:val="center"/>
        </w:trPr>
        <w:tc>
          <w:tcPr>
            <w:tcW w:w="850" w:type="dxa"/>
            <w:vAlign w:val="center"/>
          </w:tcPr>
          <w:p w:rsidR="00D8486C" w:rsidRDefault="00D53B41">
            <w:pPr>
              <w:pStyle w:val="3"/>
            </w:pPr>
            <w:r>
              <w:t>11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十一、节能环保支出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十二、城乡社区支出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13</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十三、农林水支出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14</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十四、交通运输支出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15</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十五、资源勘探工业信息等支出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16</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十六、商业服务业等支出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17</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十七、金融支出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lastRenderedPageBreak/>
              <w:t>18</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十八、援助其他地区支出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19</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十九、自然资源海洋气象等支出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二十、住房保障支出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二十一、粮油物资储备支出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22</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二十二、国有资本经营预算支出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23</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二十三、灾害防治及应急管理支出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24</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二十四、预备费</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25</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二十五、其他支出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26</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二十六、转移性支出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27</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二十七、债务还本支出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28</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二十八、债务付息支出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29</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二十九、债务发行费用支出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30</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三十、抗疫特别国债安排的支出</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31</w:t>
            </w:r>
          </w:p>
        </w:tc>
        <w:tc>
          <w:tcPr>
            <w:tcW w:w="4535" w:type="dxa"/>
            <w:vAlign w:val="center"/>
          </w:tcPr>
          <w:p w:rsidR="00D8486C" w:rsidRDefault="00D8486C">
            <w:pPr>
              <w:pStyle w:val="2"/>
            </w:pPr>
          </w:p>
        </w:tc>
        <w:tc>
          <w:tcPr>
            <w:tcW w:w="2126" w:type="dxa"/>
            <w:vAlign w:val="center"/>
          </w:tcPr>
          <w:p w:rsidR="00D8486C" w:rsidRDefault="00D8486C">
            <w:pPr>
              <w:pStyle w:val="4"/>
            </w:pPr>
          </w:p>
        </w:tc>
        <w:tc>
          <w:tcPr>
            <w:tcW w:w="4535" w:type="dxa"/>
            <w:vAlign w:val="center"/>
          </w:tcPr>
          <w:p w:rsidR="00D8486C" w:rsidRDefault="00D53B41">
            <w:pPr>
              <w:pStyle w:val="2"/>
            </w:pPr>
            <w:r>
              <w:t>三十一、人行科目</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32</w:t>
            </w:r>
          </w:p>
        </w:tc>
        <w:tc>
          <w:tcPr>
            <w:tcW w:w="4535" w:type="dxa"/>
            <w:vAlign w:val="center"/>
          </w:tcPr>
          <w:p w:rsidR="00D8486C" w:rsidRDefault="00D53B41">
            <w:pPr>
              <w:pStyle w:val="6"/>
            </w:pPr>
            <w:r>
              <w:t>本年收入合计</w:t>
            </w:r>
          </w:p>
        </w:tc>
        <w:tc>
          <w:tcPr>
            <w:tcW w:w="2126" w:type="dxa"/>
            <w:vAlign w:val="center"/>
          </w:tcPr>
          <w:p w:rsidR="00D8486C" w:rsidRDefault="00D53B41">
            <w:pPr>
              <w:pStyle w:val="7"/>
            </w:pPr>
            <w:r>
              <w:t>809.69</w:t>
            </w:r>
          </w:p>
        </w:tc>
        <w:tc>
          <w:tcPr>
            <w:tcW w:w="4535" w:type="dxa"/>
            <w:vAlign w:val="center"/>
          </w:tcPr>
          <w:p w:rsidR="00D8486C" w:rsidRDefault="00D53B41">
            <w:pPr>
              <w:pStyle w:val="6"/>
            </w:pPr>
            <w:r>
              <w:t>本年支出合计</w:t>
            </w:r>
          </w:p>
        </w:tc>
        <w:tc>
          <w:tcPr>
            <w:tcW w:w="2126" w:type="dxa"/>
            <w:vAlign w:val="center"/>
          </w:tcPr>
          <w:p w:rsidR="00D8486C" w:rsidRDefault="00D53B41">
            <w:pPr>
              <w:pStyle w:val="7"/>
            </w:pPr>
            <w:r>
              <w:t>809.69</w:t>
            </w:r>
          </w:p>
        </w:tc>
      </w:tr>
      <w:tr w:rsidR="00D8486C">
        <w:trPr>
          <w:trHeight w:val="369"/>
          <w:jc w:val="center"/>
        </w:trPr>
        <w:tc>
          <w:tcPr>
            <w:tcW w:w="850" w:type="dxa"/>
            <w:vAlign w:val="center"/>
          </w:tcPr>
          <w:p w:rsidR="00D8486C" w:rsidRDefault="00D53B41">
            <w:pPr>
              <w:pStyle w:val="3"/>
            </w:pPr>
            <w:r>
              <w:t>33</w:t>
            </w:r>
          </w:p>
        </w:tc>
        <w:tc>
          <w:tcPr>
            <w:tcW w:w="4535" w:type="dxa"/>
            <w:vAlign w:val="center"/>
          </w:tcPr>
          <w:p w:rsidR="00D8486C" w:rsidRDefault="00D53B41">
            <w:pPr>
              <w:pStyle w:val="2"/>
            </w:pPr>
            <w:r>
              <w:t>上年结转结余</w:t>
            </w:r>
          </w:p>
        </w:tc>
        <w:tc>
          <w:tcPr>
            <w:tcW w:w="2126" w:type="dxa"/>
            <w:vAlign w:val="center"/>
          </w:tcPr>
          <w:p w:rsidR="00D8486C" w:rsidRDefault="00D8486C">
            <w:pPr>
              <w:pStyle w:val="4"/>
            </w:pPr>
          </w:p>
        </w:tc>
        <w:tc>
          <w:tcPr>
            <w:tcW w:w="4535" w:type="dxa"/>
            <w:vAlign w:val="center"/>
          </w:tcPr>
          <w:p w:rsidR="00D8486C" w:rsidRDefault="00D53B41">
            <w:pPr>
              <w:pStyle w:val="2"/>
            </w:pPr>
            <w:r>
              <w:t>年终结转结余</w:t>
            </w:r>
          </w:p>
        </w:tc>
        <w:tc>
          <w:tcPr>
            <w:tcW w:w="2126"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34</w:t>
            </w:r>
          </w:p>
        </w:tc>
        <w:tc>
          <w:tcPr>
            <w:tcW w:w="4535" w:type="dxa"/>
            <w:vAlign w:val="center"/>
          </w:tcPr>
          <w:p w:rsidR="00D8486C" w:rsidRDefault="00D53B41">
            <w:pPr>
              <w:pStyle w:val="6"/>
            </w:pPr>
            <w:r>
              <w:t>收入总计</w:t>
            </w:r>
          </w:p>
        </w:tc>
        <w:tc>
          <w:tcPr>
            <w:tcW w:w="2126" w:type="dxa"/>
            <w:vAlign w:val="center"/>
          </w:tcPr>
          <w:p w:rsidR="00D8486C" w:rsidRDefault="00D53B41">
            <w:pPr>
              <w:pStyle w:val="7"/>
            </w:pPr>
            <w:r>
              <w:t>809.69</w:t>
            </w:r>
          </w:p>
        </w:tc>
        <w:tc>
          <w:tcPr>
            <w:tcW w:w="4535" w:type="dxa"/>
            <w:vAlign w:val="center"/>
          </w:tcPr>
          <w:p w:rsidR="00D8486C" w:rsidRDefault="00D53B41">
            <w:pPr>
              <w:pStyle w:val="6"/>
            </w:pPr>
            <w:r>
              <w:t>支出总计</w:t>
            </w:r>
          </w:p>
        </w:tc>
        <w:tc>
          <w:tcPr>
            <w:tcW w:w="2126" w:type="dxa"/>
            <w:vAlign w:val="center"/>
          </w:tcPr>
          <w:p w:rsidR="00D8486C" w:rsidRDefault="00D53B41">
            <w:pPr>
              <w:pStyle w:val="7"/>
            </w:pPr>
            <w:r>
              <w:t>809.69</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E056D" w:rsidTr="00CE056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3402" w:type="dxa"/>
            <w:gridSpan w:val="3"/>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680" w:type="dxa"/>
            <w:vMerge w:val="restart"/>
            <w:vAlign w:val="center"/>
          </w:tcPr>
          <w:p w:rsidR="00D8486C" w:rsidRDefault="00D53B41">
            <w:pPr>
              <w:pStyle w:val="1"/>
            </w:pPr>
            <w:r>
              <w:t>序号</w:t>
            </w:r>
          </w:p>
        </w:tc>
        <w:tc>
          <w:tcPr>
            <w:tcW w:w="2551" w:type="dxa"/>
            <w:gridSpan w:val="2"/>
            <w:vAlign w:val="center"/>
          </w:tcPr>
          <w:p w:rsidR="00D8486C" w:rsidRDefault="00D53B41">
            <w:pPr>
              <w:pStyle w:val="1"/>
            </w:pPr>
            <w:r>
              <w:t>功能分类科目</w:t>
            </w:r>
          </w:p>
        </w:tc>
        <w:tc>
          <w:tcPr>
            <w:tcW w:w="1134" w:type="dxa"/>
            <w:vMerge w:val="restart"/>
            <w:vAlign w:val="center"/>
          </w:tcPr>
          <w:p w:rsidR="00D8486C" w:rsidRDefault="00D53B41">
            <w:pPr>
              <w:pStyle w:val="1"/>
            </w:pPr>
            <w:r>
              <w:t>合计</w:t>
            </w:r>
          </w:p>
        </w:tc>
        <w:tc>
          <w:tcPr>
            <w:tcW w:w="9071" w:type="dxa"/>
            <w:gridSpan w:val="8"/>
            <w:vAlign w:val="center"/>
          </w:tcPr>
          <w:p w:rsidR="00D8486C" w:rsidRDefault="00D53B41">
            <w:pPr>
              <w:pStyle w:val="1"/>
            </w:pPr>
            <w:r>
              <w:t>本年收入</w:t>
            </w:r>
          </w:p>
        </w:tc>
        <w:tc>
          <w:tcPr>
            <w:tcW w:w="1134" w:type="dxa"/>
            <w:vMerge w:val="restart"/>
            <w:vAlign w:val="center"/>
          </w:tcPr>
          <w:p w:rsidR="00D8486C" w:rsidRDefault="00D53B41">
            <w:pPr>
              <w:pStyle w:val="1"/>
            </w:pPr>
            <w:r>
              <w:t>上年结转</w:t>
            </w:r>
          </w:p>
        </w:tc>
      </w:tr>
      <w:tr w:rsidR="00D8486C">
        <w:trPr>
          <w:trHeight w:val="369"/>
          <w:tblHeader/>
          <w:jc w:val="center"/>
        </w:trPr>
        <w:tc>
          <w:tcPr>
            <w:tcW w:w="680" w:type="dxa"/>
            <w:vMerge/>
          </w:tcPr>
          <w:p w:rsidR="00D8486C" w:rsidRDefault="00D8486C"/>
        </w:tc>
        <w:tc>
          <w:tcPr>
            <w:tcW w:w="992" w:type="dxa"/>
            <w:vAlign w:val="center"/>
          </w:tcPr>
          <w:p w:rsidR="00D8486C" w:rsidRDefault="00D53B41">
            <w:pPr>
              <w:pStyle w:val="1"/>
            </w:pPr>
            <w:r>
              <w:t>科目</w:t>
            </w:r>
            <w:r>
              <w:t xml:space="preserve">    </w:t>
            </w:r>
            <w:r>
              <w:t>编码</w:t>
            </w:r>
          </w:p>
        </w:tc>
        <w:tc>
          <w:tcPr>
            <w:tcW w:w="1559" w:type="dxa"/>
            <w:vAlign w:val="center"/>
          </w:tcPr>
          <w:p w:rsidR="00D8486C" w:rsidRDefault="00D53B41">
            <w:pPr>
              <w:pStyle w:val="1"/>
            </w:pPr>
            <w:r>
              <w:t>科目名称</w:t>
            </w:r>
          </w:p>
        </w:tc>
        <w:tc>
          <w:tcPr>
            <w:tcW w:w="1134" w:type="dxa"/>
            <w:vMerge/>
          </w:tcPr>
          <w:p w:rsidR="00D8486C" w:rsidRDefault="00D8486C"/>
        </w:tc>
        <w:tc>
          <w:tcPr>
            <w:tcW w:w="1134" w:type="dxa"/>
            <w:vAlign w:val="center"/>
          </w:tcPr>
          <w:p w:rsidR="00D8486C" w:rsidRDefault="00D53B41">
            <w:pPr>
              <w:pStyle w:val="1"/>
            </w:pPr>
            <w:r>
              <w:t>小计</w:t>
            </w:r>
          </w:p>
        </w:tc>
        <w:tc>
          <w:tcPr>
            <w:tcW w:w="1134" w:type="dxa"/>
            <w:vAlign w:val="center"/>
          </w:tcPr>
          <w:p w:rsidR="00D8486C" w:rsidRDefault="00D53B41">
            <w:pPr>
              <w:pStyle w:val="1"/>
            </w:pPr>
            <w:r>
              <w:t>财政拨款</w:t>
            </w:r>
            <w:r>
              <w:t xml:space="preserve"> </w:t>
            </w:r>
            <w:r>
              <w:t>收入</w:t>
            </w:r>
          </w:p>
        </w:tc>
        <w:tc>
          <w:tcPr>
            <w:tcW w:w="1134" w:type="dxa"/>
            <w:vAlign w:val="center"/>
          </w:tcPr>
          <w:p w:rsidR="00D8486C" w:rsidRDefault="00D53B41">
            <w:pPr>
              <w:pStyle w:val="1"/>
            </w:pPr>
            <w:r>
              <w:t>财政专户</w:t>
            </w:r>
            <w:r>
              <w:t xml:space="preserve"> </w:t>
            </w:r>
            <w:r>
              <w:t>收入</w:t>
            </w:r>
          </w:p>
        </w:tc>
        <w:tc>
          <w:tcPr>
            <w:tcW w:w="1134" w:type="dxa"/>
            <w:vAlign w:val="center"/>
          </w:tcPr>
          <w:p w:rsidR="00D8486C" w:rsidRDefault="00D53B41">
            <w:pPr>
              <w:pStyle w:val="1"/>
            </w:pPr>
            <w:r>
              <w:t>事业收入</w:t>
            </w:r>
          </w:p>
        </w:tc>
        <w:tc>
          <w:tcPr>
            <w:tcW w:w="1134" w:type="dxa"/>
            <w:vAlign w:val="center"/>
          </w:tcPr>
          <w:p w:rsidR="00D8486C" w:rsidRDefault="00D53B41">
            <w:pPr>
              <w:pStyle w:val="1"/>
            </w:pPr>
            <w:r>
              <w:t>经营收入</w:t>
            </w:r>
          </w:p>
        </w:tc>
        <w:tc>
          <w:tcPr>
            <w:tcW w:w="1134" w:type="dxa"/>
            <w:vAlign w:val="center"/>
          </w:tcPr>
          <w:p w:rsidR="00D8486C" w:rsidRDefault="00D53B41">
            <w:pPr>
              <w:pStyle w:val="1"/>
            </w:pPr>
            <w:r>
              <w:t>上级补助收入</w:t>
            </w:r>
          </w:p>
        </w:tc>
        <w:tc>
          <w:tcPr>
            <w:tcW w:w="1134" w:type="dxa"/>
            <w:vAlign w:val="center"/>
          </w:tcPr>
          <w:p w:rsidR="00D8486C" w:rsidRDefault="00D53B41">
            <w:pPr>
              <w:pStyle w:val="1"/>
            </w:pPr>
            <w:r>
              <w:t>附属单位上缴收入</w:t>
            </w:r>
          </w:p>
        </w:tc>
        <w:tc>
          <w:tcPr>
            <w:tcW w:w="1134" w:type="dxa"/>
            <w:vAlign w:val="center"/>
          </w:tcPr>
          <w:p w:rsidR="00D8486C" w:rsidRDefault="00D53B41">
            <w:pPr>
              <w:pStyle w:val="1"/>
            </w:pPr>
            <w:r>
              <w:t>其他收入</w:t>
            </w:r>
          </w:p>
        </w:tc>
        <w:tc>
          <w:tcPr>
            <w:tcW w:w="1134" w:type="dxa"/>
            <w:vMerge/>
          </w:tcPr>
          <w:p w:rsidR="00D8486C" w:rsidRDefault="00D8486C"/>
        </w:tc>
      </w:tr>
      <w:tr w:rsidR="00D8486C">
        <w:trPr>
          <w:trHeight w:val="369"/>
          <w:tblHeader/>
          <w:jc w:val="center"/>
        </w:trPr>
        <w:tc>
          <w:tcPr>
            <w:tcW w:w="680" w:type="dxa"/>
            <w:vAlign w:val="center"/>
          </w:tcPr>
          <w:p w:rsidR="00D8486C" w:rsidRDefault="00D53B41">
            <w:pPr>
              <w:pStyle w:val="1"/>
            </w:pPr>
            <w:r>
              <w:t>栏次</w:t>
            </w:r>
          </w:p>
        </w:tc>
        <w:tc>
          <w:tcPr>
            <w:tcW w:w="992" w:type="dxa"/>
            <w:vAlign w:val="center"/>
          </w:tcPr>
          <w:p w:rsidR="00D8486C" w:rsidRDefault="00D53B41">
            <w:pPr>
              <w:pStyle w:val="1"/>
            </w:pPr>
            <w:r>
              <w:t>1</w:t>
            </w:r>
          </w:p>
        </w:tc>
        <w:tc>
          <w:tcPr>
            <w:tcW w:w="1559" w:type="dxa"/>
            <w:vAlign w:val="center"/>
          </w:tcPr>
          <w:p w:rsidR="00D8486C" w:rsidRDefault="00D53B41">
            <w:pPr>
              <w:pStyle w:val="1"/>
            </w:pPr>
            <w:r>
              <w:t>2</w:t>
            </w:r>
          </w:p>
        </w:tc>
        <w:tc>
          <w:tcPr>
            <w:tcW w:w="1134" w:type="dxa"/>
            <w:vAlign w:val="center"/>
          </w:tcPr>
          <w:p w:rsidR="00D8486C" w:rsidRDefault="00D53B41">
            <w:pPr>
              <w:pStyle w:val="1"/>
            </w:pPr>
            <w:r>
              <w:t>3</w:t>
            </w:r>
          </w:p>
        </w:tc>
        <w:tc>
          <w:tcPr>
            <w:tcW w:w="1134" w:type="dxa"/>
            <w:vAlign w:val="center"/>
          </w:tcPr>
          <w:p w:rsidR="00D8486C" w:rsidRDefault="00D53B41">
            <w:pPr>
              <w:pStyle w:val="1"/>
            </w:pPr>
            <w:r>
              <w:t>4</w:t>
            </w:r>
          </w:p>
        </w:tc>
        <w:tc>
          <w:tcPr>
            <w:tcW w:w="1134" w:type="dxa"/>
            <w:vAlign w:val="center"/>
          </w:tcPr>
          <w:p w:rsidR="00D8486C" w:rsidRDefault="00D53B41">
            <w:pPr>
              <w:pStyle w:val="1"/>
            </w:pPr>
            <w:r>
              <w:t>5</w:t>
            </w:r>
          </w:p>
        </w:tc>
        <w:tc>
          <w:tcPr>
            <w:tcW w:w="1134" w:type="dxa"/>
            <w:vAlign w:val="center"/>
          </w:tcPr>
          <w:p w:rsidR="00D8486C" w:rsidRDefault="00D53B41">
            <w:pPr>
              <w:pStyle w:val="1"/>
            </w:pPr>
            <w:r>
              <w:t>6</w:t>
            </w:r>
          </w:p>
        </w:tc>
        <w:tc>
          <w:tcPr>
            <w:tcW w:w="1134" w:type="dxa"/>
            <w:vAlign w:val="center"/>
          </w:tcPr>
          <w:p w:rsidR="00D8486C" w:rsidRDefault="00D53B41">
            <w:pPr>
              <w:pStyle w:val="1"/>
            </w:pPr>
            <w:r>
              <w:t>7</w:t>
            </w:r>
          </w:p>
        </w:tc>
        <w:tc>
          <w:tcPr>
            <w:tcW w:w="1134" w:type="dxa"/>
            <w:vAlign w:val="center"/>
          </w:tcPr>
          <w:p w:rsidR="00D8486C" w:rsidRDefault="00D53B41">
            <w:pPr>
              <w:pStyle w:val="1"/>
            </w:pPr>
            <w:r>
              <w:t>8</w:t>
            </w:r>
          </w:p>
        </w:tc>
        <w:tc>
          <w:tcPr>
            <w:tcW w:w="1134" w:type="dxa"/>
            <w:vAlign w:val="center"/>
          </w:tcPr>
          <w:p w:rsidR="00D8486C" w:rsidRDefault="00D53B41">
            <w:pPr>
              <w:pStyle w:val="1"/>
            </w:pPr>
            <w:r>
              <w:t>9</w:t>
            </w:r>
          </w:p>
        </w:tc>
        <w:tc>
          <w:tcPr>
            <w:tcW w:w="1134" w:type="dxa"/>
            <w:vAlign w:val="center"/>
          </w:tcPr>
          <w:p w:rsidR="00D8486C" w:rsidRDefault="00D53B41">
            <w:pPr>
              <w:pStyle w:val="1"/>
            </w:pPr>
            <w:r>
              <w:t>10</w:t>
            </w:r>
          </w:p>
        </w:tc>
        <w:tc>
          <w:tcPr>
            <w:tcW w:w="1134" w:type="dxa"/>
            <w:vAlign w:val="center"/>
          </w:tcPr>
          <w:p w:rsidR="00D8486C" w:rsidRDefault="00D53B41">
            <w:pPr>
              <w:pStyle w:val="1"/>
            </w:pPr>
            <w:r>
              <w:t>11</w:t>
            </w:r>
          </w:p>
        </w:tc>
        <w:tc>
          <w:tcPr>
            <w:tcW w:w="1134" w:type="dxa"/>
            <w:vAlign w:val="center"/>
          </w:tcPr>
          <w:p w:rsidR="00D8486C" w:rsidRDefault="00D53B41">
            <w:pPr>
              <w:pStyle w:val="1"/>
            </w:pPr>
            <w:r>
              <w:t>12</w:t>
            </w:r>
          </w:p>
        </w:tc>
      </w:tr>
      <w:tr w:rsidR="00D8486C">
        <w:trPr>
          <w:trHeight w:val="369"/>
          <w:jc w:val="center"/>
        </w:trPr>
        <w:tc>
          <w:tcPr>
            <w:tcW w:w="680" w:type="dxa"/>
            <w:vAlign w:val="center"/>
          </w:tcPr>
          <w:p w:rsidR="00D8486C" w:rsidRDefault="00D53B41">
            <w:pPr>
              <w:pStyle w:val="3"/>
            </w:pPr>
            <w:r>
              <w:t>1</w:t>
            </w:r>
          </w:p>
        </w:tc>
        <w:tc>
          <w:tcPr>
            <w:tcW w:w="992" w:type="dxa"/>
            <w:vAlign w:val="center"/>
          </w:tcPr>
          <w:p w:rsidR="00D8486C" w:rsidRDefault="00D8486C">
            <w:pPr>
              <w:pStyle w:val="5"/>
            </w:pPr>
          </w:p>
        </w:tc>
        <w:tc>
          <w:tcPr>
            <w:tcW w:w="1559" w:type="dxa"/>
            <w:vAlign w:val="center"/>
          </w:tcPr>
          <w:p w:rsidR="00D8486C" w:rsidRDefault="00D53B41">
            <w:pPr>
              <w:pStyle w:val="6"/>
            </w:pPr>
            <w:r>
              <w:t>合计</w:t>
            </w:r>
          </w:p>
        </w:tc>
        <w:tc>
          <w:tcPr>
            <w:tcW w:w="1134" w:type="dxa"/>
            <w:vAlign w:val="center"/>
          </w:tcPr>
          <w:p w:rsidR="00D8486C" w:rsidRDefault="00D53B41">
            <w:pPr>
              <w:pStyle w:val="7"/>
            </w:pPr>
            <w:r>
              <w:t>809.69</w:t>
            </w:r>
          </w:p>
        </w:tc>
        <w:tc>
          <w:tcPr>
            <w:tcW w:w="1134" w:type="dxa"/>
            <w:vAlign w:val="center"/>
          </w:tcPr>
          <w:p w:rsidR="00D8486C" w:rsidRDefault="00D53B41">
            <w:pPr>
              <w:pStyle w:val="7"/>
            </w:pPr>
            <w:r>
              <w:t>809.69</w:t>
            </w:r>
          </w:p>
        </w:tc>
        <w:tc>
          <w:tcPr>
            <w:tcW w:w="1134" w:type="dxa"/>
            <w:vAlign w:val="center"/>
          </w:tcPr>
          <w:p w:rsidR="00D8486C" w:rsidRDefault="00D53B41">
            <w:pPr>
              <w:pStyle w:val="7"/>
            </w:pPr>
            <w:r>
              <w:t>809.69</w:t>
            </w: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c>
          <w:tcPr>
            <w:tcW w:w="1134" w:type="dxa"/>
            <w:vAlign w:val="center"/>
          </w:tcPr>
          <w:p w:rsidR="00D8486C" w:rsidRDefault="00D8486C">
            <w:pPr>
              <w:pStyle w:val="7"/>
            </w:pPr>
          </w:p>
        </w:tc>
      </w:tr>
      <w:tr w:rsidR="00D8486C">
        <w:trPr>
          <w:trHeight w:val="369"/>
          <w:jc w:val="center"/>
        </w:trPr>
        <w:tc>
          <w:tcPr>
            <w:tcW w:w="680" w:type="dxa"/>
            <w:vAlign w:val="center"/>
          </w:tcPr>
          <w:p w:rsidR="00D8486C" w:rsidRDefault="00D53B41">
            <w:pPr>
              <w:pStyle w:val="3"/>
            </w:pPr>
            <w:r>
              <w:t>2</w:t>
            </w:r>
          </w:p>
        </w:tc>
        <w:tc>
          <w:tcPr>
            <w:tcW w:w="992" w:type="dxa"/>
            <w:vAlign w:val="center"/>
          </w:tcPr>
          <w:p w:rsidR="00D8486C" w:rsidRDefault="00D53B41">
            <w:pPr>
              <w:pStyle w:val="2"/>
            </w:pPr>
            <w:r>
              <w:t>204</w:t>
            </w:r>
          </w:p>
        </w:tc>
        <w:tc>
          <w:tcPr>
            <w:tcW w:w="1559" w:type="dxa"/>
            <w:vAlign w:val="center"/>
          </w:tcPr>
          <w:p w:rsidR="00D8486C" w:rsidRDefault="00D53B41">
            <w:pPr>
              <w:pStyle w:val="2"/>
            </w:pPr>
            <w:r>
              <w:t>公共安全支出</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3</w:t>
            </w:r>
          </w:p>
        </w:tc>
        <w:tc>
          <w:tcPr>
            <w:tcW w:w="992" w:type="dxa"/>
            <w:vAlign w:val="center"/>
          </w:tcPr>
          <w:p w:rsidR="00D8486C" w:rsidRDefault="00D53B41">
            <w:pPr>
              <w:pStyle w:val="2"/>
            </w:pPr>
            <w:r>
              <w:t>20402</w:t>
            </w:r>
          </w:p>
        </w:tc>
        <w:tc>
          <w:tcPr>
            <w:tcW w:w="1559" w:type="dxa"/>
            <w:vAlign w:val="center"/>
          </w:tcPr>
          <w:p w:rsidR="00D8486C" w:rsidRDefault="00D53B41">
            <w:pPr>
              <w:pStyle w:val="2"/>
            </w:pPr>
            <w:r>
              <w:t>公安</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53B41">
            <w:pPr>
              <w:pStyle w:val="4"/>
            </w:pPr>
            <w:r>
              <w:t>788.85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4</w:t>
            </w:r>
          </w:p>
        </w:tc>
        <w:tc>
          <w:tcPr>
            <w:tcW w:w="992" w:type="dxa"/>
            <w:vAlign w:val="center"/>
          </w:tcPr>
          <w:p w:rsidR="00D8486C" w:rsidRDefault="00D53B41">
            <w:pPr>
              <w:pStyle w:val="2"/>
            </w:pPr>
            <w:r>
              <w:t>2040201</w:t>
            </w:r>
          </w:p>
        </w:tc>
        <w:tc>
          <w:tcPr>
            <w:tcW w:w="1559" w:type="dxa"/>
            <w:vAlign w:val="center"/>
          </w:tcPr>
          <w:p w:rsidR="00D8486C" w:rsidRDefault="00D53B41">
            <w:pPr>
              <w:pStyle w:val="2"/>
            </w:pPr>
            <w:r>
              <w:t>行政运行</w:t>
            </w:r>
          </w:p>
        </w:tc>
        <w:tc>
          <w:tcPr>
            <w:tcW w:w="1134" w:type="dxa"/>
            <w:vAlign w:val="center"/>
          </w:tcPr>
          <w:p w:rsidR="00D8486C" w:rsidRDefault="00D53B41">
            <w:pPr>
              <w:pStyle w:val="4"/>
            </w:pPr>
            <w:r>
              <w:t>98.05</w:t>
            </w:r>
          </w:p>
        </w:tc>
        <w:tc>
          <w:tcPr>
            <w:tcW w:w="1134" w:type="dxa"/>
            <w:vAlign w:val="center"/>
          </w:tcPr>
          <w:p w:rsidR="00D8486C" w:rsidRDefault="00D53B41">
            <w:pPr>
              <w:pStyle w:val="4"/>
            </w:pPr>
            <w:r>
              <w:t>98.05</w:t>
            </w:r>
          </w:p>
        </w:tc>
        <w:tc>
          <w:tcPr>
            <w:tcW w:w="1134" w:type="dxa"/>
            <w:vAlign w:val="center"/>
          </w:tcPr>
          <w:p w:rsidR="00D8486C" w:rsidRDefault="00D53B41">
            <w:pPr>
              <w:pStyle w:val="4"/>
            </w:pPr>
            <w:r>
              <w:t>98.05</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5</w:t>
            </w:r>
          </w:p>
        </w:tc>
        <w:tc>
          <w:tcPr>
            <w:tcW w:w="992" w:type="dxa"/>
            <w:vAlign w:val="center"/>
          </w:tcPr>
          <w:p w:rsidR="00D8486C" w:rsidRDefault="00D53B41">
            <w:pPr>
              <w:pStyle w:val="2"/>
            </w:pPr>
            <w:r>
              <w:t>2040299</w:t>
            </w:r>
          </w:p>
        </w:tc>
        <w:tc>
          <w:tcPr>
            <w:tcW w:w="1559" w:type="dxa"/>
            <w:vAlign w:val="center"/>
          </w:tcPr>
          <w:p w:rsidR="00D8486C" w:rsidRDefault="00D53B41">
            <w:pPr>
              <w:pStyle w:val="2"/>
            </w:pPr>
            <w:r>
              <w:t>其他公安支出</w:t>
            </w:r>
          </w:p>
        </w:tc>
        <w:tc>
          <w:tcPr>
            <w:tcW w:w="1134" w:type="dxa"/>
            <w:vAlign w:val="center"/>
          </w:tcPr>
          <w:p w:rsidR="00D8486C" w:rsidRDefault="00D53B41">
            <w:pPr>
              <w:pStyle w:val="4"/>
            </w:pPr>
            <w:r>
              <w:t>690.80</w:t>
            </w:r>
          </w:p>
        </w:tc>
        <w:tc>
          <w:tcPr>
            <w:tcW w:w="1134" w:type="dxa"/>
            <w:vAlign w:val="center"/>
          </w:tcPr>
          <w:p w:rsidR="00D8486C" w:rsidRDefault="00D53B41">
            <w:pPr>
              <w:pStyle w:val="4"/>
            </w:pPr>
            <w:r>
              <w:t>690.80</w:t>
            </w:r>
          </w:p>
        </w:tc>
        <w:tc>
          <w:tcPr>
            <w:tcW w:w="1134" w:type="dxa"/>
            <w:vAlign w:val="center"/>
          </w:tcPr>
          <w:p w:rsidR="00D8486C" w:rsidRDefault="00D53B41">
            <w:pPr>
              <w:pStyle w:val="4"/>
            </w:pPr>
            <w:r>
              <w:t>690.80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6</w:t>
            </w:r>
          </w:p>
        </w:tc>
        <w:tc>
          <w:tcPr>
            <w:tcW w:w="992" w:type="dxa"/>
            <w:vAlign w:val="center"/>
          </w:tcPr>
          <w:p w:rsidR="00D8486C" w:rsidRDefault="00D53B41">
            <w:pPr>
              <w:pStyle w:val="2"/>
            </w:pPr>
            <w:r>
              <w:t>208</w:t>
            </w:r>
          </w:p>
        </w:tc>
        <w:tc>
          <w:tcPr>
            <w:tcW w:w="1559" w:type="dxa"/>
            <w:vAlign w:val="center"/>
          </w:tcPr>
          <w:p w:rsidR="00D8486C" w:rsidRDefault="00D53B41">
            <w:pPr>
              <w:pStyle w:val="2"/>
            </w:pPr>
            <w:r>
              <w:t>社会保障和就业支出</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7</w:t>
            </w:r>
          </w:p>
        </w:tc>
        <w:tc>
          <w:tcPr>
            <w:tcW w:w="992" w:type="dxa"/>
            <w:vAlign w:val="center"/>
          </w:tcPr>
          <w:p w:rsidR="00D8486C" w:rsidRDefault="00D53B41">
            <w:pPr>
              <w:pStyle w:val="2"/>
            </w:pPr>
            <w:r>
              <w:t>20805</w:t>
            </w:r>
          </w:p>
        </w:tc>
        <w:tc>
          <w:tcPr>
            <w:tcW w:w="1559" w:type="dxa"/>
            <w:vAlign w:val="center"/>
          </w:tcPr>
          <w:p w:rsidR="00D8486C" w:rsidRDefault="00D53B41">
            <w:pPr>
              <w:pStyle w:val="2"/>
            </w:pPr>
            <w:r>
              <w:t>行政事业单位养老支出</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53B41">
            <w:pPr>
              <w:pStyle w:val="4"/>
            </w:pPr>
            <w:r>
              <w:t>15.80</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8</w:t>
            </w:r>
          </w:p>
        </w:tc>
        <w:tc>
          <w:tcPr>
            <w:tcW w:w="992" w:type="dxa"/>
            <w:vAlign w:val="center"/>
          </w:tcPr>
          <w:p w:rsidR="00D8486C" w:rsidRDefault="00D53B41">
            <w:pPr>
              <w:pStyle w:val="2"/>
            </w:pPr>
            <w:r>
              <w:t>2080505</w:t>
            </w:r>
          </w:p>
        </w:tc>
        <w:tc>
          <w:tcPr>
            <w:tcW w:w="1559" w:type="dxa"/>
            <w:vAlign w:val="center"/>
          </w:tcPr>
          <w:p w:rsidR="00D8486C" w:rsidRDefault="00D53B41">
            <w:pPr>
              <w:pStyle w:val="2"/>
            </w:pPr>
            <w:r>
              <w:t>机关事业单位基本养老保险缴费支出</w:t>
            </w:r>
          </w:p>
        </w:tc>
        <w:tc>
          <w:tcPr>
            <w:tcW w:w="1134" w:type="dxa"/>
            <w:vAlign w:val="center"/>
          </w:tcPr>
          <w:p w:rsidR="00D8486C" w:rsidRDefault="00D53B41">
            <w:pPr>
              <w:pStyle w:val="4"/>
            </w:pPr>
            <w:r>
              <w:t>10.54</w:t>
            </w:r>
          </w:p>
        </w:tc>
        <w:tc>
          <w:tcPr>
            <w:tcW w:w="1134" w:type="dxa"/>
            <w:vAlign w:val="center"/>
          </w:tcPr>
          <w:p w:rsidR="00D8486C" w:rsidRDefault="00D53B41">
            <w:pPr>
              <w:pStyle w:val="4"/>
            </w:pPr>
            <w:r>
              <w:t>10.54</w:t>
            </w:r>
          </w:p>
        </w:tc>
        <w:tc>
          <w:tcPr>
            <w:tcW w:w="1134" w:type="dxa"/>
            <w:vAlign w:val="center"/>
          </w:tcPr>
          <w:p w:rsidR="00D8486C" w:rsidRDefault="00D53B41">
            <w:pPr>
              <w:pStyle w:val="4"/>
            </w:pPr>
            <w:r>
              <w:t>10.54</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9</w:t>
            </w:r>
          </w:p>
        </w:tc>
        <w:tc>
          <w:tcPr>
            <w:tcW w:w="992" w:type="dxa"/>
            <w:vAlign w:val="center"/>
          </w:tcPr>
          <w:p w:rsidR="00D8486C" w:rsidRDefault="00D53B41">
            <w:pPr>
              <w:pStyle w:val="2"/>
            </w:pPr>
            <w:r>
              <w:t>2080506</w:t>
            </w:r>
          </w:p>
        </w:tc>
        <w:tc>
          <w:tcPr>
            <w:tcW w:w="1559" w:type="dxa"/>
            <w:vAlign w:val="center"/>
          </w:tcPr>
          <w:p w:rsidR="00D8486C" w:rsidRDefault="00D53B41">
            <w:pPr>
              <w:pStyle w:val="2"/>
            </w:pPr>
            <w:r>
              <w:t>机关事业单位职业年金缴费支出</w:t>
            </w:r>
          </w:p>
        </w:tc>
        <w:tc>
          <w:tcPr>
            <w:tcW w:w="1134" w:type="dxa"/>
            <w:vAlign w:val="center"/>
          </w:tcPr>
          <w:p w:rsidR="00D8486C" w:rsidRDefault="00D53B41">
            <w:pPr>
              <w:pStyle w:val="4"/>
            </w:pPr>
            <w:r>
              <w:t>5.27</w:t>
            </w:r>
          </w:p>
        </w:tc>
        <w:tc>
          <w:tcPr>
            <w:tcW w:w="1134" w:type="dxa"/>
            <w:vAlign w:val="center"/>
          </w:tcPr>
          <w:p w:rsidR="00D8486C" w:rsidRDefault="00D53B41">
            <w:pPr>
              <w:pStyle w:val="4"/>
            </w:pPr>
            <w:r>
              <w:t>5.27</w:t>
            </w:r>
          </w:p>
        </w:tc>
        <w:tc>
          <w:tcPr>
            <w:tcW w:w="1134" w:type="dxa"/>
            <w:vAlign w:val="center"/>
          </w:tcPr>
          <w:p w:rsidR="00D8486C" w:rsidRDefault="00D53B41">
            <w:pPr>
              <w:pStyle w:val="4"/>
            </w:pPr>
            <w:r>
              <w:t>5.27</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10</w:t>
            </w:r>
          </w:p>
        </w:tc>
        <w:tc>
          <w:tcPr>
            <w:tcW w:w="992" w:type="dxa"/>
            <w:vAlign w:val="center"/>
          </w:tcPr>
          <w:p w:rsidR="00D8486C" w:rsidRDefault="00D53B41">
            <w:pPr>
              <w:pStyle w:val="2"/>
            </w:pPr>
            <w:r>
              <w:t>210</w:t>
            </w:r>
          </w:p>
        </w:tc>
        <w:tc>
          <w:tcPr>
            <w:tcW w:w="1559" w:type="dxa"/>
            <w:vAlign w:val="center"/>
          </w:tcPr>
          <w:p w:rsidR="00D8486C" w:rsidRDefault="00D53B41">
            <w:pPr>
              <w:pStyle w:val="2"/>
            </w:pPr>
            <w:r>
              <w:t>卫生健康支出</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11</w:t>
            </w:r>
          </w:p>
        </w:tc>
        <w:tc>
          <w:tcPr>
            <w:tcW w:w="992" w:type="dxa"/>
            <w:vAlign w:val="center"/>
          </w:tcPr>
          <w:p w:rsidR="00D8486C" w:rsidRDefault="00D53B41">
            <w:pPr>
              <w:pStyle w:val="2"/>
            </w:pPr>
            <w:r>
              <w:t>21012</w:t>
            </w:r>
          </w:p>
        </w:tc>
        <w:tc>
          <w:tcPr>
            <w:tcW w:w="1559" w:type="dxa"/>
            <w:vAlign w:val="center"/>
          </w:tcPr>
          <w:p w:rsidR="00D8486C" w:rsidRDefault="00D53B41">
            <w:pPr>
              <w:pStyle w:val="2"/>
            </w:pPr>
            <w:r>
              <w:t>财政对基本医疗保险基金的补助</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r w:rsidR="00D8486C">
        <w:trPr>
          <w:trHeight w:val="369"/>
          <w:jc w:val="center"/>
        </w:trPr>
        <w:tc>
          <w:tcPr>
            <w:tcW w:w="680" w:type="dxa"/>
            <w:vAlign w:val="center"/>
          </w:tcPr>
          <w:p w:rsidR="00D8486C" w:rsidRDefault="00D53B41">
            <w:pPr>
              <w:pStyle w:val="3"/>
            </w:pPr>
            <w:r>
              <w:t>12</w:t>
            </w:r>
          </w:p>
        </w:tc>
        <w:tc>
          <w:tcPr>
            <w:tcW w:w="992" w:type="dxa"/>
            <w:vAlign w:val="center"/>
          </w:tcPr>
          <w:p w:rsidR="00D8486C" w:rsidRDefault="00D53B41">
            <w:pPr>
              <w:pStyle w:val="2"/>
            </w:pPr>
            <w:r>
              <w:t>2101201</w:t>
            </w:r>
          </w:p>
        </w:tc>
        <w:tc>
          <w:tcPr>
            <w:tcW w:w="1559" w:type="dxa"/>
            <w:vAlign w:val="center"/>
          </w:tcPr>
          <w:p w:rsidR="00D8486C" w:rsidRDefault="00D53B41">
            <w:pPr>
              <w:pStyle w:val="2"/>
            </w:pPr>
            <w:r>
              <w:t>财政对职工基本医疗保险基金的补助</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53B41">
            <w:pPr>
              <w:pStyle w:val="4"/>
            </w:pPr>
            <w:r>
              <w:t>5.03</w:t>
            </w: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c>
          <w:tcPr>
            <w:tcW w:w="1134"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E056D" w:rsidTr="00CE056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721" w:type="dxa"/>
            <w:gridSpan w:val="2"/>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528" w:type="dxa"/>
            <w:gridSpan w:val="2"/>
            <w:vAlign w:val="center"/>
          </w:tcPr>
          <w:p w:rsidR="00D8486C" w:rsidRDefault="00D53B41">
            <w:pPr>
              <w:pStyle w:val="1"/>
            </w:pPr>
            <w:r>
              <w:t>功能分类科目</w:t>
            </w:r>
          </w:p>
        </w:tc>
        <w:tc>
          <w:tcPr>
            <w:tcW w:w="1361" w:type="dxa"/>
            <w:vMerge w:val="restart"/>
            <w:vAlign w:val="center"/>
          </w:tcPr>
          <w:p w:rsidR="00D8486C" w:rsidRDefault="00D53B41">
            <w:pPr>
              <w:pStyle w:val="1"/>
            </w:pPr>
            <w:r>
              <w:t>合计</w:t>
            </w:r>
          </w:p>
        </w:tc>
        <w:tc>
          <w:tcPr>
            <w:tcW w:w="1361" w:type="dxa"/>
            <w:vMerge w:val="restart"/>
            <w:vAlign w:val="center"/>
          </w:tcPr>
          <w:p w:rsidR="00D8486C" w:rsidRDefault="00D53B41">
            <w:pPr>
              <w:pStyle w:val="1"/>
            </w:pPr>
            <w:r>
              <w:t>基本支出</w:t>
            </w:r>
          </w:p>
        </w:tc>
        <w:tc>
          <w:tcPr>
            <w:tcW w:w="1361" w:type="dxa"/>
            <w:vMerge w:val="restart"/>
            <w:vAlign w:val="center"/>
          </w:tcPr>
          <w:p w:rsidR="00D8486C" w:rsidRDefault="00D53B41">
            <w:pPr>
              <w:pStyle w:val="1"/>
            </w:pPr>
            <w:r>
              <w:t>项目支出</w:t>
            </w:r>
          </w:p>
        </w:tc>
        <w:tc>
          <w:tcPr>
            <w:tcW w:w="1361" w:type="dxa"/>
            <w:vMerge w:val="restart"/>
            <w:vAlign w:val="center"/>
          </w:tcPr>
          <w:p w:rsidR="00D8486C" w:rsidRDefault="00D53B41">
            <w:pPr>
              <w:pStyle w:val="1"/>
            </w:pPr>
            <w:r>
              <w:t>经营支出</w:t>
            </w:r>
          </w:p>
        </w:tc>
        <w:tc>
          <w:tcPr>
            <w:tcW w:w="1361" w:type="dxa"/>
            <w:vMerge w:val="restart"/>
            <w:vAlign w:val="center"/>
          </w:tcPr>
          <w:p w:rsidR="00D8486C" w:rsidRDefault="00D53B41">
            <w:pPr>
              <w:pStyle w:val="1"/>
            </w:pPr>
            <w:r>
              <w:t>上解上级</w:t>
            </w:r>
            <w:r>
              <w:t xml:space="preserve">     </w:t>
            </w:r>
            <w:r>
              <w:t>支出</w:t>
            </w:r>
          </w:p>
        </w:tc>
        <w:tc>
          <w:tcPr>
            <w:tcW w:w="1361" w:type="dxa"/>
            <w:vMerge w:val="restart"/>
            <w:vAlign w:val="center"/>
          </w:tcPr>
          <w:p w:rsidR="00D8486C" w:rsidRDefault="00D53B41">
            <w:pPr>
              <w:pStyle w:val="1"/>
            </w:pPr>
            <w:r>
              <w:t>对附属单位补助支出</w:t>
            </w:r>
          </w:p>
        </w:tc>
      </w:tr>
      <w:tr w:rsidR="00D8486C">
        <w:trPr>
          <w:trHeight w:val="369"/>
          <w:tblHeader/>
          <w:jc w:val="center"/>
        </w:trPr>
        <w:tc>
          <w:tcPr>
            <w:tcW w:w="850" w:type="dxa"/>
            <w:vMerge/>
          </w:tcPr>
          <w:p w:rsidR="00D8486C" w:rsidRDefault="00D8486C"/>
        </w:tc>
        <w:tc>
          <w:tcPr>
            <w:tcW w:w="992" w:type="dxa"/>
            <w:vAlign w:val="center"/>
          </w:tcPr>
          <w:p w:rsidR="00D8486C" w:rsidRDefault="00D53B41">
            <w:pPr>
              <w:pStyle w:val="1"/>
            </w:pPr>
            <w:r>
              <w:t>科目</w:t>
            </w:r>
            <w:r>
              <w:t xml:space="preserve">    </w:t>
            </w:r>
            <w:r>
              <w:t>编码</w:t>
            </w:r>
          </w:p>
        </w:tc>
        <w:tc>
          <w:tcPr>
            <w:tcW w:w="4535" w:type="dxa"/>
            <w:vAlign w:val="center"/>
          </w:tcPr>
          <w:p w:rsidR="00D8486C" w:rsidRDefault="00D53B41">
            <w:pPr>
              <w:pStyle w:val="1"/>
            </w:pPr>
            <w:r>
              <w:t>科目名称</w:t>
            </w:r>
          </w:p>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c>
          <w:tcPr>
            <w:tcW w:w="136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992" w:type="dxa"/>
            <w:vAlign w:val="center"/>
          </w:tcPr>
          <w:p w:rsidR="00D8486C" w:rsidRDefault="00D53B41">
            <w:pPr>
              <w:pStyle w:val="1"/>
            </w:pPr>
            <w:r>
              <w:t>1</w:t>
            </w:r>
          </w:p>
        </w:tc>
        <w:tc>
          <w:tcPr>
            <w:tcW w:w="4535" w:type="dxa"/>
            <w:vAlign w:val="center"/>
          </w:tcPr>
          <w:p w:rsidR="00D8486C" w:rsidRDefault="00D53B41">
            <w:pPr>
              <w:pStyle w:val="1"/>
            </w:pPr>
            <w:r>
              <w:t>2</w:t>
            </w:r>
          </w:p>
        </w:tc>
        <w:tc>
          <w:tcPr>
            <w:tcW w:w="1361" w:type="dxa"/>
            <w:vAlign w:val="center"/>
          </w:tcPr>
          <w:p w:rsidR="00D8486C" w:rsidRDefault="00D53B41">
            <w:pPr>
              <w:pStyle w:val="1"/>
            </w:pPr>
            <w:r>
              <w:t>3</w:t>
            </w:r>
          </w:p>
        </w:tc>
        <w:tc>
          <w:tcPr>
            <w:tcW w:w="1361" w:type="dxa"/>
            <w:vAlign w:val="center"/>
          </w:tcPr>
          <w:p w:rsidR="00D8486C" w:rsidRDefault="00D53B41">
            <w:pPr>
              <w:pStyle w:val="1"/>
            </w:pPr>
            <w:r>
              <w:t>4</w:t>
            </w:r>
          </w:p>
        </w:tc>
        <w:tc>
          <w:tcPr>
            <w:tcW w:w="1361" w:type="dxa"/>
            <w:vAlign w:val="center"/>
          </w:tcPr>
          <w:p w:rsidR="00D8486C" w:rsidRDefault="00D53B41">
            <w:pPr>
              <w:pStyle w:val="1"/>
            </w:pPr>
            <w:r>
              <w:t>5</w:t>
            </w:r>
          </w:p>
        </w:tc>
        <w:tc>
          <w:tcPr>
            <w:tcW w:w="1361" w:type="dxa"/>
            <w:vAlign w:val="center"/>
          </w:tcPr>
          <w:p w:rsidR="00D8486C" w:rsidRDefault="00D53B41">
            <w:pPr>
              <w:pStyle w:val="1"/>
            </w:pPr>
            <w:r>
              <w:t>6</w:t>
            </w:r>
          </w:p>
        </w:tc>
        <w:tc>
          <w:tcPr>
            <w:tcW w:w="1361" w:type="dxa"/>
            <w:vAlign w:val="center"/>
          </w:tcPr>
          <w:p w:rsidR="00D8486C" w:rsidRDefault="00D53B41">
            <w:pPr>
              <w:pStyle w:val="1"/>
            </w:pPr>
            <w:r>
              <w:t>7</w:t>
            </w:r>
          </w:p>
        </w:tc>
        <w:tc>
          <w:tcPr>
            <w:tcW w:w="1361" w:type="dxa"/>
            <w:vAlign w:val="center"/>
          </w:tcPr>
          <w:p w:rsidR="00D8486C" w:rsidRDefault="00D53B41">
            <w:pPr>
              <w:pStyle w:val="1"/>
            </w:pPr>
            <w:r>
              <w:t>8</w:t>
            </w:r>
          </w:p>
        </w:tc>
      </w:tr>
      <w:tr w:rsidR="00D8486C">
        <w:trPr>
          <w:trHeight w:val="369"/>
          <w:jc w:val="center"/>
        </w:trPr>
        <w:tc>
          <w:tcPr>
            <w:tcW w:w="850" w:type="dxa"/>
            <w:vAlign w:val="center"/>
          </w:tcPr>
          <w:p w:rsidR="00D8486C" w:rsidRDefault="00D53B41">
            <w:pPr>
              <w:pStyle w:val="3"/>
            </w:pPr>
            <w:r>
              <w:t>1</w:t>
            </w:r>
          </w:p>
        </w:tc>
        <w:tc>
          <w:tcPr>
            <w:tcW w:w="992" w:type="dxa"/>
            <w:vAlign w:val="center"/>
          </w:tcPr>
          <w:p w:rsidR="00D8486C" w:rsidRDefault="00D8486C">
            <w:pPr>
              <w:pStyle w:val="5"/>
            </w:pPr>
          </w:p>
        </w:tc>
        <w:tc>
          <w:tcPr>
            <w:tcW w:w="4535" w:type="dxa"/>
            <w:vAlign w:val="center"/>
          </w:tcPr>
          <w:p w:rsidR="00D8486C" w:rsidRDefault="00D53B41">
            <w:pPr>
              <w:pStyle w:val="6"/>
            </w:pPr>
            <w:r>
              <w:t>合计</w:t>
            </w:r>
          </w:p>
        </w:tc>
        <w:tc>
          <w:tcPr>
            <w:tcW w:w="1361" w:type="dxa"/>
            <w:vAlign w:val="center"/>
          </w:tcPr>
          <w:p w:rsidR="00D8486C" w:rsidRDefault="00D53B41">
            <w:pPr>
              <w:pStyle w:val="7"/>
            </w:pPr>
            <w:r>
              <w:t>809.69</w:t>
            </w:r>
          </w:p>
        </w:tc>
        <w:tc>
          <w:tcPr>
            <w:tcW w:w="1361" w:type="dxa"/>
            <w:vAlign w:val="center"/>
          </w:tcPr>
          <w:p w:rsidR="00D8486C" w:rsidRDefault="00D53B41">
            <w:pPr>
              <w:pStyle w:val="7"/>
            </w:pPr>
            <w:r>
              <w:t>118.89</w:t>
            </w:r>
          </w:p>
        </w:tc>
        <w:tc>
          <w:tcPr>
            <w:tcW w:w="1361" w:type="dxa"/>
            <w:vAlign w:val="center"/>
          </w:tcPr>
          <w:p w:rsidR="00D8486C" w:rsidRDefault="00D53B41">
            <w:pPr>
              <w:pStyle w:val="7"/>
            </w:pPr>
            <w:r>
              <w:t>690.80</w:t>
            </w:r>
          </w:p>
        </w:tc>
        <w:tc>
          <w:tcPr>
            <w:tcW w:w="1361" w:type="dxa"/>
            <w:vAlign w:val="center"/>
          </w:tcPr>
          <w:p w:rsidR="00D8486C" w:rsidRDefault="00D8486C">
            <w:pPr>
              <w:pStyle w:val="7"/>
            </w:pPr>
          </w:p>
        </w:tc>
        <w:tc>
          <w:tcPr>
            <w:tcW w:w="1361" w:type="dxa"/>
            <w:vAlign w:val="center"/>
          </w:tcPr>
          <w:p w:rsidR="00D8486C" w:rsidRDefault="00D8486C">
            <w:pPr>
              <w:pStyle w:val="7"/>
            </w:pPr>
          </w:p>
        </w:tc>
        <w:tc>
          <w:tcPr>
            <w:tcW w:w="1361" w:type="dxa"/>
            <w:vAlign w:val="center"/>
          </w:tcPr>
          <w:p w:rsidR="00D8486C" w:rsidRDefault="00D8486C">
            <w:pPr>
              <w:pStyle w:val="7"/>
            </w:pPr>
          </w:p>
        </w:tc>
      </w:tr>
      <w:tr w:rsidR="00D8486C">
        <w:trPr>
          <w:trHeight w:val="369"/>
          <w:jc w:val="center"/>
        </w:trPr>
        <w:tc>
          <w:tcPr>
            <w:tcW w:w="850" w:type="dxa"/>
            <w:vAlign w:val="center"/>
          </w:tcPr>
          <w:p w:rsidR="00D8486C" w:rsidRDefault="00D53B41">
            <w:pPr>
              <w:pStyle w:val="3"/>
            </w:pPr>
            <w:r>
              <w:t>2</w:t>
            </w:r>
          </w:p>
        </w:tc>
        <w:tc>
          <w:tcPr>
            <w:tcW w:w="992" w:type="dxa"/>
            <w:vAlign w:val="center"/>
          </w:tcPr>
          <w:p w:rsidR="00D8486C" w:rsidRDefault="00D53B41">
            <w:pPr>
              <w:pStyle w:val="2"/>
            </w:pPr>
            <w:r>
              <w:t>204</w:t>
            </w:r>
          </w:p>
        </w:tc>
        <w:tc>
          <w:tcPr>
            <w:tcW w:w="4535" w:type="dxa"/>
            <w:vAlign w:val="center"/>
          </w:tcPr>
          <w:p w:rsidR="00D8486C" w:rsidRDefault="00D53B41">
            <w:pPr>
              <w:pStyle w:val="2"/>
            </w:pPr>
            <w:r>
              <w:t>公共安全支出</w:t>
            </w:r>
          </w:p>
        </w:tc>
        <w:tc>
          <w:tcPr>
            <w:tcW w:w="1361" w:type="dxa"/>
            <w:vAlign w:val="center"/>
          </w:tcPr>
          <w:p w:rsidR="00D8486C" w:rsidRDefault="00D53B41">
            <w:pPr>
              <w:pStyle w:val="4"/>
            </w:pPr>
            <w:r>
              <w:t>788.85</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992" w:type="dxa"/>
            <w:vAlign w:val="center"/>
          </w:tcPr>
          <w:p w:rsidR="00D8486C" w:rsidRDefault="00D53B41">
            <w:pPr>
              <w:pStyle w:val="2"/>
            </w:pPr>
            <w:r>
              <w:t>20402</w:t>
            </w:r>
          </w:p>
        </w:tc>
        <w:tc>
          <w:tcPr>
            <w:tcW w:w="4535" w:type="dxa"/>
            <w:vAlign w:val="center"/>
          </w:tcPr>
          <w:p w:rsidR="00D8486C" w:rsidRDefault="00D53B41">
            <w:pPr>
              <w:pStyle w:val="2"/>
            </w:pPr>
            <w:r>
              <w:t>公安</w:t>
            </w:r>
          </w:p>
        </w:tc>
        <w:tc>
          <w:tcPr>
            <w:tcW w:w="1361" w:type="dxa"/>
            <w:vAlign w:val="center"/>
          </w:tcPr>
          <w:p w:rsidR="00D8486C" w:rsidRDefault="00D53B41">
            <w:pPr>
              <w:pStyle w:val="4"/>
            </w:pPr>
            <w:r>
              <w:t>788.85</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992" w:type="dxa"/>
            <w:vAlign w:val="center"/>
          </w:tcPr>
          <w:p w:rsidR="00D8486C" w:rsidRDefault="00D53B41">
            <w:pPr>
              <w:pStyle w:val="2"/>
            </w:pPr>
            <w:r>
              <w:t>2040201</w:t>
            </w:r>
          </w:p>
        </w:tc>
        <w:tc>
          <w:tcPr>
            <w:tcW w:w="4535" w:type="dxa"/>
            <w:vAlign w:val="center"/>
          </w:tcPr>
          <w:p w:rsidR="00D8486C" w:rsidRDefault="00D53B41">
            <w:pPr>
              <w:pStyle w:val="2"/>
            </w:pPr>
            <w:r>
              <w:t>行政运行</w:t>
            </w:r>
          </w:p>
        </w:tc>
        <w:tc>
          <w:tcPr>
            <w:tcW w:w="1361" w:type="dxa"/>
            <w:vAlign w:val="center"/>
          </w:tcPr>
          <w:p w:rsidR="00D8486C" w:rsidRDefault="00D53B41">
            <w:pPr>
              <w:pStyle w:val="4"/>
            </w:pPr>
            <w:r>
              <w:t>98.05</w:t>
            </w:r>
          </w:p>
        </w:tc>
        <w:tc>
          <w:tcPr>
            <w:tcW w:w="1361" w:type="dxa"/>
            <w:vAlign w:val="center"/>
          </w:tcPr>
          <w:p w:rsidR="00D8486C" w:rsidRDefault="00D53B41">
            <w:pPr>
              <w:pStyle w:val="4"/>
            </w:pPr>
            <w:r>
              <w:t>98.05</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992" w:type="dxa"/>
            <w:vAlign w:val="center"/>
          </w:tcPr>
          <w:p w:rsidR="00D8486C" w:rsidRDefault="00D53B41">
            <w:pPr>
              <w:pStyle w:val="2"/>
            </w:pPr>
            <w:r>
              <w:t>2040299</w:t>
            </w:r>
          </w:p>
        </w:tc>
        <w:tc>
          <w:tcPr>
            <w:tcW w:w="4535" w:type="dxa"/>
            <w:vAlign w:val="center"/>
          </w:tcPr>
          <w:p w:rsidR="00D8486C" w:rsidRDefault="00D53B41">
            <w:pPr>
              <w:pStyle w:val="2"/>
            </w:pPr>
            <w:r>
              <w:t>其他公安支出</w:t>
            </w: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53B41">
            <w:pPr>
              <w:pStyle w:val="4"/>
            </w:pPr>
            <w:r>
              <w:t>690.80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992" w:type="dxa"/>
            <w:vAlign w:val="center"/>
          </w:tcPr>
          <w:p w:rsidR="00D8486C" w:rsidRDefault="00D53B41">
            <w:pPr>
              <w:pStyle w:val="2"/>
            </w:pPr>
            <w:r>
              <w:t>208</w:t>
            </w:r>
          </w:p>
        </w:tc>
        <w:tc>
          <w:tcPr>
            <w:tcW w:w="4535" w:type="dxa"/>
            <w:vAlign w:val="center"/>
          </w:tcPr>
          <w:p w:rsidR="00D8486C" w:rsidRDefault="00D53B41">
            <w:pPr>
              <w:pStyle w:val="2"/>
            </w:pPr>
            <w:r>
              <w:t>社会保障和就业支出</w:t>
            </w:r>
          </w:p>
        </w:tc>
        <w:tc>
          <w:tcPr>
            <w:tcW w:w="1361" w:type="dxa"/>
            <w:vAlign w:val="center"/>
          </w:tcPr>
          <w:p w:rsidR="00D8486C" w:rsidRDefault="00D53B41">
            <w:pPr>
              <w:pStyle w:val="4"/>
            </w:pPr>
            <w:r>
              <w:t>15.80</w:t>
            </w:r>
          </w:p>
        </w:tc>
        <w:tc>
          <w:tcPr>
            <w:tcW w:w="1361" w:type="dxa"/>
            <w:vAlign w:val="center"/>
          </w:tcPr>
          <w:p w:rsidR="00D8486C" w:rsidRDefault="00D53B41">
            <w:pPr>
              <w:pStyle w:val="4"/>
            </w:pPr>
            <w:r>
              <w:t>15.80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992" w:type="dxa"/>
            <w:vAlign w:val="center"/>
          </w:tcPr>
          <w:p w:rsidR="00D8486C" w:rsidRDefault="00D53B41">
            <w:pPr>
              <w:pStyle w:val="2"/>
            </w:pPr>
            <w:r>
              <w:t>20805</w:t>
            </w:r>
          </w:p>
        </w:tc>
        <w:tc>
          <w:tcPr>
            <w:tcW w:w="4535" w:type="dxa"/>
            <w:vAlign w:val="center"/>
          </w:tcPr>
          <w:p w:rsidR="00D8486C" w:rsidRDefault="00D53B41">
            <w:pPr>
              <w:pStyle w:val="2"/>
            </w:pPr>
            <w:r>
              <w:t>行政事业单位养老支出</w:t>
            </w:r>
          </w:p>
        </w:tc>
        <w:tc>
          <w:tcPr>
            <w:tcW w:w="1361" w:type="dxa"/>
            <w:vAlign w:val="center"/>
          </w:tcPr>
          <w:p w:rsidR="00D8486C" w:rsidRDefault="00D53B41">
            <w:pPr>
              <w:pStyle w:val="4"/>
            </w:pPr>
            <w:r>
              <w:t>15.80</w:t>
            </w:r>
          </w:p>
        </w:tc>
        <w:tc>
          <w:tcPr>
            <w:tcW w:w="1361" w:type="dxa"/>
            <w:vAlign w:val="center"/>
          </w:tcPr>
          <w:p w:rsidR="00D8486C" w:rsidRDefault="00D53B41">
            <w:pPr>
              <w:pStyle w:val="4"/>
            </w:pPr>
            <w:r>
              <w:t>15.80</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992" w:type="dxa"/>
            <w:vAlign w:val="center"/>
          </w:tcPr>
          <w:p w:rsidR="00D8486C" w:rsidRDefault="00D53B41">
            <w:pPr>
              <w:pStyle w:val="2"/>
            </w:pPr>
            <w:r>
              <w:t>2080505</w:t>
            </w:r>
          </w:p>
        </w:tc>
        <w:tc>
          <w:tcPr>
            <w:tcW w:w="4535" w:type="dxa"/>
            <w:vAlign w:val="center"/>
          </w:tcPr>
          <w:p w:rsidR="00D8486C" w:rsidRDefault="00D53B41">
            <w:pPr>
              <w:pStyle w:val="2"/>
            </w:pPr>
            <w:r>
              <w:t>机关事业单位基本养老保险缴费支出</w:t>
            </w:r>
          </w:p>
        </w:tc>
        <w:tc>
          <w:tcPr>
            <w:tcW w:w="1361" w:type="dxa"/>
            <w:vAlign w:val="center"/>
          </w:tcPr>
          <w:p w:rsidR="00D8486C" w:rsidRDefault="00D53B41">
            <w:pPr>
              <w:pStyle w:val="4"/>
            </w:pPr>
            <w:r>
              <w:t>10.54</w:t>
            </w:r>
          </w:p>
        </w:tc>
        <w:tc>
          <w:tcPr>
            <w:tcW w:w="1361" w:type="dxa"/>
            <w:vAlign w:val="center"/>
          </w:tcPr>
          <w:p w:rsidR="00D8486C" w:rsidRDefault="00D53B41">
            <w:pPr>
              <w:pStyle w:val="4"/>
            </w:pPr>
            <w:r>
              <w:t>10.54</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992" w:type="dxa"/>
            <w:vAlign w:val="center"/>
          </w:tcPr>
          <w:p w:rsidR="00D8486C" w:rsidRDefault="00D53B41">
            <w:pPr>
              <w:pStyle w:val="2"/>
            </w:pPr>
            <w:r>
              <w:t>2080506</w:t>
            </w:r>
          </w:p>
        </w:tc>
        <w:tc>
          <w:tcPr>
            <w:tcW w:w="4535" w:type="dxa"/>
            <w:vAlign w:val="center"/>
          </w:tcPr>
          <w:p w:rsidR="00D8486C" w:rsidRDefault="00D53B41">
            <w:pPr>
              <w:pStyle w:val="2"/>
            </w:pPr>
            <w:r>
              <w:t>机关事业单位职业年金缴费支出</w:t>
            </w:r>
          </w:p>
        </w:tc>
        <w:tc>
          <w:tcPr>
            <w:tcW w:w="1361" w:type="dxa"/>
            <w:vAlign w:val="center"/>
          </w:tcPr>
          <w:p w:rsidR="00D8486C" w:rsidRDefault="00D53B41">
            <w:pPr>
              <w:pStyle w:val="4"/>
            </w:pPr>
            <w:r>
              <w:t>5.27</w:t>
            </w:r>
          </w:p>
        </w:tc>
        <w:tc>
          <w:tcPr>
            <w:tcW w:w="1361" w:type="dxa"/>
            <w:vAlign w:val="center"/>
          </w:tcPr>
          <w:p w:rsidR="00D8486C" w:rsidRDefault="00D53B41">
            <w:pPr>
              <w:pStyle w:val="4"/>
            </w:pPr>
            <w:r>
              <w:t>5.27</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992" w:type="dxa"/>
            <w:vAlign w:val="center"/>
          </w:tcPr>
          <w:p w:rsidR="00D8486C" w:rsidRDefault="00D53B41">
            <w:pPr>
              <w:pStyle w:val="2"/>
            </w:pPr>
            <w:r>
              <w:t>210</w:t>
            </w:r>
          </w:p>
        </w:tc>
        <w:tc>
          <w:tcPr>
            <w:tcW w:w="4535" w:type="dxa"/>
            <w:vAlign w:val="center"/>
          </w:tcPr>
          <w:p w:rsidR="00D8486C" w:rsidRDefault="00D53B41">
            <w:pPr>
              <w:pStyle w:val="2"/>
            </w:pPr>
            <w:r>
              <w:t>卫生健康支出</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992" w:type="dxa"/>
            <w:vAlign w:val="center"/>
          </w:tcPr>
          <w:p w:rsidR="00D8486C" w:rsidRDefault="00D53B41">
            <w:pPr>
              <w:pStyle w:val="2"/>
            </w:pPr>
            <w:r>
              <w:t>21012</w:t>
            </w:r>
          </w:p>
        </w:tc>
        <w:tc>
          <w:tcPr>
            <w:tcW w:w="4535" w:type="dxa"/>
            <w:vAlign w:val="center"/>
          </w:tcPr>
          <w:p w:rsidR="00D8486C" w:rsidRDefault="00D53B41">
            <w:pPr>
              <w:pStyle w:val="2"/>
            </w:pPr>
            <w:r>
              <w:t>财政对基本医疗保险基金的补助</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992" w:type="dxa"/>
            <w:vAlign w:val="center"/>
          </w:tcPr>
          <w:p w:rsidR="00D8486C" w:rsidRDefault="00D53B41">
            <w:pPr>
              <w:pStyle w:val="2"/>
            </w:pPr>
            <w:r>
              <w:t>2101201</w:t>
            </w:r>
          </w:p>
        </w:tc>
        <w:tc>
          <w:tcPr>
            <w:tcW w:w="4535" w:type="dxa"/>
            <w:vAlign w:val="center"/>
          </w:tcPr>
          <w:p w:rsidR="00D8486C" w:rsidRDefault="00D53B41">
            <w:pPr>
              <w:pStyle w:val="2"/>
            </w:pPr>
            <w:r>
              <w:t>财政对职工基本医疗保险基金的补助</w:t>
            </w:r>
          </w:p>
        </w:tc>
        <w:tc>
          <w:tcPr>
            <w:tcW w:w="1361" w:type="dxa"/>
            <w:vAlign w:val="center"/>
          </w:tcPr>
          <w:p w:rsidR="00D8486C" w:rsidRDefault="00D53B41">
            <w:pPr>
              <w:pStyle w:val="4"/>
            </w:pPr>
            <w:r>
              <w:t>5.03</w:t>
            </w:r>
          </w:p>
        </w:tc>
        <w:tc>
          <w:tcPr>
            <w:tcW w:w="1361" w:type="dxa"/>
            <w:vAlign w:val="center"/>
          </w:tcPr>
          <w:p w:rsidR="00D8486C" w:rsidRDefault="00D53B41">
            <w:pPr>
              <w:pStyle w:val="4"/>
            </w:pPr>
            <w:r>
              <w:t>5.03</w:t>
            </w: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c>
          <w:tcPr>
            <w:tcW w:w="1361"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E056D" w:rsidTr="00CE056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3402"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4876" w:type="dxa"/>
            <w:gridSpan w:val="2"/>
            <w:vAlign w:val="center"/>
          </w:tcPr>
          <w:p w:rsidR="00D8486C" w:rsidRDefault="00D53B41">
            <w:pPr>
              <w:pStyle w:val="1"/>
            </w:pPr>
            <w:r>
              <w:t>收入</w:t>
            </w:r>
          </w:p>
        </w:tc>
        <w:tc>
          <w:tcPr>
            <w:tcW w:w="9298" w:type="dxa"/>
            <w:gridSpan w:val="5"/>
            <w:vAlign w:val="center"/>
          </w:tcPr>
          <w:p w:rsidR="00D8486C" w:rsidRDefault="00D53B41">
            <w:pPr>
              <w:pStyle w:val="1"/>
            </w:pPr>
            <w:r>
              <w:t>支出</w:t>
            </w:r>
          </w:p>
        </w:tc>
      </w:tr>
      <w:tr w:rsidR="00D8486C">
        <w:trPr>
          <w:trHeight w:val="369"/>
          <w:tblHeader/>
          <w:jc w:val="center"/>
        </w:trPr>
        <w:tc>
          <w:tcPr>
            <w:tcW w:w="850" w:type="dxa"/>
            <w:vMerge/>
          </w:tcPr>
          <w:p w:rsidR="00D8486C" w:rsidRDefault="00D8486C"/>
        </w:tc>
        <w:tc>
          <w:tcPr>
            <w:tcW w:w="3402" w:type="dxa"/>
            <w:vAlign w:val="center"/>
          </w:tcPr>
          <w:p w:rsidR="00D8486C" w:rsidRDefault="00D53B41">
            <w:pPr>
              <w:pStyle w:val="1"/>
            </w:pPr>
            <w:r>
              <w:t>项</w:t>
            </w:r>
            <w:r>
              <w:t xml:space="preserve">  </w:t>
            </w:r>
            <w:r>
              <w:t>目</w:t>
            </w:r>
          </w:p>
        </w:tc>
        <w:tc>
          <w:tcPr>
            <w:tcW w:w="1474" w:type="dxa"/>
            <w:vAlign w:val="center"/>
          </w:tcPr>
          <w:p w:rsidR="00D8486C" w:rsidRDefault="00D53B41">
            <w:pPr>
              <w:pStyle w:val="1"/>
            </w:pPr>
            <w:r>
              <w:t>金额</w:t>
            </w:r>
          </w:p>
        </w:tc>
        <w:tc>
          <w:tcPr>
            <w:tcW w:w="3402" w:type="dxa"/>
            <w:vAlign w:val="center"/>
          </w:tcPr>
          <w:p w:rsidR="00D8486C" w:rsidRDefault="00D53B41">
            <w:pPr>
              <w:pStyle w:val="1"/>
            </w:pPr>
            <w:r>
              <w:t>项</w:t>
            </w:r>
            <w:r>
              <w:t xml:space="preserve">  </w:t>
            </w:r>
            <w:r>
              <w:t>目</w:t>
            </w:r>
          </w:p>
        </w:tc>
        <w:tc>
          <w:tcPr>
            <w:tcW w:w="1474" w:type="dxa"/>
            <w:vAlign w:val="center"/>
          </w:tcPr>
          <w:p w:rsidR="00D8486C" w:rsidRDefault="00D53B41">
            <w:pPr>
              <w:pStyle w:val="1"/>
            </w:pPr>
            <w:r>
              <w:t>合计</w:t>
            </w:r>
          </w:p>
        </w:tc>
        <w:tc>
          <w:tcPr>
            <w:tcW w:w="1474" w:type="dxa"/>
            <w:vAlign w:val="center"/>
          </w:tcPr>
          <w:p w:rsidR="00D8486C" w:rsidRDefault="00D53B41">
            <w:pPr>
              <w:pStyle w:val="1"/>
            </w:pPr>
            <w:r>
              <w:t>一般公共预算财政拨款</w:t>
            </w:r>
          </w:p>
        </w:tc>
        <w:tc>
          <w:tcPr>
            <w:tcW w:w="1474" w:type="dxa"/>
            <w:vAlign w:val="center"/>
          </w:tcPr>
          <w:p w:rsidR="00D8486C" w:rsidRDefault="00D53B41">
            <w:pPr>
              <w:pStyle w:val="1"/>
            </w:pPr>
            <w:r>
              <w:t>政府性基金预算财政</w:t>
            </w:r>
            <w:r>
              <w:t xml:space="preserve">    </w:t>
            </w:r>
            <w:r>
              <w:t>拨款</w:t>
            </w:r>
          </w:p>
        </w:tc>
        <w:tc>
          <w:tcPr>
            <w:tcW w:w="1474" w:type="dxa"/>
            <w:vAlign w:val="center"/>
          </w:tcPr>
          <w:p w:rsidR="00D8486C" w:rsidRDefault="00D53B41">
            <w:pPr>
              <w:pStyle w:val="1"/>
            </w:pPr>
            <w:r>
              <w:t>国有资本经营预算财政拨款</w:t>
            </w:r>
          </w:p>
        </w:tc>
      </w:tr>
      <w:tr w:rsidR="00D8486C">
        <w:trPr>
          <w:trHeight w:val="369"/>
          <w:tblHeader/>
          <w:jc w:val="center"/>
        </w:trPr>
        <w:tc>
          <w:tcPr>
            <w:tcW w:w="850" w:type="dxa"/>
            <w:vAlign w:val="center"/>
          </w:tcPr>
          <w:p w:rsidR="00D8486C" w:rsidRDefault="00D53B41">
            <w:pPr>
              <w:pStyle w:val="1"/>
            </w:pPr>
            <w:r>
              <w:t>栏次</w:t>
            </w:r>
          </w:p>
        </w:tc>
        <w:tc>
          <w:tcPr>
            <w:tcW w:w="3402" w:type="dxa"/>
            <w:vAlign w:val="center"/>
          </w:tcPr>
          <w:p w:rsidR="00D8486C" w:rsidRDefault="00D53B41">
            <w:pPr>
              <w:pStyle w:val="1"/>
            </w:pPr>
            <w:r>
              <w:t>1</w:t>
            </w:r>
          </w:p>
        </w:tc>
        <w:tc>
          <w:tcPr>
            <w:tcW w:w="1474" w:type="dxa"/>
            <w:vAlign w:val="center"/>
          </w:tcPr>
          <w:p w:rsidR="00D8486C" w:rsidRDefault="00D53B41">
            <w:pPr>
              <w:pStyle w:val="1"/>
            </w:pPr>
            <w:r>
              <w:t>2</w:t>
            </w:r>
          </w:p>
        </w:tc>
        <w:tc>
          <w:tcPr>
            <w:tcW w:w="3402" w:type="dxa"/>
            <w:vAlign w:val="center"/>
          </w:tcPr>
          <w:p w:rsidR="00D8486C" w:rsidRDefault="00D53B41">
            <w:pPr>
              <w:pStyle w:val="1"/>
            </w:pPr>
            <w:r>
              <w:t>3</w:t>
            </w:r>
          </w:p>
        </w:tc>
        <w:tc>
          <w:tcPr>
            <w:tcW w:w="1474" w:type="dxa"/>
            <w:vAlign w:val="center"/>
          </w:tcPr>
          <w:p w:rsidR="00D8486C" w:rsidRDefault="00D53B41">
            <w:pPr>
              <w:pStyle w:val="1"/>
            </w:pPr>
            <w:r>
              <w:t>4</w:t>
            </w:r>
          </w:p>
        </w:tc>
        <w:tc>
          <w:tcPr>
            <w:tcW w:w="1474" w:type="dxa"/>
            <w:vAlign w:val="center"/>
          </w:tcPr>
          <w:p w:rsidR="00D8486C" w:rsidRDefault="00D53B41">
            <w:pPr>
              <w:pStyle w:val="1"/>
            </w:pPr>
            <w:r>
              <w:t>5</w:t>
            </w:r>
          </w:p>
        </w:tc>
        <w:tc>
          <w:tcPr>
            <w:tcW w:w="1474" w:type="dxa"/>
            <w:vAlign w:val="center"/>
          </w:tcPr>
          <w:p w:rsidR="00D8486C" w:rsidRDefault="00D53B41">
            <w:pPr>
              <w:pStyle w:val="1"/>
            </w:pPr>
            <w:r>
              <w:t>6</w:t>
            </w:r>
          </w:p>
        </w:tc>
        <w:tc>
          <w:tcPr>
            <w:tcW w:w="1474" w:type="dxa"/>
            <w:vAlign w:val="center"/>
          </w:tcPr>
          <w:p w:rsidR="00D8486C" w:rsidRDefault="00D53B41">
            <w:pPr>
              <w:pStyle w:val="1"/>
            </w:pPr>
            <w:r>
              <w:t>7</w:t>
            </w:r>
          </w:p>
        </w:tc>
      </w:tr>
      <w:tr w:rsidR="00D8486C">
        <w:trPr>
          <w:trHeight w:val="369"/>
          <w:jc w:val="center"/>
        </w:trPr>
        <w:tc>
          <w:tcPr>
            <w:tcW w:w="850" w:type="dxa"/>
            <w:vAlign w:val="center"/>
          </w:tcPr>
          <w:p w:rsidR="00D8486C" w:rsidRDefault="00D53B41">
            <w:pPr>
              <w:pStyle w:val="3"/>
            </w:pPr>
            <w:r>
              <w:t>1</w:t>
            </w:r>
          </w:p>
        </w:tc>
        <w:tc>
          <w:tcPr>
            <w:tcW w:w="3402" w:type="dxa"/>
            <w:vAlign w:val="center"/>
          </w:tcPr>
          <w:p w:rsidR="00D8486C" w:rsidRDefault="00D53B41">
            <w:pPr>
              <w:pStyle w:val="2"/>
            </w:pPr>
            <w:r>
              <w:t>一、一般公共预算拨款</w:t>
            </w:r>
          </w:p>
        </w:tc>
        <w:tc>
          <w:tcPr>
            <w:tcW w:w="1474" w:type="dxa"/>
            <w:vAlign w:val="center"/>
          </w:tcPr>
          <w:p w:rsidR="00D8486C" w:rsidRDefault="00D53B41">
            <w:pPr>
              <w:pStyle w:val="4"/>
            </w:pPr>
            <w:r>
              <w:t>809.69</w:t>
            </w:r>
          </w:p>
        </w:tc>
        <w:tc>
          <w:tcPr>
            <w:tcW w:w="3402" w:type="dxa"/>
            <w:vAlign w:val="center"/>
          </w:tcPr>
          <w:p w:rsidR="00D8486C" w:rsidRDefault="00D53B41">
            <w:pPr>
              <w:pStyle w:val="2"/>
            </w:pPr>
            <w:r>
              <w:t>一、一般公共服务支出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w:t>
            </w:r>
          </w:p>
        </w:tc>
        <w:tc>
          <w:tcPr>
            <w:tcW w:w="3402" w:type="dxa"/>
            <w:vAlign w:val="center"/>
          </w:tcPr>
          <w:p w:rsidR="00D8486C" w:rsidRDefault="00D53B41">
            <w:pPr>
              <w:pStyle w:val="2"/>
            </w:pPr>
            <w:r>
              <w:t>二、政府性基金预算拨款</w:t>
            </w:r>
          </w:p>
        </w:tc>
        <w:tc>
          <w:tcPr>
            <w:tcW w:w="1474" w:type="dxa"/>
            <w:vAlign w:val="center"/>
          </w:tcPr>
          <w:p w:rsidR="00D8486C" w:rsidRDefault="00D8486C">
            <w:pPr>
              <w:pStyle w:val="4"/>
            </w:pPr>
          </w:p>
        </w:tc>
        <w:tc>
          <w:tcPr>
            <w:tcW w:w="3402" w:type="dxa"/>
            <w:vAlign w:val="center"/>
          </w:tcPr>
          <w:p w:rsidR="00D8486C" w:rsidRDefault="00D53B41">
            <w:pPr>
              <w:pStyle w:val="2"/>
            </w:pPr>
            <w:r>
              <w:t>二、外交支出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3402" w:type="dxa"/>
            <w:vAlign w:val="center"/>
          </w:tcPr>
          <w:p w:rsidR="00D8486C" w:rsidRDefault="00D53B41">
            <w:pPr>
              <w:pStyle w:val="2"/>
            </w:pPr>
            <w:r>
              <w:t>三、国有资本经营预算拨款</w:t>
            </w:r>
          </w:p>
        </w:tc>
        <w:tc>
          <w:tcPr>
            <w:tcW w:w="1474" w:type="dxa"/>
            <w:vAlign w:val="center"/>
          </w:tcPr>
          <w:p w:rsidR="00D8486C" w:rsidRDefault="00D8486C">
            <w:pPr>
              <w:pStyle w:val="4"/>
            </w:pPr>
          </w:p>
        </w:tc>
        <w:tc>
          <w:tcPr>
            <w:tcW w:w="3402" w:type="dxa"/>
            <w:vAlign w:val="center"/>
          </w:tcPr>
          <w:p w:rsidR="00D8486C" w:rsidRDefault="00D53B41">
            <w:pPr>
              <w:pStyle w:val="2"/>
            </w:pPr>
            <w:r>
              <w:t>三、国防支出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四、公共安全支出</w:t>
            </w:r>
          </w:p>
        </w:tc>
        <w:tc>
          <w:tcPr>
            <w:tcW w:w="1474" w:type="dxa"/>
            <w:vAlign w:val="center"/>
          </w:tcPr>
          <w:p w:rsidR="00D8486C" w:rsidRDefault="00D53B41">
            <w:pPr>
              <w:pStyle w:val="4"/>
            </w:pPr>
            <w:r>
              <w:t>788.85</w:t>
            </w:r>
          </w:p>
        </w:tc>
        <w:tc>
          <w:tcPr>
            <w:tcW w:w="1474" w:type="dxa"/>
            <w:vAlign w:val="center"/>
          </w:tcPr>
          <w:p w:rsidR="00D8486C" w:rsidRDefault="00D53B41">
            <w:pPr>
              <w:pStyle w:val="4"/>
            </w:pPr>
            <w:r>
              <w:t>788.85</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五、教育支出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六、科学技术支出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七、文化旅游体育与传媒支出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八、社会保障和就业支出</w:t>
            </w:r>
          </w:p>
        </w:tc>
        <w:tc>
          <w:tcPr>
            <w:tcW w:w="1474" w:type="dxa"/>
            <w:vAlign w:val="center"/>
          </w:tcPr>
          <w:p w:rsidR="00D8486C" w:rsidRDefault="00D53B41">
            <w:pPr>
              <w:pStyle w:val="4"/>
            </w:pPr>
            <w:r>
              <w:t>15.80</w:t>
            </w:r>
          </w:p>
        </w:tc>
        <w:tc>
          <w:tcPr>
            <w:tcW w:w="1474" w:type="dxa"/>
            <w:vAlign w:val="center"/>
          </w:tcPr>
          <w:p w:rsidR="00D8486C" w:rsidRDefault="00D53B41">
            <w:pPr>
              <w:pStyle w:val="4"/>
            </w:pPr>
            <w:r>
              <w:t>15.80</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九、社会保险基金支出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十、卫生健康支出</w:t>
            </w:r>
          </w:p>
        </w:tc>
        <w:tc>
          <w:tcPr>
            <w:tcW w:w="1474" w:type="dxa"/>
            <w:vAlign w:val="center"/>
          </w:tcPr>
          <w:p w:rsidR="00D8486C" w:rsidRDefault="00D53B41">
            <w:pPr>
              <w:pStyle w:val="4"/>
            </w:pPr>
            <w:r>
              <w:t>5.03</w:t>
            </w:r>
          </w:p>
        </w:tc>
        <w:tc>
          <w:tcPr>
            <w:tcW w:w="1474" w:type="dxa"/>
            <w:vAlign w:val="center"/>
          </w:tcPr>
          <w:p w:rsidR="00D8486C" w:rsidRDefault="00D53B41">
            <w:pPr>
              <w:pStyle w:val="4"/>
            </w:pPr>
            <w:r>
              <w:t>5.03</w:t>
            </w: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十一、节能环保支出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十二、城乡社区支出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13</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十三、农林水支出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十四、交通运输支出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十五、资源勘探工业信息等支出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十六、商业服务业等支出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十七、金融支出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lastRenderedPageBreak/>
              <w:t>18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十八、援助其他地区支出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十九、自然资源海洋气象等支出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二十、住房保障支出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二十一、粮油物资储备支出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22</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二十二、国有资本经营预算支出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23</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二十三、灾害防治及应急管理支出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24</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二十四、预备费</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25</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二十五、其他支出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26</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二十六、转移性支出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27</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二十七、债务还本支出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28</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二十八、债务付息支出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29</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二十九、债务发行费用支出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30</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三十、抗疫特别国债安排的支出</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31</w:t>
            </w: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3402" w:type="dxa"/>
            <w:vAlign w:val="center"/>
          </w:tcPr>
          <w:p w:rsidR="00D8486C" w:rsidRDefault="00D53B41">
            <w:pPr>
              <w:pStyle w:val="2"/>
            </w:pPr>
            <w:r>
              <w:t>三十一、人行科目</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32</w:t>
            </w:r>
          </w:p>
        </w:tc>
        <w:tc>
          <w:tcPr>
            <w:tcW w:w="3402" w:type="dxa"/>
            <w:vAlign w:val="center"/>
          </w:tcPr>
          <w:p w:rsidR="00D8486C" w:rsidRDefault="00D53B41">
            <w:pPr>
              <w:pStyle w:val="6"/>
            </w:pPr>
            <w:r>
              <w:t>本年收入合计</w:t>
            </w:r>
          </w:p>
        </w:tc>
        <w:tc>
          <w:tcPr>
            <w:tcW w:w="1474" w:type="dxa"/>
            <w:vAlign w:val="center"/>
          </w:tcPr>
          <w:p w:rsidR="00D8486C" w:rsidRDefault="00D53B41">
            <w:pPr>
              <w:pStyle w:val="7"/>
            </w:pPr>
            <w:r>
              <w:t>809.69</w:t>
            </w:r>
          </w:p>
        </w:tc>
        <w:tc>
          <w:tcPr>
            <w:tcW w:w="3402" w:type="dxa"/>
            <w:vAlign w:val="center"/>
          </w:tcPr>
          <w:p w:rsidR="00D8486C" w:rsidRDefault="00D53B41">
            <w:pPr>
              <w:pStyle w:val="6"/>
            </w:pPr>
            <w:r>
              <w:t>本年支出合计</w:t>
            </w:r>
          </w:p>
        </w:tc>
        <w:tc>
          <w:tcPr>
            <w:tcW w:w="1474" w:type="dxa"/>
            <w:vAlign w:val="center"/>
          </w:tcPr>
          <w:p w:rsidR="00D8486C" w:rsidRDefault="00D53B41">
            <w:pPr>
              <w:pStyle w:val="7"/>
            </w:pPr>
            <w:r>
              <w:t>809.69</w:t>
            </w:r>
          </w:p>
        </w:tc>
        <w:tc>
          <w:tcPr>
            <w:tcW w:w="1474" w:type="dxa"/>
            <w:vAlign w:val="center"/>
          </w:tcPr>
          <w:p w:rsidR="00D8486C" w:rsidRDefault="00D53B41">
            <w:pPr>
              <w:pStyle w:val="7"/>
            </w:pPr>
            <w:r>
              <w:t>809.69</w:t>
            </w:r>
          </w:p>
        </w:tc>
        <w:tc>
          <w:tcPr>
            <w:tcW w:w="1474" w:type="dxa"/>
            <w:vAlign w:val="center"/>
          </w:tcPr>
          <w:p w:rsidR="00D8486C" w:rsidRDefault="00D8486C">
            <w:pPr>
              <w:pStyle w:val="7"/>
            </w:pPr>
          </w:p>
        </w:tc>
        <w:tc>
          <w:tcPr>
            <w:tcW w:w="1474" w:type="dxa"/>
            <w:vAlign w:val="center"/>
          </w:tcPr>
          <w:p w:rsidR="00D8486C" w:rsidRDefault="00D8486C">
            <w:pPr>
              <w:pStyle w:val="7"/>
            </w:pPr>
          </w:p>
        </w:tc>
      </w:tr>
      <w:tr w:rsidR="00D8486C">
        <w:trPr>
          <w:trHeight w:val="369"/>
          <w:jc w:val="center"/>
        </w:trPr>
        <w:tc>
          <w:tcPr>
            <w:tcW w:w="850" w:type="dxa"/>
            <w:vAlign w:val="center"/>
          </w:tcPr>
          <w:p w:rsidR="00D8486C" w:rsidRDefault="00D53B41">
            <w:pPr>
              <w:pStyle w:val="3"/>
            </w:pPr>
            <w:r>
              <w:t>33</w:t>
            </w:r>
          </w:p>
        </w:tc>
        <w:tc>
          <w:tcPr>
            <w:tcW w:w="3402" w:type="dxa"/>
            <w:vAlign w:val="center"/>
          </w:tcPr>
          <w:p w:rsidR="00D8486C" w:rsidRDefault="00D53B41">
            <w:pPr>
              <w:pStyle w:val="2"/>
            </w:pPr>
            <w:r>
              <w:t>年初财政拨款结转和结余</w:t>
            </w:r>
          </w:p>
        </w:tc>
        <w:tc>
          <w:tcPr>
            <w:tcW w:w="1474" w:type="dxa"/>
            <w:vAlign w:val="center"/>
          </w:tcPr>
          <w:p w:rsidR="00D8486C" w:rsidRDefault="00D8486C">
            <w:pPr>
              <w:pStyle w:val="4"/>
            </w:pPr>
          </w:p>
        </w:tc>
        <w:tc>
          <w:tcPr>
            <w:tcW w:w="3402" w:type="dxa"/>
            <w:vAlign w:val="center"/>
          </w:tcPr>
          <w:p w:rsidR="00D8486C" w:rsidRDefault="00D53B41">
            <w:pPr>
              <w:pStyle w:val="2"/>
            </w:pPr>
            <w:r>
              <w:t>年末财政拨款结转和结余</w:t>
            </w: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34</w:t>
            </w:r>
          </w:p>
        </w:tc>
        <w:tc>
          <w:tcPr>
            <w:tcW w:w="3402" w:type="dxa"/>
            <w:vAlign w:val="center"/>
          </w:tcPr>
          <w:p w:rsidR="00D8486C" w:rsidRDefault="00D53B41">
            <w:pPr>
              <w:pStyle w:val="2"/>
            </w:pPr>
            <w:r>
              <w:t>一、一般公共预算拨款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35</w:t>
            </w:r>
          </w:p>
        </w:tc>
        <w:tc>
          <w:tcPr>
            <w:tcW w:w="3402" w:type="dxa"/>
            <w:vAlign w:val="center"/>
          </w:tcPr>
          <w:p w:rsidR="00D8486C" w:rsidRDefault="00D53B41">
            <w:pPr>
              <w:pStyle w:val="2"/>
            </w:pPr>
            <w:r>
              <w:t>二、政府性基金预算拨款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lastRenderedPageBreak/>
              <w:t>36</w:t>
            </w:r>
          </w:p>
        </w:tc>
        <w:tc>
          <w:tcPr>
            <w:tcW w:w="3402" w:type="dxa"/>
            <w:vAlign w:val="center"/>
          </w:tcPr>
          <w:p w:rsidR="00D8486C" w:rsidRDefault="00D53B41">
            <w:pPr>
              <w:pStyle w:val="2"/>
            </w:pPr>
            <w:r>
              <w:t>三、国有资本经营预算拨款</w:t>
            </w:r>
          </w:p>
        </w:tc>
        <w:tc>
          <w:tcPr>
            <w:tcW w:w="1474" w:type="dxa"/>
            <w:vAlign w:val="center"/>
          </w:tcPr>
          <w:p w:rsidR="00D8486C" w:rsidRDefault="00D8486C">
            <w:pPr>
              <w:pStyle w:val="4"/>
            </w:pPr>
          </w:p>
        </w:tc>
        <w:tc>
          <w:tcPr>
            <w:tcW w:w="3402" w:type="dxa"/>
            <w:vAlign w:val="center"/>
          </w:tcPr>
          <w:p w:rsidR="00D8486C" w:rsidRDefault="00D8486C">
            <w:pPr>
              <w:pStyle w:val="2"/>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c>
          <w:tcPr>
            <w:tcW w:w="1474"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37</w:t>
            </w:r>
          </w:p>
        </w:tc>
        <w:tc>
          <w:tcPr>
            <w:tcW w:w="3402" w:type="dxa"/>
            <w:vAlign w:val="center"/>
          </w:tcPr>
          <w:p w:rsidR="00D8486C" w:rsidRDefault="00D53B41">
            <w:pPr>
              <w:pStyle w:val="6"/>
            </w:pPr>
            <w:r>
              <w:t>收入总计</w:t>
            </w:r>
          </w:p>
        </w:tc>
        <w:tc>
          <w:tcPr>
            <w:tcW w:w="1474" w:type="dxa"/>
            <w:vAlign w:val="center"/>
          </w:tcPr>
          <w:p w:rsidR="00D8486C" w:rsidRDefault="00D53B41">
            <w:pPr>
              <w:pStyle w:val="7"/>
            </w:pPr>
            <w:r>
              <w:t>809.69</w:t>
            </w:r>
          </w:p>
        </w:tc>
        <w:tc>
          <w:tcPr>
            <w:tcW w:w="3402" w:type="dxa"/>
            <w:vAlign w:val="center"/>
          </w:tcPr>
          <w:p w:rsidR="00D8486C" w:rsidRDefault="00D53B41">
            <w:pPr>
              <w:pStyle w:val="6"/>
            </w:pPr>
            <w:r>
              <w:t>支出总计</w:t>
            </w:r>
          </w:p>
        </w:tc>
        <w:tc>
          <w:tcPr>
            <w:tcW w:w="1474" w:type="dxa"/>
            <w:vAlign w:val="center"/>
          </w:tcPr>
          <w:p w:rsidR="00D8486C" w:rsidRDefault="00D53B41">
            <w:pPr>
              <w:pStyle w:val="7"/>
            </w:pPr>
            <w:r>
              <w:t>809.69</w:t>
            </w:r>
          </w:p>
        </w:tc>
        <w:tc>
          <w:tcPr>
            <w:tcW w:w="1474" w:type="dxa"/>
            <w:vAlign w:val="center"/>
          </w:tcPr>
          <w:p w:rsidR="00D8486C" w:rsidRDefault="00D53B41">
            <w:pPr>
              <w:pStyle w:val="7"/>
            </w:pPr>
            <w:r>
              <w:t>809.69</w:t>
            </w:r>
          </w:p>
        </w:tc>
        <w:tc>
          <w:tcPr>
            <w:tcW w:w="1474" w:type="dxa"/>
            <w:vAlign w:val="center"/>
          </w:tcPr>
          <w:p w:rsidR="00D8486C" w:rsidRDefault="00D8486C">
            <w:pPr>
              <w:pStyle w:val="7"/>
            </w:pPr>
          </w:p>
        </w:tc>
        <w:tc>
          <w:tcPr>
            <w:tcW w:w="1474" w:type="dxa"/>
            <w:vAlign w:val="center"/>
          </w:tcPr>
          <w:p w:rsidR="00D8486C" w:rsidRDefault="00D8486C">
            <w:pPr>
              <w:pStyle w:val="7"/>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53B41">
            <w:pPr>
              <w:pStyle w:val="3"/>
            </w:pPr>
            <w:r>
              <w:t>1</w:t>
            </w:r>
          </w:p>
        </w:tc>
        <w:tc>
          <w:tcPr>
            <w:tcW w:w="1191" w:type="dxa"/>
            <w:vAlign w:val="center"/>
          </w:tcPr>
          <w:p w:rsidR="00D8486C" w:rsidRDefault="00D8486C">
            <w:pPr>
              <w:pStyle w:val="5"/>
            </w:pPr>
          </w:p>
        </w:tc>
        <w:tc>
          <w:tcPr>
            <w:tcW w:w="4535" w:type="dxa"/>
            <w:vAlign w:val="center"/>
          </w:tcPr>
          <w:p w:rsidR="00D8486C" w:rsidRDefault="00D53B41">
            <w:pPr>
              <w:pStyle w:val="6"/>
            </w:pPr>
            <w:r>
              <w:t>合计</w:t>
            </w:r>
          </w:p>
        </w:tc>
        <w:tc>
          <w:tcPr>
            <w:tcW w:w="2551" w:type="dxa"/>
            <w:vAlign w:val="center"/>
          </w:tcPr>
          <w:p w:rsidR="00D8486C" w:rsidRDefault="00D53B41">
            <w:pPr>
              <w:pStyle w:val="7"/>
            </w:pPr>
            <w:r>
              <w:t>809.69</w:t>
            </w:r>
          </w:p>
        </w:tc>
        <w:tc>
          <w:tcPr>
            <w:tcW w:w="2551" w:type="dxa"/>
            <w:vAlign w:val="center"/>
          </w:tcPr>
          <w:p w:rsidR="00D8486C" w:rsidRDefault="00D53B41">
            <w:pPr>
              <w:pStyle w:val="7"/>
            </w:pPr>
            <w:r>
              <w:t>118.89</w:t>
            </w:r>
          </w:p>
        </w:tc>
        <w:tc>
          <w:tcPr>
            <w:tcW w:w="2551" w:type="dxa"/>
            <w:vAlign w:val="center"/>
          </w:tcPr>
          <w:p w:rsidR="00D8486C" w:rsidRDefault="00D53B41">
            <w:pPr>
              <w:pStyle w:val="7"/>
            </w:pPr>
            <w:r>
              <w:t>690.80</w:t>
            </w:r>
          </w:p>
        </w:tc>
      </w:tr>
      <w:tr w:rsidR="00D8486C">
        <w:trPr>
          <w:trHeight w:val="369"/>
          <w:jc w:val="center"/>
        </w:trPr>
        <w:tc>
          <w:tcPr>
            <w:tcW w:w="850" w:type="dxa"/>
            <w:vAlign w:val="center"/>
          </w:tcPr>
          <w:p w:rsidR="00D8486C" w:rsidRDefault="00D53B41">
            <w:pPr>
              <w:pStyle w:val="3"/>
            </w:pPr>
            <w:r>
              <w:t>2</w:t>
            </w:r>
          </w:p>
        </w:tc>
        <w:tc>
          <w:tcPr>
            <w:tcW w:w="1191" w:type="dxa"/>
            <w:vAlign w:val="center"/>
          </w:tcPr>
          <w:p w:rsidR="00D8486C" w:rsidRDefault="00D53B41">
            <w:pPr>
              <w:pStyle w:val="2"/>
            </w:pPr>
            <w:r>
              <w:t>204</w:t>
            </w:r>
          </w:p>
        </w:tc>
        <w:tc>
          <w:tcPr>
            <w:tcW w:w="4535" w:type="dxa"/>
            <w:vAlign w:val="center"/>
          </w:tcPr>
          <w:p w:rsidR="00D8486C" w:rsidRDefault="00D53B41">
            <w:pPr>
              <w:pStyle w:val="2"/>
            </w:pPr>
            <w:r>
              <w:t>公共安全支出</w:t>
            </w:r>
          </w:p>
        </w:tc>
        <w:tc>
          <w:tcPr>
            <w:tcW w:w="2551" w:type="dxa"/>
            <w:vAlign w:val="center"/>
          </w:tcPr>
          <w:p w:rsidR="00D8486C" w:rsidRDefault="00D53B41">
            <w:pPr>
              <w:pStyle w:val="4"/>
            </w:pPr>
            <w:r>
              <w:t>788.85</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3</w:t>
            </w:r>
          </w:p>
        </w:tc>
        <w:tc>
          <w:tcPr>
            <w:tcW w:w="1191" w:type="dxa"/>
            <w:vAlign w:val="center"/>
          </w:tcPr>
          <w:p w:rsidR="00D8486C" w:rsidRDefault="00D53B41">
            <w:pPr>
              <w:pStyle w:val="2"/>
            </w:pPr>
            <w:r>
              <w:t>20402</w:t>
            </w:r>
          </w:p>
        </w:tc>
        <w:tc>
          <w:tcPr>
            <w:tcW w:w="4535" w:type="dxa"/>
            <w:vAlign w:val="center"/>
          </w:tcPr>
          <w:p w:rsidR="00D8486C" w:rsidRDefault="00D53B41">
            <w:pPr>
              <w:pStyle w:val="2"/>
            </w:pPr>
            <w:r>
              <w:t>公安</w:t>
            </w:r>
          </w:p>
        </w:tc>
        <w:tc>
          <w:tcPr>
            <w:tcW w:w="2551" w:type="dxa"/>
            <w:vAlign w:val="center"/>
          </w:tcPr>
          <w:p w:rsidR="00D8486C" w:rsidRDefault="00D53B41">
            <w:pPr>
              <w:pStyle w:val="4"/>
            </w:pPr>
            <w:r>
              <w:t>788.85</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4</w:t>
            </w:r>
          </w:p>
        </w:tc>
        <w:tc>
          <w:tcPr>
            <w:tcW w:w="1191" w:type="dxa"/>
            <w:vAlign w:val="center"/>
          </w:tcPr>
          <w:p w:rsidR="00D8486C" w:rsidRDefault="00D53B41">
            <w:pPr>
              <w:pStyle w:val="2"/>
            </w:pPr>
            <w:r>
              <w:t>2040201</w:t>
            </w:r>
          </w:p>
        </w:tc>
        <w:tc>
          <w:tcPr>
            <w:tcW w:w="4535" w:type="dxa"/>
            <w:vAlign w:val="center"/>
          </w:tcPr>
          <w:p w:rsidR="00D8486C" w:rsidRDefault="00D53B41">
            <w:pPr>
              <w:pStyle w:val="2"/>
            </w:pPr>
            <w:r>
              <w:t>行政运行</w:t>
            </w:r>
          </w:p>
        </w:tc>
        <w:tc>
          <w:tcPr>
            <w:tcW w:w="2551" w:type="dxa"/>
            <w:vAlign w:val="center"/>
          </w:tcPr>
          <w:p w:rsidR="00D8486C" w:rsidRDefault="00D53B41">
            <w:pPr>
              <w:pStyle w:val="4"/>
            </w:pPr>
            <w:r>
              <w:t>98.05</w:t>
            </w:r>
          </w:p>
        </w:tc>
        <w:tc>
          <w:tcPr>
            <w:tcW w:w="2551" w:type="dxa"/>
            <w:vAlign w:val="center"/>
          </w:tcPr>
          <w:p w:rsidR="00D8486C" w:rsidRDefault="00D53B41">
            <w:pPr>
              <w:pStyle w:val="4"/>
            </w:pPr>
            <w:r>
              <w:t>98.05</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1191" w:type="dxa"/>
            <w:vAlign w:val="center"/>
          </w:tcPr>
          <w:p w:rsidR="00D8486C" w:rsidRDefault="00D53B41">
            <w:pPr>
              <w:pStyle w:val="2"/>
            </w:pPr>
            <w:r>
              <w:t>2040299</w:t>
            </w:r>
          </w:p>
        </w:tc>
        <w:tc>
          <w:tcPr>
            <w:tcW w:w="4535" w:type="dxa"/>
            <w:vAlign w:val="center"/>
          </w:tcPr>
          <w:p w:rsidR="00D8486C" w:rsidRDefault="00D53B41">
            <w:pPr>
              <w:pStyle w:val="2"/>
            </w:pPr>
            <w:r>
              <w:t>其他公安支出</w:t>
            </w:r>
          </w:p>
        </w:tc>
        <w:tc>
          <w:tcPr>
            <w:tcW w:w="2551" w:type="dxa"/>
            <w:vAlign w:val="center"/>
          </w:tcPr>
          <w:p w:rsidR="00D8486C" w:rsidRDefault="00D53B41">
            <w:pPr>
              <w:pStyle w:val="4"/>
            </w:pPr>
            <w:r>
              <w:t>690.80</w:t>
            </w:r>
          </w:p>
        </w:tc>
        <w:tc>
          <w:tcPr>
            <w:tcW w:w="2551" w:type="dxa"/>
            <w:vAlign w:val="center"/>
          </w:tcPr>
          <w:p w:rsidR="00D8486C" w:rsidRDefault="00D8486C">
            <w:pPr>
              <w:pStyle w:val="4"/>
            </w:pPr>
          </w:p>
        </w:tc>
        <w:tc>
          <w:tcPr>
            <w:tcW w:w="2551" w:type="dxa"/>
            <w:vAlign w:val="center"/>
          </w:tcPr>
          <w:p w:rsidR="00D8486C" w:rsidRDefault="00D53B41">
            <w:pPr>
              <w:pStyle w:val="4"/>
            </w:pPr>
            <w:r>
              <w:t>690.80</w:t>
            </w:r>
          </w:p>
        </w:tc>
      </w:tr>
      <w:tr w:rsidR="00D8486C">
        <w:trPr>
          <w:trHeight w:val="369"/>
          <w:jc w:val="center"/>
        </w:trPr>
        <w:tc>
          <w:tcPr>
            <w:tcW w:w="850" w:type="dxa"/>
            <w:vAlign w:val="center"/>
          </w:tcPr>
          <w:p w:rsidR="00D8486C" w:rsidRDefault="00D53B41">
            <w:pPr>
              <w:pStyle w:val="3"/>
            </w:pPr>
            <w:r>
              <w:t>6</w:t>
            </w:r>
          </w:p>
        </w:tc>
        <w:tc>
          <w:tcPr>
            <w:tcW w:w="1191" w:type="dxa"/>
            <w:vAlign w:val="center"/>
          </w:tcPr>
          <w:p w:rsidR="00D8486C" w:rsidRDefault="00D53B41">
            <w:pPr>
              <w:pStyle w:val="2"/>
            </w:pPr>
            <w:r>
              <w:t>208</w:t>
            </w:r>
          </w:p>
        </w:tc>
        <w:tc>
          <w:tcPr>
            <w:tcW w:w="4535" w:type="dxa"/>
            <w:vAlign w:val="center"/>
          </w:tcPr>
          <w:p w:rsidR="00D8486C" w:rsidRDefault="00D53B41">
            <w:pPr>
              <w:pStyle w:val="2"/>
            </w:pPr>
            <w:r>
              <w:t>社会保障和就业支出</w:t>
            </w:r>
          </w:p>
        </w:tc>
        <w:tc>
          <w:tcPr>
            <w:tcW w:w="2551" w:type="dxa"/>
            <w:vAlign w:val="center"/>
          </w:tcPr>
          <w:p w:rsidR="00D8486C" w:rsidRDefault="00D53B41">
            <w:pPr>
              <w:pStyle w:val="4"/>
            </w:pPr>
            <w:r>
              <w:t>15.80</w:t>
            </w:r>
          </w:p>
        </w:tc>
        <w:tc>
          <w:tcPr>
            <w:tcW w:w="2551" w:type="dxa"/>
            <w:vAlign w:val="center"/>
          </w:tcPr>
          <w:p w:rsidR="00D8486C" w:rsidRDefault="00D53B41">
            <w:pPr>
              <w:pStyle w:val="4"/>
            </w:pPr>
            <w:r>
              <w:t>15.80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1191" w:type="dxa"/>
            <w:vAlign w:val="center"/>
          </w:tcPr>
          <w:p w:rsidR="00D8486C" w:rsidRDefault="00D53B41">
            <w:pPr>
              <w:pStyle w:val="2"/>
            </w:pPr>
            <w:r>
              <w:t>20805</w:t>
            </w:r>
          </w:p>
        </w:tc>
        <w:tc>
          <w:tcPr>
            <w:tcW w:w="4535" w:type="dxa"/>
            <w:vAlign w:val="center"/>
          </w:tcPr>
          <w:p w:rsidR="00D8486C" w:rsidRDefault="00D53B41">
            <w:pPr>
              <w:pStyle w:val="2"/>
            </w:pPr>
            <w:r>
              <w:t>行政事业单位养老支出</w:t>
            </w:r>
          </w:p>
        </w:tc>
        <w:tc>
          <w:tcPr>
            <w:tcW w:w="2551" w:type="dxa"/>
            <w:vAlign w:val="center"/>
          </w:tcPr>
          <w:p w:rsidR="00D8486C" w:rsidRDefault="00D53B41">
            <w:pPr>
              <w:pStyle w:val="4"/>
            </w:pPr>
            <w:r>
              <w:t>15.80</w:t>
            </w:r>
          </w:p>
        </w:tc>
        <w:tc>
          <w:tcPr>
            <w:tcW w:w="2551" w:type="dxa"/>
            <w:vAlign w:val="center"/>
          </w:tcPr>
          <w:p w:rsidR="00D8486C" w:rsidRDefault="00D53B41">
            <w:pPr>
              <w:pStyle w:val="4"/>
            </w:pPr>
            <w:r>
              <w:t>15.80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1191" w:type="dxa"/>
            <w:vAlign w:val="center"/>
          </w:tcPr>
          <w:p w:rsidR="00D8486C" w:rsidRDefault="00D53B41">
            <w:pPr>
              <w:pStyle w:val="2"/>
            </w:pPr>
            <w:r>
              <w:t>2080505</w:t>
            </w:r>
          </w:p>
        </w:tc>
        <w:tc>
          <w:tcPr>
            <w:tcW w:w="4535" w:type="dxa"/>
            <w:vAlign w:val="center"/>
          </w:tcPr>
          <w:p w:rsidR="00D8486C" w:rsidRDefault="00D53B41">
            <w:pPr>
              <w:pStyle w:val="2"/>
            </w:pPr>
            <w:r>
              <w:t>机关事业单位基本养老保险缴费支出</w:t>
            </w:r>
          </w:p>
        </w:tc>
        <w:tc>
          <w:tcPr>
            <w:tcW w:w="2551" w:type="dxa"/>
            <w:vAlign w:val="center"/>
          </w:tcPr>
          <w:p w:rsidR="00D8486C" w:rsidRDefault="00D53B41">
            <w:pPr>
              <w:pStyle w:val="4"/>
            </w:pPr>
            <w:r>
              <w:t>10.54</w:t>
            </w:r>
          </w:p>
        </w:tc>
        <w:tc>
          <w:tcPr>
            <w:tcW w:w="2551" w:type="dxa"/>
            <w:vAlign w:val="center"/>
          </w:tcPr>
          <w:p w:rsidR="00D8486C" w:rsidRDefault="00D53B41">
            <w:pPr>
              <w:pStyle w:val="4"/>
            </w:pPr>
            <w:r>
              <w:t>10.54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1191" w:type="dxa"/>
            <w:vAlign w:val="center"/>
          </w:tcPr>
          <w:p w:rsidR="00D8486C" w:rsidRDefault="00D53B41">
            <w:pPr>
              <w:pStyle w:val="2"/>
            </w:pPr>
            <w:r>
              <w:t>2080506</w:t>
            </w:r>
          </w:p>
        </w:tc>
        <w:tc>
          <w:tcPr>
            <w:tcW w:w="4535" w:type="dxa"/>
            <w:vAlign w:val="center"/>
          </w:tcPr>
          <w:p w:rsidR="00D8486C" w:rsidRDefault="00D53B41">
            <w:pPr>
              <w:pStyle w:val="2"/>
            </w:pPr>
            <w:r>
              <w:t>机关事业单位职业年金缴费支出</w:t>
            </w:r>
          </w:p>
        </w:tc>
        <w:tc>
          <w:tcPr>
            <w:tcW w:w="2551" w:type="dxa"/>
            <w:vAlign w:val="center"/>
          </w:tcPr>
          <w:p w:rsidR="00D8486C" w:rsidRDefault="00D53B41">
            <w:pPr>
              <w:pStyle w:val="4"/>
            </w:pPr>
            <w:r>
              <w:t>5.27</w:t>
            </w:r>
          </w:p>
        </w:tc>
        <w:tc>
          <w:tcPr>
            <w:tcW w:w="2551" w:type="dxa"/>
            <w:vAlign w:val="center"/>
          </w:tcPr>
          <w:p w:rsidR="00D8486C" w:rsidRDefault="00D53B41">
            <w:pPr>
              <w:pStyle w:val="4"/>
            </w:pPr>
            <w:r>
              <w:t>5.27</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1191" w:type="dxa"/>
            <w:vAlign w:val="center"/>
          </w:tcPr>
          <w:p w:rsidR="00D8486C" w:rsidRDefault="00D53B41">
            <w:pPr>
              <w:pStyle w:val="2"/>
            </w:pPr>
            <w:r>
              <w:t>210</w:t>
            </w:r>
          </w:p>
        </w:tc>
        <w:tc>
          <w:tcPr>
            <w:tcW w:w="4535" w:type="dxa"/>
            <w:vAlign w:val="center"/>
          </w:tcPr>
          <w:p w:rsidR="00D8486C" w:rsidRDefault="00D53B41">
            <w:pPr>
              <w:pStyle w:val="2"/>
            </w:pPr>
            <w:r>
              <w:t>卫生健康支出</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1191" w:type="dxa"/>
            <w:vAlign w:val="center"/>
          </w:tcPr>
          <w:p w:rsidR="00D8486C" w:rsidRDefault="00D53B41">
            <w:pPr>
              <w:pStyle w:val="2"/>
            </w:pPr>
            <w:r>
              <w:t>21012</w:t>
            </w:r>
          </w:p>
        </w:tc>
        <w:tc>
          <w:tcPr>
            <w:tcW w:w="4535" w:type="dxa"/>
            <w:vAlign w:val="center"/>
          </w:tcPr>
          <w:p w:rsidR="00D8486C" w:rsidRDefault="00D53B41">
            <w:pPr>
              <w:pStyle w:val="2"/>
            </w:pPr>
            <w:r>
              <w:t>财政对基本医疗保险基金的补助</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12</w:t>
            </w:r>
          </w:p>
        </w:tc>
        <w:tc>
          <w:tcPr>
            <w:tcW w:w="1191" w:type="dxa"/>
            <w:vAlign w:val="center"/>
          </w:tcPr>
          <w:p w:rsidR="00D8486C" w:rsidRDefault="00D53B41">
            <w:pPr>
              <w:pStyle w:val="2"/>
            </w:pPr>
            <w:r>
              <w:t>2101201</w:t>
            </w:r>
          </w:p>
        </w:tc>
        <w:tc>
          <w:tcPr>
            <w:tcW w:w="4535" w:type="dxa"/>
            <w:vAlign w:val="center"/>
          </w:tcPr>
          <w:p w:rsidR="00D8486C" w:rsidRDefault="00D53B41">
            <w:pPr>
              <w:pStyle w:val="2"/>
            </w:pPr>
            <w:r>
              <w:t>财政对职工基本医疗保险基金的补助</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支出部门经济分类科目</w:t>
            </w:r>
          </w:p>
        </w:tc>
        <w:tc>
          <w:tcPr>
            <w:tcW w:w="7654" w:type="dxa"/>
            <w:gridSpan w:val="3"/>
            <w:vAlign w:val="center"/>
          </w:tcPr>
          <w:p w:rsidR="00D8486C" w:rsidRDefault="00D53B41">
            <w:pPr>
              <w:pStyle w:val="1"/>
            </w:pPr>
            <w:r>
              <w:t>一般公共预算基本支出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Align w:val="center"/>
          </w:tcPr>
          <w:p w:rsidR="00D8486C" w:rsidRDefault="00D53B41">
            <w:pPr>
              <w:pStyle w:val="1"/>
            </w:pPr>
            <w:r>
              <w:t>合计</w:t>
            </w:r>
          </w:p>
        </w:tc>
        <w:tc>
          <w:tcPr>
            <w:tcW w:w="2551" w:type="dxa"/>
            <w:vAlign w:val="center"/>
          </w:tcPr>
          <w:p w:rsidR="00D8486C" w:rsidRDefault="00D53B41">
            <w:pPr>
              <w:pStyle w:val="1"/>
            </w:pPr>
            <w:r>
              <w:t>人员经费</w:t>
            </w:r>
          </w:p>
        </w:tc>
        <w:tc>
          <w:tcPr>
            <w:tcW w:w="2551" w:type="dxa"/>
            <w:vAlign w:val="center"/>
          </w:tcPr>
          <w:p w:rsidR="00D8486C" w:rsidRDefault="00D53B41">
            <w:pPr>
              <w:pStyle w:val="1"/>
            </w:pPr>
            <w:r>
              <w:t>公用经费</w:t>
            </w:r>
          </w:p>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53B41">
            <w:pPr>
              <w:pStyle w:val="3"/>
            </w:pPr>
            <w:r>
              <w:t>1</w:t>
            </w:r>
          </w:p>
        </w:tc>
        <w:tc>
          <w:tcPr>
            <w:tcW w:w="1191" w:type="dxa"/>
            <w:vAlign w:val="center"/>
          </w:tcPr>
          <w:p w:rsidR="00D8486C" w:rsidRDefault="00D8486C">
            <w:pPr>
              <w:pStyle w:val="5"/>
            </w:pPr>
          </w:p>
        </w:tc>
        <w:tc>
          <w:tcPr>
            <w:tcW w:w="4535" w:type="dxa"/>
            <w:vAlign w:val="center"/>
          </w:tcPr>
          <w:p w:rsidR="00D8486C" w:rsidRDefault="00D53B41">
            <w:pPr>
              <w:pStyle w:val="6"/>
            </w:pPr>
            <w:r>
              <w:t>合计</w:t>
            </w:r>
          </w:p>
        </w:tc>
        <w:tc>
          <w:tcPr>
            <w:tcW w:w="2551" w:type="dxa"/>
            <w:vAlign w:val="center"/>
          </w:tcPr>
          <w:p w:rsidR="00D8486C" w:rsidRDefault="00D53B41">
            <w:pPr>
              <w:pStyle w:val="7"/>
            </w:pPr>
            <w:r>
              <w:t>118.89</w:t>
            </w:r>
          </w:p>
        </w:tc>
        <w:tc>
          <w:tcPr>
            <w:tcW w:w="2551" w:type="dxa"/>
            <w:vAlign w:val="center"/>
          </w:tcPr>
          <w:p w:rsidR="00D8486C" w:rsidRDefault="00D53B41">
            <w:pPr>
              <w:pStyle w:val="7"/>
            </w:pPr>
            <w:r>
              <w:t>109.89</w:t>
            </w:r>
          </w:p>
        </w:tc>
        <w:tc>
          <w:tcPr>
            <w:tcW w:w="2551" w:type="dxa"/>
            <w:vAlign w:val="center"/>
          </w:tcPr>
          <w:p w:rsidR="00D8486C" w:rsidRDefault="00D53B41">
            <w:pPr>
              <w:pStyle w:val="7"/>
            </w:pPr>
            <w:r>
              <w:t>9.00</w:t>
            </w:r>
          </w:p>
        </w:tc>
      </w:tr>
      <w:tr w:rsidR="00D8486C">
        <w:trPr>
          <w:trHeight w:val="369"/>
          <w:jc w:val="center"/>
        </w:trPr>
        <w:tc>
          <w:tcPr>
            <w:tcW w:w="850" w:type="dxa"/>
            <w:vAlign w:val="center"/>
          </w:tcPr>
          <w:p w:rsidR="00D8486C" w:rsidRDefault="00D53B41">
            <w:pPr>
              <w:pStyle w:val="3"/>
            </w:pPr>
            <w:r>
              <w:t>2</w:t>
            </w:r>
          </w:p>
        </w:tc>
        <w:tc>
          <w:tcPr>
            <w:tcW w:w="1191" w:type="dxa"/>
            <w:vAlign w:val="center"/>
          </w:tcPr>
          <w:p w:rsidR="00D8486C" w:rsidRDefault="00D53B41">
            <w:pPr>
              <w:pStyle w:val="2"/>
            </w:pPr>
            <w:r>
              <w:t>301</w:t>
            </w:r>
          </w:p>
        </w:tc>
        <w:tc>
          <w:tcPr>
            <w:tcW w:w="4535" w:type="dxa"/>
            <w:vAlign w:val="center"/>
          </w:tcPr>
          <w:p w:rsidR="00D8486C" w:rsidRDefault="00D53B41">
            <w:pPr>
              <w:pStyle w:val="2"/>
            </w:pPr>
            <w:r>
              <w:t>工资福利支出</w:t>
            </w:r>
          </w:p>
        </w:tc>
        <w:tc>
          <w:tcPr>
            <w:tcW w:w="2551" w:type="dxa"/>
            <w:vAlign w:val="center"/>
          </w:tcPr>
          <w:p w:rsidR="00D8486C" w:rsidRDefault="00D53B41">
            <w:pPr>
              <w:pStyle w:val="4"/>
            </w:pPr>
            <w:r>
              <w:t>109.89</w:t>
            </w:r>
          </w:p>
        </w:tc>
        <w:tc>
          <w:tcPr>
            <w:tcW w:w="2551" w:type="dxa"/>
            <w:vAlign w:val="center"/>
          </w:tcPr>
          <w:p w:rsidR="00D8486C" w:rsidRDefault="00D53B41">
            <w:pPr>
              <w:pStyle w:val="4"/>
            </w:pPr>
            <w:r>
              <w:t>109.89</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3</w:t>
            </w:r>
          </w:p>
        </w:tc>
        <w:tc>
          <w:tcPr>
            <w:tcW w:w="1191" w:type="dxa"/>
            <w:vAlign w:val="center"/>
          </w:tcPr>
          <w:p w:rsidR="00D8486C" w:rsidRDefault="00D53B41">
            <w:pPr>
              <w:pStyle w:val="2"/>
            </w:pPr>
            <w:r>
              <w:t>30101</w:t>
            </w:r>
          </w:p>
        </w:tc>
        <w:tc>
          <w:tcPr>
            <w:tcW w:w="4535" w:type="dxa"/>
            <w:vAlign w:val="center"/>
          </w:tcPr>
          <w:p w:rsidR="00D8486C" w:rsidRDefault="00D53B41">
            <w:pPr>
              <w:pStyle w:val="2"/>
            </w:pPr>
            <w:r>
              <w:t>基本工资</w:t>
            </w:r>
          </w:p>
        </w:tc>
        <w:tc>
          <w:tcPr>
            <w:tcW w:w="2551" w:type="dxa"/>
            <w:vAlign w:val="center"/>
          </w:tcPr>
          <w:p w:rsidR="00D8486C" w:rsidRDefault="00D53B41">
            <w:pPr>
              <w:pStyle w:val="4"/>
            </w:pPr>
            <w:r>
              <w:t>71.14</w:t>
            </w:r>
          </w:p>
        </w:tc>
        <w:tc>
          <w:tcPr>
            <w:tcW w:w="2551" w:type="dxa"/>
            <w:vAlign w:val="center"/>
          </w:tcPr>
          <w:p w:rsidR="00D8486C" w:rsidRDefault="00D53B41">
            <w:pPr>
              <w:pStyle w:val="4"/>
            </w:pPr>
            <w:r>
              <w:t>71.14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4</w:t>
            </w:r>
          </w:p>
        </w:tc>
        <w:tc>
          <w:tcPr>
            <w:tcW w:w="1191" w:type="dxa"/>
            <w:vAlign w:val="center"/>
          </w:tcPr>
          <w:p w:rsidR="00D8486C" w:rsidRDefault="00D53B41">
            <w:pPr>
              <w:pStyle w:val="2"/>
            </w:pPr>
            <w:r>
              <w:t>30102</w:t>
            </w:r>
          </w:p>
        </w:tc>
        <w:tc>
          <w:tcPr>
            <w:tcW w:w="4535" w:type="dxa"/>
            <w:vAlign w:val="center"/>
          </w:tcPr>
          <w:p w:rsidR="00D8486C" w:rsidRDefault="00D53B41">
            <w:pPr>
              <w:pStyle w:val="2"/>
            </w:pPr>
            <w:r>
              <w:t>津贴补贴</w:t>
            </w:r>
          </w:p>
        </w:tc>
        <w:tc>
          <w:tcPr>
            <w:tcW w:w="2551" w:type="dxa"/>
            <w:vAlign w:val="center"/>
          </w:tcPr>
          <w:p w:rsidR="00D8486C" w:rsidRDefault="00D53B41">
            <w:pPr>
              <w:pStyle w:val="4"/>
            </w:pPr>
            <w:r>
              <w:t>4.13</w:t>
            </w:r>
          </w:p>
        </w:tc>
        <w:tc>
          <w:tcPr>
            <w:tcW w:w="2551" w:type="dxa"/>
            <w:vAlign w:val="center"/>
          </w:tcPr>
          <w:p w:rsidR="00D8486C" w:rsidRDefault="00D53B41">
            <w:pPr>
              <w:pStyle w:val="4"/>
            </w:pPr>
            <w:r>
              <w:t>4.13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5</w:t>
            </w:r>
          </w:p>
        </w:tc>
        <w:tc>
          <w:tcPr>
            <w:tcW w:w="1191" w:type="dxa"/>
            <w:vAlign w:val="center"/>
          </w:tcPr>
          <w:p w:rsidR="00D8486C" w:rsidRDefault="00D53B41">
            <w:pPr>
              <w:pStyle w:val="2"/>
            </w:pPr>
            <w:r>
              <w:t>30103</w:t>
            </w:r>
          </w:p>
        </w:tc>
        <w:tc>
          <w:tcPr>
            <w:tcW w:w="4535" w:type="dxa"/>
            <w:vAlign w:val="center"/>
          </w:tcPr>
          <w:p w:rsidR="00D8486C" w:rsidRDefault="00D53B41">
            <w:pPr>
              <w:pStyle w:val="2"/>
            </w:pPr>
            <w:r>
              <w:t>奖金</w:t>
            </w:r>
          </w:p>
        </w:tc>
        <w:tc>
          <w:tcPr>
            <w:tcW w:w="2551" w:type="dxa"/>
            <w:vAlign w:val="center"/>
          </w:tcPr>
          <w:p w:rsidR="00D8486C" w:rsidRDefault="00D53B41">
            <w:pPr>
              <w:pStyle w:val="4"/>
            </w:pPr>
            <w:r>
              <w:t>2.46</w:t>
            </w:r>
          </w:p>
        </w:tc>
        <w:tc>
          <w:tcPr>
            <w:tcW w:w="2551" w:type="dxa"/>
            <w:vAlign w:val="center"/>
          </w:tcPr>
          <w:p w:rsidR="00D8486C" w:rsidRDefault="00D53B41">
            <w:pPr>
              <w:pStyle w:val="4"/>
            </w:pPr>
            <w:r>
              <w:t>2.46</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6</w:t>
            </w:r>
          </w:p>
        </w:tc>
        <w:tc>
          <w:tcPr>
            <w:tcW w:w="1191" w:type="dxa"/>
            <w:vAlign w:val="center"/>
          </w:tcPr>
          <w:p w:rsidR="00D8486C" w:rsidRDefault="00D53B41">
            <w:pPr>
              <w:pStyle w:val="2"/>
            </w:pPr>
            <w:r>
              <w:t>30107</w:t>
            </w:r>
          </w:p>
        </w:tc>
        <w:tc>
          <w:tcPr>
            <w:tcW w:w="4535" w:type="dxa"/>
            <w:vAlign w:val="center"/>
          </w:tcPr>
          <w:p w:rsidR="00D8486C" w:rsidRDefault="00D53B41">
            <w:pPr>
              <w:pStyle w:val="2"/>
            </w:pPr>
            <w:r>
              <w:t>绩效工资</w:t>
            </w:r>
          </w:p>
        </w:tc>
        <w:tc>
          <w:tcPr>
            <w:tcW w:w="2551" w:type="dxa"/>
            <w:vAlign w:val="center"/>
          </w:tcPr>
          <w:p w:rsidR="00D8486C" w:rsidRDefault="00D53B41">
            <w:pPr>
              <w:pStyle w:val="4"/>
            </w:pPr>
            <w:r>
              <w:t>1.32</w:t>
            </w:r>
          </w:p>
        </w:tc>
        <w:tc>
          <w:tcPr>
            <w:tcW w:w="2551" w:type="dxa"/>
            <w:vAlign w:val="center"/>
          </w:tcPr>
          <w:p w:rsidR="00D8486C" w:rsidRDefault="00D53B41">
            <w:pPr>
              <w:pStyle w:val="4"/>
            </w:pPr>
            <w:r>
              <w:t>1.32</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7</w:t>
            </w:r>
          </w:p>
        </w:tc>
        <w:tc>
          <w:tcPr>
            <w:tcW w:w="1191" w:type="dxa"/>
            <w:vAlign w:val="center"/>
          </w:tcPr>
          <w:p w:rsidR="00D8486C" w:rsidRDefault="00D53B41">
            <w:pPr>
              <w:pStyle w:val="2"/>
            </w:pPr>
            <w:r>
              <w:t>30108</w:t>
            </w:r>
          </w:p>
        </w:tc>
        <w:tc>
          <w:tcPr>
            <w:tcW w:w="4535" w:type="dxa"/>
            <w:vAlign w:val="center"/>
          </w:tcPr>
          <w:p w:rsidR="00D8486C" w:rsidRDefault="00D53B41">
            <w:pPr>
              <w:pStyle w:val="2"/>
            </w:pPr>
            <w:r>
              <w:t>机关事业单位基本养老保险缴费</w:t>
            </w:r>
          </w:p>
        </w:tc>
        <w:tc>
          <w:tcPr>
            <w:tcW w:w="2551" w:type="dxa"/>
            <w:vAlign w:val="center"/>
          </w:tcPr>
          <w:p w:rsidR="00D8486C" w:rsidRDefault="00D53B41">
            <w:pPr>
              <w:pStyle w:val="4"/>
            </w:pPr>
            <w:r>
              <w:t>10.54</w:t>
            </w:r>
          </w:p>
        </w:tc>
        <w:tc>
          <w:tcPr>
            <w:tcW w:w="2551" w:type="dxa"/>
            <w:vAlign w:val="center"/>
          </w:tcPr>
          <w:p w:rsidR="00D8486C" w:rsidRDefault="00D53B41">
            <w:pPr>
              <w:pStyle w:val="4"/>
            </w:pPr>
            <w:r>
              <w:t>10.54</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8</w:t>
            </w:r>
          </w:p>
        </w:tc>
        <w:tc>
          <w:tcPr>
            <w:tcW w:w="1191" w:type="dxa"/>
            <w:vAlign w:val="center"/>
          </w:tcPr>
          <w:p w:rsidR="00D8486C" w:rsidRDefault="00D53B41">
            <w:pPr>
              <w:pStyle w:val="2"/>
            </w:pPr>
            <w:r>
              <w:t>30109</w:t>
            </w:r>
          </w:p>
        </w:tc>
        <w:tc>
          <w:tcPr>
            <w:tcW w:w="4535" w:type="dxa"/>
            <w:vAlign w:val="center"/>
          </w:tcPr>
          <w:p w:rsidR="00D8486C" w:rsidRDefault="00D53B41">
            <w:pPr>
              <w:pStyle w:val="2"/>
            </w:pPr>
            <w:r>
              <w:t>职业年金缴费</w:t>
            </w:r>
          </w:p>
        </w:tc>
        <w:tc>
          <w:tcPr>
            <w:tcW w:w="2551" w:type="dxa"/>
            <w:vAlign w:val="center"/>
          </w:tcPr>
          <w:p w:rsidR="00D8486C" w:rsidRDefault="00D53B41">
            <w:pPr>
              <w:pStyle w:val="4"/>
            </w:pPr>
            <w:r>
              <w:t>5.27</w:t>
            </w:r>
          </w:p>
        </w:tc>
        <w:tc>
          <w:tcPr>
            <w:tcW w:w="2551" w:type="dxa"/>
            <w:vAlign w:val="center"/>
          </w:tcPr>
          <w:p w:rsidR="00D8486C" w:rsidRDefault="00D53B41">
            <w:pPr>
              <w:pStyle w:val="4"/>
            </w:pPr>
            <w:r>
              <w:t>5.27</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9</w:t>
            </w:r>
          </w:p>
        </w:tc>
        <w:tc>
          <w:tcPr>
            <w:tcW w:w="1191" w:type="dxa"/>
            <w:vAlign w:val="center"/>
          </w:tcPr>
          <w:p w:rsidR="00D8486C" w:rsidRDefault="00D53B41">
            <w:pPr>
              <w:pStyle w:val="2"/>
            </w:pPr>
            <w:r>
              <w:t>30110</w:t>
            </w:r>
          </w:p>
        </w:tc>
        <w:tc>
          <w:tcPr>
            <w:tcW w:w="4535" w:type="dxa"/>
            <w:vAlign w:val="center"/>
          </w:tcPr>
          <w:p w:rsidR="00D8486C" w:rsidRDefault="00D53B41">
            <w:pPr>
              <w:pStyle w:val="2"/>
            </w:pPr>
            <w:r>
              <w:t>职工基本医疗保险缴费</w:t>
            </w:r>
          </w:p>
        </w:tc>
        <w:tc>
          <w:tcPr>
            <w:tcW w:w="2551" w:type="dxa"/>
            <w:vAlign w:val="center"/>
          </w:tcPr>
          <w:p w:rsidR="00D8486C" w:rsidRDefault="00D53B41">
            <w:pPr>
              <w:pStyle w:val="4"/>
            </w:pPr>
            <w:r>
              <w:t>5.03</w:t>
            </w:r>
          </w:p>
        </w:tc>
        <w:tc>
          <w:tcPr>
            <w:tcW w:w="2551" w:type="dxa"/>
            <w:vAlign w:val="center"/>
          </w:tcPr>
          <w:p w:rsidR="00D8486C" w:rsidRDefault="00D53B41">
            <w:pPr>
              <w:pStyle w:val="4"/>
            </w:pPr>
            <w:r>
              <w:t>5.03</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10</w:t>
            </w:r>
          </w:p>
        </w:tc>
        <w:tc>
          <w:tcPr>
            <w:tcW w:w="1191" w:type="dxa"/>
            <w:vAlign w:val="center"/>
          </w:tcPr>
          <w:p w:rsidR="00D8486C" w:rsidRDefault="00D53B41">
            <w:pPr>
              <w:pStyle w:val="2"/>
            </w:pPr>
            <w:r>
              <w:t>30199</w:t>
            </w:r>
          </w:p>
        </w:tc>
        <w:tc>
          <w:tcPr>
            <w:tcW w:w="4535" w:type="dxa"/>
            <w:vAlign w:val="center"/>
          </w:tcPr>
          <w:p w:rsidR="00D8486C" w:rsidRDefault="00D53B41">
            <w:pPr>
              <w:pStyle w:val="2"/>
            </w:pPr>
            <w:r>
              <w:t>其他工资福利支出</w:t>
            </w:r>
          </w:p>
        </w:tc>
        <w:tc>
          <w:tcPr>
            <w:tcW w:w="2551" w:type="dxa"/>
            <w:vAlign w:val="center"/>
          </w:tcPr>
          <w:p w:rsidR="00D8486C" w:rsidRDefault="00D53B41">
            <w:pPr>
              <w:pStyle w:val="4"/>
            </w:pPr>
            <w:r>
              <w:t>10.00</w:t>
            </w:r>
          </w:p>
        </w:tc>
        <w:tc>
          <w:tcPr>
            <w:tcW w:w="2551" w:type="dxa"/>
            <w:vAlign w:val="center"/>
          </w:tcPr>
          <w:p w:rsidR="00D8486C" w:rsidRDefault="00D53B41">
            <w:pPr>
              <w:pStyle w:val="4"/>
            </w:pPr>
            <w:r>
              <w:t>10.00</w:t>
            </w:r>
          </w:p>
        </w:tc>
        <w:tc>
          <w:tcPr>
            <w:tcW w:w="2551" w:type="dxa"/>
            <w:vAlign w:val="center"/>
          </w:tcPr>
          <w:p w:rsidR="00D8486C" w:rsidRDefault="00D8486C">
            <w:pPr>
              <w:pStyle w:val="4"/>
            </w:pPr>
          </w:p>
        </w:tc>
      </w:tr>
      <w:tr w:rsidR="00D8486C">
        <w:trPr>
          <w:trHeight w:val="369"/>
          <w:jc w:val="center"/>
        </w:trPr>
        <w:tc>
          <w:tcPr>
            <w:tcW w:w="850" w:type="dxa"/>
            <w:vAlign w:val="center"/>
          </w:tcPr>
          <w:p w:rsidR="00D8486C" w:rsidRDefault="00D53B41">
            <w:pPr>
              <w:pStyle w:val="3"/>
            </w:pPr>
            <w:r>
              <w:t>11</w:t>
            </w:r>
          </w:p>
        </w:tc>
        <w:tc>
          <w:tcPr>
            <w:tcW w:w="1191" w:type="dxa"/>
            <w:vAlign w:val="center"/>
          </w:tcPr>
          <w:p w:rsidR="00D8486C" w:rsidRDefault="00D53B41">
            <w:pPr>
              <w:pStyle w:val="2"/>
            </w:pPr>
            <w:r>
              <w:t>302</w:t>
            </w:r>
          </w:p>
        </w:tc>
        <w:tc>
          <w:tcPr>
            <w:tcW w:w="4535" w:type="dxa"/>
            <w:vAlign w:val="center"/>
          </w:tcPr>
          <w:p w:rsidR="00D8486C" w:rsidRDefault="00D53B41">
            <w:pPr>
              <w:pStyle w:val="2"/>
            </w:pPr>
            <w:r>
              <w:t>商品和服务支出</w:t>
            </w:r>
          </w:p>
        </w:tc>
        <w:tc>
          <w:tcPr>
            <w:tcW w:w="2551" w:type="dxa"/>
            <w:vAlign w:val="center"/>
          </w:tcPr>
          <w:p w:rsidR="00D8486C" w:rsidRDefault="00D53B41">
            <w:pPr>
              <w:pStyle w:val="4"/>
            </w:pPr>
            <w:r>
              <w:t>9.00</w:t>
            </w:r>
          </w:p>
        </w:tc>
        <w:tc>
          <w:tcPr>
            <w:tcW w:w="2551" w:type="dxa"/>
            <w:vAlign w:val="center"/>
          </w:tcPr>
          <w:p w:rsidR="00D8486C" w:rsidRDefault="00D8486C">
            <w:pPr>
              <w:pStyle w:val="4"/>
            </w:pPr>
          </w:p>
        </w:tc>
        <w:tc>
          <w:tcPr>
            <w:tcW w:w="2551" w:type="dxa"/>
            <w:vAlign w:val="center"/>
          </w:tcPr>
          <w:p w:rsidR="00D8486C" w:rsidRDefault="00D53B41">
            <w:pPr>
              <w:pStyle w:val="4"/>
            </w:pPr>
            <w:r>
              <w:t>9.00</w:t>
            </w:r>
          </w:p>
        </w:tc>
      </w:tr>
      <w:tr w:rsidR="00D8486C">
        <w:trPr>
          <w:trHeight w:val="369"/>
          <w:jc w:val="center"/>
        </w:trPr>
        <w:tc>
          <w:tcPr>
            <w:tcW w:w="850" w:type="dxa"/>
            <w:vAlign w:val="center"/>
          </w:tcPr>
          <w:p w:rsidR="00D8486C" w:rsidRDefault="00D53B41">
            <w:pPr>
              <w:pStyle w:val="3"/>
            </w:pPr>
            <w:r>
              <w:t>12</w:t>
            </w:r>
          </w:p>
        </w:tc>
        <w:tc>
          <w:tcPr>
            <w:tcW w:w="1191" w:type="dxa"/>
            <w:vAlign w:val="center"/>
          </w:tcPr>
          <w:p w:rsidR="00D8486C" w:rsidRDefault="00D53B41">
            <w:pPr>
              <w:pStyle w:val="2"/>
            </w:pPr>
            <w:r>
              <w:t>30201</w:t>
            </w:r>
          </w:p>
        </w:tc>
        <w:tc>
          <w:tcPr>
            <w:tcW w:w="4535" w:type="dxa"/>
            <w:vAlign w:val="center"/>
          </w:tcPr>
          <w:p w:rsidR="00D8486C" w:rsidRDefault="00D53B41">
            <w:pPr>
              <w:pStyle w:val="2"/>
            </w:pPr>
            <w:r>
              <w:t>办公费</w:t>
            </w:r>
          </w:p>
        </w:tc>
        <w:tc>
          <w:tcPr>
            <w:tcW w:w="2551" w:type="dxa"/>
            <w:vAlign w:val="center"/>
          </w:tcPr>
          <w:p w:rsidR="00D8486C" w:rsidRDefault="00D53B41">
            <w:pPr>
              <w:pStyle w:val="4"/>
            </w:pPr>
            <w:r>
              <w:t>9.00</w:t>
            </w:r>
          </w:p>
        </w:tc>
        <w:tc>
          <w:tcPr>
            <w:tcW w:w="2551" w:type="dxa"/>
            <w:vAlign w:val="center"/>
          </w:tcPr>
          <w:p w:rsidR="00D8486C" w:rsidRDefault="00D8486C">
            <w:pPr>
              <w:pStyle w:val="4"/>
            </w:pPr>
          </w:p>
        </w:tc>
        <w:tc>
          <w:tcPr>
            <w:tcW w:w="2551" w:type="dxa"/>
            <w:vAlign w:val="center"/>
          </w:tcPr>
          <w:p w:rsidR="00D8486C" w:rsidRDefault="00D53B41">
            <w:pPr>
              <w:pStyle w:val="4"/>
            </w:pPr>
            <w:r>
              <w:t>9.00</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8486C">
            <w:pPr>
              <w:pStyle w:val="3"/>
            </w:pPr>
          </w:p>
        </w:tc>
        <w:tc>
          <w:tcPr>
            <w:tcW w:w="1191" w:type="dxa"/>
            <w:vAlign w:val="center"/>
          </w:tcPr>
          <w:p w:rsidR="00D8486C" w:rsidRDefault="00D8486C">
            <w:pPr>
              <w:pStyle w:val="2"/>
            </w:pPr>
          </w:p>
        </w:tc>
        <w:tc>
          <w:tcPr>
            <w:tcW w:w="4535" w:type="dxa"/>
            <w:vAlign w:val="center"/>
          </w:tcPr>
          <w:p w:rsidR="00D8486C" w:rsidRDefault="00D8486C">
            <w:pPr>
              <w:pStyle w:val="2"/>
            </w:pPr>
          </w:p>
        </w:tc>
        <w:tc>
          <w:tcPr>
            <w:tcW w:w="2551" w:type="dxa"/>
            <w:vAlign w:val="center"/>
          </w:tcPr>
          <w:p w:rsidR="00D8486C" w:rsidRDefault="00D8486C">
            <w:pPr>
              <w:pStyle w:val="4"/>
            </w:pPr>
          </w:p>
        </w:tc>
        <w:tc>
          <w:tcPr>
            <w:tcW w:w="2551" w:type="dxa"/>
            <w:vAlign w:val="center"/>
          </w:tcPr>
          <w:p w:rsidR="00D8486C" w:rsidRDefault="00D8486C">
            <w:pPr>
              <w:pStyle w:val="4"/>
            </w:pPr>
          </w:p>
        </w:tc>
        <w:tc>
          <w:tcPr>
            <w:tcW w:w="2551" w:type="dxa"/>
            <w:vAlign w:val="center"/>
          </w:tcPr>
          <w:p w:rsidR="00D8486C" w:rsidRDefault="00D8486C">
            <w:pPr>
              <w:pStyle w:val="4"/>
            </w:pPr>
          </w:p>
        </w:tc>
      </w:tr>
    </w:tbl>
    <w:p w:rsidR="00D8486C" w:rsidRDefault="00D53B41">
      <w:pPr>
        <w:ind w:firstLine="420"/>
        <w:sectPr w:rsidR="00D848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8486C" w:rsidRDefault="00D53B4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E056D" w:rsidTr="00CE056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55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5726" w:type="dxa"/>
            <w:gridSpan w:val="2"/>
            <w:vAlign w:val="center"/>
          </w:tcPr>
          <w:p w:rsidR="00D8486C" w:rsidRDefault="00D53B41">
            <w:pPr>
              <w:pStyle w:val="1"/>
            </w:pPr>
            <w:r>
              <w:t>功能分类科目</w:t>
            </w:r>
          </w:p>
        </w:tc>
        <w:tc>
          <w:tcPr>
            <w:tcW w:w="2551" w:type="dxa"/>
            <w:vMerge w:val="restart"/>
            <w:vAlign w:val="center"/>
          </w:tcPr>
          <w:p w:rsidR="00D8486C" w:rsidRDefault="00D53B41">
            <w:pPr>
              <w:pStyle w:val="1"/>
            </w:pPr>
            <w:r>
              <w:t>合计</w:t>
            </w:r>
          </w:p>
        </w:tc>
        <w:tc>
          <w:tcPr>
            <w:tcW w:w="2551" w:type="dxa"/>
            <w:vMerge w:val="restart"/>
            <w:vAlign w:val="center"/>
          </w:tcPr>
          <w:p w:rsidR="00D8486C" w:rsidRDefault="00D53B41">
            <w:pPr>
              <w:pStyle w:val="1"/>
            </w:pPr>
            <w:r>
              <w:t>基本支出</w:t>
            </w:r>
          </w:p>
        </w:tc>
        <w:tc>
          <w:tcPr>
            <w:tcW w:w="2551" w:type="dxa"/>
            <w:vMerge w:val="restart"/>
            <w:vAlign w:val="center"/>
          </w:tcPr>
          <w:p w:rsidR="00D8486C" w:rsidRDefault="00D53B41">
            <w:pPr>
              <w:pStyle w:val="1"/>
            </w:pPr>
            <w:r>
              <w:t>项目支出</w:t>
            </w:r>
          </w:p>
        </w:tc>
      </w:tr>
      <w:tr w:rsidR="00D8486C">
        <w:trPr>
          <w:trHeight w:val="369"/>
          <w:tblHeader/>
          <w:jc w:val="center"/>
        </w:trPr>
        <w:tc>
          <w:tcPr>
            <w:tcW w:w="850" w:type="dxa"/>
            <w:vMerge/>
          </w:tcPr>
          <w:p w:rsidR="00D8486C" w:rsidRDefault="00D8486C"/>
        </w:tc>
        <w:tc>
          <w:tcPr>
            <w:tcW w:w="1191" w:type="dxa"/>
            <w:vAlign w:val="center"/>
          </w:tcPr>
          <w:p w:rsidR="00D8486C" w:rsidRDefault="00D53B41">
            <w:pPr>
              <w:pStyle w:val="1"/>
            </w:pPr>
            <w:r>
              <w:t>科目编码</w:t>
            </w:r>
          </w:p>
        </w:tc>
        <w:tc>
          <w:tcPr>
            <w:tcW w:w="4535" w:type="dxa"/>
            <w:vAlign w:val="center"/>
          </w:tcPr>
          <w:p w:rsidR="00D8486C" w:rsidRDefault="00D53B41">
            <w:pPr>
              <w:pStyle w:val="1"/>
            </w:pPr>
            <w:r>
              <w:t>科目名称</w:t>
            </w:r>
          </w:p>
        </w:tc>
        <w:tc>
          <w:tcPr>
            <w:tcW w:w="2551" w:type="dxa"/>
            <w:vMerge/>
          </w:tcPr>
          <w:p w:rsidR="00D8486C" w:rsidRDefault="00D8486C"/>
        </w:tc>
        <w:tc>
          <w:tcPr>
            <w:tcW w:w="2551" w:type="dxa"/>
            <w:vMerge/>
          </w:tcPr>
          <w:p w:rsidR="00D8486C" w:rsidRDefault="00D8486C"/>
        </w:tc>
        <w:tc>
          <w:tcPr>
            <w:tcW w:w="2551" w:type="dxa"/>
            <w:vMerge/>
          </w:tcPr>
          <w:p w:rsidR="00D8486C" w:rsidRDefault="00D8486C"/>
        </w:tc>
      </w:tr>
      <w:tr w:rsidR="00D8486C">
        <w:trPr>
          <w:trHeight w:val="369"/>
          <w:tblHeader/>
          <w:jc w:val="center"/>
        </w:trPr>
        <w:tc>
          <w:tcPr>
            <w:tcW w:w="850" w:type="dxa"/>
            <w:vAlign w:val="center"/>
          </w:tcPr>
          <w:p w:rsidR="00D8486C" w:rsidRDefault="00D53B41">
            <w:pPr>
              <w:pStyle w:val="1"/>
            </w:pPr>
            <w:r>
              <w:t>栏次</w:t>
            </w:r>
          </w:p>
        </w:tc>
        <w:tc>
          <w:tcPr>
            <w:tcW w:w="1191" w:type="dxa"/>
            <w:vAlign w:val="center"/>
          </w:tcPr>
          <w:p w:rsidR="00D8486C" w:rsidRDefault="00D53B41">
            <w:pPr>
              <w:pStyle w:val="1"/>
            </w:pPr>
            <w:r>
              <w:t>1</w:t>
            </w:r>
          </w:p>
        </w:tc>
        <w:tc>
          <w:tcPr>
            <w:tcW w:w="4535" w:type="dxa"/>
            <w:vAlign w:val="center"/>
          </w:tcPr>
          <w:p w:rsidR="00D8486C" w:rsidRDefault="00D53B41">
            <w:pPr>
              <w:pStyle w:val="1"/>
            </w:pPr>
            <w:r>
              <w:t>2</w:t>
            </w:r>
          </w:p>
        </w:tc>
        <w:tc>
          <w:tcPr>
            <w:tcW w:w="2551" w:type="dxa"/>
            <w:vAlign w:val="center"/>
          </w:tcPr>
          <w:p w:rsidR="00D8486C" w:rsidRDefault="00D53B41">
            <w:pPr>
              <w:pStyle w:val="1"/>
            </w:pPr>
            <w:r>
              <w:t>3</w:t>
            </w:r>
          </w:p>
        </w:tc>
        <w:tc>
          <w:tcPr>
            <w:tcW w:w="2551" w:type="dxa"/>
            <w:vAlign w:val="center"/>
          </w:tcPr>
          <w:p w:rsidR="00D8486C" w:rsidRDefault="00D53B41">
            <w:pPr>
              <w:pStyle w:val="1"/>
            </w:pPr>
            <w:r>
              <w:t>4</w:t>
            </w:r>
          </w:p>
        </w:tc>
        <w:tc>
          <w:tcPr>
            <w:tcW w:w="2551" w:type="dxa"/>
            <w:vAlign w:val="center"/>
          </w:tcPr>
          <w:p w:rsidR="00D8486C" w:rsidRDefault="00D53B41">
            <w:pPr>
              <w:pStyle w:val="1"/>
            </w:pPr>
            <w:r>
              <w:t>5</w:t>
            </w:r>
          </w:p>
        </w:tc>
      </w:tr>
      <w:tr w:rsidR="00D8486C">
        <w:trPr>
          <w:trHeight w:val="369"/>
          <w:jc w:val="center"/>
        </w:trPr>
        <w:tc>
          <w:tcPr>
            <w:tcW w:w="850" w:type="dxa"/>
            <w:vAlign w:val="center"/>
          </w:tcPr>
          <w:p w:rsidR="00D8486C" w:rsidRDefault="00D8486C">
            <w:pPr>
              <w:pStyle w:val="3"/>
            </w:pPr>
          </w:p>
        </w:tc>
        <w:tc>
          <w:tcPr>
            <w:tcW w:w="1191" w:type="dxa"/>
            <w:vAlign w:val="center"/>
          </w:tcPr>
          <w:p w:rsidR="00D8486C" w:rsidRDefault="00D8486C">
            <w:pPr>
              <w:pStyle w:val="2"/>
            </w:pPr>
          </w:p>
        </w:tc>
        <w:tc>
          <w:tcPr>
            <w:tcW w:w="4535" w:type="dxa"/>
            <w:vAlign w:val="center"/>
          </w:tcPr>
          <w:p w:rsidR="00D8486C" w:rsidRDefault="00D8486C">
            <w:pPr>
              <w:pStyle w:val="2"/>
            </w:pPr>
          </w:p>
        </w:tc>
        <w:tc>
          <w:tcPr>
            <w:tcW w:w="2551" w:type="dxa"/>
            <w:vAlign w:val="center"/>
          </w:tcPr>
          <w:p w:rsidR="00D8486C" w:rsidRDefault="00D8486C">
            <w:pPr>
              <w:pStyle w:val="4"/>
            </w:pPr>
          </w:p>
        </w:tc>
        <w:tc>
          <w:tcPr>
            <w:tcW w:w="2551" w:type="dxa"/>
            <w:vAlign w:val="center"/>
          </w:tcPr>
          <w:p w:rsidR="00D8486C" w:rsidRDefault="00D8486C">
            <w:pPr>
              <w:pStyle w:val="4"/>
            </w:pPr>
          </w:p>
        </w:tc>
        <w:tc>
          <w:tcPr>
            <w:tcW w:w="2551" w:type="dxa"/>
            <w:vAlign w:val="center"/>
          </w:tcPr>
          <w:p w:rsidR="00D8486C" w:rsidRDefault="00D8486C">
            <w:pPr>
              <w:pStyle w:val="4"/>
            </w:pPr>
          </w:p>
        </w:tc>
      </w:tr>
    </w:tbl>
    <w:p w:rsidR="00D8486C" w:rsidRDefault="00D53B41">
      <w:pPr>
        <w:ind w:firstLine="420"/>
        <w:sectPr w:rsidR="00D8486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8486C" w:rsidRDefault="00D53B41">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E056D" w:rsidTr="00CE056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2381" w:type="dxa"/>
            <w:tcBorders>
              <w:top w:val="single" w:sz="6" w:space="0" w:color="FFFFFF"/>
              <w:left w:val="single" w:sz="6" w:space="0" w:color="FFFFFF"/>
              <w:right w:val="single" w:sz="6" w:space="0" w:color="FFFFFF"/>
            </w:tcBorders>
            <w:vAlign w:val="center"/>
          </w:tcPr>
          <w:p w:rsidR="00D8486C" w:rsidRDefault="00D53B41">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D8486C" w:rsidRDefault="00D53B41">
            <w:pPr>
              <w:pStyle w:val="22"/>
            </w:pPr>
            <w:r>
              <w:t>单位：万元</w:t>
            </w:r>
          </w:p>
        </w:tc>
      </w:tr>
      <w:tr w:rsidR="00CE056D" w:rsidTr="00CE056D">
        <w:trPr>
          <w:trHeight w:val="369"/>
          <w:tblHeader/>
          <w:jc w:val="center"/>
        </w:trPr>
        <w:tc>
          <w:tcPr>
            <w:tcW w:w="850" w:type="dxa"/>
            <w:vMerge w:val="restart"/>
            <w:vAlign w:val="center"/>
          </w:tcPr>
          <w:p w:rsidR="00D8486C" w:rsidRDefault="00D53B41">
            <w:pPr>
              <w:pStyle w:val="1"/>
            </w:pPr>
            <w:r>
              <w:t>序号</w:t>
            </w:r>
          </w:p>
        </w:tc>
        <w:tc>
          <w:tcPr>
            <w:tcW w:w="3798" w:type="dxa"/>
            <w:vMerge w:val="restart"/>
            <w:vAlign w:val="center"/>
          </w:tcPr>
          <w:p w:rsidR="00D8486C" w:rsidRDefault="00D53B41">
            <w:pPr>
              <w:pStyle w:val="1"/>
            </w:pPr>
            <w:r>
              <w:t>项</w:t>
            </w:r>
            <w:r>
              <w:t xml:space="preserve">  </w:t>
            </w:r>
            <w:r>
              <w:t>目</w:t>
            </w:r>
          </w:p>
        </w:tc>
        <w:tc>
          <w:tcPr>
            <w:tcW w:w="9524" w:type="dxa"/>
            <w:gridSpan w:val="4"/>
            <w:vAlign w:val="center"/>
          </w:tcPr>
          <w:p w:rsidR="00D8486C" w:rsidRDefault="00D53B41">
            <w:pPr>
              <w:pStyle w:val="1"/>
            </w:pPr>
            <w:r>
              <w:t>资</w:t>
            </w:r>
            <w:r>
              <w:t xml:space="preserve"> </w:t>
            </w:r>
            <w:r>
              <w:t>金</w:t>
            </w:r>
            <w:r>
              <w:t xml:space="preserve"> </w:t>
            </w:r>
            <w:r>
              <w:t>性</w:t>
            </w:r>
            <w:r>
              <w:t xml:space="preserve"> </w:t>
            </w:r>
            <w:r>
              <w:t>质</w:t>
            </w:r>
          </w:p>
        </w:tc>
      </w:tr>
      <w:tr w:rsidR="00D8486C">
        <w:trPr>
          <w:trHeight w:val="567"/>
          <w:tblHeader/>
          <w:jc w:val="center"/>
        </w:trPr>
        <w:tc>
          <w:tcPr>
            <w:tcW w:w="850" w:type="dxa"/>
            <w:vMerge/>
          </w:tcPr>
          <w:p w:rsidR="00D8486C" w:rsidRDefault="00D8486C"/>
        </w:tc>
        <w:tc>
          <w:tcPr>
            <w:tcW w:w="3798" w:type="dxa"/>
            <w:vMerge/>
          </w:tcPr>
          <w:p w:rsidR="00D8486C" w:rsidRDefault="00D8486C"/>
        </w:tc>
        <w:tc>
          <w:tcPr>
            <w:tcW w:w="2381" w:type="dxa"/>
            <w:vAlign w:val="center"/>
          </w:tcPr>
          <w:p w:rsidR="00D8486C" w:rsidRDefault="00D53B41">
            <w:pPr>
              <w:pStyle w:val="1"/>
            </w:pPr>
            <w:r>
              <w:t>合计</w:t>
            </w:r>
          </w:p>
        </w:tc>
        <w:tc>
          <w:tcPr>
            <w:tcW w:w="2381" w:type="dxa"/>
            <w:vAlign w:val="center"/>
          </w:tcPr>
          <w:p w:rsidR="00D8486C" w:rsidRDefault="00D53B41">
            <w:pPr>
              <w:pStyle w:val="1"/>
            </w:pPr>
            <w:r>
              <w:t>一般公共预算</w:t>
            </w:r>
            <w:r>
              <w:t xml:space="preserve">              </w:t>
            </w:r>
            <w:r>
              <w:t>财政拨款</w:t>
            </w:r>
          </w:p>
        </w:tc>
        <w:tc>
          <w:tcPr>
            <w:tcW w:w="2381" w:type="dxa"/>
            <w:vAlign w:val="center"/>
          </w:tcPr>
          <w:p w:rsidR="00D8486C" w:rsidRDefault="00D53B41">
            <w:pPr>
              <w:pStyle w:val="1"/>
            </w:pPr>
            <w:r>
              <w:t>政府性基金</w:t>
            </w:r>
            <w:r>
              <w:t xml:space="preserve">                  </w:t>
            </w:r>
            <w:r>
              <w:t>预算拨款</w:t>
            </w:r>
          </w:p>
        </w:tc>
        <w:tc>
          <w:tcPr>
            <w:tcW w:w="2381" w:type="dxa"/>
            <w:vAlign w:val="center"/>
          </w:tcPr>
          <w:p w:rsidR="00D8486C" w:rsidRDefault="00D53B41">
            <w:pPr>
              <w:pStyle w:val="1"/>
            </w:pPr>
            <w:r>
              <w:t>国有资本经营</w:t>
            </w:r>
            <w:r>
              <w:t xml:space="preserve">              </w:t>
            </w:r>
            <w:r>
              <w:t>预算财政拨款</w:t>
            </w:r>
          </w:p>
        </w:tc>
      </w:tr>
      <w:tr w:rsidR="00D8486C">
        <w:trPr>
          <w:trHeight w:val="567"/>
          <w:tblHeader/>
          <w:jc w:val="center"/>
        </w:trPr>
        <w:tc>
          <w:tcPr>
            <w:tcW w:w="850" w:type="dxa"/>
            <w:vAlign w:val="center"/>
          </w:tcPr>
          <w:p w:rsidR="00D8486C" w:rsidRDefault="00D53B41">
            <w:pPr>
              <w:pStyle w:val="1"/>
            </w:pPr>
            <w:r>
              <w:t>栏次</w:t>
            </w:r>
          </w:p>
        </w:tc>
        <w:tc>
          <w:tcPr>
            <w:tcW w:w="3798" w:type="dxa"/>
            <w:vAlign w:val="center"/>
          </w:tcPr>
          <w:p w:rsidR="00D8486C" w:rsidRDefault="00D53B41">
            <w:pPr>
              <w:pStyle w:val="1"/>
            </w:pPr>
            <w:r>
              <w:t>1</w:t>
            </w:r>
          </w:p>
        </w:tc>
        <w:tc>
          <w:tcPr>
            <w:tcW w:w="2381" w:type="dxa"/>
            <w:vAlign w:val="center"/>
          </w:tcPr>
          <w:p w:rsidR="00D8486C" w:rsidRDefault="00D53B41">
            <w:pPr>
              <w:pStyle w:val="1"/>
            </w:pPr>
            <w:r>
              <w:t>2</w:t>
            </w:r>
          </w:p>
        </w:tc>
        <w:tc>
          <w:tcPr>
            <w:tcW w:w="2381" w:type="dxa"/>
            <w:vAlign w:val="center"/>
          </w:tcPr>
          <w:p w:rsidR="00D8486C" w:rsidRDefault="00D53B41">
            <w:pPr>
              <w:pStyle w:val="1"/>
            </w:pPr>
            <w:r>
              <w:t>3</w:t>
            </w:r>
          </w:p>
        </w:tc>
        <w:tc>
          <w:tcPr>
            <w:tcW w:w="2381" w:type="dxa"/>
            <w:vAlign w:val="center"/>
          </w:tcPr>
          <w:p w:rsidR="00D8486C" w:rsidRDefault="00D53B41">
            <w:pPr>
              <w:pStyle w:val="1"/>
            </w:pPr>
            <w:r>
              <w:t>4</w:t>
            </w:r>
          </w:p>
        </w:tc>
        <w:tc>
          <w:tcPr>
            <w:tcW w:w="2381" w:type="dxa"/>
            <w:vAlign w:val="center"/>
          </w:tcPr>
          <w:p w:rsidR="00D8486C" w:rsidRDefault="00D53B41">
            <w:pPr>
              <w:pStyle w:val="1"/>
            </w:pPr>
            <w:r>
              <w:t>5</w:t>
            </w:r>
          </w:p>
        </w:tc>
      </w:tr>
      <w:tr w:rsidR="00D8486C">
        <w:trPr>
          <w:trHeight w:val="567"/>
          <w:jc w:val="center"/>
        </w:trPr>
        <w:tc>
          <w:tcPr>
            <w:tcW w:w="850" w:type="dxa"/>
            <w:vAlign w:val="center"/>
          </w:tcPr>
          <w:p w:rsidR="00D8486C" w:rsidRDefault="00D8486C">
            <w:pPr>
              <w:pStyle w:val="3"/>
            </w:pPr>
          </w:p>
        </w:tc>
        <w:tc>
          <w:tcPr>
            <w:tcW w:w="3798" w:type="dxa"/>
            <w:vAlign w:val="center"/>
          </w:tcPr>
          <w:p w:rsidR="00D8486C" w:rsidRDefault="00D8486C">
            <w:pPr>
              <w:pStyle w:val="2"/>
            </w:pPr>
          </w:p>
        </w:tc>
        <w:tc>
          <w:tcPr>
            <w:tcW w:w="2381" w:type="dxa"/>
            <w:vAlign w:val="center"/>
          </w:tcPr>
          <w:p w:rsidR="00D8486C" w:rsidRDefault="00D8486C">
            <w:pPr>
              <w:pStyle w:val="4"/>
            </w:pPr>
          </w:p>
        </w:tc>
        <w:tc>
          <w:tcPr>
            <w:tcW w:w="2381" w:type="dxa"/>
            <w:vAlign w:val="center"/>
          </w:tcPr>
          <w:p w:rsidR="00D8486C" w:rsidRDefault="00D8486C">
            <w:pPr>
              <w:pStyle w:val="4"/>
            </w:pPr>
          </w:p>
        </w:tc>
        <w:tc>
          <w:tcPr>
            <w:tcW w:w="2381" w:type="dxa"/>
            <w:vAlign w:val="center"/>
          </w:tcPr>
          <w:p w:rsidR="00D8486C" w:rsidRDefault="00D8486C">
            <w:pPr>
              <w:pStyle w:val="4"/>
            </w:pPr>
          </w:p>
        </w:tc>
        <w:tc>
          <w:tcPr>
            <w:tcW w:w="2381" w:type="dxa"/>
            <w:vAlign w:val="center"/>
          </w:tcPr>
          <w:p w:rsidR="00D8486C" w:rsidRDefault="00D8486C">
            <w:pPr>
              <w:pStyle w:val="4"/>
            </w:pPr>
          </w:p>
        </w:tc>
      </w:tr>
    </w:tbl>
    <w:p w:rsidR="00D8486C" w:rsidRDefault="00D53B41">
      <w:pPr>
        <w:ind w:firstLine="420"/>
        <w:sectPr w:rsidR="00D8486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D8486C" w:rsidRDefault="00D53B41">
      <w:pPr>
        <w:jc w:val="center"/>
        <w:outlineLvl w:val="4"/>
      </w:pPr>
      <w:r>
        <w:rPr>
          <w:rFonts w:ascii="方正小标宋_GBK" w:eastAsia="方正小标宋_GBK" w:hAnsi="方正小标宋_GBK" w:cs="方正小标宋_GBK"/>
          <w:color w:val="000000"/>
          <w:sz w:val="44"/>
        </w:rPr>
        <w:lastRenderedPageBreak/>
        <w:t>邯郸市公安局交通巡逻警察支队魏县大队本级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D8486C" w:rsidRDefault="00D53B41">
      <w:pPr>
        <w:spacing w:line="500" w:lineRule="exact"/>
        <w:ind w:firstLine="560"/>
      </w:pPr>
      <w:r>
        <w:rPr>
          <w:rFonts w:eastAsia="方正仿宋_GBK"/>
          <w:color w:val="000000"/>
          <w:sz w:val="28"/>
        </w:rPr>
        <w:t>按照《预算法》、《地方预决算公开操作规程》和《关于进一步推进预算公开工作的实施意见》规定，现将邯郸市公安局交通巡逻警察支队魏县大队本级</w:t>
      </w:r>
      <w:r>
        <w:rPr>
          <w:rFonts w:eastAsia="方正仿宋_GBK"/>
          <w:color w:val="000000"/>
          <w:sz w:val="28"/>
        </w:rPr>
        <w:t>2023</w:t>
      </w:r>
      <w:r>
        <w:rPr>
          <w:rFonts w:eastAsia="方正仿宋_GBK"/>
          <w:color w:val="000000"/>
          <w:sz w:val="28"/>
        </w:rPr>
        <w:t>年单位预算公开如下：</w:t>
      </w:r>
    </w:p>
    <w:p w:rsidR="00D8486C" w:rsidRDefault="00D53B41">
      <w:pPr>
        <w:spacing w:before="10" w:after="10"/>
        <w:ind w:firstLine="640"/>
        <w:outlineLvl w:val="5"/>
      </w:pPr>
      <w:r>
        <w:rPr>
          <w:rFonts w:ascii="黑体" w:eastAsia="黑体" w:hAnsi="黑体" w:cs="黑体"/>
          <w:color w:val="000000"/>
          <w:sz w:val="32"/>
        </w:rPr>
        <w:t>一、单位职责及机构设置情况</w:t>
      </w:r>
    </w:p>
    <w:p w:rsidR="00D8486C" w:rsidRDefault="00D53B41">
      <w:pPr>
        <w:ind w:firstLine="640"/>
      </w:pPr>
      <w:r>
        <w:rPr>
          <w:rFonts w:ascii="方正楷体_GBK" w:eastAsia="方正楷体_GBK" w:hAnsi="方正楷体_GBK" w:cs="方正楷体_GBK"/>
          <w:b/>
          <w:color w:val="000000"/>
          <w:sz w:val="32"/>
        </w:rPr>
        <w:t>单位职责：</w:t>
      </w:r>
    </w:p>
    <w:p w:rsidR="00D8486C" w:rsidRDefault="00D53B41">
      <w:pPr>
        <w:pStyle w:val="-6"/>
      </w:pPr>
      <w:r>
        <w:t>1</w:t>
      </w:r>
      <w:r>
        <w:t>、贯彻执行国家、省、邯郸市公安局交通管理方针、政策和有关法律法规；</w:t>
      </w:r>
    </w:p>
    <w:p w:rsidR="00D8486C" w:rsidRDefault="00D53B41">
      <w:pPr>
        <w:pStyle w:val="-6"/>
      </w:pPr>
      <w:r>
        <w:t>2</w:t>
      </w:r>
      <w:r>
        <w:t>、负责全县辖区道路交通秩序管理，指挥交通，疏导交通，依法查纠各类交通违法行为，实施交通处罚，确保全县道路交通安全通畅，管理道路上行驶的各类机动车，</w:t>
      </w:r>
      <w:r>
        <w:t xml:space="preserve"> </w:t>
      </w:r>
      <w:r>
        <w:t>非机动车、驾驶员和行人；</w:t>
      </w:r>
    </w:p>
    <w:p w:rsidR="00D8486C" w:rsidRDefault="00D53B41">
      <w:pPr>
        <w:pStyle w:val="-6"/>
      </w:pPr>
      <w:r>
        <w:t>3</w:t>
      </w:r>
      <w:r>
        <w:t>、科学管理交通，合理渠化道路，结合道路交通状况，合理设置道路交通标志、标线和交通信号等，依法维护各类交通管理设施；</w:t>
      </w:r>
    </w:p>
    <w:p w:rsidR="00D8486C" w:rsidRDefault="00D53B41">
      <w:pPr>
        <w:pStyle w:val="-6"/>
      </w:pPr>
      <w:r>
        <w:t>4</w:t>
      </w:r>
      <w:r>
        <w:t>、处理交通事故现场，侦破逃逸交通事故，依法认定交通事故责任，处罚交通事故责任者，对损害赔偿进行调解；</w:t>
      </w:r>
    </w:p>
    <w:p w:rsidR="00D8486C" w:rsidRDefault="00D53B41">
      <w:pPr>
        <w:pStyle w:val="-6"/>
      </w:pPr>
      <w:r>
        <w:t>5</w:t>
      </w:r>
      <w:r>
        <w:t>、依法加强对全县各类机动车和机动车驾驶员统一管理，并负责定期对各类机动车和机动车驾驶员进行年检和审验；</w:t>
      </w:r>
    </w:p>
    <w:p w:rsidR="00D8486C" w:rsidRDefault="00D53B41">
      <w:pPr>
        <w:pStyle w:val="-6"/>
      </w:pPr>
      <w:r>
        <w:t>6</w:t>
      </w:r>
      <w:r>
        <w:t>、发挥</w:t>
      </w:r>
      <w:r>
        <w:t>公路巡警职能，依法维护公路治安秩序，预防和制止公路上发生的各类违法犯罪活动，严厉打击车匪路霸、堵截逃犯及其他犯罪嫌疑人和车辆；</w:t>
      </w:r>
    </w:p>
    <w:p w:rsidR="00D8486C" w:rsidRDefault="00D53B41">
      <w:pPr>
        <w:pStyle w:val="-6"/>
      </w:pPr>
      <w:r>
        <w:t>7</w:t>
      </w:r>
      <w:r>
        <w:t>、依法查处和制止乱设卡、乱罚款、乱收费等公路</w:t>
      </w:r>
      <w:r>
        <w:t>“</w:t>
      </w:r>
      <w:r>
        <w:t>三乱</w:t>
      </w:r>
      <w:r>
        <w:t>”</w:t>
      </w:r>
      <w:r>
        <w:t>行为；</w:t>
      </w:r>
    </w:p>
    <w:p w:rsidR="00D8486C" w:rsidRDefault="00D53B41">
      <w:pPr>
        <w:pStyle w:val="-6"/>
      </w:pPr>
      <w:r>
        <w:t>8</w:t>
      </w:r>
      <w:r>
        <w:t>、承办县委、县政府和上级公安机关交办的其他事项。</w:t>
      </w:r>
    </w:p>
    <w:p w:rsidR="00D8486C" w:rsidRDefault="00D8486C">
      <w:pPr>
        <w:pStyle w:val="-6"/>
      </w:pPr>
    </w:p>
    <w:p w:rsidR="00D8486C" w:rsidRDefault="00D53B41">
      <w:pPr>
        <w:ind w:firstLine="640"/>
      </w:pPr>
      <w:r>
        <w:rPr>
          <w:rFonts w:ascii="方正楷体_GBK" w:eastAsia="方正楷体_GBK" w:hAnsi="方正楷体_GBK" w:cs="方正楷体_GBK"/>
          <w:b/>
          <w:color w:val="000000"/>
          <w:sz w:val="32"/>
        </w:rPr>
        <w:lastRenderedPageBreak/>
        <w:t>机构设置：</w:t>
      </w:r>
    </w:p>
    <w:p w:rsidR="00D8486C" w:rsidRDefault="00D53B4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8486C">
        <w:trPr>
          <w:trHeight w:val="567"/>
          <w:tblHeader/>
          <w:jc w:val="center"/>
        </w:trPr>
        <w:tc>
          <w:tcPr>
            <w:tcW w:w="5669" w:type="dxa"/>
            <w:vAlign w:val="center"/>
          </w:tcPr>
          <w:p w:rsidR="00D8486C" w:rsidRDefault="00D53B41">
            <w:pPr>
              <w:pStyle w:val="1"/>
            </w:pPr>
            <w:r>
              <w:t>单位名称</w:t>
            </w:r>
          </w:p>
        </w:tc>
        <w:tc>
          <w:tcPr>
            <w:tcW w:w="1843" w:type="dxa"/>
            <w:vAlign w:val="center"/>
          </w:tcPr>
          <w:p w:rsidR="00D8486C" w:rsidRDefault="00D53B41">
            <w:pPr>
              <w:pStyle w:val="1"/>
            </w:pPr>
            <w:r>
              <w:t>单位性质</w:t>
            </w:r>
          </w:p>
        </w:tc>
        <w:tc>
          <w:tcPr>
            <w:tcW w:w="2126" w:type="dxa"/>
            <w:vAlign w:val="center"/>
          </w:tcPr>
          <w:p w:rsidR="00D8486C" w:rsidRDefault="00D53B41">
            <w:pPr>
              <w:pStyle w:val="1"/>
            </w:pPr>
            <w:r>
              <w:t>单位规格</w:t>
            </w:r>
          </w:p>
        </w:tc>
        <w:tc>
          <w:tcPr>
            <w:tcW w:w="3827" w:type="dxa"/>
            <w:vAlign w:val="center"/>
          </w:tcPr>
          <w:p w:rsidR="00D8486C" w:rsidRDefault="00D53B41">
            <w:pPr>
              <w:pStyle w:val="1"/>
            </w:pPr>
            <w:r>
              <w:t>经费保障形式</w:t>
            </w:r>
          </w:p>
        </w:tc>
      </w:tr>
      <w:tr w:rsidR="00D8486C">
        <w:trPr>
          <w:trHeight w:val="369"/>
          <w:jc w:val="center"/>
        </w:trPr>
        <w:tc>
          <w:tcPr>
            <w:tcW w:w="5669" w:type="dxa"/>
            <w:vAlign w:val="center"/>
          </w:tcPr>
          <w:p w:rsidR="00D8486C" w:rsidRDefault="00D53B41">
            <w:pPr>
              <w:pStyle w:val="2"/>
            </w:pPr>
            <w:r>
              <w:t>邯郸市公安局交通巡逻警察支队魏县大队本级</w:t>
            </w:r>
          </w:p>
        </w:tc>
        <w:tc>
          <w:tcPr>
            <w:tcW w:w="1843" w:type="dxa"/>
            <w:vAlign w:val="center"/>
          </w:tcPr>
          <w:p w:rsidR="00D8486C" w:rsidRDefault="00D53B41">
            <w:pPr>
              <w:pStyle w:val="3"/>
            </w:pPr>
            <w:r>
              <w:t>行政</w:t>
            </w:r>
          </w:p>
        </w:tc>
        <w:tc>
          <w:tcPr>
            <w:tcW w:w="2126" w:type="dxa"/>
            <w:vAlign w:val="center"/>
          </w:tcPr>
          <w:p w:rsidR="00D8486C" w:rsidRDefault="00D53B41">
            <w:pPr>
              <w:pStyle w:val="3"/>
            </w:pPr>
            <w:r>
              <w:t>正科级</w:t>
            </w:r>
          </w:p>
        </w:tc>
        <w:tc>
          <w:tcPr>
            <w:tcW w:w="3827" w:type="dxa"/>
            <w:vAlign w:val="center"/>
          </w:tcPr>
          <w:p w:rsidR="00D8486C" w:rsidRDefault="00D53B41">
            <w:pPr>
              <w:pStyle w:val="3"/>
            </w:pPr>
            <w:r>
              <w:t>财政拨款</w:t>
            </w:r>
          </w:p>
        </w:tc>
      </w:tr>
    </w:tbl>
    <w:p w:rsidR="00D8486C" w:rsidRDefault="00D53B41">
      <w:pPr>
        <w:spacing w:before="10" w:after="10"/>
        <w:ind w:firstLine="640"/>
        <w:outlineLvl w:val="5"/>
      </w:pPr>
      <w:r>
        <w:rPr>
          <w:rFonts w:ascii="黑体" w:eastAsia="黑体" w:hAnsi="黑体" w:cs="黑体"/>
          <w:color w:val="000000"/>
          <w:sz w:val="32"/>
        </w:rPr>
        <w:t>二、单位预算安排的总体情况</w:t>
      </w:r>
    </w:p>
    <w:p w:rsidR="00D8486C" w:rsidRDefault="00D53B41">
      <w:pPr>
        <w:pStyle w:val="-7"/>
      </w:pPr>
      <w:r>
        <w:t>按照预算管理有关规定，目前我</w:t>
      </w:r>
      <w:r w:rsidR="00CE056D">
        <w:rPr>
          <w:rFonts w:hint="eastAsia"/>
          <w:lang w:eastAsia="zh-CN"/>
        </w:rPr>
        <w:t>县</w:t>
      </w:r>
      <w:r>
        <w:t>部门预算的编制实行综合预算管理，即全部收入和支出都反映在预算中。邯郸市公安局交通巡逻警察支队魏县大队机关及所属事业单位的收支包含在部门预算中。</w:t>
      </w:r>
    </w:p>
    <w:p w:rsidR="00D8486C" w:rsidRDefault="00D53B41">
      <w:pPr>
        <w:pStyle w:val="-7"/>
      </w:pPr>
      <w:r>
        <w:t>1</w:t>
      </w:r>
      <w:r>
        <w:t>、</w:t>
      </w:r>
      <w:r>
        <w:t>2023</w:t>
      </w:r>
      <w:r>
        <w:t>年度收入说明</w:t>
      </w:r>
    </w:p>
    <w:p w:rsidR="00D8486C" w:rsidRDefault="00D53B41">
      <w:pPr>
        <w:pStyle w:val="-7"/>
      </w:pPr>
      <w:r>
        <w:t>2023</w:t>
      </w:r>
      <w:r>
        <w:t>年预算收入</w:t>
      </w:r>
      <w:r>
        <w:t>809.69</w:t>
      </w:r>
      <w:r>
        <w:t>万元，其中：一般公共预算收入</w:t>
      </w:r>
      <w:r>
        <w:t>788.85</w:t>
      </w:r>
      <w:r>
        <w:t>万元，基金预算收入</w:t>
      </w:r>
      <w:r>
        <w:t>0</w:t>
      </w:r>
      <w:r>
        <w:t>万元，财政专户核拨收入</w:t>
      </w:r>
      <w:r>
        <w:t>0</w:t>
      </w:r>
      <w:r>
        <w:t>万元，其他来源收入（单位资金）</w:t>
      </w:r>
      <w:r>
        <w:t>0</w:t>
      </w:r>
      <w:r>
        <w:t>万元，上年结转</w:t>
      </w:r>
      <w:r>
        <w:t>0</w:t>
      </w:r>
      <w:r>
        <w:t>万元。</w:t>
      </w:r>
    </w:p>
    <w:p w:rsidR="00D8486C" w:rsidRDefault="00D53B41">
      <w:pPr>
        <w:pStyle w:val="-7"/>
      </w:pPr>
      <w:r>
        <w:t>2</w:t>
      </w:r>
      <w:r>
        <w:t>、支出说明</w:t>
      </w:r>
    </w:p>
    <w:p w:rsidR="00D8486C" w:rsidRDefault="00D53B41">
      <w:pPr>
        <w:pStyle w:val="-7"/>
      </w:pPr>
      <w:r>
        <w:t>2023</w:t>
      </w:r>
      <w:r>
        <w:t>年支出预算</w:t>
      </w:r>
      <w:r>
        <w:t>809.69</w:t>
      </w:r>
      <w:r>
        <w:t>万元，其中基本支出</w:t>
      </w:r>
      <w:r>
        <w:t>0</w:t>
      </w:r>
      <w:r>
        <w:t>万元，包括人员经费</w:t>
      </w:r>
      <w:r>
        <w:t>118.89</w:t>
      </w:r>
      <w:r>
        <w:t>万元和日常公用经费</w:t>
      </w:r>
      <w:r>
        <w:t>0</w:t>
      </w:r>
      <w:r>
        <w:t>万元；项目支出</w:t>
      </w:r>
      <w:r>
        <w:t>690.8</w:t>
      </w:r>
      <w:r>
        <w:t>万元</w:t>
      </w:r>
      <w:r>
        <w:t>。</w:t>
      </w:r>
    </w:p>
    <w:p w:rsidR="00D8486C" w:rsidRDefault="00D53B41">
      <w:pPr>
        <w:pStyle w:val="-7"/>
      </w:pPr>
      <w:r>
        <w:t>3</w:t>
      </w:r>
      <w:r>
        <w:t>、比上年增减情况</w:t>
      </w:r>
    </w:p>
    <w:p w:rsidR="00D8486C" w:rsidRDefault="00D53B41">
      <w:pPr>
        <w:pStyle w:val="-7"/>
      </w:pPr>
      <w:r>
        <w:t>经过对比测算，</w:t>
      </w:r>
      <w:r>
        <w:t>2023</w:t>
      </w:r>
      <w:r>
        <w:t>年财政拨款预算比</w:t>
      </w:r>
      <w:r>
        <w:t>2022</w:t>
      </w:r>
      <w:r>
        <w:t>年增加</w:t>
      </w:r>
      <w:r>
        <w:t>112.82</w:t>
      </w:r>
      <w:r>
        <w:t>万元，主要是：项目支出增加</w:t>
      </w:r>
      <w:r>
        <w:t>112.82</w:t>
      </w:r>
      <w:r>
        <w:t>万元。</w:t>
      </w:r>
    </w:p>
    <w:p w:rsidR="00D8486C" w:rsidRDefault="00D53B41">
      <w:pPr>
        <w:spacing w:before="10" w:after="10"/>
        <w:ind w:firstLine="640"/>
        <w:outlineLvl w:val="5"/>
      </w:pPr>
      <w:r>
        <w:rPr>
          <w:rFonts w:ascii="黑体" w:eastAsia="黑体" w:hAnsi="黑体" w:cs="黑体"/>
          <w:color w:val="000000"/>
          <w:sz w:val="32"/>
        </w:rPr>
        <w:t>三、机关运行经费安排情况</w:t>
      </w:r>
    </w:p>
    <w:p w:rsidR="00CE056D" w:rsidRDefault="00CE056D" w:rsidP="00CE056D">
      <w:pPr>
        <w:pStyle w:val="-8"/>
      </w:pPr>
      <w:r>
        <w:rPr>
          <w:rFonts w:ascii="宋体" w:eastAsia="宋体" w:hAnsi="宋体" w:cs="宋体" w:hint="eastAsia"/>
          <w:lang w:val="uk-UA"/>
        </w:rPr>
        <w:t>机关运行经费共计安排</w:t>
      </w:r>
      <w:r>
        <w:rPr>
          <w:rFonts w:eastAsiaTheme="minorEastAsia" w:hint="eastAsia"/>
          <w:lang w:eastAsia="zh-CN"/>
        </w:rPr>
        <w:t>9</w:t>
      </w:r>
      <w:r>
        <w:rPr>
          <w:rFonts w:ascii="宋体" w:eastAsia="宋体" w:hAnsi="宋体" w:cs="宋体" w:hint="eastAsia"/>
          <w:lang w:val="uk-UA"/>
        </w:rPr>
        <w:t>万元，主要用于保证正常办公的基本需要和维持单位日常业务运转，包括：办公费、邮电费、差旅费、福利费、手续费、公务接待费、工会经费、公务用车运行维护费和离退休干部经费等</w:t>
      </w:r>
      <w:r>
        <w:rPr>
          <w:rFonts w:hint="eastAsia"/>
          <w:lang w:val="uk-UA"/>
        </w:rPr>
        <w:t>。</w:t>
      </w:r>
    </w:p>
    <w:p w:rsidR="00D8486C" w:rsidRDefault="00D53B41">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8486C" w:rsidRDefault="00D53B41">
      <w:pPr>
        <w:pStyle w:val="-9"/>
      </w:pPr>
      <w:r>
        <w:lastRenderedPageBreak/>
        <w:t>2023</w:t>
      </w:r>
      <w:r>
        <w:t>年，我单位财政拨款</w:t>
      </w:r>
      <w:r>
        <w:t>“</w:t>
      </w:r>
      <w:r>
        <w:t>三公</w:t>
      </w:r>
      <w:r>
        <w:t>”</w:t>
      </w:r>
      <w:r>
        <w:t>经费预算安排</w:t>
      </w:r>
      <w:r>
        <w:t>0</w:t>
      </w:r>
      <w:r>
        <w:t>万元，其中因公出国（境）费用</w:t>
      </w:r>
      <w:r>
        <w:t>0</w:t>
      </w:r>
      <w:r>
        <w:t>万元；公务用车购置及运维费</w:t>
      </w:r>
      <w:r>
        <w:t>0</w:t>
      </w:r>
      <w:r>
        <w:t>万元（其中：公务用车购置费为</w:t>
      </w:r>
      <w:r>
        <w:t>0</w:t>
      </w:r>
      <w:r>
        <w:t>万元，公务用车运维费</w:t>
      </w:r>
      <w:r>
        <w:t>0</w:t>
      </w:r>
      <w:r>
        <w:t>万元）；公务接待费</w:t>
      </w:r>
      <w:r>
        <w:t>0</w:t>
      </w:r>
      <w:r>
        <w:t>万元。与上年持平，无变化。</w:t>
      </w:r>
    </w:p>
    <w:p w:rsidR="00D8486C" w:rsidRDefault="00D53B41">
      <w:pPr>
        <w:spacing w:before="10" w:after="10"/>
        <w:ind w:firstLine="640"/>
        <w:outlineLvl w:val="5"/>
        <w:sectPr w:rsidR="00D8486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D8486C" w:rsidRDefault="00D53B4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、财政购买服务招录辅警人员</w:t>
      </w:r>
      <w:r>
        <w:rPr>
          <w:rFonts w:ascii="方正仿宋_GBK" w:eastAsia="方正仿宋_GBK" w:hAnsi="方正仿宋_GBK" w:cs="方正仿宋_GBK"/>
          <w:b/>
          <w:color w:val="000000"/>
          <w:sz w:val="28"/>
        </w:rPr>
        <w:t>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用于</w:t>
            </w:r>
            <w:r>
              <w:t>130</w:t>
            </w:r>
            <w:r>
              <w:t>名警务辅助人员工资和保险</w:t>
            </w:r>
            <w:r>
              <w:tab/>
            </w:r>
            <w:r>
              <w:tab/>
            </w:r>
            <w:r>
              <w:tab/>
            </w:r>
            <w:r>
              <w:tab/>
            </w:r>
            <w:r>
              <w:tab/>
            </w:r>
            <w:r>
              <w:tab/>
            </w:r>
          </w:p>
          <w:p w:rsidR="00D8486C" w:rsidRDefault="00D53B41">
            <w:pPr>
              <w:pStyle w:val="2"/>
            </w:pP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发放辅警工资和缴纳保险人数</w:t>
            </w:r>
          </w:p>
        </w:tc>
        <w:tc>
          <w:tcPr>
            <w:tcW w:w="2835" w:type="dxa"/>
            <w:vAlign w:val="center"/>
          </w:tcPr>
          <w:p w:rsidR="00D8486C" w:rsidRDefault="00D53B41">
            <w:pPr>
              <w:pStyle w:val="2"/>
            </w:pPr>
            <w:r>
              <w:t>全年按辅警人数发放工资和交纳保险</w:t>
            </w:r>
          </w:p>
        </w:tc>
        <w:tc>
          <w:tcPr>
            <w:tcW w:w="2551" w:type="dxa"/>
            <w:vAlign w:val="center"/>
          </w:tcPr>
          <w:p w:rsidR="00D8486C" w:rsidRDefault="00D53B41">
            <w:pPr>
              <w:pStyle w:val="2"/>
            </w:pPr>
            <w:r>
              <w:t>130</w:t>
            </w:r>
            <w:r>
              <w:t>人</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发放全年的工资发放和社会保险质量达标率</w:t>
            </w:r>
          </w:p>
        </w:tc>
        <w:tc>
          <w:tcPr>
            <w:tcW w:w="2835" w:type="dxa"/>
            <w:vAlign w:val="center"/>
          </w:tcPr>
          <w:p w:rsidR="00D8486C" w:rsidRDefault="00D53B41">
            <w:pPr>
              <w:pStyle w:val="2"/>
            </w:pPr>
            <w:r>
              <w:t>发放全年的工资发放和社会保险质量达标率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发放</w:t>
            </w:r>
            <w:r>
              <w:t>130</w:t>
            </w:r>
            <w:r>
              <w:t>名辅警的工资和交纳保险金额</w:t>
            </w:r>
          </w:p>
        </w:tc>
        <w:tc>
          <w:tcPr>
            <w:tcW w:w="2835" w:type="dxa"/>
            <w:vAlign w:val="center"/>
          </w:tcPr>
          <w:p w:rsidR="00D8486C" w:rsidRDefault="00D53B41">
            <w:pPr>
              <w:pStyle w:val="2"/>
            </w:pPr>
            <w:r>
              <w:t>发放每名辅警人员工资金额和交纳社会保险费金额</w:t>
            </w:r>
          </w:p>
        </w:tc>
        <w:tc>
          <w:tcPr>
            <w:tcW w:w="2551" w:type="dxa"/>
            <w:vAlign w:val="center"/>
          </w:tcPr>
          <w:p w:rsidR="00D8486C" w:rsidRDefault="00D53B41">
            <w:pPr>
              <w:pStyle w:val="2"/>
            </w:pPr>
            <w:r>
              <w:t>409.8</w:t>
            </w:r>
            <w:r>
              <w:t>万元</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每月月底前辅警发放工资和交纳保险</w:t>
            </w:r>
          </w:p>
        </w:tc>
        <w:tc>
          <w:tcPr>
            <w:tcW w:w="2835" w:type="dxa"/>
            <w:vAlign w:val="center"/>
          </w:tcPr>
          <w:p w:rsidR="00D8486C" w:rsidRDefault="00D53B41">
            <w:pPr>
              <w:pStyle w:val="2"/>
            </w:pPr>
            <w:r>
              <w:t>发放工资和交纳保险</w:t>
            </w:r>
            <w:r>
              <w:t>1</w:t>
            </w:r>
            <w:r>
              <w:t>年内全部发放完毕</w:t>
            </w:r>
          </w:p>
        </w:tc>
        <w:tc>
          <w:tcPr>
            <w:tcW w:w="2551" w:type="dxa"/>
            <w:vAlign w:val="center"/>
          </w:tcPr>
          <w:p w:rsidR="00D8486C" w:rsidRDefault="00D53B41">
            <w:pPr>
              <w:pStyle w:val="2"/>
            </w:pPr>
            <w:r>
              <w:t>每月月底前发放</w:t>
            </w:r>
          </w:p>
        </w:tc>
        <w:tc>
          <w:tcPr>
            <w:tcW w:w="2268" w:type="dxa"/>
            <w:vAlign w:val="center"/>
          </w:tcPr>
          <w:p w:rsidR="00D8486C" w:rsidRDefault="00D53B41">
            <w:pPr>
              <w:pStyle w:val="2"/>
            </w:pPr>
            <w:r>
              <w:t>《劳务派遣人员签订合同》</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社会效益指标</w:t>
            </w:r>
          </w:p>
        </w:tc>
        <w:tc>
          <w:tcPr>
            <w:tcW w:w="2835" w:type="dxa"/>
            <w:vAlign w:val="center"/>
          </w:tcPr>
          <w:p w:rsidR="00D8486C" w:rsidRDefault="00D53B41">
            <w:pPr>
              <w:pStyle w:val="2"/>
            </w:pPr>
            <w:r>
              <w:t>群众安全感</w:t>
            </w:r>
          </w:p>
        </w:tc>
        <w:tc>
          <w:tcPr>
            <w:tcW w:w="2835" w:type="dxa"/>
            <w:vAlign w:val="center"/>
          </w:tcPr>
          <w:p w:rsidR="00D8486C" w:rsidRDefault="00D53B41">
            <w:pPr>
              <w:pStyle w:val="2"/>
            </w:pPr>
            <w:r>
              <w:t>群众对出行需求的安全明显提高</w:t>
            </w:r>
          </w:p>
        </w:tc>
        <w:tc>
          <w:tcPr>
            <w:tcW w:w="2551" w:type="dxa"/>
            <w:vAlign w:val="center"/>
          </w:tcPr>
          <w:p w:rsidR="00D8486C" w:rsidRDefault="00D53B41">
            <w:pPr>
              <w:pStyle w:val="2"/>
            </w:pPr>
            <w:r>
              <w:t>明显提高</w:t>
            </w:r>
          </w:p>
        </w:tc>
        <w:tc>
          <w:tcPr>
            <w:tcW w:w="2268" w:type="dxa"/>
            <w:vAlign w:val="center"/>
          </w:tcPr>
          <w:p w:rsidR="00D8486C" w:rsidRDefault="00D53B41">
            <w:pPr>
              <w:pStyle w:val="2"/>
            </w:pPr>
            <w:r>
              <w:t>年度工作计划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社会稳定水平</w:t>
            </w:r>
          </w:p>
        </w:tc>
        <w:tc>
          <w:tcPr>
            <w:tcW w:w="2835" w:type="dxa"/>
            <w:vAlign w:val="center"/>
          </w:tcPr>
          <w:p w:rsidR="00D8486C" w:rsidRDefault="00D53B41">
            <w:pPr>
              <w:pStyle w:val="2"/>
            </w:pPr>
            <w:r>
              <w:t>促进社会稳定水平逐步提高</w:t>
            </w:r>
          </w:p>
        </w:tc>
        <w:tc>
          <w:tcPr>
            <w:tcW w:w="2551" w:type="dxa"/>
            <w:vAlign w:val="center"/>
          </w:tcPr>
          <w:p w:rsidR="00D8486C" w:rsidRDefault="00D53B41">
            <w:pPr>
              <w:pStyle w:val="2"/>
            </w:pPr>
            <w:r>
              <w:t>持续提高</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辅警人员满意度</w:t>
            </w:r>
          </w:p>
        </w:tc>
        <w:tc>
          <w:tcPr>
            <w:tcW w:w="2835" w:type="dxa"/>
            <w:vAlign w:val="center"/>
          </w:tcPr>
          <w:p w:rsidR="00D8486C" w:rsidRDefault="00D53B41">
            <w:pPr>
              <w:pStyle w:val="2"/>
            </w:pPr>
            <w:r>
              <w:t>辅警对发放工资和交纳保险满意人员占总人数比率</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、红绿灯、电子警察电费、维护费及停车场租赁费绩效目标表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保障交通设施正常运行，确保全县交通秩序畅通</w:t>
            </w:r>
            <w:r>
              <w:t xml:space="preserve"> </w:t>
            </w:r>
            <w:r>
              <w:t>，减少交通事故发生</w:t>
            </w:r>
            <w:r>
              <w:tab/>
            </w:r>
            <w:r>
              <w:tab/>
            </w:r>
            <w:r>
              <w:tab/>
            </w:r>
            <w:r>
              <w:tab/>
            </w:r>
            <w:r>
              <w:tab/>
            </w:r>
            <w:r>
              <w:tab/>
            </w:r>
          </w:p>
          <w:p w:rsidR="00D8486C" w:rsidRDefault="00D53B41">
            <w:pPr>
              <w:pStyle w:val="2"/>
            </w:pPr>
            <w:r>
              <w:tab/>
            </w: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保障红绿灯、电子警察等设备数量</w:t>
            </w:r>
          </w:p>
        </w:tc>
        <w:tc>
          <w:tcPr>
            <w:tcW w:w="2835" w:type="dxa"/>
            <w:vAlign w:val="center"/>
          </w:tcPr>
          <w:p w:rsidR="00D8486C" w:rsidRDefault="00D53B41">
            <w:pPr>
              <w:pStyle w:val="2"/>
            </w:pPr>
            <w:r>
              <w:t>75</w:t>
            </w:r>
            <w:r>
              <w:t>个红绿灯、</w:t>
            </w:r>
            <w:r>
              <w:t>117</w:t>
            </w:r>
            <w:r>
              <w:t>处电子警察电费、光纤租赁费、</w:t>
            </w:r>
            <w:r>
              <w:t>3</w:t>
            </w:r>
            <w:r>
              <w:t>个停车场</w:t>
            </w:r>
          </w:p>
        </w:tc>
        <w:tc>
          <w:tcPr>
            <w:tcW w:w="2551" w:type="dxa"/>
            <w:vAlign w:val="center"/>
          </w:tcPr>
          <w:p w:rsidR="00D8486C" w:rsidRDefault="00D53B41">
            <w:pPr>
              <w:pStyle w:val="2"/>
            </w:pPr>
            <w:r>
              <w:t>≥200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设备维修验收合格率</w:t>
            </w:r>
          </w:p>
        </w:tc>
        <w:tc>
          <w:tcPr>
            <w:tcW w:w="2835" w:type="dxa"/>
            <w:vAlign w:val="center"/>
          </w:tcPr>
          <w:p w:rsidR="00D8486C" w:rsidRDefault="00D53B41">
            <w:pPr>
              <w:pStyle w:val="2"/>
            </w:pPr>
            <w:r>
              <w:t>设备维修验收合格率</w:t>
            </w:r>
          </w:p>
        </w:tc>
        <w:tc>
          <w:tcPr>
            <w:tcW w:w="2551" w:type="dxa"/>
            <w:vAlign w:val="center"/>
          </w:tcPr>
          <w:p w:rsidR="00D8486C" w:rsidRDefault="00D53B41">
            <w:pPr>
              <w:pStyle w:val="2"/>
            </w:pPr>
            <w:r>
              <w:t>100%</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所需的光纤租赁费、停车场租赁费</w:t>
            </w:r>
          </w:p>
        </w:tc>
        <w:tc>
          <w:tcPr>
            <w:tcW w:w="2835" w:type="dxa"/>
            <w:vAlign w:val="center"/>
          </w:tcPr>
          <w:p w:rsidR="00D8486C" w:rsidRDefault="00D53B41">
            <w:pPr>
              <w:pStyle w:val="2"/>
            </w:pPr>
            <w:r>
              <w:t>每年共需费用为</w:t>
            </w:r>
            <w:r>
              <w:t>180</w:t>
            </w:r>
            <w:r>
              <w:t>万元</w:t>
            </w:r>
          </w:p>
        </w:tc>
        <w:tc>
          <w:tcPr>
            <w:tcW w:w="2551" w:type="dxa"/>
            <w:vAlign w:val="center"/>
          </w:tcPr>
          <w:p w:rsidR="00D8486C" w:rsidRDefault="00D53B41">
            <w:pPr>
              <w:pStyle w:val="2"/>
            </w:pPr>
            <w:r>
              <w:t>≤180</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按期完成率</w:t>
            </w:r>
          </w:p>
        </w:tc>
        <w:tc>
          <w:tcPr>
            <w:tcW w:w="2835" w:type="dxa"/>
            <w:vAlign w:val="center"/>
          </w:tcPr>
          <w:p w:rsidR="00D8486C" w:rsidRDefault="00D53B41">
            <w:pPr>
              <w:pStyle w:val="2"/>
            </w:pPr>
            <w:r>
              <w:t>按期完成率</w:t>
            </w:r>
          </w:p>
        </w:tc>
        <w:tc>
          <w:tcPr>
            <w:tcW w:w="2551" w:type="dxa"/>
            <w:vAlign w:val="center"/>
          </w:tcPr>
          <w:p w:rsidR="00D8486C" w:rsidRDefault="00D53B41">
            <w:pPr>
              <w:pStyle w:val="2"/>
            </w:pPr>
            <w:r>
              <w:t>100%</w:t>
            </w:r>
          </w:p>
        </w:tc>
        <w:tc>
          <w:tcPr>
            <w:tcW w:w="2268" w:type="dxa"/>
            <w:vAlign w:val="center"/>
          </w:tcPr>
          <w:p w:rsidR="00D8486C" w:rsidRDefault="00D53B41">
            <w:pPr>
              <w:pStyle w:val="2"/>
            </w:pPr>
            <w:r>
              <w:t>工作计划</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社会效益指标</w:t>
            </w:r>
          </w:p>
        </w:tc>
        <w:tc>
          <w:tcPr>
            <w:tcW w:w="2835" w:type="dxa"/>
            <w:vAlign w:val="center"/>
          </w:tcPr>
          <w:p w:rsidR="00D8486C" w:rsidRDefault="00D53B41">
            <w:pPr>
              <w:pStyle w:val="2"/>
            </w:pPr>
            <w:r>
              <w:t>交通事故下降率</w:t>
            </w:r>
          </w:p>
        </w:tc>
        <w:tc>
          <w:tcPr>
            <w:tcW w:w="2835" w:type="dxa"/>
            <w:vAlign w:val="center"/>
          </w:tcPr>
          <w:p w:rsidR="00D8486C" w:rsidRDefault="00D53B41">
            <w:pPr>
              <w:pStyle w:val="2"/>
            </w:pPr>
            <w:r>
              <w:t>交通事故数量比上半年同期下降的比例</w:t>
            </w:r>
          </w:p>
        </w:tc>
        <w:tc>
          <w:tcPr>
            <w:tcW w:w="2551" w:type="dxa"/>
            <w:vAlign w:val="center"/>
          </w:tcPr>
          <w:p w:rsidR="00D8486C" w:rsidRDefault="00D53B41">
            <w:pPr>
              <w:pStyle w:val="2"/>
            </w:pPr>
            <w:r>
              <w:t>≥10%</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持续提高交通安全秩序</w:t>
            </w:r>
          </w:p>
        </w:tc>
        <w:tc>
          <w:tcPr>
            <w:tcW w:w="2835" w:type="dxa"/>
            <w:vAlign w:val="center"/>
          </w:tcPr>
          <w:p w:rsidR="00D8486C" w:rsidRDefault="00D53B41">
            <w:pPr>
              <w:pStyle w:val="2"/>
            </w:pPr>
            <w:r>
              <w:t>持续提高交通安全秩序（是</w:t>
            </w:r>
            <w:r>
              <w:t>/</w:t>
            </w:r>
            <w:r>
              <w:t>否）</w:t>
            </w:r>
          </w:p>
        </w:tc>
        <w:tc>
          <w:tcPr>
            <w:tcW w:w="2551" w:type="dxa"/>
            <w:vAlign w:val="center"/>
          </w:tcPr>
          <w:p w:rsidR="00D8486C" w:rsidRDefault="00D53B41">
            <w:pPr>
              <w:pStyle w:val="2"/>
            </w:pPr>
            <w:r>
              <w:t>持续提高</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满意度指标</w:t>
            </w:r>
          </w:p>
        </w:tc>
        <w:tc>
          <w:tcPr>
            <w:tcW w:w="2835" w:type="dxa"/>
            <w:vAlign w:val="center"/>
          </w:tcPr>
          <w:p w:rsidR="00D8486C" w:rsidRDefault="00D53B41">
            <w:pPr>
              <w:pStyle w:val="2"/>
            </w:pPr>
            <w:r>
              <w:t>群众对交通管理工作的满意</w:t>
            </w:r>
          </w:p>
        </w:tc>
        <w:tc>
          <w:tcPr>
            <w:tcW w:w="2551" w:type="dxa"/>
            <w:vAlign w:val="center"/>
          </w:tcPr>
          <w:p w:rsidR="00D8486C" w:rsidRDefault="00D53B41">
            <w:pPr>
              <w:pStyle w:val="2"/>
            </w:pPr>
            <w:r>
              <w:t>≥90%</w:t>
            </w:r>
          </w:p>
        </w:tc>
        <w:tc>
          <w:tcPr>
            <w:tcW w:w="2268" w:type="dxa"/>
            <w:vAlign w:val="center"/>
          </w:tcPr>
          <w:p w:rsidR="00D8486C" w:rsidRDefault="00D53B41">
            <w:pPr>
              <w:pStyle w:val="2"/>
            </w:pPr>
            <w:r>
              <w:t>《中华人民共和国道路交通安全法》</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55</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年中央政法纪检监察转移支出资金绩效目标表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进一步提高办案质量，完善交通管理装备配置</w:t>
            </w:r>
            <w:r>
              <w:tab/>
            </w:r>
            <w:r>
              <w:tab/>
            </w:r>
            <w:r>
              <w:tab/>
            </w:r>
            <w:r>
              <w:tab/>
            </w:r>
            <w:r>
              <w:tab/>
            </w:r>
            <w:r>
              <w:tab/>
            </w:r>
          </w:p>
          <w:p w:rsidR="00D8486C" w:rsidRDefault="00D53B41">
            <w:pPr>
              <w:pStyle w:val="2"/>
            </w:pP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办案数量</w:t>
            </w:r>
          </w:p>
        </w:tc>
        <w:tc>
          <w:tcPr>
            <w:tcW w:w="2835" w:type="dxa"/>
            <w:vAlign w:val="center"/>
          </w:tcPr>
          <w:p w:rsidR="00D8486C" w:rsidRDefault="00D53B41">
            <w:pPr>
              <w:pStyle w:val="2"/>
            </w:pPr>
            <w:r>
              <w:t>专项资金用于办案数量</w:t>
            </w:r>
          </w:p>
        </w:tc>
        <w:tc>
          <w:tcPr>
            <w:tcW w:w="2551" w:type="dxa"/>
            <w:vAlign w:val="center"/>
          </w:tcPr>
          <w:p w:rsidR="00D8486C" w:rsidRDefault="00D53B41">
            <w:pPr>
              <w:pStyle w:val="2"/>
            </w:pPr>
            <w:r>
              <w:t>≥100</w:t>
            </w:r>
            <w:r>
              <w:t>起</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购买装备数量</w:t>
            </w:r>
          </w:p>
        </w:tc>
        <w:tc>
          <w:tcPr>
            <w:tcW w:w="2835" w:type="dxa"/>
            <w:vAlign w:val="center"/>
          </w:tcPr>
          <w:p w:rsidR="00D8486C" w:rsidRDefault="00D53B41">
            <w:pPr>
              <w:pStyle w:val="2"/>
            </w:pPr>
            <w:r>
              <w:t>购买交通管理装备数量</w:t>
            </w:r>
          </w:p>
        </w:tc>
        <w:tc>
          <w:tcPr>
            <w:tcW w:w="2551" w:type="dxa"/>
            <w:vAlign w:val="center"/>
          </w:tcPr>
          <w:p w:rsidR="00D8486C" w:rsidRDefault="00D53B41">
            <w:pPr>
              <w:pStyle w:val="2"/>
            </w:pPr>
            <w:r>
              <w:t>≥30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交通事故处理办结率</w:t>
            </w:r>
          </w:p>
        </w:tc>
        <w:tc>
          <w:tcPr>
            <w:tcW w:w="2835" w:type="dxa"/>
            <w:vAlign w:val="center"/>
          </w:tcPr>
          <w:p w:rsidR="00D8486C" w:rsidRDefault="00D53B41">
            <w:pPr>
              <w:pStyle w:val="2"/>
            </w:pPr>
            <w:r>
              <w:t>已处理交通事故数占应处理交通事故数比率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购买装备质量达标率</w:t>
            </w:r>
          </w:p>
        </w:tc>
        <w:tc>
          <w:tcPr>
            <w:tcW w:w="2835" w:type="dxa"/>
            <w:vAlign w:val="center"/>
          </w:tcPr>
          <w:p w:rsidR="00D8486C" w:rsidRDefault="00D53B41">
            <w:pPr>
              <w:pStyle w:val="2"/>
            </w:pPr>
            <w:r>
              <w:t>购买装备质量达标率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2023</w:t>
            </w:r>
            <w:r>
              <w:t>年业务装备购置计划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装备购置成本</w:t>
            </w:r>
          </w:p>
        </w:tc>
        <w:tc>
          <w:tcPr>
            <w:tcW w:w="2835" w:type="dxa"/>
            <w:vAlign w:val="center"/>
          </w:tcPr>
          <w:p w:rsidR="00D8486C" w:rsidRDefault="00D53B41">
            <w:pPr>
              <w:pStyle w:val="2"/>
            </w:pPr>
            <w:r>
              <w:t>购买交通管理装备成本</w:t>
            </w:r>
          </w:p>
        </w:tc>
        <w:tc>
          <w:tcPr>
            <w:tcW w:w="2551" w:type="dxa"/>
            <w:vAlign w:val="center"/>
          </w:tcPr>
          <w:p w:rsidR="00D8486C" w:rsidRDefault="00D53B41">
            <w:pPr>
              <w:pStyle w:val="2"/>
            </w:pPr>
            <w:r>
              <w:t>≤16</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事故车辆检验鉴定费成本</w:t>
            </w:r>
          </w:p>
        </w:tc>
        <w:tc>
          <w:tcPr>
            <w:tcW w:w="2835" w:type="dxa"/>
            <w:vAlign w:val="center"/>
          </w:tcPr>
          <w:p w:rsidR="00D8486C" w:rsidRDefault="00D53B41">
            <w:pPr>
              <w:pStyle w:val="2"/>
            </w:pPr>
            <w:r>
              <w:t>用于事故案件车辆检验鉴定费成本</w:t>
            </w:r>
          </w:p>
        </w:tc>
        <w:tc>
          <w:tcPr>
            <w:tcW w:w="2551" w:type="dxa"/>
            <w:vAlign w:val="center"/>
          </w:tcPr>
          <w:p w:rsidR="00D8486C" w:rsidRDefault="00D53B41">
            <w:pPr>
              <w:pStyle w:val="2"/>
            </w:pPr>
            <w:r>
              <w:t>≤35</w:t>
            </w:r>
            <w:r>
              <w:t>万元</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治安、刑事案件处理及时性（小时）</w:t>
            </w:r>
          </w:p>
        </w:tc>
        <w:tc>
          <w:tcPr>
            <w:tcW w:w="2835" w:type="dxa"/>
            <w:vAlign w:val="center"/>
          </w:tcPr>
          <w:p w:rsidR="00D8486C" w:rsidRDefault="00D53B41">
            <w:pPr>
              <w:pStyle w:val="2"/>
            </w:pPr>
            <w:r>
              <w:t>用于案件处理的平均时间</w:t>
            </w:r>
          </w:p>
        </w:tc>
        <w:tc>
          <w:tcPr>
            <w:tcW w:w="2551" w:type="dxa"/>
            <w:vAlign w:val="center"/>
          </w:tcPr>
          <w:p w:rsidR="00D8486C" w:rsidRDefault="00D53B41">
            <w:pPr>
              <w:pStyle w:val="2"/>
            </w:pPr>
            <w:r>
              <w:t>及时</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经济效益指标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因交通事故财产损失降低率</w:t>
            </w:r>
          </w:p>
        </w:tc>
        <w:tc>
          <w:tcPr>
            <w:tcW w:w="2551" w:type="dxa"/>
            <w:vAlign w:val="center"/>
          </w:tcPr>
          <w:p w:rsidR="00D8486C" w:rsidRDefault="00D53B41">
            <w:pPr>
              <w:pStyle w:val="2"/>
            </w:pPr>
            <w:r>
              <w:t>≥30%</w:t>
            </w:r>
          </w:p>
        </w:tc>
        <w:tc>
          <w:tcPr>
            <w:tcW w:w="2268" w:type="dxa"/>
            <w:vAlign w:val="center"/>
          </w:tcPr>
          <w:p w:rsidR="00D8486C" w:rsidRDefault="00D53B41">
            <w:pPr>
              <w:pStyle w:val="2"/>
            </w:pPr>
            <w:r>
              <w:t>《公安机关财务管理办法》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重点交通违法行为比往年降低</w:t>
            </w:r>
          </w:p>
        </w:tc>
        <w:tc>
          <w:tcPr>
            <w:tcW w:w="2835" w:type="dxa"/>
            <w:vAlign w:val="center"/>
          </w:tcPr>
          <w:p w:rsidR="00D8486C" w:rsidRDefault="00D53B41">
            <w:pPr>
              <w:pStyle w:val="2"/>
            </w:pPr>
            <w:r>
              <w:t>交通违法行为</w:t>
            </w:r>
          </w:p>
        </w:tc>
        <w:tc>
          <w:tcPr>
            <w:tcW w:w="2551" w:type="dxa"/>
            <w:vAlign w:val="center"/>
          </w:tcPr>
          <w:p w:rsidR="00D8486C" w:rsidRDefault="00D53B41">
            <w:pPr>
              <w:pStyle w:val="2"/>
            </w:pPr>
            <w:r>
              <w:t>≥25%</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群众满意率</w:t>
            </w:r>
          </w:p>
        </w:tc>
        <w:tc>
          <w:tcPr>
            <w:tcW w:w="2835" w:type="dxa"/>
            <w:vAlign w:val="center"/>
          </w:tcPr>
          <w:p w:rsidR="00D8486C" w:rsidRDefault="00D53B41">
            <w:pPr>
              <w:pStyle w:val="2"/>
            </w:pPr>
            <w:r>
              <w:t>服务对象满意度</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D8486C">
        <w:trPr>
          <w:trHeight w:val="397"/>
          <w:jc w:val="center"/>
        </w:trPr>
        <w:tc>
          <w:tcPr>
            <w:tcW w:w="1417" w:type="dxa"/>
            <w:tcBorders>
              <w:bottom w:val="single" w:sz="6" w:space="0" w:color="FFFFFF"/>
            </w:tcBorders>
            <w:vAlign w:val="center"/>
          </w:tcPr>
          <w:p w:rsidR="00D8486C" w:rsidRDefault="00D53B41">
            <w:pPr>
              <w:pStyle w:val="1"/>
            </w:pPr>
            <w:r>
              <w:t>绩效目标</w:t>
            </w:r>
          </w:p>
        </w:tc>
        <w:tc>
          <w:tcPr>
            <w:tcW w:w="12756" w:type="dxa"/>
            <w:tcBorders>
              <w:bottom w:val="single" w:sz="6" w:space="0" w:color="FFFFFF"/>
            </w:tcBorders>
            <w:vAlign w:val="center"/>
          </w:tcPr>
          <w:p w:rsidR="00D8486C" w:rsidRDefault="00D53B41">
            <w:pPr>
              <w:pStyle w:val="2"/>
            </w:pPr>
            <w:r>
              <w:t>1.</w:t>
            </w:r>
            <w:r>
              <w:t>进一步提高办案质量，完善交通管理装备配置</w:t>
            </w:r>
            <w:r>
              <w:tab/>
            </w:r>
            <w:r>
              <w:tab/>
            </w:r>
            <w:r>
              <w:tab/>
            </w:r>
            <w:r>
              <w:tab/>
            </w:r>
            <w:r>
              <w:tab/>
            </w:r>
            <w:r>
              <w:tab/>
            </w:r>
          </w:p>
          <w:p w:rsidR="00D8486C" w:rsidRDefault="00D53B41">
            <w:pPr>
              <w:pStyle w:val="2"/>
            </w:pPr>
            <w:r>
              <w:tab/>
            </w:r>
            <w:r>
              <w:tab/>
            </w:r>
            <w:r>
              <w:tab/>
            </w:r>
            <w:r>
              <w:tab/>
            </w:r>
            <w:r>
              <w:tab/>
            </w:r>
          </w:p>
          <w:p w:rsidR="00D8486C" w:rsidRDefault="00D8486C">
            <w:pPr>
              <w:pStyle w:val="2"/>
            </w:pPr>
          </w:p>
        </w:tc>
      </w:tr>
    </w:tbl>
    <w:p w:rsidR="00D8486C" w:rsidRDefault="00D53B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D8486C">
        <w:trPr>
          <w:trHeight w:val="397"/>
          <w:tblHeader/>
          <w:jc w:val="center"/>
        </w:trPr>
        <w:tc>
          <w:tcPr>
            <w:tcW w:w="1417" w:type="dxa"/>
            <w:vAlign w:val="center"/>
          </w:tcPr>
          <w:p w:rsidR="00D8486C" w:rsidRDefault="00D53B41">
            <w:pPr>
              <w:pStyle w:val="1"/>
            </w:pPr>
            <w:r>
              <w:t>一级指标</w:t>
            </w:r>
          </w:p>
        </w:tc>
        <w:tc>
          <w:tcPr>
            <w:tcW w:w="2268" w:type="dxa"/>
            <w:vAlign w:val="center"/>
          </w:tcPr>
          <w:p w:rsidR="00D8486C" w:rsidRDefault="00D53B41">
            <w:pPr>
              <w:pStyle w:val="1"/>
            </w:pPr>
            <w:r>
              <w:t>二级指标</w:t>
            </w:r>
          </w:p>
        </w:tc>
        <w:tc>
          <w:tcPr>
            <w:tcW w:w="2835" w:type="dxa"/>
            <w:vAlign w:val="center"/>
          </w:tcPr>
          <w:p w:rsidR="00D8486C" w:rsidRDefault="00D53B41">
            <w:pPr>
              <w:pStyle w:val="1"/>
            </w:pPr>
            <w:r>
              <w:t>三级指标</w:t>
            </w:r>
          </w:p>
        </w:tc>
        <w:tc>
          <w:tcPr>
            <w:tcW w:w="2835" w:type="dxa"/>
            <w:vAlign w:val="center"/>
          </w:tcPr>
          <w:p w:rsidR="00D8486C" w:rsidRDefault="00D53B41">
            <w:pPr>
              <w:pStyle w:val="1"/>
            </w:pPr>
            <w:r>
              <w:t>绩效指标描述</w:t>
            </w:r>
          </w:p>
        </w:tc>
        <w:tc>
          <w:tcPr>
            <w:tcW w:w="2551" w:type="dxa"/>
            <w:vAlign w:val="center"/>
          </w:tcPr>
          <w:p w:rsidR="00D8486C" w:rsidRDefault="00D53B41">
            <w:pPr>
              <w:pStyle w:val="1"/>
            </w:pPr>
            <w:r>
              <w:t>指标值</w:t>
            </w:r>
          </w:p>
        </w:tc>
        <w:tc>
          <w:tcPr>
            <w:tcW w:w="2268" w:type="dxa"/>
            <w:vAlign w:val="center"/>
          </w:tcPr>
          <w:p w:rsidR="00D8486C" w:rsidRDefault="00D53B41">
            <w:pPr>
              <w:pStyle w:val="1"/>
            </w:pPr>
            <w:r>
              <w:t>指标值确定依据</w:t>
            </w:r>
          </w:p>
        </w:tc>
      </w:tr>
      <w:tr w:rsidR="00D8486C">
        <w:trPr>
          <w:trHeight w:val="397"/>
          <w:jc w:val="center"/>
        </w:trPr>
        <w:tc>
          <w:tcPr>
            <w:tcW w:w="1417" w:type="dxa"/>
            <w:vMerge w:val="restart"/>
            <w:vAlign w:val="center"/>
          </w:tcPr>
          <w:p w:rsidR="00D8486C" w:rsidRDefault="00D53B41">
            <w:pPr>
              <w:pStyle w:val="3"/>
            </w:pPr>
            <w:r>
              <w:t>产出指标</w:t>
            </w:r>
          </w:p>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办案数量</w:t>
            </w:r>
          </w:p>
        </w:tc>
        <w:tc>
          <w:tcPr>
            <w:tcW w:w="2835" w:type="dxa"/>
            <w:vAlign w:val="center"/>
          </w:tcPr>
          <w:p w:rsidR="00D8486C" w:rsidRDefault="00D53B41">
            <w:pPr>
              <w:pStyle w:val="2"/>
            </w:pPr>
            <w:r>
              <w:t>专项资金用于办案数量</w:t>
            </w:r>
          </w:p>
        </w:tc>
        <w:tc>
          <w:tcPr>
            <w:tcW w:w="2551" w:type="dxa"/>
            <w:vAlign w:val="center"/>
          </w:tcPr>
          <w:p w:rsidR="00D8486C" w:rsidRDefault="00D53B41">
            <w:pPr>
              <w:pStyle w:val="2"/>
            </w:pPr>
            <w:r>
              <w:t>≥100</w:t>
            </w:r>
            <w:r>
              <w:t>起</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数量指标</w:t>
            </w:r>
          </w:p>
        </w:tc>
        <w:tc>
          <w:tcPr>
            <w:tcW w:w="2835" w:type="dxa"/>
            <w:vAlign w:val="center"/>
          </w:tcPr>
          <w:p w:rsidR="00D8486C" w:rsidRDefault="00D53B41">
            <w:pPr>
              <w:pStyle w:val="2"/>
            </w:pPr>
            <w:r>
              <w:t>购买装备数量</w:t>
            </w:r>
          </w:p>
        </w:tc>
        <w:tc>
          <w:tcPr>
            <w:tcW w:w="2835" w:type="dxa"/>
            <w:vAlign w:val="center"/>
          </w:tcPr>
          <w:p w:rsidR="00D8486C" w:rsidRDefault="00D53B41">
            <w:pPr>
              <w:pStyle w:val="2"/>
            </w:pPr>
            <w:r>
              <w:t>购买交通管理装备数量</w:t>
            </w:r>
          </w:p>
        </w:tc>
        <w:tc>
          <w:tcPr>
            <w:tcW w:w="2551" w:type="dxa"/>
            <w:vAlign w:val="center"/>
          </w:tcPr>
          <w:p w:rsidR="00D8486C" w:rsidRDefault="00D53B41">
            <w:pPr>
              <w:pStyle w:val="2"/>
            </w:pPr>
            <w:r>
              <w:t>≥30</w:t>
            </w:r>
            <w:r>
              <w:t>个</w:t>
            </w:r>
          </w:p>
        </w:tc>
        <w:tc>
          <w:tcPr>
            <w:tcW w:w="2268" w:type="dxa"/>
            <w:vAlign w:val="center"/>
          </w:tcPr>
          <w:p w:rsidR="00D8486C" w:rsidRDefault="00D53B41">
            <w:pPr>
              <w:pStyle w:val="2"/>
            </w:pPr>
            <w:r>
              <w:t>《中华人民共和国道路交通安全法》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交通事故处理办结率</w:t>
            </w:r>
          </w:p>
        </w:tc>
        <w:tc>
          <w:tcPr>
            <w:tcW w:w="2835" w:type="dxa"/>
            <w:vAlign w:val="center"/>
          </w:tcPr>
          <w:p w:rsidR="00D8486C" w:rsidRDefault="00D53B41">
            <w:pPr>
              <w:pStyle w:val="2"/>
            </w:pPr>
            <w:r>
              <w:t>已处理交通事故数占应处理交通事故数比率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质量指标</w:t>
            </w:r>
          </w:p>
        </w:tc>
        <w:tc>
          <w:tcPr>
            <w:tcW w:w="2835" w:type="dxa"/>
            <w:vAlign w:val="center"/>
          </w:tcPr>
          <w:p w:rsidR="00D8486C" w:rsidRDefault="00D53B41">
            <w:pPr>
              <w:pStyle w:val="2"/>
            </w:pPr>
            <w:r>
              <w:t>购买装备质量达标率</w:t>
            </w:r>
          </w:p>
        </w:tc>
        <w:tc>
          <w:tcPr>
            <w:tcW w:w="2835" w:type="dxa"/>
            <w:vAlign w:val="center"/>
          </w:tcPr>
          <w:p w:rsidR="00D8486C" w:rsidRDefault="00D53B41">
            <w:pPr>
              <w:pStyle w:val="2"/>
            </w:pPr>
            <w:r>
              <w:t>购买装备质量达标率</w:t>
            </w:r>
          </w:p>
        </w:tc>
        <w:tc>
          <w:tcPr>
            <w:tcW w:w="2551" w:type="dxa"/>
            <w:vAlign w:val="center"/>
          </w:tcPr>
          <w:p w:rsidR="00D8486C" w:rsidRDefault="00D53B41">
            <w:pPr>
              <w:pStyle w:val="2"/>
            </w:pPr>
            <w:r>
              <w:t>≥95%</w:t>
            </w:r>
          </w:p>
        </w:tc>
        <w:tc>
          <w:tcPr>
            <w:tcW w:w="2268" w:type="dxa"/>
            <w:vAlign w:val="center"/>
          </w:tcPr>
          <w:p w:rsidR="00D8486C" w:rsidRDefault="00D53B41">
            <w:pPr>
              <w:pStyle w:val="2"/>
            </w:pPr>
            <w:r>
              <w:t>2023</w:t>
            </w:r>
            <w:r>
              <w:t>年业务装备购置计划</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装备购置成本</w:t>
            </w:r>
          </w:p>
        </w:tc>
        <w:tc>
          <w:tcPr>
            <w:tcW w:w="2835" w:type="dxa"/>
            <w:vAlign w:val="center"/>
          </w:tcPr>
          <w:p w:rsidR="00D8486C" w:rsidRDefault="00D53B41">
            <w:pPr>
              <w:pStyle w:val="2"/>
            </w:pPr>
            <w:r>
              <w:t>购买交通管理装备成本</w:t>
            </w:r>
          </w:p>
        </w:tc>
        <w:tc>
          <w:tcPr>
            <w:tcW w:w="2551" w:type="dxa"/>
            <w:vAlign w:val="center"/>
          </w:tcPr>
          <w:p w:rsidR="00D8486C" w:rsidRDefault="00D53B41">
            <w:pPr>
              <w:pStyle w:val="2"/>
            </w:pPr>
            <w:r>
              <w:t>≤15</w:t>
            </w:r>
            <w:r>
              <w:t>万元</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成本指标</w:t>
            </w:r>
          </w:p>
        </w:tc>
        <w:tc>
          <w:tcPr>
            <w:tcW w:w="2835" w:type="dxa"/>
            <w:vAlign w:val="center"/>
          </w:tcPr>
          <w:p w:rsidR="00D8486C" w:rsidRDefault="00D53B41">
            <w:pPr>
              <w:pStyle w:val="2"/>
            </w:pPr>
            <w:r>
              <w:t>事故车辆检验鉴定费成本</w:t>
            </w:r>
          </w:p>
        </w:tc>
        <w:tc>
          <w:tcPr>
            <w:tcW w:w="2835" w:type="dxa"/>
            <w:vAlign w:val="center"/>
          </w:tcPr>
          <w:p w:rsidR="00D8486C" w:rsidRDefault="00D53B41">
            <w:pPr>
              <w:pStyle w:val="2"/>
            </w:pPr>
            <w:r>
              <w:t>用于事故案件车辆检验鉴定费成本</w:t>
            </w:r>
          </w:p>
        </w:tc>
        <w:tc>
          <w:tcPr>
            <w:tcW w:w="2551" w:type="dxa"/>
            <w:vAlign w:val="center"/>
          </w:tcPr>
          <w:p w:rsidR="00D8486C" w:rsidRDefault="00D53B41">
            <w:pPr>
              <w:pStyle w:val="2"/>
            </w:pPr>
            <w:r>
              <w:t>≤35</w:t>
            </w:r>
            <w:r>
              <w:t>万元</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时效指标</w:t>
            </w:r>
          </w:p>
        </w:tc>
        <w:tc>
          <w:tcPr>
            <w:tcW w:w="2835" w:type="dxa"/>
            <w:vAlign w:val="center"/>
          </w:tcPr>
          <w:p w:rsidR="00D8486C" w:rsidRDefault="00D53B41">
            <w:pPr>
              <w:pStyle w:val="2"/>
            </w:pPr>
            <w:r>
              <w:t>治安、刑事案件处理及时性（小时）</w:t>
            </w:r>
          </w:p>
        </w:tc>
        <w:tc>
          <w:tcPr>
            <w:tcW w:w="2835" w:type="dxa"/>
            <w:vAlign w:val="center"/>
          </w:tcPr>
          <w:p w:rsidR="00D8486C" w:rsidRDefault="00D53B41">
            <w:pPr>
              <w:pStyle w:val="2"/>
            </w:pPr>
            <w:r>
              <w:t>用于案件处理的平均时间</w:t>
            </w:r>
          </w:p>
        </w:tc>
        <w:tc>
          <w:tcPr>
            <w:tcW w:w="2551" w:type="dxa"/>
            <w:vAlign w:val="center"/>
          </w:tcPr>
          <w:p w:rsidR="00D8486C" w:rsidRDefault="00D53B41">
            <w:pPr>
              <w:pStyle w:val="2"/>
            </w:pPr>
            <w:r>
              <w:t>≤30</w:t>
            </w:r>
            <w:r>
              <w:t>分钟</w:t>
            </w:r>
          </w:p>
        </w:tc>
        <w:tc>
          <w:tcPr>
            <w:tcW w:w="2268" w:type="dxa"/>
            <w:vAlign w:val="center"/>
          </w:tcPr>
          <w:p w:rsidR="00D8486C" w:rsidRDefault="00D53B41">
            <w:pPr>
              <w:pStyle w:val="2"/>
            </w:pPr>
            <w:r>
              <w:t>《中华人民共和国道路交通安全法》未完成任务的按比例扣分</w:t>
            </w:r>
          </w:p>
          <w:p w:rsidR="00D8486C" w:rsidRDefault="00D8486C">
            <w:pPr>
              <w:pStyle w:val="2"/>
            </w:pPr>
          </w:p>
        </w:tc>
      </w:tr>
      <w:tr w:rsidR="00D8486C">
        <w:trPr>
          <w:trHeight w:val="397"/>
          <w:jc w:val="center"/>
        </w:trPr>
        <w:tc>
          <w:tcPr>
            <w:tcW w:w="1417" w:type="dxa"/>
            <w:vMerge w:val="restart"/>
            <w:vAlign w:val="center"/>
          </w:tcPr>
          <w:p w:rsidR="00D8486C" w:rsidRDefault="00D53B41">
            <w:pPr>
              <w:pStyle w:val="3"/>
            </w:pPr>
            <w:r>
              <w:t>效益指标</w:t>
            </w:r>
          </w:p>
        </w:tc>
        <w:tc>
          <w:tcPr>
            <w:tcW w:w="2268" w:type="dxa"/>
            <w:vAlign w:val="center"/>
          </w:tcPr>
          <w:p w:rsidR="00D8486C" w:rsidRDefault="00D53B41">
            <w:pPr>
              <w:pStyle w:val="2"/>
            </w:pPr>
            <w:r>
              <w:t>经济效益指标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交通事故财产损失</w:t>
            </w:r>
          </w:p>
        </w:tc>
        <w:tc>
          <w:tcPr>
            <w:tcW w:w="2551" w:type="dxa"/>
            <w:vAlign w:val="center"/>
          </w:tcPr>
          <w:p w:rsidR="00D8486C" w:rsidRDefault="00D53B41">
            <w:pPr>
              <w:pStyle w:val="2"/>
            </w:pPr>
            <w:r>
              <w:t>≥30%</w:t>
            </w:r>
          </w:p>
        </w:tc>
        <w:tc>
          <w:tcPr>
            <w:tcW w:w="2268" w:type="dxa"/>
            <w:vAlign w:val="center"/>
          </w:tcPr>
          <w:p w:rsidR="00D8486C" w:rsidRDefault="00D53B41">
            <w:pPr>
              <w:pStyle w:val="2"/>
            </w:pPr>
            <w:r>
              <w:t>《公安机关财务管理办法》</w:t>
            </w:r>
          </w:p>
        </w:tc>
      </w:tr>
      <w:tr w:rsidR="00D8486C">
        <w:trPr>
          <w:trHeight w:val="397"/>
          <w:jc w:val="center"/>
        </w:trPr>
        <w:tc>
          <w:tcPr>
            <w:tcW w:w="1417" w:type="dxa"/>
            <w:vMerge/>
            <w:vAlign w:val="center"/>
          </w:tcPr>
          <w:p w:rsidR="00D8486C" w:rsidRDefault="00D8486C"/>
        </w:tc>
        <w:tc>
          <w:tcPr>
            <w:tcW w:w="2268" w:type="dxa"/>
            <w:vAlign w:val="center"/>
          </w:tcPr>
          <w:p w:rsidR="00D8486C" w:rsidRDefault="00D53B41">
            <w:pPr>
              <w:pStyle w:val="2"/>
            </w:pPr>
            <w:r>
              <w:t>可持续影响指标</w:t>
            </w:r>
          </w:p>
        </w:tc>
        <w:tc>
          <w:tcPr>
            <w:tcW w:w="2835" w:type="dxa"/>
            <w:vAlign w:val="center"/>
          </w:tcPr>
          <w:p w:rsidR="00D8486C" w:rsidRDefault="00D53B41">
            <w:pPr>
              <w:pStyle w:val="2"/>
            </w:pPr>
            <w:r>
              <w:t>因交通事故财产损失降低率</w:t>
            </w:r>
          </w:p>
        </w:tc>
        <w:tc>
          <w:tcPr>
            <w:tcW w:w="2835" w:type="dxa"/>
            <w:vAlign w:val="center"/>
          </w:tcPr>
          <w:p w:rsidR="00D8486C" w:rsidRDefault="00D53B41">
            <w:pPr>
              <w:pStyle w:val="2"/>
            </w:pPr>
            <w:r>
              <w:t>交通违法行为</w:t>
            </w:r>
          </w:p>
        </w:tc>
        <w:tc>
          <w:tcPr>
            <w:tcW w:w="2551" w:type="dxa"/>
            <w:vAlign w:val="center"/>
          </w:tcPr>
          <w:p w:rsidR="00D8486C" w:rsidRDefault="00D53B41">
            <w:pPr>
              <w:pStyle w:val="2"/>
            </w:pPr>
            <w:r>
              <w:t>≥25%</w:t>
            </w:r>
          </w:p>
        </w:tc>
        <w:tc>
          <w:tcPr>
            <w:tcW w:w="2268" w:type="dxa"/>
            <w:vAlign w:val="center"/>
          </w:tcPr>
          <w:p w:rsidR="00D8486C" w:rsidRDefault="00D53B41">
            <w:pPr>
              <w:pStyle w:val="2"/>
            </w:pPr>
            <w:r>
              <w:t>年度工作计划</w:t>
            </w:r>
          </w:p>
        </w:tc>
      </w:tr>
      <w:tr w:rsidR="00D8486C">
        <w:trPr>
          <w:trHeight w:val="397"/>
          <w:jc w:val="center"/>
        </w:trPr>
        <w:tc>
          <w:tcPr>
            <w:tcW w:w="1417" w:type="dxa"/>
            <w:vAlign w:val="center"/>
          </w:tcPr>
          <w:p w:rsidR="00D8486C" w:rsidRDefault="00D53B41">
            <w:pPr>
              <w:pStyle w:val="3"/>
            </w:pPr>
            <w:r>
              <w:t>满意度指标</w:t>
            </w:r>
          </w:p>
        </w:tc>
        <w:tc>
          <w:tcPr>
            <w:tcW w:w="2268" w:type="dxa"/>
            <w:vAlign w:val="center"/>
          </w:tcPr>
          <w:p w:rsidR="00D8486C" w:rsidRDefault="00D53B41">
            <w:pPr>
              <w:pStyle w:val="2"/>
            </w:pPr>
            <w:r>
              <w:t>服务对象满意度指标</w:t>
            </w:r>
          </w:p>
        </w:tc>
        <w:tc>
          <w:tcPr>
            <w:tcW w:w="2835" w:type="dxa"/>
            <w:vAlign w:val="center"/>
          </w:tcPr>
          <w:p w:rsidR="00D8486C" w:rsidRDefault="00D53B41">
            <w:pPr>
              <w:pStyle w:val="2"/>
            </w:pPr>
            <w:r>
              <w:t>群众满意率</w:t>
            </w:r>
          </w:p>
        </w:tc>
        <w:tc>
          <w:tcPr>
            <w:tcW w:w="2835" w:type="dxa"/>
            <w:vAlign w:val="center"/>
          </w:tcPr>
          <w:p w:rsidR="00D8486C" w:rsidRDefault="00D53B41">
            <w:pPr>
              <w:pStyle w:val="2"/>
            </w:pPr>
            <w:r>
              <w:t>服务对象满意度</w:t>
            </w:r>
          </w:p>
        </w:tc>
        <w:tc>
          <w:tcPr>
            <w:tcW w:w="2551" w:type="dxa"/>
            <w:vAlign w:val="center"/>
          </w:tcPr>
          <w:p w:rsidR="00D8486C" w:rsidRDefault="00D53B41">
            <w:pPr>
              <w:pStyle w:val="2"/>
            </w:pPr>
            <w:r>
              <w:t>≥90%</w:t>
            </w:r>
          </w:p>
        </w:tc>
        <w:tc>
          <w:tcPr>
            <w:tcW w:w="2268" w:type="dxa"/>
            <w:vAlign w:val="center"/>
          </w:tcPr>
          <w:p w:rsidR="00D8486C" w:rsidRDefault="00D53B41">
            <w:pPr>
              <w:pStyle w:val="2"/>
            </w:pPr>
            <w:r>
              <w:t>发放实际问卷调查表</w:t>
            </w:r>
          </w:p>
        </w:tc>
      </w:tr>
    </w:tbl>
    <w:p w:rsidR="00D8486C" w:rsidRDefault="00D8486C">
      <w:pPr>
        <w:sectPr w:rsidR="00D8486C">
          <w:pgSz w:w="16840" w:h="11900" w:orient="landscape"/>
          <w:pgMar w:top="1361" w:right="1020" w:bottom="1134" w:left="1020" w:header="720" w:footer="720" w:gutter="0"/>
          <w:cols w:space="720"/>
        </w:sectPr>
      </w:pPr>
    </w:p>
    <w:p w:rsidR="00D8486C" w:rsidRDefault="00D53B41">
      <w:pPr>
        <w:spacing w:before="10" w:after="10"/>
        <w:ind w:firstLine="640"/>
        <w:outlineLvl w:val="5"/>
      </w:pPr>
      <w:r>
        <w:rPr>
          <w:rFonts w:ascii="黑体" w:eastAsia="黑体" w:hAnsi="黑体" w:cs="黑体"/>
          <w:color w:val="000000"/>
          <w:sz w:val="32"/>
        </w:rPr>
        <w:lastRenderedPageBreak/>
        <w:t>六、政府采购预算情况</w:t>
      </w:r>
    </w:p>
    <w:p w:rsidR="00D8486C" w:rsidRDefault="00D53B41">
      <w:pPr>
        <w:spacing w:line="500" w:lineRule="exact"/>
        <w:ind w:firstLine="560"/>
      </w:pPr>
      <w:r>
        <w:rPr>
          <w:rFonts w:eastAsia="方正仿宋_GBK"/>
          <w:color w:val="000000"/>
          <w:sz w:val="28"/>
        </w:rPr>
        <w:t>2023</w:t>
      </w:r>
      <w:r>
        <w:rPr>
          <w:rFonts w:eastAsia="方正仿宋_GBK"/>
          <w:color w:val="000000"/>
          <w:sz w:val="28"/>
        </w:rPr>
        <w:t>年，邯郸市公安局交通巡逻警察支队魏县大队本级安排政府采购预算</w:t>
      </w:r>
      <w:r>
        <w:rPr>
          <w:rFonts w:eastAsia="方正仿宋_GBK"/>
          <w:color w:val="000000"/>
          <w:sz w:val="28"/>
        </w:rPr>
        <w:t>0.00</w:t>
      </w:r>
      <w:r>
        <w:rPr>
          <w:rFonts w:eastAsia="方正仿宋_GBK"/>
          <w:color w:val="000000"/>
          <w:sz w:val="28"/>
        </w:rPr>
        <w:t>万元。具体内容见下表。</w:t>
      </w:r>
    </w:p>
    <w:p w:rsidR="00D8486C" w:rsidRDefault="00D53B4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E056D" w:rsidTr="00CE056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8674" w:type="dxa"/>
            <w:gridSpan w:val="9"/>
            <w:tcBorders>
              <w:top w:val="single" w:sz="6" w:space="0" w:color="FFFFFF"/>
              <w:left w:val="single" w:sz="6" w:space="0" w:color="FFFFFF"/>
              <w:right w:val="single" w:sz="6" w:space="0" w:color="FFFFFF"/>
            </w:tcBorders>
            <w:vAlign w:val="center"/>
          </w:tcPr>
          <w:p w:rsidR="00D8486C" w:rsidRDefault="00D53B41">
            <w:pPr>
              <w:pStyle w:val="23"/>
            </w:pPr>
            <w:r>
              <w:t>单位：万元</w:t>
            </w:r>
          </w:p>
        </w:tc>
      </w:tr>
      <w:tr w:rsidR="00CE056D" w:rsidTr="00CE056D">
        <w:trPr>
          <w:cantSplit/>
          <w:tblHeader/>
          <w:jc w:val="center"/>
        </w:trPr>
        <w:tc>
          <w:tcPr>
            <w:tcW w:w="2665" w:type="dxa"/>
            <w:gridSpan w:val="2"/>
            <w:vAlign w:val="center"/>
          </w:tcPr>
          <w:p w:rsidR="00D8486C" w:rsidRDefault="00D53B41">
            <w:pPr>
              <w:pStyle w:val="1"/>
            </w:pPr>
            <w:r>
              <w:t>政府采购项目来源</w:t>
            </w:r>
          </w:p>
        </w:tc>
        <w:tc>
          <w:tcPr>
            <w:tcW w:w="1134" w:type="dxa"/>
            <w:vMerge w:val="restart"/>
            <w:vAlign w:val="center"/>
          </w:tcPr>
          <w:p w:rsidR="00D8486C" w:rsidRDefault="00D53B41">
            <w:pPr>
              <w:pStyle w:val="1"/>
            </w:pPr>
            <w:r>
              <w:t>采购物品名称</w:t>
            </w:r>
          </w:p>
        </w:tc>
        <w:tc>
          <w:tcPr>
            <w:tcW w:w="1134" w:type="dxa"/>
            <w:vMerge w:val="restart"/>
            <w:vAlign w:val="center"/>
          </w:tcPr>
          <w:p w:rsidR="00D8486C" w:rsidRDefault="00D53B41">
            <w:pPr>
              <w:pStyle w:val="1"/>
            </w:pPr>
            <w:r>
              <w:t>政府采购目录序号</w:t>
            </w:r>
          </w:p>
        </w:tc>
        <w:tc>
          <w:tcPr>
            <w:tcW w:w="709" w:type="dxa"/>
            <w:vMerge w:val="restart"/>
            <w:vAlign w:val="center"/>
          </w:tcPr>
          <w:p w:rsidR="00D8486C" w:rsidRDefault="00D53B41">
            <w:pPr>
              <w:pStyle w:val="1"/>
            </w:pPr>
            <w:r>
              <w:t>计量</w:t>
            </w:r>
            <w:r>
              <w:t xml:space="preserve">  </w:t>
            </w:r>
            <w:r>
              <w:t>单位</w:t>
            </w:r>
          </w:p>
        </w:tc>
        <w:tc>
          <w:tcPr>
            <w:tcW w:w="850" w:type="dxa"/>
            <w:vMerge w:val="restart"/>
            <w:vAlign w:val="center"/>
          </w:tcPr>
          <w:p w:rsidR="00D8486C" w:rsidRDefault="00D53B41">
            <w:pPr>
              <w:pStyle w:val="1"/>
            </w:pPr>
            <w:r>
              <w:t>数量</w:t>
            </w:r>
          </w:p>
        </w:tc>
        <w:tc>
          <w:tcPr>
            <w:tcW w:w="850" w:type="dxa"/>
            <w:vMerge w:val="restart"/>
            <w:vAlign w:val="center"/>
          </w:tcPr>
          <w:p w:rsidR="00D8486C" w:rsidRDefault="00D53B41">
            <w:pPr>
              <w:pStyle w:val="1"/>
            </w:pPr>
            <w:r>
              <w:t>单价</w:t>
            </w:r>
          </w:p>
        </w:tc>
        <w:tc>
          <w:tcPr>
            <w:tcW w:w="7710" w:type="dxa"/>
            <w:gridSpan w:val="8"/>
            <w:vAlign w:val="center"/>
          </w:tcPr>
          <w:p w:rsidR="00D8486C" w:rsidRDefault="00D53B41">
            <w:pPr>
              <w:pStyle w:val="1"/>
            </w:pPr>
            <w:r>
              <w:t>政府采购金额（当年部门预算安排资金）</w:t>
            </w:r>
          </w:p>
        </w:tc>
        <w:tc>
          <w:tcPr>
            <w:tcW w:w="964" w:type="dxa"/>
            <w:vMerge w:val="restart"/>
            <w:vAlign w:val="center"/>
          </w:tcPr>
          <w:p w:rsidR="00D8486C" w:rsidRDefault="00D53B41">
            <w:pPr>
              <w:pStyle w:val="1"/>
            </w:pPr>
            <w:r>
              <w:t>2023</w:t>
            </w:r>
            <w:r>
              <w:t>年</w:t>
            </w:r>
            <w:r>
              <w:t xml:space="preserve">  </w:t>
            </w:r>
            <w:r>
              <w:t>预留中</w:t>
            </w:r>
            <w:r>
              <w:t xml:space="preserve">  </w:t>
            </w:r>
            <w:r>
              <w:t>小微企</w:t>
            </w:r>
            <w:r>
              <w:t xml:space="preserve">  </w:t>
            </w:r>
            <w:r>
              <w:t>业份额</w:t>
            </w:r>
          </w:p>
        </w:tc>
      </w:tr>
      <w:tr w:rsidR="00D8486C">
        <w:trPr>
          <w:cantSplit/>
          <w:tblHeader/>
          <w:jc w:val="center"/>
        </w:trPr>
        <w:tc>
          <w:tcPr>
            <w:tcW w:w="1701" w:type="dxa"/>
            <w:vAlign w:val="center"/>
          </w:tcPr>
          <w:p w:rsidR="00D8486C" w:rsidRDefault="00D53B41">
            <w:pPr>
              <w:pStyle w:val="1"/>
            </w:pPr>
            <w:r>
              <w:t>项目名称</w:t>
            </w:r>
          </w:p>
        </w:tc>
        <w:tc>
          <w:tcPr>
            <w:tcW w:w="964" w:type="dxa"/>
            <w:vAlign w:val="center"/>
          </w:tcPr>
          <w:p w:rsidR="00D8486C" w:rsidRDefault="00D53B41">
            <w:pPr>
              <w:pStyle w:val="1"/>
            </w:pPr>
            <w:r>
              <w:t>预算</w:t>
            </w:r>
            <w:r>
              <w:t xml:space="preserve">    </w:t>
            </w:r>
            <w:r>
              <w:t>资金</w:t>
            </w:r>
          </w:p>
        </w:tc>
        <w:tc>
          <w:tcPr>
            <w:tcW w:w="1134" w:type="dxa"/>
            <w:vMerge/>
          </w:tcPr>
          <w:p w:rsidR="00D8486C" w:rsidRDefault="00D8486C"/>
        </w:tc>
        <w:tc>
          <w:tcPr>
            <w:tcW w:w="1134" w:type="dxa"/>
            <w:vMerge/>
          </w:tcPr>
          <w:p w:rsidR="00D8486C" w:rsidRDefault="00D8486C"/>
        </w:tc>
        <w:tc>
          <w:tcPr>
            <w:tcW w:w="709" w:type="dxa"/>
            <w:vMerge/>
          </w:tcPr>
          <w:p w:rsidR="00D8486C" w:rsidRDefault="00D8486C"/>
        </w:tc>
        <w:tc>
          <w:tcPr>
            <w:tcW w:w="850" w:type="dxa"/>
            <w:vMerge/>
          </w:tcPr>
          <w:p w:rsidR="00D8486C" w:rsidRDefault="00D8486C"/>
        </w:tc>
        <w:tc>
          <w:tcPr>
            <w:tcW w:w="850" w:type="dxa"/>
            <w:vMerge/>
          </w:tcPr>
          <w:p w:rsidR="00D8486C" w:rsidRDefault="00D8486C"/>
        </w:tc>
        <w:tc>
          <w:tcPr>
            <w:tcW w:w="964" w:type="dxa"/>
            <w:vAlign w:val="center"/>
          </w:tcPr>
          <w:p w:rsidR="00D8486C" w:rsidRDefault="00D53B41">
            <w:pPr>
              <w:pStyle w:val="1"/>
            </w:pPr>
            <w:r>
              <w:t>合计</w:t>
            </w:r>
          </w:p>
        </w:tc>
        <w:tc>
          <w:tcPr>
            <w:tcW w:w="964" w:type="dxa"/>
            <w:vAlign w:val="center"/>
          </w:tcPr>
          <w:p w:rsidR="00D8486C" w:rsidRDefault="00D53B41">
            <w:pPr>
              <w:pStyle w:val="1"/>
            </w:pPr>
            <w:r>
              <w:t>一般公共预算拨款</w:t>
            </w:r>
          </w:p>
        </w:tc>
        <w:tc>
          <w:tcPr>
            <w:tcW w:w="964" w:type="dxa"/>
            <w:vAlign w:val="center"/>
          </w:tcPr>
          <w:p w:rsidR="00D8486C" w:rsidRDefault="00D53B41">
            <w:pPr>
              <w:pStyle w:val="1"/>
            </w:pPr>
            <w:r>
              <w:t>基金预算拨款</w:t>
            </w:r>
          </w:p>
        </w:tc>
        <w:tc>
          <w:tcPr>
            <w:tcW w:w="964" w:type="dxa"/>
            <w:vAlign w:val="center"/>
          </w:tcPr>
          <w:p w:rsidR="00D8486C" w:rsidRDefault="00D53B41">
            <w:pPr>
              <w:pStyle w:val="1"/>
            </w:pPr>
            <w:r>
              <w:t>国有资本经营预算拨款</w:t>
            </w:r>
          </w:p>
        </w:tc>
        <w:tc>
          <w:tcPr>
            <w:tcW w:w="964" w:type="dxa"/>
            <w:vAlign w:val="center"/>
          </w:tcPr>
          <w:p w:rsidR="00D8486C" w:rsidRDefault="00D53B41">
            <w:pPr>
              <w:pStyle w:val="1"/>
            </w:pPr>
            <w:r>
              <w:t>财政专户核拨</w:t>
            </w:r>
          </w:p>
        </w:tc>
        <w:tc>
          <w:tcPr>
            <w:tcW w:w="964" w:type="dxa"/>
            <w:vAlign w:val="center"/>
          </w:tcPr>
          <w:p w:rsidR="00D8486C" w:rsidRDefault="00D53B41">
            <w:pPr>
              <w:pStyle w:val="1"/>
            </w:pPr>
            <w:r>
              <w:t>单位</w:t>
            </w:r>
            <w:r>
              <w:t xml:space="preserve">    </w:t>
            </w:r>
            <w:r>
              <w:t>资金</w:t>
            </w:r>
          </w:p>
        </w:tc>
        <w:tc>
          <w:tcPr>
            <w:tcW w:w="964" w:type="dxa"/>
            <w:vAlign w:val="center"/>
          </w:tcPr>
          <w:p w:rsidR="00D8486C" w:rsidRDefault="00D53B41">
            <w:pPr>
              <w:pStyle w:val="1"/>
            </w:pPr>
            <w:r>
              <w:t>财政拨</w:t>
            </w:r>
            <w:r>
              <w:t xml:space="preserve">    </w:t>
            </w:r>
            <w:r>
              <w:t>款结转</w:t>
            </w:r>
          </w:p>
        </w:tc>
        <w:tc>
          <w:tcPr>
            <w:tcW w:w="964" w:type="dxa"/>
            <w:vAlign w:val="center"/>
          </w:tcPr>
          <w:p w:rsidR="00D8486C" w:rsidRDefault="00D53B41">
            <w:pPr>
              <w:pStyle w:val="1"/>
            </w:pPr>
            <w:r>
              <w:t>非财政</w:t>
            </w:r>
            <w:r>
              <w:t xml:space="preserve">    </w:t>
            </w:r>
            <w:r>
              <w:t>拨款结</w:t>
            </w:r>
            <w:r>
              <w:t xml:space="preserve">    </w:t>
            </w:r>
            <w:r>
              <w:t>转结余</w:t>
            </w:r>
          </w:p>
        </w:tc>
        <w:tc>
          <w:tcPr>
            <w:tcW w:w="964" w:type="dxa"/>
            <w:vMerge/>
          </w:tcPr>
          <w:p w:rsidR="00D8486C" w:rsidRDefault="00D8486C"/>
        </w:tc>
      </w:tr>
      <w:tr w:rsidR="00D8486C">
        <w:trPr>
          <w:cantSplit/>
          <w:jc w:val="center"/>
        </w:trPr>
        <w:tc>
          <w:tcPr>
            <w:tcW w:w="1701" w:type="dxa"/>
            <w:vAlign w:val="center"/>
          </w:tcPr>
          <w:p w:rsidR="00D8486C" w:rsidRDefault="00D8486C">
            <w:pPr>
              <w:pStyle w:val="2"/>
            </w:pPr>
          </w:p>
        </w:tc>
        <w:tc>
          <w:tcPr>
            <w:tcW w:w="964" w:type="dxa"/>
            <w:vAlign w:val="center"/>
          </w:tcPr>
          <w:p w:rsidR="00D8486C" w:rsidRDefault="00D8486C">
            <w:pPr>
              <w:pStyle w:val="4"/>
            </w:pPr>
          </w:p>
        </w:tc>
        <w:tc>
          <w:tcPr>
            <w:tcW w:w="1134" w:type="dxa"/>
            <w:vAlign w:val="center"/>
          </w:tcPr>
          <w:p w:rsidR="00D8486C" w:rsidRDefault="00D8486C">
            <w:pPr>
              <w:pStyle w:val="2"/>
            </w:pPr>
          </w:p>
        </w:tc>
        <w:tc>
          <w:tcPr>
            <w:tcW w:w="1134" w:type="dxa"/>
            <w:vAlign w:val="center"/>
          </w:tcPr>
          <w:p w:rsidR="00D8486C" w:rsidRDefault="00D8486C">
            <w:pPr>
              <w:pStyle w:val="2"/>
            </w:pPr>
          </w:p>
        </w:tc>
        <w:tc>
          <w:tcPr>
            <w:tcW w:w="709" w:type="dxa"/>
            <w:vAlign w:val="center"/>
          </w:tcPr>
          <w:p w:rsidR="00D8486C" w:rsidRDefault="00D8486C">
            <w:pPr>
              <w:pStyle w:val="3"/>
            </w:pPr>
          </w:p>
        </w:tc>
        <w:tc>
          <w:tcPr>
            <w:tcW w:w="850" w:type="dxa"/>
            <w:vAlign w:val="center"/>
          </w:tcPr>
          <w:p w:rsidR="00D8486C" w:rsidRDefault="00D8486C">
            <w:pPr>
              <w:pStyle w:val="4"/>
            </w:pPr>
          </w:p>
        </w:tc>
        <w:tc>
          <w:tcPr>
            <w:tcW w:w="850"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c>
          <w:tcPr>
            <w:tcW w:w="964" w:type="dxa"/>
            <w:vAlign w:val="center"/>
          </w:tcPr>
          <w:p w:rsidR="00D8486C" w:rsidRDefault="00D8486C">
            <w:pPr>
              <w:pStyle w:val="4"/>
            </w:pPr>
          </w:p>
        </w:tc>
      </w:tr>
    </w:tbl>
    <w:p w:rsidR="00D8486C" w:rsidRDefault="00D53B4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8486C" w:rsidRDefault="00D53B41">
      <w:pPr>
        <w:ind w:firstLine="420"/>
      </w:pPr>
      <w:r>
        <w:rPr>
          <w:rFonts w:ascii="方正书宋_GBK" w:eastAsia="方正书宋_GBK" w:hAnsi="方正书宋_GBK" w:cs="方正书宋_GBK"/>
          <w:color w:val="000000"/>
          <w:sz w:val="21"/>
        </w:rPr>
        <w:t>注：无政府采购预算，空表列示。</w:t>
      </w:r>
    </w:p>
    <w:p w:rsidR="00D8486C" w:rsidRDefault="00D53B41">
      <w:pPr>
        <w:ind w:firstLine="640"/>
      </w:pPr>
      <w:r>
        <w:rPr>
          <w:rFonts w:eastAsia="方正仿宋_GBK"/>
          <w:color w:val="000000"/>
          <w:sz w:val="32"/>
        </w:rPr>
        <w:t xml:space="preserve"> </w:t>
      </w:r>
    </w:p>
    <w:p w:rsidR="00D8486C" w:rsidRDefault="00D53B41">
      <w:pPr>
        <w:spacing w:before="10" w:after="10"/>
        <w:ind w:firstLine="640"/>
        <w:outlineLvl w:val="5"/>
      </w:pPr>
      <w:r>
        <w:rPr>
          <w:rFonts w:ascii="黑体" w:eastAsia="黑体" w:hAnsi="黑体" w:cs="黑体"/>
          <w:color w:val="000000"/>
          <w:sz w:val="32"/>
        </w:rPr>
        <w:t>七、国有资产信息</w:t>
      </w:r>
    </w:p>
    <w:p w:rsidR="00D8486C" w:rsidRDefault="00D53B41">
      <w:pPr>
        <w:spacing w:line="500" w:lineRule="exact"/>
        <w:ind w:firstLine="560"/>
      </w:pPr>
      <w:r>
        <w:rPr>
          <w:rFonts w:eastAsia="方正仿宋_GBK"/>
          <w:color w:val="000000"/>
          <w:sz w:val="28"/>
        </w:rPr>
        <w:t>邯郸市公安局交通巡逻警察支队魏县大队本级上年末固定资产金额为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8486C" w:rsidRDefault="00D53B4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E056D" w:rsidTr="00CE056D">
        <w:trPr>
          <w:tblHeader/>
          <w:jc w:val="center"/>
        </w:trPr>
        <w:tc>
          <w:tcPr>
            <w:tcW w:w="7370" w:type="dxa"/>
            <w:tcBorders>
              <w:top w:val="single" w:sz="6" w:space="0" w:color="FFFFFF"/>
              <w:left w:val="single" w:sz="6" w:space="0" w:color="FFFFFF"/>
              <w:right w:val="single" w:sz="6" w:space="0" w:color="FFFFFF"/>
            </w:tcBorders>
            <w:vAlign w:val="center"/>
          </w:tcPr>
          <w:p w:rsidR="00D8486C" w:rsidRDefault="00D53B41">
            <w:pPr>
              <w:pStyle w:val="20"/>
            </w:pPr>
            <w:r>
              <w:t>451001</w:t>
            </w:r>
            <w:r>
              <w:t>邯郸市公安局交通巡逻警察支队魏县大队本级</w:t>
            </w:r>
          </w:p>
        </w:tc>
        <w:tc>
          <w:tcPr>
            <w:tcW w:w="5669" w:type="dxa"/>
            <w:gridSpan w:val="2"/>
            <w:tcBorders>
              <w:top w:val="single" w:sz="6" w:space="0" w:color="FFFFFF"/>
              <w:left w:val="single" w:sz="6" w:space="0" w:color="FFFFFF"/>
              <w:right w:val="single" w:sz="6" w:space="0" w:color="FFFFFF"/>
            </w:tcBorders>
            <w:vAlign w:val="center"/>
          </w:tcPr>
          <w:p w:rsidR="00D8486C" w:rsidRDefault="00D53B41">
            <w:pPr>
              <w:pStyle w:val="22"/>
            </w:pPr>
            <w:r>
              <w:t>截止时间：</w:t>
            </w:r>
            <w:r>
              <w:t>2022-12-31</w:t>
            </w:r>
          </w:p>
        </w:tc>
      </w:tr>
      <w:tr w:rsidR="00D8486C">
        <w:trPr>
          <w:tblHeader/>
          <w:jc w:val="center"/>
        </w:trPr>
        <w:tc>
          <w:tcPr>
            <w:tcW w:w="7370" w:type="dxa"/>
            <w:vAlign w:val="center"/>
          </w:tcPr>
          <w:p w:rsidR="00D8486C" w:rsidRDefault="00D53B41">
            <w:pPr>
              <w:pStyle w:val="1"/>
            </w:pPr>
            <w:r>
              <w:t>项</w:t>
            </w:r>
            <w:r>
              <w:t xml:space="preserve">   </w:t>
            </w:r>
            <w:r>
              <w:t>目</w:t>
            </w:r>
          </w:p>
        </w:tc>
        <w:tc>
          <w:tcPr>
            <w:tcW w:w="2835" w:type="dxa"/>
            <w:vAlign w:val="center"/>
          </w:tcPr>
          <w:p w:rsidR="00D8486C" w:rsidRDefault="00D53B41">
            <w:pPr>
              <w:pStyle w:val="1"/>
            </w:pPr>
            <w:r>
              <w:t>数量</w:t>
            </w:r>
          </w:p>
        </w:tc>
        <w:tc>
          <w:tcPr>
            <w:tcW w:w="2835" w:type="dxa"/>
            <w:vAlign w:val="center"/>
          </w:tcPr>
          <w:p w:rsidR="00D8486C" w:rsidRDefault="00D53B41">
            <w:pPr>
              <w:pStyle w:val="1"/>
            </w:pPr>
            <w:r>
              <w:t>价值（金额单位：万元）</w:t>
            </w:r>
          </w:p>
        </w:tc>
      </w:tr>
      <w:tr w:rsidR="00D8486C">
        <w:trPr>
          <w:jc w:val="center"/>
        </w:trPr>
        <w:tc>
          <w:tcPr>
            <w:tcW w:w="7370" w:type="dxa"/>
            <w:vAlign w:val="center"/>
          </w:tcPr>
          <w:p w:rsidR="00D8486C" w:rsidRDefault="00D8486C">
            <w:pPr>
              <w:pStyle w:val="2"/>
            </w:pPr>
          </w:p>
        </w:tc>
        <w:tc>
          <w:tcPr>
            <w:tcW w:w="2835" w:type="dxa"/>
            <w:vAlign w:val="center"/>
          </w:tcPr>
          <w:p w:rsidR="00D8486C" w:rsidRDefault="00D8486C">
            <w:pPr>
              <w:pStyle w:val="3"/>
            </w:pPr>
          </w:p>
        </w:tc>
        <w:tc>
          <w:tcPr>
            <w:tcW w:w="2835" w:type="dxa"/>
            <w:vAlign w:val="center"/>
          </w:tcPr>
          <w:p w:rsidR="00D8486C" w:rsidRDefault="00D8486C">
            <w:pPr>
              <w:pStyle w:val="4"/>
            </w:pPr>
          </w:p>
        </w:tc>
      </w:tr>
    </w:tbl>
    <w:p w:rsidR="00D8486C" w:rsidRDefault="00D53B41">
      <w:pPr>
        <w:ind w:firstLine="420"/>
      </w:pPr>
      <w:r>
        <w:rPr>
          <w:rFonts w:ascii="方正书宋_GBK" w:eastAsia="方正书宋_GBK" w:hAnsi="方正书宋_GBK" w:cs="方正书宋_GBK"/>
          <w:color w:val="000000"/>
          <w:sz w:val="21"/>
        </w:rPr>
        <w:t>注：无固定资产占用情况，空表列示。</w:t>
      </w:r>
    </w:p>
    <w:p w:rsidR="00D8486C" w:rsidRDefault="00D53B41">
      <w:pPr>
        <w:ind w:firstLine="640"/>
      </w:pPr>
      <w:r>
        <w:rPr>
          <w:rFonts w:eastAsia="方正仿宋_GBK"/>
          <w:color w:val="000000"/>
          <w:sz w:val="32"/>
        </w:rPr>
        <w:t xml:space="preserve"> </w:t>
      </w:r>
    </w:p>
    <w:p w:rsidR="00D8486C" w:rsidRDefault="00D53B41">
      <w:pPr>
        <w:spacing w:before="10" w:after="10"/>
        <w:ind w:firstLine="640"/>
        <w:outlineLvl w:val="5"/>
      </w:pPr>
      <w:r>
        <w:rPr>
          <w:rFonts w:ascii="黑体" w:eastAsia="黑体" w:hAnsi="黑体" w:cs="黑体"/>
          <w:color w:val="000000"/>
          <w:sz w:val="32"/>
        </w:rPr>
        <w:t>八、名词解释</w:t>
      </w:r>
    </w:p>
    <w:p w:rsidR="00D8486C" w:rsidRDefault="00D53B4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bookmarkStart w:id="19" w:name="_GoBack"/>
      <w:bookmarkEnd w:id="19"/>
      <w:r>
        <w:rPr>
          <w:rFonts w:eastAsia="方正仿宋_GBK"/>
          <w:b/>
          <w:color w:val="000000"/>
          <w:sz w:val="28"/>
        </w:rPr>
        <w:t>：</w:t>
      </w:r>
      <w:r>
        <w:rPr>
          <w:rFonts w:eastAsia="方正仿宋_GBK"/>
          <w:color w:val="000000"/>
          <w:sz w:val="28"/>
        </w:rPr>
        <w:t>指</w:t>
      </w:r>
      <w:r w:rsidR="00CE056D">
        <w:rPr>
          <w:rFonts w:eastAsia="方正仿宋_GBK"/>
          <w:color w:val="000000"/>
          <w:sz w:val="28"/>
        </w:rPr>
        <w:t>县级</w:t>
      </w:r>
      <w:r>
        <w:rPr>
          <w:rFonts w:eastAsia="方正仿宋_GBK"/>
          <w:color w:val="000000"/>
          <w:sz w:val="28"/>
        </w:rPr>
        <w:t>财政当年拨付的资金。</w:t>
      </w:r>
    </w:p>
    <w:p w:rsidR="00D8486C" w:rsidRDefault="00D53B4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8486C" w:rsidRDefault="00D53B4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D8486C" w:rsidRDefault="00D53B4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D8486C" w:rsidRDefault="00D53B4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D8486C" w:rsidRDefault="00D53B4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D8486C" w:rsidRDefault="00D53B4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E056D">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w:t>
      </w:r>
      <w:r>
        <w:rPr>
          <w:rFonts w:eastAsia="方正仿宋_GBK"/>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8486C" w:rsidRDefault="00D53B4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8486C" w:rsidRDefault="00D53B4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w:t>
      </w:r>
      <w:r>
        <w:rPr>
          <w:rFonts w:eastAsia="方正仿宋_GBK"/>
          <w:color w:val="000000"/>
          <w:sz w:val="28"/>
        </w:rPr>
        <w:t>转到本年仍按原规定用途继续使用的资金。</w:t>
      </w:r>
    </w:p>
    <w:p w:rsidR="00D8486C" w:rsidRDefault="00D53B4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8486C" w:rsidRDefault="00D53B41">
      <w:pPr>
        <w:spacing w:before="10" w:after="10"/>
        <w:ind w:firstLine="640"/>
        <w:outlineLvl w:val="5"/>
      </w:pPr>
      <w:r>
        <w:rPr>
          <w:rFonts w:ascii="黑体" w:eastAsia="黑体" w:hAnsi="黑体" w:cs="黑体"/>
          <w:color w:val="000000"/>
          <w:sz w:val="32"/>
        </w:rPr>
        <w:t>九、其他需要说明的事项</w:t>
      </w:r>
    </w:p>
    <w:p w:rsidR="00D8486C" w:rsidRDefault="00D53B41">
      <w:pPr>
        <w:spacing w:line="500" w:lineRule="exact"/>
        <w:ind w:firstLine="560"/>
      </w:pPr>
      <w:r>
        <w:rPr>
          <w:rFonts w:eastAsia="方正仿宋_GBK"/>
          <w:color w:val="000000"/>
          <w:sz w:val="28"/>
        </w:rPr>
        <w:t>我单位无其他需要说明的事项。</w:t>
      </w:r>
    </w:p>
    <w:sectPr w:rsidR="00D8486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41" w:rsidRDefault="00D53B41">
      <w:r>
        <w:separator/>
      </w:r>
    </w:p>
  </w:endnote>
  <w:endnote w:type="continuationSeparator" w:id="0">
    <w:p w:rsidR="00D53B41" w:rsidRDefault="00D5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6C" w:rsidRDefault="00D53B41">
    <w:r>
      <w:fldChar w:fldCharType="begin"/>
    </w:r>
    <w:r>
      <w:instrText>PAGE "page number"</w:instrText>
    </w:r>
    <w:r>
      <w:fldChar w:fldCharType="separate"/>
    </w:r>
    <w:r w:rsidR="00CE056D">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6C" w:rsidRDefault="00D53B41">
    <w:pPr>
      <w:jc w:val="right"/>
    </w:pPr>
    <w:r>
      <w:fldChar w:fldCharType="begin"/>
    </w:r>
    <w:r>
      <w:instrText>PAGE "page number"</w:instrText>
    </w:r>
    <w:r>
      <w:fldChar w:fldCharType="separate"/>
    </w:r>
    <w:r w:rsidR="00CE056D">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41" w:rsidRDefault="00D53B41">
      <w:r>
        <w:separator/>
      </w:r>
    </w:p>
  </w:footnote>
  <w:footnote w:type="continuationSeparator" w:id="0">
    <w:p w:rsidR="00D53B41" w:rsidRDefault="00D53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466"/>
    <w:multiLevelType w:val="multilevel"/>
    <w:tmpl w:val="E104F1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870690"/>
    <w:multiLevelType w:val="multilevel"/>
    <w:tmpl w:val="08BA10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4991BBE"/>
    <w:multiLevelType w:val="multilevel"/>
    <w:tmpl w:val="D89C6E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F99211F"/>
    <w:multiLevelType w:val="multilevel"/>
    <w:tmpl w:val="B404AB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3653652"/>
    <w:multiLevelType w:val="multilevel"/>
    <w:tmpl w:val="722A33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4C6990"/>
    <w:multiLevelType w:val="multilevel"/>
    <w:tmpl w:val="16BCAD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81905D9"/>
    <w:multiLevelType w:val="multilevel"/>
    <w:tmpl w:val="1B223D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EEC4041"/>
    <w:multiLevelType w:val="multilevel"/>
    <w:tmpl w:val="874290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1141AC5"/>
    <w:multiLevelType w:val="multilevel"/>
    <w:tmpl w:val="6CB4C7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6B57679"/>
    <w:multiLevelType w:val="multilevel"/>
    <w:tmpl w:val="C25245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7056F02"/>
    <w:multiLevelType w:val="multilevel"/>
    <w:tmpl w:val="FF7E2E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84E39B9"/>
    <w:multiLevelType w:val="multilevel"/>
    <w:tmpl w:val="3CD087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4B92CDD"/>
    <w:multiLevelType w:val="multilevel"/>
    <w:tmpl w:val="96B8A2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7501B3D"/>
    <w:multiLevelType w:val="multilevel"/>
    <w:tmpl w:val="5A886F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12F3C0E"/>
    <w:multiLevelType w:val="multilevel"/>
    <w:tmpl w:val="4F98CB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17008ED"/>
    <w:multiLevelType w:val="multilevel"/>
    <w:tmpl w:val="3BDCF3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1EF1341"/>
    <w:multiLevelType w:val="multilevel"/>
    <w:tmpl w:val="BFB65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AF82E1B"/>
    <w:multiLevelType w:val="multilevel"/>
    <w:tmpl w:val="14D200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B790248"/>
    <w:multiLevelType w:val="multilevel"/>
    <w:tmpl w:val="59E880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4FD1A88"/>
    <w:multiLevelType w:val="multilevel"/>
    <w:tmpl w:val="0C2A0C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BF8487B"/>
    <w:multiLevelType w:val="multilevel"/>
    <w:tmpl w:val="C2248A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F044822"/>
    <w:multiLevelType w:val="multilevel"/>
    <w:tmpl w:val="0D7C9C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0B46BB7"/>
    <w:multiLevelType w:val="multilevel"/>
    <w:tmpl w:val="12942D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1826593"/>
    <w:multiLevelType w:val="multilevel"/>
    <w:tmpl w:val="118A4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5D113F0"/>
    <w:multiLevelType w:val="multilevel"/>
    <w:tmpl w:val="2EAAB5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61D0315"/>
    <w:multiLevelType w:val="multilevel"/>
    <w:tmpl w:val="FA2404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8D72A51"/>
    <w:multiLevelType w:val="multilevel"/>
    <w:tmpl w:val="2A10EC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CA33AAC"/>
    <w:multiLevelType w:val="multilevel"/>
    <w:tmpl w:val="163434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9"/>
  </w:num>
  <w:num w:numId="2">
    <w:abstractNumId w:val="23"/>
  </w:num>
  <w:num w:numId="3">
    <w:abstractNumId w:val="18"/>
  </w:num>
  <w:num w:numId="4">
    <w:abstractNumId w:val="15"/>
  </w:num>
  <w:num w:numId="5">
    <w:abstractNumId w:val="4"/>
  </w:num>
  <w:num w:numId="6">
    <w:abstractNumId w:val="5"/>
  </w:num>
  <w:num w:numId="7">
    <w:abstractNumId w:val="11"/>
  </w:num>
  <w:num w:numId="8">
    <w:abstractNumId w:val="21"/>
  </w:num>
  <w:num w:numId="9">
    <w:abstractNumId w:val="25"/>
  </w:num>
  <w:num w:numId="10">
    <w:abstractNumId w:val="9"/>
  </w:num>
  <w:num w:numId="11">
    <w:abstractNumId w:val="24"/>
  </w:num>
  <w:num w:numId="12">
    <w:abstractNumId w:val="1"/>
  </w:num>
  <w:num w:numId="13">
    <w:abstractNumId w:val="7"/>
  </w:num>
  <w:num w:numId="14">
    <w:abstractNumId w:val="2"/>
  </w:num>
  <w:num w:numId="15">
    <w:abstractNumId w:val="16"/>
  </w:num>
  <w:num w:numId="16">
    <w:abstractNumId w:val="12"/>
  </w:num>
  <w:num w:numId="17">
    <w:abstractNumId w:val="13"/>
  </w:num>
  <w:num w:numId="18">
    <w:abstractNumId w:val="6"/>
  </w:num>
  <w:num w:numId="19">
    <w:abstractNumId w:val="17"/>
  </w:num>
  <w:num w:numId="20">
    <w:abstractNumId w:val="22"/>
  </w:num>
  <w:num w:numId="21">
    <w:abstractNumId w:val="20"/>
  </w:num>
  <w:num w:numId="22">
    <w:abstractNumId w:val="27"/>
  </w:num>
  <w:num w:numId="23">
    <w:abstractNumId w:val="3"/>
  </w:num>
  <w:num w:numId="24">
    <w:abstractNumId w:val="26"/>
  </w:num>
  <w:num w:numId="25">
    <w:abstractNumId w:val="0"/>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8486C"/>
    <w:rsid w:val="00CE056D"/>
    <w:rsid w:val="00D53B41"/>
    <w:rsid w:val="00D8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7358">
      <w:bodyDiv w:val="1"/>
      <w:marLeft w:val="0"/>
      <w:marRight w:val="0"/>
      <w:marTop w:val="0"/>
      <w:marBottom w:val="0"/>
      <w:divBdr>
        <w:top w:val="none" w:sz="0" w:space="0" w:color="auto"/>
        <w:left w:val="none" w:sz="0" w:space="0" w:color="auto"/>
        <w:bottom w:val="none" w:sz="0" w:space="0" w:color="auto"/>
        <w:right w:val="none" w:sz="0" w:space="0" w:color="auto"/>
      </w:divBdr>
    </w:div>
    <w:div w:id="180600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2023-02-24T17:01:58Z</dcterms:created>
  <dcterms:modified xsi:type="dcterms:W3CDTF">2023-02-24T09:01:58Z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2023-02-24T17:01:57Z</dcterms:created>
  <dcterms:modified xsi:type="dcterms:W3CDTF">2023-02-24T09:01:57Z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2023-02-24T17:01:57Z</dcterms:created>
  <dcterms:modified xsi:type="dcterms:W3CDTF">2023-02-24T09:01:56Z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2023-02-24T17:01:58Z</dcterms:created>
  <dcterms:modified xsi:type="dcterms:W3CDTF">2023-02-24T09:01:58Z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2023-02-24T17:02:01Z</dcterms:created>
  <dcterms:modified xsi:type="dcterms:W3CDTF">2023-02-24T09:02:01Z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2023-02-24T17:02:02Z</dcterms:created>
  <dcterms:modified xsi:type="dcterms:W3CDTF">2023-02-24T09:02:02Z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2023-02-24T17:01:57Z</dcterms:created>
  <dcterms:modified xsi:type="dcterms:W3CDTF">2023-02-24T09:01:57Z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2023-02-24T17:02:02Z</dcterms:created>
  <dcterms:modified xsi:type="dcterms:W3CDTF">2023-02-24T09:02:02Z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2023-02-24T17:01:58Z</dcterms:created>
  <dcterms:modified xsi:type="dcterms:W3CDTF">2023-02-24T09:01:58Z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2023-02-24T17:02:02Z</dcterms:created>
  <dcterms:modified xsi:type="dcterms:W3CDTF">2023-02-24T09:02:02Z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2023-02-24T17:01:57Z</dcterms:created>
  <dcterms:modified xsi:type="dcterms:W3CDTF">2023-02-24T09:01:57Z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2023-02-24T17:02:02Z</dcterms:created>
  <dcterms:modified xsi:type="dcterms:W3CDTF">2023-02-24T09:02:02Z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2023-02-24T17:02:03Z</dcterms:created>
  <dcterms:modified xsi:type="dcterms:W3CDTF">2023-02-24T09:02:03Z</dcterms:modified>
</cp:coreProperties>
</file>

<file path=customXml/itemProps1.xml><?xml version="1.0" encoding="utf-8"?>
<ds:datastoreItem xmlns:ds="http://schemas.openxmlformats.org/officeDocument/2006/customXml" ds:itemID="{565717D1-60AB-4D04-8E67-42492918471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CEF535F-AC2D-471C-9565-1BC00E1FF04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B1D8867-E5BE-4831-8FFA-6C74D2D8D33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85F9255-63FF-49B5-912F-5F6AC7EAA37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5DB515D-CD28-4EAE-B8D1-60C59A406D9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BDE340C-9033-4DC6-8123-D0037F29553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F5CBD29-9C45-495C-A5C8-14EC00975D9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BCC9319-8714-4EA7-9B9A-CD28B7938DF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BC0EE2B-7560-454C-83BE-5161B83A938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5937613-ED94-4F2E-854E-DF8D2438707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4851DED-1FA0-4058-A264-01AC89C39F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B312CC-1F18-4C79-9098-028B608289D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8C2210C-4204-479D-AB1D-EFA978E8B80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101B55F-1BF8-4AFF-85C5-36D73DC2BEC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1495FA-3849-4E74-B093-BDB24D6DCB2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7498B10-7F26-4283-A5D0-809EB5EA8C2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80032C1-52CA-4036-9BF8-C7DA36DC557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4F3A84C5-4D76-475D-9826-73E3FC8D613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906549B-2F2A-4FED-B4A5-C83FC611424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0E15E3A-7333-47B6-8B29-F92044574E1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69DD677-2932-4D75-9858-28AAF1BC24A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8B442AC-CE8B-456B-901C-DE406AA2730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F4E1D1A-70FE-4A52-B5BA-417B94E41C9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C236F45-BCE7-4315-A20B-A5BD1FAE3AB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245D2F2-D792-4CD4-A269-8D61426B844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BF748E3-94F5-44BA-A488-4E6DFD0862A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3280</Words>
  <Characters>18702</Characters>
  <Application>Microsoft Office Word</Application>
  <DocSecurity>0</DocSecurity>
  <Lines>155</Lines>
  <Paragraphs>43</Paragraphs>
  <ScaleCrop>false</ScaleCrop>
  <Company>Microsoft</Company>
  <LinksUpToDate>false</LinksUpToDate>
  <CharactersWithSpaces>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2023-02-24T17:02:00Z</dcterms:created>
  <dcterms:modified xsi:type="dcterms:W3CDTF">2023-03-06T05:38:00Z</dcterms:modified>
</cp:coreProperties>
</file>