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8"/>
        <w:pageBreakBefore w:val="0"/>
        <w:widowControl w:val="0"/>
        <w:kinsoku/>
        <w:wordWrap/>
        <w:overflowPunct/>
        <w:topLinePunct w:val="0"/>
        <w:autoSpaceDE/>
        <w:autoSpaceDN/>
        <w:bidi w:val="0"/>
        <w:spacing w:line="560" w:lineRule="exact"/>
        <w:ind w:left="0" w:leftChars="0" w:firstLine="0" w:firstLineChars="0"/>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3</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56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b/>
          <w:sz w:val="44"/>
          <w:szCs w:val="44"/>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w:t>
      </w:r>
      <w:r>
        <w:rPr>
          <w:rFonts w:ascii="Times New Roman" w:hAnsi="Times New Roman" w:eastAsia="宋体" w:cs="Times New Roman"/>
          <w:b/>
          <w:sz w:val="44"/>
          <w:szCs w:val="44"/>
          <w:lang w:val="en-US" w:eastAsia="zh-CN"/>
        </w:rPr>
        <w:t>河北魏福现代食品有限公司魏福绿色食品产业园项目（一期）</w:t>
      </w:r>
      <w:r>
        <w:rPr>
          <w:rFonts w:hint="eastAsia" w:ascii="Times New Roman" w:hAnsi="Times New Roman" w:eastAsia="宋体" w:cs="Times New Roman"/>
          <w:b/>
          <w:sz w:val="44"/>
          <w:szCs w:val="44"/>
        </w:rPr>
        <w:t>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河北魏福现代食品有限公司</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你公司所报《</w:t>
      </w:r>
      <w:r>
        <w:rPr>
          <w:rFonts w:hint="eastAsia" w:ascii="仿宋" w:hAnsi="仿宋" w:eastAsia="仿宋" w:cs="仿宋"/>
          <w:sz w:val="32"/>
          <w:szCs w:val="32"/>
          <w:lang w:val="en-US" w:eastAsia="zh-CN"/>
        </w:rPr>
        <w:t>河北魏福现代食品有限公司魏福绿色食品产业园项目（一期）</w:t>
      </w:r>
      <w:r>
        <w:rPr>
          <w:rFonts w:hint="eastAsia" w:ascii="仿宋" w:hAnsi="仿宋" w:eastAsia="仿宋" w:cs="仿宋"/>
          <w:sz w:val="32"/>
          <w:szCs w:val="32"/>
          <w:lang w:eastAsia="zh-CN"/>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一、项目位于</w:t>
      </w:r>
      <w:r>
        <w:rPr>
          <w:rFonts w:hint="eastAsia" w:ascii="仿宋" w:hAnsi="仿宋" w:eastAsia="仿宋" w:cs="仿宋"/>
          <w:sz w:val="32"/>
          <w:szCs w:val="32"/>
          <w:lang w:val="en-US" w:eastAsia="zh-CN"/>
        </w:rPr>
        <w:t>魏县现代农业园区长安大道南段路东,</w:t>
      </w:r>
      <w:r>
        <w:rPr>
          <w:rFonts w:hint="eastAsia" w:ascii="仿宋" w:hAnsi="仿宋" w:eastAsia="仿宋" w:cs="仿宋"/>
          <w:sz w:val="32"/>
          <w:szCs w:val="32"/>
          <w:lang w:eastAsia="zh-CN"/>
        </w:rPr>
        <w:t>厂址中心坐标北纬</w:t>
      </w:r>
      <w:r>
        <w:rPr>
          <w:rFonts w:hint="default" w:ascii="仿宋" w:hAnsi="仿宋" w:eastAsia="仿宋" w:cs="仿宋"/>
          <w:sz w:val="32"/>
          <w:szCs w:val="32"/>
          <w:lang w:val="en-US" w:eastAsia="zh-CN"/>
        </w:rPr>
        <w:t>36°</w:t>
      </w: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′47.43″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东经</w:t>
      </w:r>
      <w:r>
        <w:rPr>
          <w:rFonts w:hint="default" w:ascii="仿宋" w:hAnsi="仿宋" w:eastAsia="仿宋" w:cs="仿宋"/>
          <w:sz w:val="32"/>
          <w:szCs w:val="32"/>
          <w:lang w:val="en-US" w:eastAsia="zh-CN"/>
        </w:rPr>
        <w:t>114°5</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′43.26″</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建设内容及规模：</w:t>
      </w:r>
      <w:r>
        <w:rPr>
          <w:rFonts w:hint="eastAsia" w:ascii="仿宋" w:hAnsi="仿宋" w:eastAsia="仿宋" w:cs="仿宋"/>
          <w:sz w:val="32"/>
          <w:szCs w:val="32"/>
          <w:lang w:val="en-US" w:eastAsia="zh-CN"/>
        </w:rPr>
        <w:t xml:space="preserve">本项目一期占地 </w:t>
      </w:r>
      <w:r>
        <w:rPr>
          <w:rFonts w:hint="default" w:ascii="仿宋" w:hAnsi="仿宋" w:eastAsia="仿宋" w:cs="仿宋"/>
          <w:sz w:val="32"/>
          <w:szCs w:val="32"/>
          <w:lang w:val="en-US" w:eastAsia="zh-CN"/>
        </w:rPr>
        <w:t>53706.67</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xml:space="preserve">80 </w:t>
      </w:r>
      <w:r>
        <w:rPr>
          <w:rFonts w:hint="eastAsia" w:ascii="仿宋" w:hAnsi="仿宋" w:eastAsia="仿宋" w:cs="仿宋"/>
          <w:sz w:val="32"/>
          <w:szCs w:val="32"/>
          <w:lang w:val="en-US" w:eastAsia="zh-CN"/>
        </w:rPr>
        <w:t>亩），建设内容包括：中央厨房、面点烘焙车间、食品农副产品检测中心等。一期建成后日产同福大馒头</w:t>
      </w:r>
      <w:r>
        <w:rPr>
          <w:rFonts w:hint="default" w:ascii="仿宋" w:hAnsi="仿宋" w:eastAsia="仿宋" w:cs="仿宋"/>
          <w:sz w:val="32"/>
          <w:szCs w:val="32"/>
          <w:lang w:val="en-US" w:eastAsia="zh-CN"/>
        </w:rPr>
        <w:t>100</w:t>
      </w:r>
      <w:r>
        <w:rPr>
          <w:rFonts w:hint="eastAsia" w:ascii="仿宋" w:hAnsi="仿宋" w:eastAsia="仿宋" w:cs="仿宋"/>
          <w:sz w:val="32"/>
          <w:szCs w:val="32"/>
          <w:lang w:val="en-US" w:eastAsia="zh-CN"/>
        </w:rPr>
        <w:t xml:space="preserve">万个、鲜面条 </w:t>
      </w:r>
      <w:r>
        <w:rPr>
          <w:rFonts w:hint="default" w:ascii="仿宋" w:hAnsi="仿宋" w:eastAsia="仿宋" w:cs="仿宋"/>
          <w:sz w:val="32"/>
          <w:szCs w:val="32"/>
          <w:lang w:val="en-US" w:eastAsia="zh-CN"/>
        </w:rPr>
        <w:t xml:space="preserve">36 </w:t>
      </w:r>
      <w:r>
        <w:rPr>
          <w:rFonts w:hint="eastAsia" w:ascii="仿宋" w:hAnsi="仿宋" w:eastAsia="仿宋" w:cs="仿宋"/>
          <w:sz w:val="32"/>
          <w:szCs w:val="32"/>
          <w:lang w:val="en-US" w:eastAsia="zh-CN"/>
        </w:rPr>
        <w:t>吨，日供学生餐、团餐</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万份。一期投资</w:t>
      </w:r>
      <w:r>
        <w:rPr>
          <w:rFonts w:hint="default" w:ascii="仿宋" w:hAnsi="仿宋" w:eastAsia="仿宋" w:cs="仿宋"/>
          <w:sz w:val="32"/>
          <w:szCs w:val="32"/>
          <w:lang w:val="en-US" w:eastAsia="zh-CN"/>
        </w:rPr>
        <w:t>25000</w:t>
      </w:r>
      <w:r>
        <w:rPr>
          <w:rFonts w:hint="eastAsia" w:ascii="仿宋" w:hAnsi="仿宋" w:eastAsia="仿宋" w:cs="仿宋"/>
          <w:sz w:val="32"/>
          <w:szCs w:val="32"/>
          <w:lang w:val="en-US" w:eastAsia="zh-CN"/>
        </w:rPr>
        <w:t>万元，其中环保投资</w:t>
      </w:r>
      <w:r>
        <w:rPr>
          <w:rFonts w:hint="default" w:ascii="仿宋" w:hAnsi="仿宋" w:eastAsia="仿宋" w:cs="仿宋"/>
          <w:sz w:val="32"/>
          <w:szCs w:val="32"/>
          <w:lang w:val="en-US" w:eastAsia="zh-CN"/>
        </w:rPr>
        <w:t>100</w:t>
      </w:r>
      <w:r>
        <w:rPr>
          <w:rFonts w:hint="eastAsia" w:ascii="仿宋" w:hAnsi="仿宋" w:eastAsia="仿宋" w:cs="仿宋"/>
          <w:sz w:val="32"/>
          <w:szCs w:val="32"/>
          <w:lang w:val="en-US" w:eastAsia="zh-CN"/>
        </w:rPr>
        <w:t xml:space="preserve">万元，占项目投资的 </w:t>
      </w:r>
      <w:r>
        <w:rPr>
          <w:rFonts w:hint="default" w:ascii="仿宋" w:hAnsi="仿宋" w:eastAsia="仿宋" w:cs="仿宋"/>
          <w:sz w:val="32"/>
          <w:szCs w:val="32"/>
          <w:lang w:val="en-US" w:eastAsia="zh-CN"/>
        </w:rPr>
        <w:t>0.4%</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二、根据你公司委托</w:t>
      </w:r>
      <w:r>
        <w:rPr>
          <w:rFonts w:hint="eastAsia" w:ascii="仿宋" w:hAnsi="仿宋" w:eastAsia="仿宋" w:cs="仿宋"/>
          <w:sz w:val="32"/>
          <w:szCs w:val="32"/>
          <w:lang w:val="en-US" w:eastAsia="zh-CN"/>
        </w:rPr>
        <w:t>河北江沅环保科技有限公司</w:t>
      </w:r>
      <w:r>
        <w:rPr>
          <w:rFonts w:hint="eastAsia" w:ascii="仿宋" w:hAnsi="仿宋" w:eastAsia="仿宋" w:cs="仿宋"/>
          <w:sz w:val="32"/>
          <w:szCs w:val="32"/>
          <w:lang w:eastAsia="zh-CN"/>
        </w:rPr>
        <w:t>编制的《</w:t>
      </w:r>
      <w:r>
        <w:rPr>
          <w:rFonts w:hint="eastAsia" w:ascii="仿宋" w:hAnsi="仿宋" w:eastAsia="仿宋" w:cs="仿宋"/>
          <w:sz w:val="32"/>
          <w:szCs w:val="32"/>
          <w:lang w:val="en-US" w:eastAsia="zh-CN"/>
        </w:rPr>
        <w:t>河北魏福现代食品有限公司魏福绿色食品产业园项目（一期）</w:t>
      </w:r>
      <w:r>
        <w:rPr>
          <w:rFonts w:hint="eastAsia" w:ascii="仿宋" w:hAnsi="仿宋" w:eastAsia="仿宋" w:cs="仿宋"/>
          <w:sz w:val="32"/>
          <w:szCs w:val="32"/>
          <w:lang w:eastAsia="zh-CN"/>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w:t>
      </w:r>
      <w:r>
        <w:rPr>
          <w:rFonts w:hint="eastAsia" w:ascii="仿宋" w:hAnsi="仿宋" w:eastAsia="仿宋" w:cs="仿宋"/>
          <w:sz w:val="32"/>
          <w:szCs w:val="32"/>
        </w:rPr>
        <w:t>质的单位承担，并重点做好以下工作：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营运期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废气：该项目</w:t>
      </w:r>
      <w:r>
        <w:rPr>
          <w:rFonts w:hint="eastAsia" w:ascii="仿宋" w:hAnsi="仿宋" w:eastAsia="仿宋" w:cs="仿宋"/>
          <w:sz w:val="32"/>
          <w:szCs w:val="32"/>
          <w:lang w:eastAsia="zh-CN"/>
        </w:rPr>
        <w:t>有组织废气</w:t>
      </w:r>
      <w:r>
        <w:rPr>
          <w:rFonts w:hint="eastAsia" w:ascii="仿宋" w:hAnsi="仿宋" w:eastAsia="仿宋" w:cs="仿宋"/>
          <w:sz w:val="32"/>
          <w:szCs w:val="32"/>
        </w:rPr>
        <w:t>主要</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 xml:space="preserve">热调理工序产生的油烟、食堂废气油烟、面点车间粉料配料粉尘、锅炉废气和污水处理站恶臭等。项目在热调理工序上方安装集气设施，配置油烟净化装置，净化后废气经专用烟道引至屋顶排放；食堂配置油烟净化器，油烟经静电式高效油烟净化器处理后，经专用烟道排放；面点车间粉料配料粉尘经集气罩收集后，引至袋式除尘器处理，最后经排气筒外排; </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 xml:space="preserve">台蒸汽锅炉燃天然气，各自配套安装低氮燃烧器，燃烧产生的废气各自由排气筒排放。污水处理站各单元均进行密闭,产生的废气经过引风机收集后经 </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套水喷淋塔</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低温等离子设备处理后经过排气筒排放，满足《恶臭污染物排放标准》（</w:t>
      </w:r>
      <w:r>
        <w:rPr>
          <w:rFonts w:hint="default" w:ascii="仿宋" w:hAnsi="仿宋" w:eastAsia="仿宋" w:cs="仿宋"/>
          <w:sz w:val="32"/>
          <w:szCs w:val="32"/>
          <w:lang w:val="en-US" w:eastAsia="zh-CN"/>
        </w:rPr>
        <w:t>GB14554-93</w:t>
      </w:r>
      <w:r>
        <w:rPr>
          <w:rFonts w:hint="eastAsia" w:ascii="仿宋" w:hAnsi="仿宋" w:eastAsia="仿宋" w:cs="仿宋"/>
          <w:sz w:val="32"/>
          <w:szCs w:val="32"/>
          <w:lang w:val="en-US" w:eastAsia="zh-CN"/>
        </w:rPr>
        <w:t xml:space="preserve">）表 </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标准要求。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无组织废气</w:t>
      </w:r>
      <w:r>
        <w:rPr>
          <w:rFonts w:hint="eastAsia" w:ascii="仿宋" w:hAnsi="仿宋" w:eastAsia="仿宋" w:cs="仿宋"/>
          <w:sz w:val="32"/>
          <w:szCs w:val="32"/>
        </w:rPr>
        <w:t>主要</w:t>
      </w:r>
      <w:r>
        <w:rPr>
          <w:rFonts w:hint="eastAsia" w:ascii="仿宋" w:hAnsi="仿宋" w:eastAsia="仿宋" w:cs="仿宋"/>
          <w:sz w:val="32"/>
          <w:szCs w:val="32"/>
          <w:lang w:eastAsia="zh-CN"/>
        </w:rPr>
        <w:t>为</w:t>
      </w:r>
      <w:r>
        <w:rPr>
          <w:rFonts w:hint="eastAsia" w:ascii="仿宋" w:hAnsi="仿宋" w:eastAsia="仿宋" w:cs="仿宋"/>
          <w:sz w:val="32"/>
          <w:szCs w:val="32"/>
        </w:rPr>
        <w:t>未被捕集到的颗粒物</w:t>
      </w:r>
      <w:r>
        <w:rPr>
          <w:rFonts w:hint="eastAsia" w:ascii="仿宋" w:hAnsi="仿宋" w:eastAsia="仿宋" w:cs="仿宋"/>
          <w:sz w:val="32"/>
          <w:szCs w:val="32"/>
          <w:lang w:eastAsia="zh-CN"/>
        </w:rPr>
        <w:t>，</w:t>
      </w:r>
      <w:r>
        <w:rPr>
          <w:rFonts w:hint="eastAsia" w:ascii="仿宋" w:hAnsi="仿宋" w:eastAsia="仿宋" w:cs="仿宋"/>
          <w:sz w:val="32"/>
          <w:szCs w:val="32"/>
        </w:rPr>
        <w:t>采取</w:t>
      </w:r>
      <w:r>
        <w:rPr>
          <w:rFonts w:hint="eastAsia" w:ascii="仿宋" w:hAnsi="仿宋" w:eastAsia="仿宋" w:cs="仿宋"/>
          <w:sz w:val="32"/>
          <w:szCs w:val="32"/>
          <w:lang w:val="en-US" w:eastAsia="zh-CN"/>
        </w:rPr>
        <w:t>密闭车间和单独配料间</w:t>
      </w:r>
      <w:r>
        <w:rPr>
          <w:rFonts w:hint="eastAsia" w:ascii="仿宋" w:hAnsi="仿宋" w:eastAsia="仿宋" w:cs="仿宋"/>
          <w:sz w:val="32"/>
          <w:szCs w:val="32"/>
        </w:rPr>
        <w:t>等措施，于车间内无组织排放，满足《大气污染物综合排放标准》（GB16297-1996）表2无组织排放监控浓度限值。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）废水：该项目废水主要为</w:t>
      </w:r>
      <w:r>
        <w:rPr>
          <w:rFonts w:hint="eastAsia" w:ascii="仿宋" w:hAnsi="仿宋" w:eastAsia="仿宋" w:cs="仿宋"/>
          <w:sz w:val="32"/>
          <w:szCs w:val="32"/>
          <w:lang w:val="en-US" w:eastAsia="zh-CN"/>
        </w:rPr>
        <w:t>生产废水和职工生活污水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项目生活污水和生产废水</w:t>
      </w:r>
      <w:r>
        <w:rPr>
          <w:rFonts w:hint="eastAsia" w:ascii="仿宋" w:hAnsi="仿宋" w:eastAsia="仿宋" w:cs="仿宋"/>
          <w:sz w:val="32"/>
          <w:szCs w:val="32"/>
        </w:rPr>
        <w:t>一同进入经厂区自建污水处理站处理后，排入魏县经济开发区污水处理厂处理。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）噪声：该项目噪声主要为</w:t>
      </w:r>
      <w:r>
        <w:rPr>
          <w:rFonts w:hint="eastAsia" w:ascii="仿宋" w:hAnsi="仿宋" w:eastAsia="仿宋" w:cs="仿宋"/>
          <w:sz w:val="32"/>
          <w:szCs w:val="32"/>
          <w:lang w:val="en-US" w:eastAsia="zh-CN"/>
        </w:rPr>
        <w:t>厂房内生产设备及锅炉房、污水处理站运行时产生的噪声</w:t>
      </w:r>
      <w:r>
        <w:rPr>
          <w:rFonts w:hint="eastAsia" w:ascii="仿宋" w:hAnsi="仿宋" w:eastAsia="仿宋" w:cs="仿宋"/>
          <w:sz w:val="32"/>
          <w:szCs w:val="32"/>
          <w:lang w:eastAsia="zh-CN"/>
        </w:rPr>
        <w:t>，选用低噪声设备、加装减震基础、厂房隔声</w:t>
      </w:r>
      <w:r>
        <w:rPr>
          <w:rFonts w:hint="eastAsia" w:ascii="仿宋" w:hAnsi="仿宋" w:eastAsia="仿宋" w:cs="仿宋"/>
          <w:sz w:val="32"/>
          <w:szCs w:val="32"/>
          <w:lang w:val="en-US" w:eastAsia="zh-CN"/>
        </w:rPr>
        <w:t>,满足《工业企业厂界环境噪声排放标准》（</w:t>
      </w:r>
      <w:r>
        <w:rPr>
          <w:rFonts w:hint="default" w:ascii="仿宋" w:hAnsi="仿宋" w:eastAsia="仿宋" w:cs="仿宋"/>
          <w:sz w:val="32"/>
          <w:szCs w:val="32"/>
          <w:lang w:val="en-US" w:eastAsia="zh-CN"/>
        </w:rPr>
        <w:t>GB12348-2008</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xml:space="preserve">3 </w:t>
      </w:r>
      <w:r>
        <w:rPr>
          <w:rFonts w:hint="eastAsia" w:ascii="仿宋" w:hAnsi="仿宋" w:eastAsia="仿宋" w:cs="仿宋"/>
          <w:sz w:val="32"/>
          <w:szCs w:val="32"/>
          <w:lang w:val="en-US" w:eastAsia="zh-CN"/>
        </w:rPr>
        <w:t>类标准要求。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（4）固体废物：该项目固体废物主</w:t>
      </w:r>
      <w:r>
        <w:rPr>
          <w:rFonts w:hint="default" w:ascii="仿宋" w:hAnsi="仿宋" w:eastAsia="仿宋" w:cs="仿宋"/>
          <w:sz w:val="32"/>
          <w:szCs w:val="32"/>
          <w:lang w:eastAsia="zh-CN"/>
        </w:rPr>
        <w:t>要</w:t>
      </w:r>
      <w:r>
        <w:rPr>
          <w:rFonts w:hint="default" w:ascii="仿宋" w:hAnsi="仿宋" w:eastAsia="仿宋" w:cs="仿宋"/>
          <w:sz w:val="32"/>
          <w:szCs w:val="32"/>
          <w:lang w:val="zh-CN" w:eastAsia="zh-CN"/>
        </w:rPr>
        <w:t>为</w:t>
      </w:r>
      <w:r>
        <w:rPr>
          <w:rFonts w:hint="eastAsia" w:ascii="仿宋" w:hAnsi="仿宋" w:eastAsia="仿宋" w:cs="仿宋"/>
          <w:sz w:val="32"/>
          <w:szCs w:val="32"/>
          <w:lang w:val="en-US" w:eastAsia="zh-CN"/>
        </w:rPr>
        <w:t>职工生活垃圾、废包装材料、不合格品、洗米工序杂质、预处理和切配成型工序下脚料、餐厨废弃物（不含下脚料）、油烟净化器废油、纯水制备产生的废滤芯和废反渗透膜、实验室样品及废培养基、污水处理站污泥、实验室废试剂及废液。项目产生的一般固体废物，分类收集后交由环卫部门统一处置或外售处理；危险废物，定期交由有资质单位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一</w:t>
      </w:r>
      <w:r>
        <w:rPr>
          <w:rFonts w:hint="eastAsia" w:ascii="仿宋" w:hAnsi="仿宋" w:eastAsia="仿宋" w:cs="仿宋"/>
          <w:sz w:val="32"/>
          <w:szCs w:val="32"/>
        </w:rPr>
        <w:t>月</w:t>
      </w:r>
      <w:r>
        <w:rPr>
          <w:rFonts w:hint="eastAsia" w:ascii="仿宋" w:hAnsi="仿宋" w:eastAsia="仿宋" w:cs="仿宋"/>
          <w:sz w:val="32"/>
          <w:szCs w:val="32"/>
          <w:lang w:eastAsia="zh-CN"/>
        </w:rPr>
        <w:t>十七</w:t>
      </w:r>
      <w:r>
        <w:rPr>
          <w:rFonts w:hint="eastAsia" w:ascii="仿宋" w:hAnsi="仿宋" w:eastAsia="仿宋" w:cs="仿宋"/>
          <w:sz w:val="32"/>
          <w:szCs w:val="32"/>
        </w:rPr>
        <w:t>日</w:t>
      </w: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bookmarkStart w:id="0" w:name="_GoBack"/>
      <w:bookmarkEnd w:id="0"/>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c9230725-520b-4ab6-9053-c8033e02987c"/>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1C71945"/>
    <w:rsid w:val="026B74AB"/>
    <w:rsid w:val="027F0460"/>
    <w:rsid w:val="03A73B31"/>
    <w:rsid w:val="040D7310"/>
    <w:rsid w:val="04C5649D"/>
    <w:rsid w:val="05BC001D"/>
    <w:rsid w:val="05EC26B0"/>
    <w:rsid w:val="06803671"/>
    <w:rsid w:val="06A67A58"/>
    <w:rsid w:val="073E6F3C"/>
    <w:rsid w:val="07490707"/>
    <w:rsid w:val="082E31FF"/>
    <w:rsid w:val="095447D6"/>
    <w:rsid w:val="0A9D106A"/>
    <w:rsid w:val="0AF51DF0"/>
    <w:rsid w:val="0BDF7179"/>
    <w:rsid w:val="0C68597E"/>
    <w:rsid w:val="0C82463D"/>
    <w:rsid w:val="0CC023F1"/>
    <w:rsid w:val="0E764925"/>
    <w:rsid w:val="0EA33B28"/>
    <w:rsid w:val="0EAD041A"/>
    <w:rsid w:val="0F1C2311"/>
    <w:rsid w:val="0FDE09E6"/>
    <w:rsid w:val="10296A4A"/>
    <w:rsid w:val="106D2B6E"/>
    <w:rsid w:val="111B209C"/>
    <w:rsid w:val="113B0990"/>
    <w:rsid w:val="115A0E16"/>
    <w:rsid w:val="11DF57C6"/>
    <w:rsid w:val="12172001"/>
    <w:rsid w:val="129917DB"/>
    <w:rsid w:val="129B7B4D"/>
    <w:rsid w:val="12AB7149"/>
    <w:rsid w:val="130B6790"/>
    <w:rsid w:val="14196AC8"/>
    <w:rsid w:val="14491426"/>
    <w:rsid w:val="157E222F"/>
    <w:rsid w:val="15DB2D04"/>
    <w:rsid w:val="15E745A2"/>
    <w:rsid w:val="16443E43"/>
    <w:rsid w:val="17510115"/>
    <w:rsid w:val="179A4B58"/>
    <w:rsid w:val="17E10A24"/>
    <w:rsid w:val="17FF28AC"/>
    <w:rsid w:val="18000697"/>
    <w:rsid w:val="185E720D"/>
    <w:rsid w:val="19415BB3"/>
    <w:rsid w:val="19895A0E"/>
    <w:rsid w:val="19FB4D34"/>
    <w:rsid w:val="1AA11B5D"/>
    <w:rsid w:val="1B697EA8"/>
    <w:rsid w:val="1E5766F9"/>
    <w:rsid w:val="1E851D75"/>
    <w:rsid w:val="1EC27FFB"/>
    <w:rsid w:val="1ED878EA"/>
    <w:rsid w:val="1EDC730E"/>
    <w:rsid w:val="1F250DF2"/>
    <w:rsid w:val="1FD60677"/>
    <w:rsid w:val="204B0713"/>
    <w:rsid w:val="20E03FCA"/>
    <w:rsid w:val="20E44945"/>
    <w:rsid w:val="20F90A4D"/>
    <w:rsid w:val="214669F0"/>
    <w:rsid w:val="21AF7885"/>
    <w:rsid w:val="23A91D85"/>
    <w:rsid w:val="240D3712"/>
    <w:rsid w:val="244F40DF"/>
    <w:rsid w:val="25283A6A"/>
    <w:rsid w:val="25645A32"/>
    <w:rsid w:val="25A749D9"/>
    <w:rsid w:val="264D28A0"/>
    <w:rsid w:val="26E74AA2"/>
    <w:rsid w:val="271D64A4"/>
    <w:rsid w:val="273677D8"/>
    <w:rsid w:val="277E76AF"/>
    <w:rsid w:val="28D177B8"/>
    <w:rsid w:val="2A2274B9"/>
    <w:rsid w:val="2A93797A"/>
    <w:rsid w:val="2B383A6C"/>
    <w:rsid w:val="2D1D3C71"/>
    <w:rsid w:val="2E2D6C30"/>
    <w:rsid w:val="2E434E08"/>
    <w:rsid w:val="2E8C4181"/>
    <w:rsid w:val="2EF56638"/>
    <w:rsid w:val="2F0F2DE8"/>
    <w:rsid w:val="31280191"/>
    <w:rsid w:val="31E46317"/>
    <w:rsid w:val="322F3A2D"/>
    <w:rsid w:val="32313075"/>
    <w:rsid w:val="329F3D86"/>
    <w:rsid w:val="32C4038E"/>
    <w:rsid w:val="33135CF7"/>
    <w:rsid w:val="33D910EF"/>
    <w:rsid w:val="344F7285"/>
    <w:rsid w:val="34605E94"/>
    <w:rsid w:val="34735BC7"/>
    <w:rsid w:val="34AE4A8D"/>
    <w:rsid w:val="34E267D6"/>
    <w:rsid w:val="35B62865"/>
    <w:rsid w:val="364C37C6"/>
    <w:rsid w:val="37E7787E"/>
    <w:rsid w:val="37FF6C2C"/>
    <w:rsid w:val="382316B2"/>
    <w:rsid w:val="38717342"/>
    <w:rsid w:val="38B24769"/>
    <w:rsid w:val="3A0B0650"/>
    <w:rsid w:val="3AB71B70"/>
    <w:rsid w:val="3B6E30B9"/>
    <w:rsid w:val="3D274DE4"/>
    <w:rsid w:val="3DF5764D"/>
    <w:rsid w:val="3E371C23"/>
    <w:rsid w:val="3E7120FF"/>
    <w:rsid w:val="3E7423EA"/>
    <w:rsid w:val="3E973002"/>
    <w:rsid w:val="3F3B64BC"/>
    <w:rsid w:val="3F6E0BBC"/>
    <w:rsid w:val="3F852C53"/>
    <w:rsid w:val="3FD2156D"/>
    <w:rsid w:val="3FE94F8F"/>
    <w:rsid w:val="40615CD2"/>
    <w:rsid w:val="407E7924"/>
    <w:rsid w:val="41127513"/>
    <w:rsid w:val="41516454"/>
    <w:rsid w:val="41785827"/>
    <w:rsid w:val="41B86E71"/>
    <w:rsid w:val="41D34BA9"/>
    <w:rsid w:val="42206C63"/>
    <w:rsid w:val="4264215A"/>
    <w:rsid w:val="4311484D"/>
    <w:rsid w:val="433E290F"/>
    <w:rsid w:val="438C0C21"/>
    <w:rsid w:val="43942C39"/>
    <w:rsid w:val="43BD6A5C"/>
    <w:rsid w:val="43C918A7"/>
    <w:rsid w:val="44166A5A"/>
    <w:rsid w:val="44287E6B"/>
    <w:rsid w:val="445567D9"/>
    <w:rsid w:val="451172E5"/>
    <w:rsid w:val="459F629A"/>
    <w:rsid w:val="45D57CCA"/>
    <w:rsid w:val="465103AE"/>
    <w:rsid w:val="46FD1932"/>
    <w:rsid w:val="470A2D16"/>
    <w:rsid w:val="47615D53"/>
    <w:rsid w:val="47746782"/>
    <w:rsid w:val="47BF2A01"/>
    <w:rsid w:val="482247FC"/>
    <w:rsid w:val="49603EA6"/>
    <w:rsid w:val="4AB132DC"/>
    <w:rsid w:val="4C473D74"/>
    <w:rsid w:val="4E610056"/>
    <w:rsid w:val="4E685C19"/>
    <w:rsid w:val="4ECD2337"/>
    <w:rsid w:val="4EDD0DCF"/>
    <w:rsid w:val="4EF77B4F"/>
    <w:rsid w:val="4F18791D"/>
    <w:rsid w:val="4F690F91"/>
    <w:rsid w:val="4F6C4377"/>
    <w:rsid w:val="501F09EA"/>
    <w:rsid w:val="5072038C"/>
    <w:rsid w:val="50BB2658"/>
    <w:rsid w:val="50CD2FBF"/>
    <w:rsid w:val="527A0EDB"/>
    <w:rsid w:val="527D4703"/>
    <w:rsid w:val="533B1BB0"/>
    <w:rsid w:val="535B3AF8"/>
    <w:rsid w:val="53E73FF6"/>
    <w:rsid w:val="53E75832"/>
    <w:rsid w:val="53F72BDF"/>
    <w:rsid w:val="55ED402C"/>
    <w:rsid w:val="57636D42"/>
    <w:rsid w:val="57A52ED3"/>
    <w:rsid w:val="57EC73CC"/>
    <w:rsid w:val="58102F39"/>
    <w:rsid w:val="584B2C7F"/>
    <w:rsid w:val="585D299D"/>
    <w:rsid w:val="58EB2CD9"/>
    <w:rsid w:val="599C53B3"/>
    <w:rsid w:val="59E2253B"/>
    <w:rsid w:val="5AB31D56"/>
    <w:rsid w:val="5B800A39"/>
    <w:rsid w:val="5B9F6213"/>
    <w:rsid w:val="5BB46022"/>
    <w:rsid w:val="5C5577B1"/>
    <w:rsid w:val="5D041EC4"/>
    <w:rsid w:val="5D180283"/>
    <w:rsid w:val="5DA35DEF"/>
    <w:rsid w:val="5F0711D2"/>
    <w:rsid w:val="5F9E2C6E"/>
    <w:rsid w:val="609F765D"/>
    <w:rsid w:val="60A87FA8"/>
    <w:rsid w:val="60B701F1"/>
    <w:rsid w:val="611C590E"/>
    <w:rsid w:val="61F3755F"/>
    <w:rsid w:val="61FB2088"/>
    <w:rsid w:val="6324615B"/>
    <w:rsid w:val="63655EDA"/>
    <w:rsid w:val="63A10A72"/>
    <w:rsid w:val="63CA359B"/>
    <w:rsid w:val="65222343"/>
    <w:rsid w:val="654D6C87"/>
    <w:rsid w:val="65515201"/>
    <w:rsid w:val="658D21DE"/>
    <w:rsid w:val="6619032E"/>
    <w:rsid w:val="666630A7"/>
    <w:rsid w:val="66692B11"/>
    <w:rsid w:val="66A7176F"/>
    <w:rsid w:val="66E4190D"/>
    <w:rsid w:val="68971A30"/>
    <w:rsid w:val="68A8716B"/>
    <w:rsid w:val="694E2184"/>
    <w:rsid w:val="698E0CBA"/>
    <w:rsid w:val="6A995F75"/>
    <w:rsid w:val="6B413622"/>
    <w:rsid w:val="6DB91902"/>
    <w:rsid w:val="6ED22ABA"/>
    <w:rsid w:val="6F26325B"/>
    <w:rsid w:val="70A529FB"/>
    <w:rsid w:val="70E5575F"/>
    <w:rsid w:val="718928E9"/>
    <w:rsid w:val="720158B9"/>
    <w:rsid w:val="725842D4"/>
    <w:rsid w:val="73234838"/>
    <w:rsid w:val="73A66718"/>
    <w:rsid w:val="73F80525"/>
    <w:rsid w:val="740578E3"/>
    <w:rsid w:val="745E40F2"/>
    <w:rsid w:val="759324B8"/>
    <w:rsid w:val="75AD3381"/>
    <w:rsid w:val="75E614AC"/>
    <w:rsid w:val="76264EEE"/>
    <w:rsid w:val="764741E2"/>
    <w:rsid w:val="76E51E33"/>
    <w:rsid w:val="77387F1B"/>
    <w:rsid w:val="780528B7"/>
    <w:rsid w:val="78754ADB"/>
    <w:rsid w:val="79531210"/>
    <w:rsid w:val="79893713"/>
    <w:rsid w:val="79F96A6F"/>
    <w:rsid w:val="7A295A6E"/>
    <w:rsid w:val="7A312FF7"/>
    <w:rsid w:val="7A715F66"/>
    <w:rsid w:val="7AE665D2"/>
    <w:rsid w:val="7B47340A"/>
    <w:rsid w:val="7B904AEA"/>
    <w:rsid w:val="7C273A6C"/>
    <w:rsid w:val="7C7D60D1"/>
    <w:rsid w:val="7C982B53"/>
    <w:rsid w:val="7CD62DD6"/>
    <w:rsid w:val="7D2A4F85"/>
    <w:rsid w:val="7D722603"/>
    <w:rsid w:val="7DC771EB"/>
    <w:rsid w:val="7E1A4AB6"/>
    <w:rsid w:val="7E6959D0"/>
    <w:rsid w:val="7E9025AA"/>
    <w:rsid w:val="7EA07A4E"/>
    <w:rsid w:val="7EFB7EB4"/>
    <w:rsid w:val="7F0A587D"/>
    <w:rsid w:val="7F9922F7"/>
    <w:rsid w:val="7FA94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Body Text First Indent 2"/>
    <w:basedOn w:val="6"/>
    <w:next w:val="1"/>
    <w:qFormat/>
    <w:uiPriority w:val="0"/>
    <w:pPr>
      <w:spacing w:line="240" w:lineRule="auto"/>
      <w:ind w:left="420" w:leftChars="200" w:firstLine="420" w:firstLineChars="200"/>
    </w:pPr>
    <w:rPr>
      <w:sz w:val="21"/>
    </w:rPr>
  </w:style>
  <w:style w:type="paragraph" w:styleId="8">
    <w:name w:val="Block Text"/>
    <w:basedOn w:val="1"/>
    <w:next w:val="1"/>
    <w:qFormat/>
    <w:uiPriority w:val="0"/>
    <w:pPr>
      <w:ind w:left="113" w:right="113" w:firstLine="595"/>
      <w:jc w:val="left"/>
    </w:pPr>
    <w:rPr>
      <w:sz w:val="28"/>
    </w:rPr>
  </w:style>
  <w:style w:type="paragraph" w:styleId="9">
    <w:name w:val="Plain Text"/>
    <w:basedOn w:val="1"/>
    <w:qFormat/>
    <w:uiPriority w:val="0"/>
    <w:rPr>
      <w:rFonts w:ascii="宋体" w:hAnsi="Courier New" w:eastAsia="宋体" w:cs="宋体"/>
      <w:sz w:val="24"/>
    </w:rPr>
  </w:style>
  <w:style w:type="paragraph" w:styleId="10">
    <w:name w:val="Body Text Indent 2"/>
    <w:basedOn w:val="1"/>
    <w:qFormat/>
    <w:uiPriority w:val="0"/>
    <w:pPr>
      <w:spacing w:line="480" w:lineRule="exact"/>
      <w:ind w:firstLine="570"/>
    </w:pPr>
    <w:rPr>
      <w:sz w:val="28"/>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样式5"/>
    <w:basedOn w:val="15"/>
    <w:qFormat/>
    <w:uiPriority w:val="0"/>
    <w:pPr>
      <w:keepNext/>
      <w:spacing w:line="240" w:lineRule="auto"/>
      <w:jc w:val="left"/>
      <w:outlineLvl w:val="0"/>
    </w:pPr>
    <w:rPr>
      <w:rFonts w:ascii="黑体" w:hAnsi="黑体"/>
      <w:spacing w:val="5"/>
      <w:sz w:val="25"/>
      <w:szCs w:val="25"/>
    </w:rPr>
  </w:style>
  <w:style w:type="paragraph" w:customStyle="1" w:styleId="15">
    <w:name w:val="正文1"/>
    <w:basedOn w:val="1"/>
    <w:qFormat/>
    <w:uiPriority w:val="0"/>
    <w:pPr>
      <w:adjustRightInd w:val="0"/>
      <w:snapToGrid w:val="0"/>
      <w:spacing w:line="480" w:lineRule="exact"/>
      <w:ind w:firstLine="200"/>
    </w:pPr>
    <w:rPr>
      <w:szCs w:val="20"/>
    </w:r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1680</Words>
  <Characters>1758</Characters>
  <Lines>13</Lines>
  <Paragraphs>3</Paragraphs>
  <TotalTime>3</TotalTime>
  <ScaleCrop>false</ScaleCrop>
  <LinksUpToDate>false</LinksUpToDate>
  <CharactersWithSpaces>1772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2023-01-09T07:36:00Z</cp:lastPrinted>
  <dcterms:modified xsi:type="dcterms:W3CDTF">2023-01-17T00:54:16Z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5072C3C669A64323B35747BC100C39F6</vt:lpwstr>
  </property>
</Properties>
</file>