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03</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pacing w:line="560" w:lineRule="exact"/>
        <w:ind w:left="0" w:firstLine="0"/>
        <w:textAlignment w:val="auto"/>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关于邯郸市康帝森建筑材料有限公司竹木纤维集成墙板生产项目环境影响报告表的批复</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sz w:val="32"/>
          <w:szCs w:val="32"/>
        </w:rPr>
      </w:pPr>
      <w:r>
        <w:rPr>
          <w:rFonts w:hint="eastAsia" w:ascii="仿宋" w:hAnsi="仿宋" w:eastAsia="仿宋" w:cs="仿宋"/>
          <w:sz w:val="32"/>
          <w:szCs w:val="32"/>
          <w:lang w:val="en-US" w:eastAsia="zh-CN"/>
        </w:rPr>
        <w:t>邯郸市康帝森建筑材料有限公</w:t>
      </w:r>
      <w:r>
        <w:rPr>
          <w:rFonts w:hint="eastAsia" w:ascii="仿宋" w:hAnsi="仿宋" w:eastAsia="仿宋"/>
          <w:sz w:val="32"/>
          <w:szCs w:val="32"/>
          <w:lang w:val="en-US" w:eastAsia="zh-CN"/>
        </w:rPr>
        <w:t>司</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邯郸</w:t>
      </w:r>
      <w:r>
        <w:rPr>
          <w:rFonts w:hint="eastAsia" w:ascii="仿宋" w:hAnsi="仿宋" w:eastAsia="仿宋" w:cs="仿宋"/>
          <w:sz w:val="32"/>
          <w:szCs w:val="32"/>
        </w:rPr>
        <w:t>市康帝森建筑材料有限公司竹木纤维集成墙板生产</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一、该</w:t>
      </w:r>
      <w:r>
        <w:rPr>
          <w:rFonts w:hint="eastAsia" w:ascii="仿宋" w:hAnsi="仿宋" w:eastAsia="仿宋" w:cs="仿宋"/>
          <w:sz w:val="32"/>
          <w:szCs w:val="32"/>
        </w:rPr>
        <w:t>项目实际建设中原辅料、生产设备、工艺技术及环保措施与环评文件对比均发生变更</w:t>
      </w:r>
      <w:r>
        <w:rPr>
          <w:rFonts w:hint="eastAsia" w:ascii="仿宋" w:hAnsi="仿宋" w:eastAsia="仿宋" w:cs="仿宋"/>
          <w:sz w:val="32"/>
          <w:szCs w:val="32"/>
          <w:lang w:eastAsia="zh-CN"/>
        </w:rPr>
        <w:t>，</w:t>
      </w:r>
      <w:r>
        <w:rPr>
          <w:rFonts w:hint="eastAsia" w:ascii="仿宋" w:hAnsi="仿宋" w:eastAsia="仿宋" w:cs="仿宋"/>
          <w:sz w:val="32"/>
          <w:szCs w:val="32"/>
        </w:rPr>
        <w:t>判定以上变动内容属于重大变动，需重新报批环评报告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该项目位于河北省</w:t>
      </w:r>
      <w:r>
        <w:rPr>
          <w:rFonts w:hint="eastAsia" w:ascii="仿宋" w:hAnsi="仿宋" w:eastAsia="仿宋" w:cs="仿宋"/>
          <w:sz w:val="32"/>
          <w:szCs w:val="32"/>
        </w:rPr>
        <w:t>邯郸市魏县城南工业区邯郸市康帝森建筑材料有限公司原厂区内</w:t>
      </w:r>
      <w:r>
        <w:rPr>
          <w:rFonts w:hint="eastAsia" w:ascii="仿宋" w:hAnsi="仿宋" w:eastAsia="仿宋" w:cs="仿宋"/>
          <w:sz w:val="32"/>
          <w:szCs w:val="32"/>
          <w:lang w:val="en-US" w:eastAsia="zh-CN"/>
        </w:rPr>
        <w:t>，厂址中心地理坐标为北纬</w:t>
      </w:r>
      <w:r>
        <w:rPr>
          <w:rFonts w:hint="eastAsia" w:ascii="仿宋" w:hAnsi="仿宋" w:eastAsia="仿宋" w:cs="仿宋"/>
          <w:sz w:val="32"/>
          <w:szCs w:val="32"/>
        </w:rPr>
        <w:t>36°19′52.884"</w:t>
      </w:r>
      <w:r>
        <w:rPr>
          <w:rFonts w:hint="eastAsia" w:ascii="仿宋" w:hAnsi="仿宋" w:eastAsia="仿宋" w:cs="仿宋"/>
          <w:sz w:val="32"/>
          <w:szCs w:val="32"/>
          <w:lang w:val="en-US" w:eastAsia="zh-CN"/>
        </w:rPr>
        <w:t>，东经</w:t>
      </w:r>
      <w:r>
        <w:rPr>
          <w:rFonts w:hint="eastAsia" w:ascii="仿宋" w:hAnsi="仿宋" w:eastAsia="仿宋" w:cs="仿宋"/>
          <w:sz w:val="32"/>
          <w:szCs w:val="32"/>
        </w:rPr>
        <w:t>114°55′35.243"</w:t>
      </w:r>
      <w:r>
        <w:rPr>
          <w:rFonts w:hint="eastAsia" w:ascii="仿宋" w:hAnsi="仿宋" w:eastAsia="仿宋" w:cs="仿宋"/>
          <w:sz w:val="32"/>
          <w:szCs w:val="32"/>
          <w:lang w:val="en-US" w:eastAsia="zh-CN"/>
        </w:rPr>
        <w:t>。建设内容及建设规模：</w:t>
      </w:r>
      <w:r>
        <w:rPr>
          <w:rFonts w:hint="eastAsia" w:ascii="仿宋" w:hAnsi="仿宋" w:eastAsia="仿宋" w:cs="仿宋"/>
          <w:sz w:val="32"/>
          <w:szCs w:val="32"/>
        </w:rPr>
        <w:t>利用邯郸市康帝森建筑材料有限公司现有厂房3800</w:t>
      </w:r>
      <w:r>
        <w:rPr>
          <w:rFonts w:hint="eastAsia" w:ascii="仿宋" w:hAnsi="仿宋" w:eastAsia="仿宋" w:cs="仿宋"/>
          <w:sz w:val="32"/>
          <w:szCs w:val="32"/>
          <w:lang w:eastAsia="zh-CN"/>
        </w:rPr>
        <w:t>㎡</w:t>
      </w:r>
      <w:r>
        <w:rPr>
          <w:rFonts w:hint="eastAsia" w:ascii="仿宋" w:hAnsi="仿宋" w:eastAsia="仿宋" w:cs="仿宋"/>
          <w:sz w:val="32"/>
          <w:szCs w:val="32"/>
        </w:rPr>
        <w:t>，购置安装挤出机、配料机、破碎机、混料机、磨粉机、振动筛、包覆机等设备，建设竹木纤维集成墙板生产10条，建成后，年产竹木纤维集成墙板100万</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总投资</w:t>
      </w:r>
      <w:r>
        <w:rPr>
          <w:rFonts w:hint="eastAsia" w:ascii="仿宋" w:hAnsi="仿宋" w:eastAsia="仿宋" w:cs="仿宋"/>
          <w:sz w:val="32"/>
          <w:szCs w:val="32"/>
        </w:rPr>
        <w:t>5770</w:t>
      </w:r>
      <w:r>
        <w:rPr>
          <w:rFonts w:hint="eastAsia" w:ascii="仿宋" w:hAnsi="仿宋" w:eastAsia="仿宋" w:cs="仿宋"/>
          <w:sz w:val="32"/>
          <w:szCs w:val="32"/>
          <w:lang w:val="en-US" w:eastAsia="zh-CN"/>
        </w:rPr>
        <w:t>万元，其中环保投资</w:t>
      </w:r>
      <w:r>
        <w:rPr>
          <w:rFonts w:hint="eastAsia" w:ascii="仿宋" w:hAnsi="仿宋" w:eastAsia="仿宋" w:cs="仿宋"/>
          <w:sz w:val="32"/>
          <w:szCs w:val="32"/>
        </w:rPr>
        <w:t>50</w:t>
      </w:r>
      <w:r>
        <w:rPr>
          <w:rFonts w:hint="eastAsia" w:ascii="仿宋" w:hAnsi="仿宋" w:eastAsia="仿宋" w:cs="仿宋"/>
          <w:sz w:val="32"/>
          <w:szCs w:val="32"/>
          <w:lang w:val="en-US" w:eastAsia="zh-CN"/>
        </w:rPr>
        <w:t>万元，占总投资的</w:t>
      </w:r>
      <w:r>
        <w:rPr>
          <w:rFonts w:hint="eastAsia" w:ascii="仿宋" w:hAnsi="仿宋" w:eastAsia="仿宋" w:cs="仿宋"/>
          <w:sz w:val="32"/>
          <w:szCs w:val="32"/>
        </w:rPr>
        <w:t>0.87</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河北风然环保科技有限公司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邯郸</w:t>
      </w:r>
      <w:r>
        <w:rPr>
          <w:rFonts w:hint="eastAsia" w:ascii="仿宋" w:hAnsi="仿宋" w:eastAsia="仿宋" w:cs="仿宋"/>
          <w:sz w:val="32"/>
          <w:szCs w:val="32"/>
        </w:rPr>
        <w:t>市康帝森建筑材料有限公司竹木纤维集成墙板生产</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营运期：⑴废气：该项目废气主要为</w:t>
      </w:r>
      <w:r>
        <w:rPr>
          <w:rFonts w:hint="default" w:ascii="仿宋" w:hAnsi="仿宋" w:eastAsia="仿宋" w:cs="仿宋"/>
          <w:sz w:val="32"/>
          <w:szCs w:val="32"/>
          <w:lang w:val="en-US" w:eastAsia="zh-CN"/>
        </w:rPr>
        <w:t>有组织废气</w:t>
      </w:r>
      <w:r>
        <w:rPr>
          <w:rFonts w:hint="eastAsia" w:ascii="仿宋" w:hAnsi="仿宋" w:eastAsia="仿宋" w:cs="仿宋"/>
          <w:sz w:val="32"/>
          <w:szCs w:val="32"/>
          <w:lang w:val="en-US" w:eastAsia="zh-CN"/>
        </w:rPr>
        <w:t>和无组织废气。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有组织废气为</w:t>
      </w:r>
      <w:r>
        <w:rPr>
          <w:rFonts w:hint="eastAsia" w:ascii="仿宋" w:hAnsi="仿宋" w:eastAsia="仿宋" w:cs="仿宋"/>
          <w:sz w:val="32"/>
          <w:szCs w:val="32"/>
        </w:rPr>
        <w:t>聚氯乙烯树脂、钙粉在筛分、破碎、磨粉过程产生</w:t>
      </w:r>
      <w:r>
        <w:rPr>
          <w:rFonts w:hint="eastAsia" w:ascii="仿宋" w:hAnsi="仿宋" w:eastAsia="仿宋" w:cs="仿宋"/>
          <w:sz w:val="32"/>
          <w:szCs w:val="32"/>
          <w:lang w:eastAsia="zh-CN"/>
        </w:rPr>
        <w:t>的颗粒物。</w:t>
      </w:r>
      <w:r>
        <w:rPr>
          <w:rFonts w:hint="eastAsia" w:ascii="仿宋" w:hAnsi="仿宋" w:eastAsia="仿宋" w:cs="仿宋"/>
          <w:sz w:val="32"/>
          <w:szCs w:val="32"/>
        </w:rPr>
        <w:t>项目将破碎机置于密闭间中，在磨粉机、振动筛上方设置集气罩，废气经布袋除尘器处理后通过15m以上排气筒达标排放</w:t>
      </w:r>
      <w:r>
        <w:rPr>
          <w:rFonts w:hint="eastAsia" w:ascii="仿宋" w:hAnsi="仿宋" w:eastAsia="仿宋" w:cs="仿宋"/>
          <w:sz w:val="32"/>
          <w:szCs w:val="32"/>
          <w:lang w:eastAsia="zh-CN"/>
        </w:rPr>
        <w:t>，</w:t>
      </w:r>
      <w:r>
        <w:rPr>
          <w:rFonts w:hint="eastAsia" w:ascii="仿宋" w:hAnsi="仿宋" w:eastAsia="仿宋" w:cs="仿宋"/>
          <w:sz w:val="32"/>
          <w:szCs w:val="32"/>
        </w:rPr>
        <w:t>满足《大气污染物综合排放标准》(GB16297-1996)表2中无组织监控浓度限值要求。挤出、覆膜过程会产生非甲烷总烃</w:t>
      </w:r>
      <w:r>
        <w:rPr>
          <w:rFonts w:hint="eastAsia" w:ascii="仿宋" w:hAnsi="仿宋" w:eastAsia="仿宋" w:cs="仿宋"/>
          <w:sz w:val="32"/>
          <w:szCs w:val="32"/>
          <w:lang w:val="en-US" w:eastAsia="zh-CN"/>
        </w:rPr>
        <w:t>，</w:t>
      </w:r>
      <w:r>
        <w:rPr>
          <w:rFonts w:hint="eastAsia" w:ascii="仿宋" w:hAnsi="仿宋" w:eastAsia="仿宋" w:cs="仿宋"/>
          <w:sz w:val="32"/>
          <w:szCs w:val="32"/>
        </w:rPr>
        <w:t>在挤出机、包覆机上方设置集气罩，经两级活性炭吸附装置处理后通过15m以上排气筒达标排放</w:t>
      </w:r>
      <w:r>
        <w:rPr>
          <w:rFonts w:hint="eastAsia" w:ascii="仿宋" w:hAnsi="仿宋" w:eastAsia="仿宋" w:cs="仿宋"/>
          <w:sz w:val="32"/>
          <w:szCs w:val="32"/>
          <w:lang w:eastAsia="zh-CN"/>
        </w:rPr>
        <w:t>，</w:t>
      </w:r>
      <w:r>
        <w:rPr>
          <w:rFonts w:hint="eastAsia" w:ascii="仿宋" w:hAnsi="仿宋" w:eastAsia="仿宋" w:cs="仿宋"/>
          <w:sz w:val="32"/>
          <w:szCs w:val="32"/>
        </w:rPr>
        <w:t>满足《合成树脂工业污染物排放标准》（GB31572-2015）表5大气污染物特别排放限值。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无组织废气为</w:t>
      </w:r>
      <w:r>
        <w:rPr>
          <w:rFonts w:hint="eastAsia" w:ascii="仿宋" w:hAnsi="仿宋" w:eastAsia="仿宋" w:cs="仿宋"/>
          <w:sz w:val="32"/>
          <w:szCs w:val="32"/>
        </w:rPr>
        <w:t>集气罩未收集的颗粒物，以无组织形式排放，采用生产车间全封闭、加强有组织收集效率等措施，满足《大气污染物综合排放标准》(GB16297-1996)表2中无组织监控浓度限值要求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eastAsia" w:ascii="仿宋" w:hAnsi="仿宋" w:eastAsia="仿宋" w:cs="仿宋"/>
          <w:sz w:val="32"/>
          <w:szCs w:val="32"/>
        </w:rPr>
        <w:t>生产过程挤出机冷却用水循环使用，不外排；废水主要为职工生活污水，职工生活污水主要为盥洗废水，依托现有化粪池处理后，满足排放标准，通过园区污水管网排入</w:t>
      </w:r>
      <w:r>
        <w:rPr>
          <w:rFonts w:hint="eastAsia" w:ascii="仿宋" w:hAnsi="仿宋" w:eastAsia="仿宋" w:cs="仿宋"/>
          <w:sz w:val="32"/>
          <w:szCs w:val="32"/>
          <w:lang w:eastAsia="zh-CN"/>
        </w:rPr>
        <w:t>魏县污水处理有限公司</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（3）噪声：该项目</w:t>
      </w:r>
      <w:r>
        <w:rPr>
          <w:rFonts w:hint="eastAsia" w:ascii="仿宋" w:hAnsi="仿宋" w:eastAsia="仿宋" w:cs="仿宋"/>
          <w:sz w:val="32"/>
          <w:szCs w:val="32"/>
        </w:rPr>
        <w:t>噪声主要为挤出机、配料机、破碎机、风机等设备产生的噪声。项目采取基础减振、厂房隔声等防治措施，再经距离衰减，厂界噪声值满足《工业企业厂界环境噪声排放标准》（GB12348-2008）2类标准要求。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（4）固体废物：该项目</w:t>
      </w:r>
      <w:r>
        <w:rPr>
          <w:rFonts w:hint="eastAsia" w:ascii="仿宋" w:hAnsi="仿宋" w:eastAsia="仿宋" w:cs="仿宋"/>
          <w:sz w:val="32"/>
          <w:szCs w:val="32"/>
        </w:rPr>
        <w:t>运营期固体废物主要为不合格产品、除尘灰、废PVC膜、生活垃圾、废活性炭、废润滑油、废胶桶</w:t>
      </w:r>
      <w:r>
        <w:rPr>
          <w:rFonts w:hint="eastAsia" w:ascii="仿宋" w:hAnsi="仿宋" w:eastAsia="仿宋" w:cs="仿宋"/>
          <w:sz w:val="32"/>
          <w:szCs w:val="32"/>
          <w:lang w:val="en-US" w:eastAsia="zh-CN"/>
        </w:rPr>
        <w:t>。</w:t>
      </w:r>
      <w:r>
        <w:rPr>
          <w:rFonts w:hint="eastAsia" w:ascii="仿宋" w:hAnsi="仿宋" w:eastAsia="仿宋" w:cs="仿宋"/>
          <w:sz w:val="32"/>
          <w:szCs w:val="32"/>
        </w:rPr>
        <w:t>不合格品、除尘灰、废PVC膜，经破碎机、磨粉机处理后回用于生产，不外排；生活垃圾收集交由环卫单位统一处置。废活性炭、废润滑油、废胶桶产生后暂存于厂区内危废间，定期交由资质的单位处置</w:t>
      </w:r>
      <w:r>
        <w:rPr>
          <w:rFonts w:hint="eastAsia" w:ascii="仿宋" w:hAnsi="仿宋" w:eastAsia="仿宋" w:cs="仿宋"/>
          <w:sz w:val="32"/>
          <w:szCs w:val="32"/>
          <w:lang w:eastAsia="zh-CN"/>
        </w:rPr>
        <w:t>；</w:t>
      </w:r>
      <w:r>
        <w:rPr>
          <w:rFonts w:hint="eastAsia" w:ascii="仿宋" w:hAnsi="仿宋" w:eastAsia="仿宋" w:cs="仿宋"/>
          <w:sz w:val="32"/>
          <w:szCs w:val="32"/>
        </w:rPr>
        <w:t>生活垃圾收集交由环卫单位统一处置。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spacing w:line="560" w:lineRule="exact"/>
        <w:rPr>
          <w:rFonts w:hint="eastAsia"/>
        </w:rPr>
      </w:pPr>
    </w:p>
    <w:p>
      <w:pPr>
        <w:keepNext w:val="0"/>
        <w:keepLines w:val="0"/>
        <w:pageBreakBefore w:val="0"/>
        <w:widowControl w:val="0"/>
        <w:kinsoku/>
        <w:wordWrap/>
        <w:overflowPunct/>
        <w:topLinePunct w:val="0"/>
        <w:bidi w:val="0"/>
        <w:spacing w:line="560" w:lineRule="exact"/>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二十八</w:t>
      </w:r>
      <w:r>
        <w:rPr>
          <w:rFonts w:hint="eastAsia" w:ascii="仿宋" w:hAnsi="仿宋" w:eastAsia="仿宋" w:cs="仿宋"/>
          <w:color w:val="auto"/>
          <w:sz w:val="32"/>
          <w:szCs w:val="32"/>
        </w:rPr>
        <w:t>日</w:t>
      </w:r>
    </w:p>
    <w:p>
      <w:pPr>
        <w:pStyle w:val="3"/>
        <w:numPr>
          <w:ilvl w:val="3"/>
          <w:numId w:val="0"/>
        </w:numPr>
        <w:ind w:leftChars="0"/>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28</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27F0460"/>
    <w:rsid w:val="03A73B31"/>
    <w:rsid w:val="07490707"/>
    <w:rsid w:val="082E31FF"/>
    <w:rsid w:val="0A9D106A"/>
    <w:rsid w:val="0AF51DF0"/>
    <w:rsid w:val="0C68597E"/>
    <w:rsid w:val="0F1C2311"/>
    <w:rsid w:val="12172001"/>
    <w:rsid w:val="12AB7149"/>
    <w:rsid w:val="14491426"/>
    <w:rsid w:val="157E222F"/>
    <w:rsid w:val="17510115"/>
    <w:rsid w:val="19415BB3"/>
    <w:rsid w:val="19895A0E"/>
    <w:rsid w:val="1AA11B5D"/>
    <w:rsid w:val="1F49186A"/>
    <w:rsid w:val="1FD60677"/>
    <w:rsid w:val="20E03FCA"/>
    <w:rsid w:val="20F90A4D"/>
    <w:rsid w:val="21AF7885"/>
    <w:rsid w:val="25283A6A"/>
    <w:rsid w:val="25645A32"/>
    <w:rsid w:val="271D64A4"/>
    <w:rsid w:val="277E76AF"/>
    <w:rsid w:val="2D1D3C71"/>
    <w:rsid w:val="2E2D6C30"/>
    <w:rsid w:val="2E434E08"/>
    <w:rsid w:val="2EF56638"/>
    <w:rsid w:val="2F0F2DE8"/>
    <w:rsid w:val="313B7C95"/>
    <w:rsid w:val="35B62865"/>
    <w:rsid w:val="37FF6C2C"/>
    <w:rsid w:val="38B24769"/>
    <w:rsid w:val="38D83361"/>
    <w:rsid w:val="3B2E774E"/>
    <w:rsid w:val="3B6E30B9"/>
    <w:rsid w:val="3DB73FDF"/>
    <w:rsid w:val="3E7120FF"/>
    <w:rsid w:val="3E973002"/>
    <w:rsid w:val="3F3B64BC"/>
    <w:rsid w:val="41127513"/>
    <w:rsid w:val="4311484D"/>
    <w:rsid w:val="43942C39"/>
    <w:rsid w:val="470A2D16"/>
    <w:rsid w:val="47746782"/>
    <w:rsid w:val="47BF2A01"/>
    <w:rsid w:val="4AB132DC"/>
    <w:rsid w:val="4C473D74"/>
    <w:rsid w:val="4E610056"/>
    <w:rsid w:val="4EF77B4F"/>
    <w:rsid w:val="527A0EDB"/>
    <w:rsid w:val="53E73FF6"/>
    <w:rsid w:val="53F72BDF"/>
    <w:rsid w:val="55ED402C"/>
    <w:rsid w:val="57636D42"/>
    <w:rsid w:val="57A52ED3"/>
    <w:rsid w:val="58102F39"/>
    <w:rsid w:val="59E2253B"/>
    <w:rsid w:val="5D041EC4"/>
    <w:rsid w:val="60B701F1"/>
    <w:rsid w:val="611C590E"/>
    <w:rsid w:val="63655EDA"/>
    <w:rsid w:val="63CA359B"/>
    <w:rsid w:val="64392391"/>
    <w:rsid w:val="65222343"/>
    <w:rsid w:val="658D21DE"/>
    <w:rsid w:val="66692B11"/>
    <w:rsid w:val="66A7176F"/>
    <w:rsid w:val="66E4190D"/>
    <w:rsid w:val="68A8716B"/>
    <w:rsid w:val="70E5575F"/>
    <w:rsid w:val="718928E9"/>
    <w:rsid w:val="73234838"/>
    <w:rsid w:val="77387F1B"/>
    <w:rsid w:val="79531210"/>
    <w:rsid w:val="7A295A6E"/>
    <w:rsid w:val="7A914823"/>
    <w:rsid w:val="7AE665D2"/>
    <w:rsid w:val="7C273A6C"/>
    <w:rsid w:val="7D5D6FF1"/>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qFormat/>
    <w:uiPriority w:val="0"/>
    <w:pPr>
      <w:spacing w:line="480" w:lineRule="exact"/>
      <w:ind w:firstLine="570"/>
    </w:pPr>
    <w:rPr>
      <w:sz w:val="28"/>
    </w:rPr>
  </w:style>
  <w:style w:type="paragraph" w:styleId="12">
    <w:name w:val="Balloon Text"/>
    <w:basedOn w:val="1"/>
    <w:link w:val="2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paragraph" w:styleId="15">
    <w:name w:val="Body Text First Indent 2"/>
    <w:basedOn w:val="5"/>
    <w:qFormat/>
    <w:uiPriority w:val="0"/>
    <w:pPr>
      <w:spacing w:line="240" w:lineRule="auto"/>
      <w:ind w:left="420" w:leftChars="200" w:firstLine="420" w:firstLineChars="200"/>
    </w:pPr>
    <w:rPr>
      <w:sz w:val="21"/>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样式 样式 样式 四号 左侧:  1.53 厘米 + 首行缩进:  2 字符 + 居中 左侧:  2 字符 首行缩进:  2..."/>
    <w:basedOn w:val="21"/>
    <w:qFormat/>
    <w:uiPriority w:val="0"/>
    <w:pPr>
      <w:jc w:val="center"/>
    </w:pPr>
  </w:style>
  <w:style w:type="paragraph" w:customStyle="1" w:styleId="21">
    <w:name w:val="样式 样式 四号 左侧:  1.53 厘米 + 首行缩进:  2 字符"/>
    <w:basedOn w:val="22"/>
    <w:qFormat/>
    <w:uiPriority w:val="0"/>
    <w:pPr>
      <w:ind w:left="200" w:leftChars="200"/>
    </w:pPr>
    <w:rPr>
      <w:szCs w:val="20"/>
    </w:rPr>
  </w:style>
  <w:style w:type="paragraph" w:customStyle="1" w:styleId="22">
    <w:name w:val="样式 四号 左侧:  1.53 厘米"/>
    <w:basedOn w:val="1"/>
    <w:qFormat/>
    <w:uiPriority w:val="0"/>
    <w:pPr>
      <w:adjustRightInd w:val="0"/>
    </w:pPr>
    <w:rPr>
      <w:w w:val="90"/>
      <w:sz w:val="28"/>
      <w:szCs w:val="28"/>
    </w:rPr>
  </w:style>
  <w:style w:type="character" w:customStyle="1" w:styleId="23">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24">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5">
    <w:name w:val="List Paragraph"/>
    <w:basedOn w:val="1"/>
    <w:unhideWhenUsed/>
    <w:qFormat/>
    <w:uiPriority w:val="99"/>
    <w:pPr>
      <w:ind w:firstLine="420" w:firstLineChars="200"/>
    </w:pPr>
  </w:style>
  <w:style w:type="paragraph" w:customStyle="1" w:styleId="26">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4</TotalTime>
  <ScaleCrop>false</ScaleCrop>
  <LinksUpToDate>false</LinksUpToDate>
  <CharactersWithSpaces>1395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2022-01-21T01:18:00Z</cp:lastPrinted>
  <dcterms:modified xsi:type="dcterms:W3CDTF">2022-01-28T01:39:34Z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5072C3C669A64323B35747BC100C39F6</vt:lpwstr>
  </property>
</Properties>
</file>