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Times New Roman" w:hAnsi="Times New Roman" w:eastAsia="仿宋" w:cs="Times New Roman"/>
          <w:b/>
          <w:sz w:val="32"/>
          <w:szCs w:val="32"/>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 w:cs="Times New Roman"/>
          <w:b/>
          <w:sz w:val="32"/>
          <w:szCs w:val="32"/>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 w:cs="Times New Roman"/>
          <w:b/>
          <w:sz w:val="32"/>
          <w:szCs w:val="32"/>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 w:cs="Times New Roman"/>
          <w:b/>
          <w:sz w:val="32"/>
          <w:szCs w:val="32"/>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 w:cs="Times New Roman"/>
          <w:b/>
          <w:sz w:val="32"/>
          <w:szCs w:val="32"/>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 w:cs="Times New Roman"/>
          <w:b/>
          <w:sz w:val="32"/>
          <w:szCs w:val="32"/>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w:t>
      </w:r>
      <w:r>
        <w:rPr>
          <w:rFonts w:hint="eastAsia" w:ascii="Times New Roman" w:hAnsi="Times New Roman" w:eastAsia="仿宋" w:cs="Times New Roman"/>
          <w:b/>
          <w:sz w:val="32"/>
          <w:szCs w:val="32"/>
          <w:lang w:val="en-US" w:eastAsia="zh-CN"/>
        </w:rPr>
        <w:t>2</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02</w:t>
      </w:r>
      <w:r>
        <w:rPr>
          <w:rFonts w:ascii="Times New Roman" w:hAnsi="Times New Roman" w:eastAsia="仿宋" w:cs="Times New Roman"/>
          <w:b/>
          <w:sz w:val="32"/>
          <w:szCs w:val="32"/>
        </w:rPr>
        <w:t>号</w:t>
      </w:r>
    </w:p>
    <w:p>
      <w:pPr>
        <w:pStyle w:val="2"/>
        <w:keepNext w:val="0"/>
        <w:keepLines w:val="0"/>
        <w:pageBreakBefore w:val="0"/>
        <w:widowControl w:val="0"/>
        <w:kinsoku/>
        <w:wordWrap/>
        <w:overflowPunct/>
        <w:topLinePunct w:val="0"/>
        <w:autoSpaceDE/>
        <w:autoSpaceDN/>
        <w:bidi w:val="0"/>
        <w:adjustRightInd/>
        <w:spacing w:line="560" w:lineRule="exact"/>
        <w:ind w:left="0" w:firstLine="0"/>
        <w:textAlignment w:val="auto"/>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lang w:eastAsia="zh-CN"/>
        </w:rPr>
        <w:t>邯郸市富源卫生材料厂卫生材料生产项目</w:t>
      </w:r>
      <w:r>
        <w:rPr>
          <w:rFonts w:ascii="Times New Roman" w:hAnsi="Times New Roman" w:eastAsia="宋体" w:cs="Times New Roman"/>
          <w:b/>
          <w:w w:val="92"/>
          <w:sz w:val="44"/>
          <w:szCs w:val="44"/>
        </w:rPr>
        <w:t>环境影响报告表的批复</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仿宋" w:hAnsi="仿宋" w:eastAsia="仿宋" w:cs="Times New Roman"/>
          <w:b/>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sz w:val="32"/>
          <w:szCs w:val="32"/>
        </w:rPr>
      </w:pPr>
      <w:r>
        <w:rPr>
          <w:rFonts w:hint="eastAsia" w:ascii="仿宋" w:hAnsi="仿宋" w:eastAsia="仿宋" w:cs="仿宋"/>
          <w:sz w:val="32"/>
          <w:szCs w:val="32"/>
          <w:lang w:val="en-US" w:eastAsia="zh-CN"/>
        </w:rPr>
        <w:t>邯郸市富源卫生材料厂</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你</w:t>
      </w:r>
      <w:r>
        <w:rPr>
          <w:rFonts w:hint="eastAsia" w:ascii="仿宋" w:hAnsi="仿宋" w:eastAsia="仿宋" w:cs="仿宋"/>
          <w:color w:val="000000" w:themeColor="text1"/>
          <w:sz w:val="32"/>
          <w:szCs w:val="32"/>
          <w:lang w:val="en-US" w:eastAsia="zh-CN"/>
          <w14:textFill>
            <w14:solidFill>
              <w14:schemeClr w14:val="tx1"/>
            </w14:solidFill>
          </w14:textFill>
        </w:rPr>
        <w:t>公司</w:t>
      </w:r>
      <w:r>
        <w:rPr>
          <w:rFonts w:hint="eastAsia" w:ascii="仿宋" w:hAnsi="仿宋" w:eastAsia="仿宋" w:cs="仿宋"/>
          <w:sz w:val="32"/>
          <w:szCs w:val="32"/>
          <w:lang w:val="en-US" w:eastAsia="zh-CN"/>
        </w:rPr>
        <w:t>所报《邯郸市富源卫生材料厂卫生材料生产项目环境影响报告表》收悉。经研究，批复如下：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一、该项目为疫情防控建设项目，位于魏县魏张路12公里处，厂址中心地理坐标为北纬36°15'24.</w:t>
      </w:r>
      <w:r>
        <w:rPr>
          <w:rFonts w:hint="default" w:ascii="仿宋" w:hAnsi="仿宋" w:eastAsia="仿宋" w:cs="仿宋"/>
          <w:sz w:val="32"/>
          <w:szCs w:val="32"/>
          <w:lang w:val="en-US" w:eastAsia="zh-CN"/>
        </w:rPr>
        <w:t>0</w:t>
      </w:r>
      <w:r>
        <w:rPr>
          <w:rFonts w:hint="eastAsia" w:ascii="仿宋" w:hAnsi="仿宋" w:eastAsia="仿宋" w:cs="仿宋"/>
          <w:sz w:val="32"/>
          <w:szCs w:val="32"/>
          <w:lang w:val="en-US" w:eastAsia="zh-CN"/>
        </w:rPr>
        <w:t>95"，东经114°</w:t>
      </w:r>
      <w:r>
        <w:rPr>
          <w:rFonts w:hint="default" w:ascii="仿宋" w:hAnsi="仿宋" w:eastAsia="仿宋" w:cs="仿宋"/>
          <w:sz w:val="32"/>
          <w:szCs w:val="32"/>
          <w:lang w:val="en-US" w:eastAsia="zh-CN"/>
        </w:rPr>
        <w:t>5</w:t>
      </w:r>
      <w:r>
        <w:rPr>
          <w:rFonts w:hint="eastAsia" w:ascii="仿宋" w:hAnsi="仿宋" w:eastAsia="仿宋" w:cs="仿宋"/>
          <w:sz w:val="32"/>
          <w:szCs w:val="32"/>
          <w:lang w:val="en-US" w:eastAsia="zh-CN"/>
        </w:rPr>
        <w:t>5'49.896"。建设内容及建设规模：该项目</w:t>
      </w:r>
      <w:r>
        <w:rPr>
          <w:rFonts w:hint="default" w:ascii="仿宋" w:hAnsi="仿宋" w:eastAsia="仿宋" w:cs="仿宋"/>
          <w:sz w:val="32"/>
          <w:szCs w:val="32"/>
          <w:lang w:val="en-US" w:eastAsia="zh-CN"/>
        </w:rPr>
        <w:t>占地面积8000m</w:t>
      </w:r>
      <w:r>
        <w:rPr>
          <w:rFonts w:hint="default" w:ascii="仿宋" w:hAnsi="仿宋" w:eastAsia="仿宋" w:cs="仿宋"/>
          <w:sz w:val="32"/>
          <w:szCs w:val="32"/>
          <w:vertAlign w:val="superscript"/>
          <w:lang w:val="en-US" w:eastAsia="zh-CN"/>
        </w:rPr>
        <w:t>2</w:t>
      </w:r>
      <w:r>
        <w:rPr>
          <w:rFonts w:hint="default" w:ascii="仿宋" w:hAnsi="仿宋" w:eastAsia="仿宋" w:cs="仿宋"/>
          <w:sz w:val="32"/>
          <w:szCs w:val="32"/>
          <w:lang w:val="en-US" w:eastAsia="zh-CN"/>
        </w:rPr>
        <w:t>，建筑面积3850m</w:t>
      </w:r>
      <w:r>
        <w:rPr>
          <w:rFonts w:hint="default"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，建设</w:t>
      </w:r>
      <w:r>
        <w:rPr>
          <w:rFonts w:hint="default" w:ascii="仿宋" w:hAnsi="仿宋" w:eastAsia="仿宋" w:cs="仿宋"/>
          <w:sz w:val="32"/>
          <w:szCs w:val="32"/>
          <w:lang w:val="en-US" w:eastAsia="zh-CN"/>
        </w:rPr>
        <w:t>生产车间、原料库、成品库、无菌室、机房、办公室、临休室</w:t>
      </w:r>
      <w:r>
        <w:rPr>
          <w:rFonts w:hint="eastAsia" w:ascii="仿宋" w:hAnsi="仿宋" w:eastAsia="仿宋" w:cs="仿宋"/>
          <w:sz w:val="32"/>
          <w:szCs w:val="32"/>
          <w:lang w:val="en-US" w:eastAsia="zh-CN"/>
        </w:rPr>
        <w:t>，购置</w:t>
      </w:r>
      <w:r>
        <w:rPr>
          <w:rFonts w:hint="default" w:ascii="仿宋" w:hAnsi="仿宋" w:eastAsia="仿宋" w:cs="仿宋"/>
          <w:sz w:val="32"/>
          <w:szCs w:val="32"/>
          <w:lang w:val="en-US" w:eastAsia="zh-CN"/>
        </w:rPr>
        <w:t>安装涂胶机、分切机、复卷机、缝纫机、口罩机、封口机、棉签机、棉球机、真空封口机、创口贴机等设备</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年产无纺布口罩150万个，棉签1500万支，创口贴36000万张。</w:t>
      </w:r>
      <w:r>
        <w:rPr>
          <w:rFonts w:hint="eastAsia" w:ascii="仿宋" w:hAnsi="仿宋" w:eastAsia="仿宋" w:cs="仿宋"/>
          <w:sz w:val="32"/>
          <w:szCs w:val="32"/>
          <w:lang w:val="en-US" w:eastAsia="zh-CN"/>
        </w:rPr>
        <w:t>总投资100万元，其中环保投资20万元，占总投资的20</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二、根据你公司委托</w:t>
      </w:r>
      <w:r>
        <w:rPr>
          <w:rFonts w:hint="eastAsia" w:ascii="仿宋" w:hAnsi="仿宋" w:eastAsia="仿宋" w:cs="仿宋"/>
          <w:sz w:val="32"/>
          <w:szCs w:val="32"/>
          <w:lang w:eastAsia="zh-CN"/>
        </w:rPr>
        <w:t>河北风然环保科技有限公司</w:t>
      </w:r>
      <w:r>
        <w:rPr>
          <w:rFonts w:hint="eastAsia" w:ascii="仿宋" w:hAnsi="仿宋" w:eastAsia="仿宋" w:cs="仿宋"/>
          <w:sz w:val="32"/>
          <w:szCs w:val="32"/>
        </w:rPr>
        <w:t>编制的《</w:t>
      </w:r>
      <w:r>
        <w:rPr>
          <w:rFonts w:hint="eastAsia" w:ascii="仿宋" w:hAnsi="仿宋" w:eastAsia="仿宋" w:cs="仿宋"/>
          <w:sz w:val="32"/>
          <w:szCs w:val="32"/>
          <w:lang w:eastAsia="zh-CN"/>
        </w:rPr>
        <w:t>邯郸市富源卫生材料厂卫生材料生产项目</w:t>
      </w:r>
      <w:r>
        <w:rPr>
          <w:rFonts w:hint="eastAsia" w:ascii="仿宋" w:hAnsi="仿宋" w:eastAsia="仿宋" w:cs="仿宋"/>
          <w:sz w:val="32"/>
          <w:szCs w:val="32"/>
          <w:lang w:val="en-US" w:eastAsia="zh-CN"/>
        </w:rPr>
        <w:t>环境影响报告表</w:t>
      </w:r>
      <w:r>
        <w:rPr>
          <w:rFonts w:hint="eastAsia" w:ascii="仿宋" w:hAnsi="仿宋" w:eastAsia="仿宋" w:cs="仿宋"/>
          <w:sz w:val="32"/>
          <w:szCs w:val="32"/>
        </w:rPr>
        <w:t>》，在项目符合产业政策与产业发展规划、选址符合区域土地利用规划等前提下，原则同意《报告表》结论。你公司须严格按照环评报告表所列建设项目的性质、规模、地点、环保对策措施及要求实施项目建设。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sz w:val="32"/>
          <w:szCs w:val="32"/>
        </w:rPr>
      </w:pPr>
      <w:r>
        <w:rPr>
          <w:rFonts w:hint="eastAsia" w:ascii="仿宋" w:hAnsi="仿宋" w:eastAsia="仿宋" w:cs="仿宋"/>
          <w:sz w:val="32"/>
          <w:szCs w:val="32"/>
          <w:lang w:eastAsia="zh-CN"/>
        </w:rPr>
        <w:t>营运期：⑴废气：该项目废气主要为</w:t>
      </w:r>
      <w:r>
        <w:rPr>
          <w:rFonts w:hint="eastAsia" w:ascii="仿宋" w:hAnsi="仿宋" w:eastAsia="仿宋" w:cs="仿宋"/>
          <w:sz w:val="32"/>
          <w:szCs w:val="32"/>
          <w:lang w:val="en-US" w:eastAsia="zh-CN"/>
        </w:rPr>
        <w:t>口罩灭菌、创口贴粘合工序产生的非甲烷总烃</w:t>
      </w:r>
      <w:r>
        <w:rPr>
          <w:rFonts w:hint="eastAsia" w:ascii="仿宋" w:hAnsi="仿宋" w:eastAsia="仿宋" w:cs="仿宋"/>
          <w:sz w:val="32"/>
          <w:szCs w:val="32"/>
          <w:lang w:eastAsia="zh-CN"/>
        </w:rPr>
        <w:t>以及</w:t>
      </w:r>
      <w:r>
        <w:rPr>
          <w:rFonts w:hint="eastAsia" w:ascii="仿宋" w:hAnsi="仿宋" w:eastAsia="仿宋" w:cs="仿宋"/>
          <w:sz w:val="32"/>
          <w:szCs w:val="32"/>
          <w:lang w:val="en-US" w:eastAsia="zh-CN"/>
        </w:rPr>
        <w:t>棉签生产</w:t>
      </w:r>
      <w:r>
        <w:rPr>
          <w:rFonts w:hint="default" w:ascii="仿宋" w:hAnsi="仿宋" w:eastAsia="仿宋" w:cs="仿宋"/>
          <w:sz w:val="32"/>
          <w:szCs w:val="32"/>
        </w:rPr>
        <w:t>过程中产生的粉尘。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sz w:val="32"/>
          <w:szCs w:val="32"/>
        </w:rPr>
      </w:pPr>
      <w:r>
        <w:rPr>
          <w:rFonts w:hint="eastAsia" w:ascii="仿宋" w:hAnsi="仿宋" w:eastAsia="仿宋" w:cs="仿宋"/>
          <w:sz w:val="32"/>
          <w:szCs w:val="32"/>
          <w:lang w:val="en-US" w:eastAsia="zh-CN"/>
        </w:rPr>
        <w:t>口罩在环氧乙烷灭菌过程中会产生环氧乙烷有机废气，灭菌工序经自带真空泵将环氧乙烷废气送至双级活性炭吸附装置处理，通过</w:t>
      </w:r>
      <w:r>
        <w:rPr>
          <w:rFonts w:hint="default" w:ascii="仿宋" w:hAnsi="仿宋" w:eastAsia="仿宋" w:cs="仿宋"/>
          <w:sz w:val="32"/>
          <w:szCs w:val="32"/>
          <w:lang w:val="en-US" w:eastAsia="zh-CN"/>
        </w:rPr>
        <w:t>1</w:t>
      </w:r>
      <w:r>
        <w:rPr>
          <w:rFonts w:hint="eastAsia" w:ascii="仿宋" w:hAnsi="仿宋" w:eastAsia="仿宋" w:cs="仿宋"/>
          <w:sz w:val="32"/>
          <w:szCs w:val="32"/>
          <w:lang w:val="en-US" w:eastAsia="zh-CN"/>
        </w:rPr>
        <w:t>根</w:t>
      </w:r>
      <w:r>
        <w:rPr>
          <w:rFonts w:hint="default" w:ascii="仿宋" w:hAnsi="仿宋" w:eastAsia="仿宋" w:cs="仿宋"/>
          <w:sz w:val="32"/>
          <w:szCs w:val="32"/>
          <w:lang w:val="en-US" w:eastAsia="zh-CN"/>
        </w:rPr>
        <w:t>15m</w:t>
      </w:r>
      <w:r>
        <w:rPr>
          <w:rFonts w:hint="eastAsia" w:ascii="仿宋" w:hAnsi="仿宋" w:eastAsia="仿宋" w:cs="仿宋"/>
          <w:sz w:val="32"/>
          <w:szCs w:val="32"/>
          <w:lang w:val="en-US" w:eastAsia="zh-CN"/>
        </w:rPr>
        <w:t>高排气筒排放；创口贴在</w:t>
      </w:r>
      <w:r>
        <w:rPr>
          <w:rFonts w:hint="default" w:ascii="仿宋" w:hAnsi="仿宋" w:eastAsia="仿宋" w:cs="仿宋"/>
          <w:sz w:val="32"/>
          <w:szCs w:val="32"/>
        </w:rPr>
        <w:t>涂</w:t>
      </w:r>
      <w:r>
        <w:rPr>
          <w:rFonts w:hint="eastAsia" w:ascii="仿宋" w:hAnsi="仿宋" w:eastAsia="仿宋" w:cs="仿宋"/>
          <w:sz w:val="32"/>
          <w:szCs w:val="32"/>
          <w:lang w:val="en-US" w:eastAsia="zh-CN"/>
        </w:rPr>
        <w:t>胶粘合</w:t>
      </w:r>
      <w:r>
        <w:rPr>
          <w:rFonts w:hint="default" w:ascii="仿宋" w:hAnsi="仿宋" w:eastAsia="仿宋" w:cs="仿宋"/>
          <w:sz w:val="32"/>
          <w:szCs w:val="32"/>
        </w:rPr>
        <w:t>成型工序</w:t>
      </w:r>
      <w:r>
        <w:rPr>
          <w:rFonts w:hint="eastAsia" w:ascii="仿宋" w:hAnsi="仿宋" w:eastAsia="仿宋" w:cs="仿宋"/>
          <w:sz w:val="32"/>
          <w:szCs w:val="32"/>
          <w:lang w:val="en-US" w:eastAsia="zh-CN"/>
        </w:rPr>
        <w:t>会产生有机</w:t>
      </w:r>
      <w:r>
        <w:rPr>
          <w:rFonts w:hint="default" w:ascii="仿宋" w:hAnsi="仿宋" w:eastAsia="仿宋" w:cs="仿宋"/>
          <w:sz w:val="32"/>
          <w:szCs w:val="32"/>
        </w:rPr>
        <w:t>废气</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通过在涂胶机上方设集气罩将废气经</w:t>
      </w:r>
      <w:r>
        <w:rPr>
          <w:rFonts w:hint="default" w:ascii="仿宋" w:hAnsi="仿宋" w:eastAsia="仿宋" w:cs="仿宋"/>
          <w:sz w:val="32"/>
          <w:szCs w:val="32"/>
          <w:lang w:val="en-US" w:eastAsia="zh-CN"/>
        </w:rPr>
        <w:t>1</w:t>
      </w:r>
      <w:r>
        <w:rPr>
          <w:rFonts w:hint="eastAsia" w:ascii="仿宋" w:hAnsi="仿宋" w:eastAsia="仿宋" w:cs="仿宋"/>
          <w:sz w:val="32"/>
          <w:szCs w:val="32"/>
          <w:lang w:val="en-US" w:eastAsia="zh-CN"/>
        </w:rPr>
        <w:t>套双级活性炭吸附装置处理，最终通过</w:t>
      </w:r>
      <w:r>
        <w:rPr>
          <w:rFonts w:hint="default" w:ascii="仿宋" w:hAnsi="仿宋" w:eastAsia="仿宋" w:cs="仿宋"/>
          <w:sz w:val="32"/>
          <w:szCs w:val="32"/>
          <w:lang w:val="en-US" w:eastAsia="zh-CN"/>
        </w:rPr>
        <w:t>1</w:t>
      </w:r>
      <w:r>
        <w:rPr>
          <w:rFonts w:hint="eastAsia" w:ascii="仿宋" w:hAnsi="仿宋" w:eastAsia="仿宋" w:cs="仿宋"/>
          <w:sz w:val="32"/>
          <w:szCs w:val="32"/>
          <w:lang w:val="en-US" w:eastAsia="zh-CN"/>
        </w:rPr>
        <w:t>根</w:t>
      </w:r>
      <w:r>
        <w:rPr>
          <w:rFonts w:hint="default" w:ascii="仿宋" w:hAnsi="仿宋" w:eastAsia="仿宋" w:cs="仿宋"/>
          <w:sz w:val="32"/>
          <w:szCs w:val="32"/>
          <w:lang w:val="en-US" w:eastAsia="zh-CN"/>
        </w:rPr>
        <w:t>15m</w:t>
      </w:r>
      <w:r>
        <w:rPr>
          <w:rFonts w:hint="eastAsia" w:ascii="仿宋" w:hAnsi="仿宋" w:eastAsia="仿宋" w:cs="仿宋"/>
          <w:sz w:val="32"/>
          <w:szCs w:val="32"/>
          <w:lang w:val="en-US" w:eastAsia="zh-CN"/>
        </w:rPr>
        <w:t>高排气筒排放。经双级活性炭吸附装置处理后，非甲烷总烃排放满足《工业企业挥发性有机物排放控制标准》（</w:t>
      </w:r>
      <w:r>
        <w:rPr>
          <w:rFonts w:hint="default" w:ascii="仿宋" w:hAnsi="仿宋" w:eastAsia="仿宋" w:cs="仿宋"/>
          <w:sz w:val="32"/>
          <w:szCs w:val="32"/>
          <w:lang w:val="en-US" w:eastAsia="zh-CN"/>
        </w:rPr>
        <w:t>DB13/2322-2016</w:t>
      </w:r>
      <w:r>
        <w:rPr>
          <w:rFonts w:hint="eastAsia" w:ascii="仿宋" w:hAnsi="仿宋" w:eastAsia="仿宋" w:cs="仿宋"/>
          <w:sz w:val="32"/>
          <w:szCs w:val="32"/>
          <w:lang w:val="en-US" w:eastAsia="zh-CN"/>
        </w:rPr>
        <w:t>）表</w:t>
      </w:r>
      <w:r>
        <w:rPr>
          <w:rFonts w:hint="default" w:ascii="仿宋" w:hAnsi="仿宋" w:eastAsia="仿宋" w:cs="仿宋"/>
          <w:sz w:val="32"/>
          <w:szCs w:val="32"/>
          <w:lang w:val="en-US" w:eastAsia="zh-CN"/>
        </w:rPr>
        <w:t>1</w:t>
      </w:r>
      <w:r>
        <w:rPr>
          <w:rFonts w:hint="eastAsia" w:ascii="仿宋" w:hAnsi="仿宋" w:eastAsia="仿宋" w:cs="仿宋"/>
          <w:sz w:val="32"/>
          <w:szCs w:val="32"/>
          <w:lang w:val="en-US" w:eastAsia="zh-CN"/>
        </w:rPr>
        <w:t>标准；棉签生产过程中产生的粉尘</w:t>
      </w:r>
      <w:r>
        <w:rPr>
          <w:rFonts w:hint="default" w:ascii="仿宋" w:hAnsi="仿宋" w:eastAsia="仿宋" w:cs="仿宋"/>
          <w:sz w:val="32"/>
          <w:szCs w:val="32"/>
        </w:rPr>
        <w:t>，输送废气中主要成分为粉尘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通过在输送机上方设集气罩将废气经</w:t>
      </w:r>
      <w:r>
        <w:rPr>
          <w:rFonts w:hint="default" w:ascii="仿宋" w:hAnsi="仿宋" w:eastAsia="仿宋" w:cs="仿宋"/>
          <w:sz w:val="32"/>
          <w:szCs w:val="32"/>
          <w:lang w:val="en-US" w:eastAsia="zh-CN"/>
        </w:rPr>
        <w:t>1</w:t>
      </w:r>
      <w:r>
        <w:rPr>
          <w:rFonts w:hint="eastAsia" w:ascii="仿宋" w:hAnsi="仿宋" w:eastAsia="仿宋" w:cs="仿宋"/>
          <w:sz w:val="32"/>
          <w:szCs w:val="32"/>
          <w:lang w:val="en-US" w:eastAsia="zh-CN"/>
        </w:rPr>
        <w:t>套布袋除尘器处理最终通过</w:t>
      </w:r>
      <w:r>
        <w:rPr>
          <w:rFonts w:hint="default" w:ascii="仿宋" w:hAnsi="仿宋" w:eastAsia="仿宋" w:cs="仿宋"/>
          <w:sz w:val="32"/>
          <w:szCs w:val="32"/>
          <w:lang w:val="en-US" w:eastAsia="zh-CN"/>
        </w:rPr>
        <w:t>1</w:t>
      </w:r>
      <w:r>
        <w:rPr>
          <w:rFonts w:hint="eastAsia" w:ascii="仿宋" w:hAnsi="仿宋" w:eastAsia="仿宋" w:cs="仿宋"/>
          <w:sz w:val="32"/>
          <w:szCs w:val="32"/>
          <w:lang w:val="en-US" w:eastAsia="zh-CN"/>
        </w:rPr>
        <w:t>根</w:t>
      </w:r>
      <w:r>
        <w:rPr>
          <w:rFonts w:hint="default" w:ascii="仿宋" w:hAnsi="仿宋" w:eastAsia="仿宋" w:cs="仿宋"/>
          <w:sz w:val="32"/>
          <w:szCs w:val="32"/>
          <w:lang w:val="en-US" w:eastAsia="zh-CN"/>
        </w:rPr>
        <w:t>15m</w:t>
      </w:r>
      <w:r>
        <w:rPr>
          <w:rFonts w:hint="eastAsia" w:ascii="仿宋" w:hAnsi="仿宋" w:eastAsia="仿宋" w:cs="仿宋"/>
          <w:sz w:val="32"/>
          <w:szCs w:val="32"/>
          <w:lang w:val="en-US" w:eastAsia="zh-CN"/>
        </w:rPr>
        <w:t>高排气筒排放，</w:t>
      </w:r>
      <w:r>
        <w:rPr>
          <w:rFonts w:hint="default" w:ascii="仿宋" w:hAnsi="仿宋" w:eastAsia="仿宋" w:cs="仿宋"/>
          <w:sz w:val="32"/>
          <w:szCs w:val="32"/>
          <w:lang w:val="en-US" w:eastAsia="zh-CN"/>
        </w:rPr>
        <w:t>经处理后，满足《大气污染物综合排放标准》（GB16297-1996）</w:t>
      </w:r>
      <w:r>
        <w:rPr>
          <w:rFonts w:hint="eastAsia" w:ascii="仿宋" w:hAnsi="仿宋" w:eastAsia="仿宋" w:cs="仿宋"/>
          <w:sz w:val="32"/>
          <w:szCs w:val="32"/>
          <w:lang w:val="en-US" w:eastAsia="zh-CN"/>
        </w:rPr>
        <w:t>二级标准。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）废水：该项目</w:t>
      </w:r>
      <w:r>
        <w:rPr>
          <w:rFonts w:hint="default" w:ascii="仿宋" w:hAnsi="仿宋" w:eastAsia="仿宋" w:cs="仿宋"/>
          <w:sz w:val="32"/>
          <w:szCs w:val="32"/>
          <w:lang w:val="en-US" w:eastAsia="zh-CN"/>
        </w:rPr>
        <w:t>废水主要为</w:t>
      </w:r>
      <w:r>
        <w:rPr>
          <w:rFonts w:hint="eastAsia" w:ascii="仿宋" w:hAnsi="仿宋" w:eastAsia="仿宋" w:cs="仿宋"/>
          <w:sz w:val="32"/>
          <w:szCs w:val="32"/>
          <w:lang w:eastAsia="zh-CN"/>
        </w:rPr>
        <w:t>生活用水、</w:t>
      </w:r>
      <w:r>
        <w:rPr>
          <w:rFonts w:hint="default" w:ascii="仿宋" w:hAnsi="仿宋" w:eastAsia="仿宋" w:cs="仿宋"/>
          <w:sz w:val="32"/>
          <w:szCs w:val="32"/>
        </w:rPr>
        <w:t>生产用水，生产用水</w:t>
      </w:r>
      <w:r>
        <w:rPr>
          <w:rFonts w:hint="eastAsia" w:ascii="仿宋" w:hAnsi="仿宋" w:eastAsia="仿宋" w:cs="仿宋"/>
          <w:sz w:val="32"/>
          <w:szCs w:val="32"/>
          <w:lang w:val="en-US" w:eastAsia="zh-CN"/>
        </w:rPr>
        <w:t>包括为棉签吸水率抽检用水、调配用水；</w:t>
      </w:r>
      <w:r>
        <w:rPr>
          <w:rFonts w:hint="eastAsia" w:ascii="仿宋" w:hAnsi="仿宋" w:eastAsia="仿宋" w:cs="仿宋"/>
          <w:sz w:val="32"/>
          <w:szCs w:val="32"/>
        </w:rPr>
        <w:t>全部用于厂区地面泼洒抑尘，不外排。</w:t>
      </w:r>
      <w:r>
        <w:rPr>
          <w:rFonts w:hint="default" w:ascii="仿宋" w:hAnsi="仿宋" w:eastAsia="仿宋" w:cs="仿宋"/>
          <w:sz w:val="32"/>
          <w:szCs w:val="32"/>
        </w:rPr>
        <w:t>本项目设置防渗旱厕，定期清掏</w:t>
      </w:r>
      <w:r>
        <w:rPr>
          <w:rFonts w:hint="eastAsia" w:ascii="仿宋" w:hAnsi="仿宋" w:eastAsia="仿宋" w:cs="仿宋"/>
          <w:sz w:val="32"/>
          <w:szCs w:val="32"/>
          <w:lang w:eastAsia="zh-CN"/>
        </w:rPr>
        <w:t>，</w:t>
      </w:r>
      <w:r>
        <w:rPr>
          <w:rFonts w:hint="default" w:ascii="仿宋" w:hAnsi="仿宋" w:eastAsia="仿宋" w:cs="仿宋"/>
          <w:sz w:val="32"/>
          <w:szCs w:val="32"/>
        </w:rPr>
        <w:t>无废水外排</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（3）噪声：该项目噪声污染主要为</w:t>
      </w:r>
      <w:r>
        <w:rPr>
          <w:rFonts w:hint="eastAsia" w:ascii="仿宋" w:hAnsi="仿宋" w:eastAsia="仿宋" w:cs="仿宋"/>
          <w:sz w:val="32"/>
          <w:szCs w:val="32"/>
          <w:lang w:val="en-US" w:eastAsia="zh-CN"/>
        </w:rPr>
        <w:t>口罩机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棉签机、分切机、</w:t>
      </w:r>
      <w:r>
        <w:rPr>
          <w:rFonts w:hint="eastAsia" w:ascii="仿宋" w:hAnsi="仿宋" w:eastAsia="仿宋" w:cs="仿宋"/>
          <w:sz w:val="32"/>
          <w:szCs w:val="32"/>
          <w:lang w:eastAsia="zh-CN"/>
        </w:rPr>
        <w:t>物料</w:t>
      </w:r>
      <w:r>
        <w:rPr>
          <w:rFonts w:hint="eastAsia" w:ascii="仿宋" w:hAnsi="仿宋" w:eastAsia="仿宋" w:cs="仿宋"/>
          <w:sz w:val="32"/>
          <w:szCs w:val="32"/>
          <w:lang w:val="en-US" w:eastAsia="zh-CN"/>
        </w:rPr>
        <w:t>输送</w:t>
      </w:r>
      <w:r>
        <w:rPr>
          <w:rFonts w:hint="eastAsia" w:ascii="仿宋" w:hAnsi="仿宋" w:eastAsia="仿宋" w:cs="仿宋"/>
          <w:sz w:val="32"/>
          <w:szCs w:val="32"/>
          <w:lang w:eastAsia="zh-CN"/>
        </w:rPr>
        <w:t>等</w:t>
      </w:r>
      <w:r>
        <w:rPr>
          <w:rFonts w:hint="default" w:ascii="仿宋" w:hAnsi="仿宋" w:eastAsia="仿宋" w:cs="仿宋"/>
          <w:sz w:val="32"/>
          <w:szCs w:val="32"/>
        </w:rPr>
        <w:t>机械设备运行过程产生噪声</w:t>
      </w:r>
      <w:r>
        <w:rPr>
          <w:rFonts w:hint="eastAsia" w:ascii="仿宋" w:hAnsi="仿宋" w:eastAsia="仿宋" w:cs="仿宋"/>
          <w:sz w:val="32"/>
          <w:szCs w:val="32"/>
          <w:lang w:eastAsia="zh-CN"/>
        </w:rPr>
        <w:t>，通过</w:t>
      </w:r>
      <w:r>
        <w:rPr>
          <w:rFonts w:hint="default" w:ascii="仿宋" w:hAnsi="仿宋" w:eastAsia="仿宋" w:cs="仿宋"/>
          <w:sz w:val="32"/>
          <w:szCs w:val="32"/>
        </w:rPr>
        <w:t>各类生产设备选型时选用符合国家标准的低噪声设备，并采取基础减振、厂房隔声等降噪措施</w:t>
      </w:r>
      <w:r>
        <w:rPr>
          <w:rFonts w:hint="eastAsia" w:ascii="仿宋" w:hAnsi="仿宋" w:eastAsia="仿宋" w:cs="仿宋"/>
          <w:sz w:val="32"/>
          <w:szCs w:val="32"/>
          <w:lang w:eastAsia="zh-CN"/>
        </w:rPr>
        <w:t>；项目</w:t>
      </w:r>
      <w:r>
        <w:rPr>
          <w:rFonts w:hint="default" w:ascii="仿宋" w:hAnsi="仿宋" w:eastAsia="仿宋" w:cs="仿宋"/>
          <w:sz w:val="32"/>
          <w:szCs w:val="32"/>
          <w:lang w:val="en-US" w:eastAsia="zh-CN"/>
        </w:rPr>
        <w:t>通过采取措施后，</w:t>
      </w:r>
      <w:r>
        <w:rPr>
          <w:rFonts w:hint="eastAsia" w:ascii="仿宋" w:hAnsi="仿宋" w:eastAsia="仿宋" w:cs="仿宋"/>
          <w:sz w:val="32"/>
          <w:szCs w:val="32"/>
          <w:lang w:eastAsia="zh-CN"/>
        </w:rPr>
        <w:t>厂</w:t>
      </w:r>
      <w:r>
        <w:rPr>
          <w:rFonts w:hint="default" w:ascii="仿宋" w:hAnsi="仿宋" w:eastAsia="仿宋" w:cs="仿宋"/>
          <w:sz w:val="32"/>
          <w:szCs w:val="32"/>
        </w:rPr>
        <w:t>界噪声可满足《工业企业厂界环境噪声排放标准》(GB12348-2008)中的</w:t>
      </w:r>
      <w:r>
        <w:rPr>
          <w:rFonts w:hint="eastAsia" w:ascii="仿宋" w:hAnsi="仿宋" w:eastAsia="仿宋" w:cs="仿宋"/>
          <w:sz w:val="32"/>
          <w:szCs w:val="32"/>
          <w:lang w:val="en-US" w:eastAsia="zh-CN"/>
        </w:rPr>
        <w:t>2类</w:t>
      </w:r>
      <w:r>
        <w:rPr>
          <w:rFonts w:hint="default" w:ascii="仿宋" w:hAnsi="仿宋" w:eastAsia="仿宋" w:cs="仿宋"/>
          <w:sz w:val="32"/>
          <w:szCs w:val="32"/>
        </w:rPr>
        <w:t>标准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sz w:val="32"/>
          <w:szCs w:val="32"/>
        </w:rPr>
      </w:pPr>
      <w:r>
        <w:rPr>
          <w:rFonts w:hint="eastAsia" w:ascii="仿宋" w:hAnsi="仿宋" w:eastAsia="仿宋" w:cs="仿宋"/>
          <w:sz w:val="32"/>
          <w:szCs w:val="32"/>
          <w:lang w:eastAsia="zh-CN"/>
        </w:rPr>
        <w:t>（4）固体废物：该项目固体废物主要为</w:t>
      </w:r>
      <w:r>
        <w:rPr>
          <w:rFonts w:hint="eastAsia" w:ascii="仿宋" w:hAnsi="仿宋" w:eastAsia="仿宋" w:cs="仿宋"/>
          <w:sz w:val="32"/>
          <w:szCs w:val="32"/>
          <w:lang w:val="en-US" w:eastAsia="zh-CN"/>
        </w:rPr>
        <w:t>生产</w:t>
      </w:r>
      <w:r>
        <w:rPr>
          <w:rFonts w:hint="default" w:ascii="仿宋" w:hAnsi="仿宋" w:eastAsia="仿宋" w:cs="仿宋"/>
          <w:sz w:val="32"/>
          <w:szCs w:val="32"/>
          <w:lang w:val="en-US" w:eastAsia="zh-CN"/>
        </w:rPr>
        <w:t>过程产生的</w:t>
      </w:r>
      <w:r>
        <w:rPr>
          <w:rFonts w:hint="default" w:ascii="仿宋" w:hAnsi="仿宋" w:eastAsia="仿宋" w:cs="仿宋"/>
          <w:sz w:val="32"/>
          <w:szCs w:val="32"/>
        </w:rPr>
        <w:t>不合格原材料、</w:t>
      </w:r>
      <w:r>
        <w:rPr>
          <w:rFonts w:hint="eastAsia" w:ascii="仿宋" w:hAnsi="仿宋" w:eastAsia="仿宋" w:cs="仿宋"/>
          <w:sz w:val="32"/>
          <w:szCs w:val="32"/>
          <w:lang w:val="en-US" w:eastAsia="zh-CN"/>
        </w:rPr>
        <w:t>下脚料</w:t>
      </w:r>
      <w:r>
        <w:rPr>
          <w:rFonts w:hint="default" w:ascii="仿宋" w:hAnsi="仿宋" w:eastAsia="仿宋" w:cs="仿宋"/>
          <w:sz w:val="32"/>
          <w:szCs w:val="32"/>
        </w:rPr>
        <w:t>、不合格产品、</w:t>
      </w:r>
      <w:r>
        <w:rPr>
          <w:rFonts w:hint="default" w:ascii="仿宋" w:hAnsi="仿宋" w:eastAsia="仿宋" w:cs="仿宋"/>
          <w:sz w:val="32"/>
          <w:szCs w:val="32"/>
          <w:lang w:eastAsia="zh-CN"/>
        </w:rPr>
        <w:t>废气治理设施</w:t>
      </w:r>
      <w:r>
        <w:rPr>
          <w:rFonts w:hint="eastAsia" w:ascii="仿宋" w:hAnsi="仿宋" w:eastAsia="仿宋" w:cs="仿宋"/>
          <w:sz w:val="32"/>
          <w:szCs w:val="32"/>
          <w:lang w:eastAsia="zh-CN"/>
        </w:rPr>
        <w:t>产生的</w:t>
      </w:r>
      <w:r>
        <w:rPr>
          <w:rFonts w:hint="default" w:ascii="仿宋" w:hAnsi="仿宋" w:eastAsia="仿宋" w:cs="仿宋"/>
          <w:sz w:val="32"/>
          <w:szCs w:val="32"/>
          <w:lang w:eastAsia="zh-CN"/>
        </w:rPr>
        <w:t>废活性炭、</w:t>
      </w:r>
      <w:r>
        <w:rPr>
          <w:rFonts w:hint="default" w:ascii="仿宋" w:hAnsi="仿宋" w:eastAsia="仿宋" w:cs="仿宋"/>
          <w:sz w:val="32"/>
          <w:szCs w:val="32"/>
          <w:lang w:val="en-US" w:eastAsia="zh-CN"/>
        </w:rPr>
        <w:t>除尘灰和</w:t>
      </w:r>
      <w:r>
        <w:rPr>
          <w:rFonts w:hint="default" w:ascii="仿宋" w:hAnsi="仿宋" w:eastAsia="仿宋" w:cs="仿宋"/>
          <w:sz w:val="32"/>
          <w:szCs w:val="32"/>
        </w:rPr>
        <w:t>生活垃圾等。不合格原材</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下脚料</w:t>
      </w:r>
      <w:r>
        <w:rPr>
          <w:rFonts w:hint="eastAsia" w:ascii="仿宋" w:hAnsi="仿宋" w:eastAsia="仿宋" w:cs="仿宋"/>
          <w:sz w:val="32"/>
          <w:szCs w:val="32"/>
          <w:lang w:eastAsia="zh-CN"/>
        </w:rPr>
        <w:t>和</w:t>
      </w:r>
      <w:r>
        <w:rPr>
          <w:rFonts w:hint="default" w:ascii="仿宋" w:hAnsi="仿宋" w:eastAsia="仿宋" w:cs="仿宋"/>
          <w:sz w:val="32"/>
          <w:szCs w:val="32"/>
        </w:rPr>
        <w:t>不合格产品</w:t>
      </w:r>
      <w:r>
        <w:rPr>
          <w:rFonts w:hint="eastAsia" w:ascii="仿宋" w:hAnsi="仿宋" w:eastAsia="仿宋" w:cs="仿宋"/>
          <w:sz w:val="32"/>
          <w:szCs w:val="32"/>
          <w:lang w:val="en-US" w:eastAsia="zh-CN"/>
        </w:rPr>
        <w:t>收集后综合外售</w:t>
      </w:r>
      <w:r>
        <w:rPr>
          <w:rFonts w:hint="default" w:ascii="仿宋" w:hAnsi="仿宋" w:eastAsia="仿宋" w:cs="仿宋"/>
          <w:sz w:val="32"/>
          <w:szCs w:val="32"/>
          <w:lang w:val="en-US" w:eastAsia="zh-CN"/>
        </w:rPr>
        <w:t>处置</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除尘灰收集后</w:t>
      </w:r>
      <w:r>
        <w:rPr>
          <w:rFonts w:hint="eastAsia" w:ascii="仿宋" w:hAnsi="仿宋" w:eastAsia="仿宋" w:cs="仿宋"/>
          <w:sz w:val="32"/>
          <w:szCs w:val="32"/>
          <w:lang w:val="en-US" w:eastAsia="zh-CN"/>
        </w:rPr>
        <w:t>综合</w:t>
      </w:r>
      <w:r>
        <w:rPr>
          <w:rFonts w:hint="default" w:ascii="仿宋" w:hAnsi="仿宋" w:eastAsia="仿宋" w:cs="仿宋"/>
          <w:sz w:val="32"/>
          <w:szCs w:val="32"/>
          <w:lang w:val="en-US" w:eastAsia="zh-CN"/>
        </w:rPr>
        <w:t>外售</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生活</w:t>
      </w:r>
      <w:r>
        <w:rPr>
          <w:rFonts w:hint="default" w:ascii="仿宋" w:hAnsi="仿宋" w:eastAsia="仿宋" w:cs="仿宋"/>
          <w:sz w:val="32"/>
          <w:szCs w:val="32"/>
        </w:rPr>
        <w:t>垃圾由环卫部门统一清运处理。</w:t>
      </w:r>
      <w:r>
        <w:rPr>
          <w:rFonts w:hint="eastAsia" w:ascii="仿宋" w:hAnsi="仿宋" w:eastAsia="仿宋" w:cs="仿宋"/>
          <w:sz w:val="32"/>
          <w:szCs w:val="32"/>
          <w:lang w:val="en-US" w:eastAsia="zh-CN"/>
        </w:rPr>
        <w:t>废活性炭</w:t>
      </w:r>
      <w:r>
        <w:rPr>
          <w:rFonts w:hint="default" w:ascii="仿宋" w:hAnsi="仿宋" w:eastAsia="仿宋" w:cs="仿宋"/>
          <w:sz w:val="32"/>
          <w:szCs w:val="32"/>
        </w:rPr>
        <w:t>属于危险废物，暂存于危废间，定期交危废资质单位处置。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pStyle w:val="4"/>
        <w:numPr>
          <w:ilvl w:val="3"/>
          <w:numId w:val="0"/>
        </w:numPr>
        <w:ind w:leftChars="0"/>
        <w:rPr>
          <w:rFonts w:hint="eastAsia"/>
        </w:rPr>
      </w:pPr>
    </w:p>
    <w:p>
      <w:pPr>
        <w:rPr>
          <w:rFonts w:hint="eastAsia"/>
        </w:rPr>
      </w:pPr>
    </w:p>
    <w:p>
      <w:pPr>
        <w:pStyle w:val="2"/>
        <w:rPr>
          <w:rFonts w:hint="eastAsia"/>
        </w:rPr>
      </w:pPr>
    </w:p>
    <w:p>
      <w:pPr>
        <w:rPr>
          <w:rFonts w:hint="eastAsia"/>
        </w:rPr>
      </w:pPr>
    </w:p>
    <w:p>
      <w:pPr>
        <w:pStyle w:val="2"/>
        <w:ind w:left="0" w:leftChars="0" w:firstLine="0" w:firstLineChars="0"/>
        <w:rPr>
          <w:rFonts w:hint="eastAsia" w:eastAsiaTheme="minorEastAsia"/>
          <w:lang w:eastAsia="zh-CN"/>
        </w:rPr>
      </w:pPr>
    </w:p>
    <w:p>
      <w:pPr>
        <w:rPr>
          <w:rFonts w:hint="eastAsia"/>
        </w:rPr>
      </w:pPr>
    </w:p>
    <w:p>
      <w:pPr>
        <w:pStyle w:val="2"/>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val="0"/>
        <w:spacing w:line="560" w:lineRule="exact"/>
        <w:ind w:firstLine="5760" w:firstLineChars="1800"/>
        <w:textAlignment w:val="auto"/>
        <w:rPr>
          <w:rFonts w:ascii="仿宋" w:hAnsi="仿宋" w:eastAsia="仿宋" w:cs="仿宋"/>
          <w:color w:val="auto"/>
          <w:sz w:val="32"/>
          <w:szCs w:val="32"/>
        </w:rPr>
      </w:pPr>
      <w:r>
        <w:rPr>
          <w:rFonts w:hint="eastAsia" w:ascii="仿宋" w:hAnsi="仿宋" w:eastAsia="仿宋" w:cs="仿宋"/>
          <w:color w:val="auto"/>
          <w:sz w:val="32"/>
          <w:szCs w:val="32"/>
        </w:rPr>
        <w:t>魏县行政审批局</w:t>
      </w:r>
    </w:p>
    <w:p>
      <w:pPr>
        <w:keepNext w:val="0"/>
        <w:keepLines w:val="0"/>
        <w:pageBreakBefore w:val="0"/>
        <w:widowControl w:val="0"/>
        <w:kinsoku/>
        <w:wordWrap/>
        <w:overflowPunct/>
        <w:topLinePunct w:val="0"/>
        <w:autoSpaceDE/>
        <w:autoSpaceDN/>
        <w:bidi w:val="0"/>
        <w:adjustRightInd/>
        <w:snapToGrid w:val="0"/>
        <w:spacing w:line="560" w:lineRule="exact"/>
        <w:ind w:firstLine="5440" w:firstLineChars="1700"/>
        <w:textAlignment w:val="auto"/>
        <w:rPr>
          <w:rFonts w:ascii="Times New Roman" w:hAnsi="Times New Roman" w:eastAsia="仿宋_GB2312" w:cs="Times New Roman"/>
          <w:color w:val="auto"/>
          <w:sz w:val="28"/>
          <w:szCs w:val="28"/>
        </w:rPr>
      </w:pPr>
      <w:r>
        <w:rPr>
          <w:rFonts w:hint="eastAsia" w:ascii="仿宋" w:hAnsi="仿宋" w:eastAsia="仿宋" w:cs="仿宋"/>
          <w:color w:val="auto"/>
          <w:sz w:val="32"/>
          <w:szCs w:val="32"/>
        </w:rPr>
        <w:t>二〇二</w:t>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二十八</w:t>
      </w:r>
      <w:r>
        <w:rPr>
          <w:rFonts w:hint="eastAsia" w:ascii="仿宋" w:hAnsi="仿宋" w:eastAsia="仿宋" w:cs="仿宋"/>
          <w:color w:val="auto"/>
          <w:sz w:val="32"/>
          <w:szCs w:val="32"/>
        </w:rPr>
        <w:t>日</w:t>
      </w:r>
    </w:p>
    <w:p>
      <w:pPr>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抄送：县大气办、邯郸市生态环境局魏县分局</w:t>
      </w:r>
    </w:p>
    <w:p>
      <w:pPr>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魏县行政审批局</w:t>
      </w:r>
      <w:r>
        <w:rPr>
          <w:rFonts w:hint="eastAsia"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2</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1</w:t>
      </w:r>
      <w:r>
        <w:rPr>
          <w:rFonts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28</w:t>
      </w:r>
      <w:r>
        <w:rPr>
          <w:rFonts w:ascii="Times New Roman" w:hAnsi="Times New Roman" w:eastAsia="仿宋_GB2312" w:cs="Times New Roman"/>
          <w:color w:val="auto"/>
          <w:sz w:val="28"/>
          <w:szCs w:val="28"/>
        </w:rPr>
        <w:t>日</w:t>
      </w:r>
    </w:p>
    <w:p>
      <w:pPr>
        <w:keepNext w:val="0"/>
        <w:keepLines w:val="0"/>
        <w:pageBreakBefore w:val="0"/>
        <w:widowControl w:val="0"/>
        <w:kinsoku/>
        <w:wordWrap/>
        <w:overflowPunct/>
        <w:topLinePunct w:val="0"/>
        <w:autoSpaceDE/>
        <w:autoSpaceDN/>
        <w:bidi w:val="0"/>
        <w:adjustRightInd/>
        <w:spacing w:line="560" w:lineRule="exact"/>
        <w:ind w:firstLine="7000" w:firstLineChars="2500"/>
        <w:textAlignment w:val="auto"/>
        <w:rPr>
          <w:rFonts w:ascii="Times New Roman" w:hAnsi="Times New Roman" w:cs="Times New Roman"/>
          <w:color w:val="auto"/>
          <w:sz w:val="28"/>
          <w:szCs w:val="28"/>
        </w:rPr>
      </w:pPr>
      <w:bookmarkStart w:id="0" w:name="_GoBack"/>
      <w:bookmarkEnd w:id="0"/>
      <w:r>
        <w:rPr>
          <w:rFonts w:ascii="Times New Roman" w:hAnsi="Times New Roman" w:eastAsia="仿宋_GB2312" w:cs="Times New Roman"/>
          <w:color w:val="auto"/>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（共印</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份）</w:t>
      </w:r>
    </w:p>
    <w:sectPr>
      <w:footerReference r:id="rId3" w:type="default"/>
      <w:pgSz w:w="11906" w:h="16838"/>
      <w:pgMar w:top="1984" w:right="1417" w:bottom="1984"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13"/>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4"/>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2528"/>
    <w:rsid w:val="00004A67"/>
    <w:rsid w:val="001A743A"/>
    <w:rsid w:val="001B658C"/>
    <w:rsid w:val="001C4062"/>
    <w:rsid w:val="002030EC"/>
    <w:rsid w:val="00211894"/>
    <w:rsid w:val="002620A0"/>
    <w:rsid w:val="00315DDD"/>
    <w:rsid w:val="00472528"/>
    <w:rsid w:val="007B2F9E"/>
    <w:rsid w:val="009B6EF7"/>
    <w:rsid w:val="009E3169"/>
    <w:rsid w:val="00A42BF5"/>
    <w:rsid w:val="00A55082"/>
    <w:rsid w:val="00C813DA"/>
    <w:rsid w:val="00CC516A"/>
    <w:rsid w:val="00CD1AAF"/>
    <w:rsid w:val="00DB7F25"/>
    <w:rsid w:val="00E41DD5"/>
    <w:rsid w:val="00E81A70"/>
    <w:rsid w:val="00F26C4E"/>
    <w:rsid w:val="00F46DFA"/>
    <w:rsid w:val="00F94154"/>
    <w:rsid w:val="01756616"/>
    <w:rsid w:val="027F0460"/>
    <w:rsid w:val="03A73B31"/>
    <w:rsid w:val="07490707"/>
    <w:rsid w:val="082E31FF"/>
    <w:rsid w:val="0A9D106A"/>
    <w:rsid w:val="0AF51DF0"/>
    <w:rsid w:val="0C68597E"/>
    <w:rsid w:val="0F1C2311"/>
    <w:rsid w:val="12172001"/>
    <w:rsid w:val="12AB7149"/>
    <w:rsid w:val="14491426"/>
    <w:rsid w:val="157E222F"/>
    <w:rsid w:val="17510115"/>
    <w:rsid w:val="19415BB3"/>
    <w:rsid w:val="19895A0E"/>
    <w:rsid w:val="1AA11B5D"/>
    <w:rsid w:val="1FD60677"/>
    <w:rsid w:val="20E03FCA"/>
    <w:rsid w:val="20F90A4D"/>
    <w:rsid w:val="21AC20F5"/>
    <w:rsid w:val="21AF7885"/>
    <w:rsid w:val="238F675F"/>
    <w:rsid w:val="25283A6A"/>
    <w:rsid w:val="25645A32"/>
    <w:rsid w:val="271D64A4"/>
    <w:rsid w:val="277E76AF"/>
    <w:rsid w:val="2D1D3C71"/>
    <w:rsid w:val="2E2D6C30"/>
    <w:rsid w:val="2E434E08"/>
    <w:rsid w:val="2EF56638"/>
    <w:rsid w:val="2F0F2DE8"/>
    <w:rsid w:val="34E76601"/>
    <w:rsid w:val="35B62865"/>
    <w:rsid w:val="37FF6C2C"/>
    <w:rsid w:val="38B24769"/>
    <w:rsid w:val="3B6E30B9"/>
    <w:rsid w:val="3E7120FF"/>
    <w:rsid w:val="3E973002"/>
    <w:rsid w:val="3F3B64BC"/>
    <w:rsid w:val="41127513"/>
    <w:rsid w:val="4311484D"/>
    <w:rsid w:val="43942C39"/>
    <w:rsid w:val="44733865"/>
    <w:rsid w:val="470A2D16"/>
    <w:rsid w:val="47746782"/>
    <w:rsid w:val="47BF2A01"/>
    <w:rsid w:val="4AB132DC"/>
    <w:rsid w:val="4C473D74"/>
    <w:rsid w:val="4E610056"/>
    <w:rsid w:val="4EF77B4F"/>
    <w:rsid w:val="527A0EDB"/>
    <w:rsid w:val="53E73FF6"/>
    <w:rsid w:val="53F72BDF"/>
    <w:rsid w:val="55ED402C"/>
    <w:rsid w:val="57636D42"/>
    <w:rsid w:val="57A52ED3"/>
    <w:rsid w:val="58102F39"/>
    <w:rsid w:val="59E2253B"/>
    <w:rsid w:val="5D041EC4"/>
    <w:rsid w:val="60B701F1"/>
    <w:rsid w:val="611C590E"/>
    <w:rsid w:val="624874F3"/>
    <w:rsid w:val="63655EDA"/>
    <w:rsid w:val="63CA359B"/>
    <w:rsid w:val="65222343"/>
    <w:rsid w:val="658D21DE"/>
    <w:rsid w:val="66692B11"/>
    <w:rsid w:val="66A7176F"/>
    <w:rsid w:val="66E4190D"/>
    <w:rsid w:val="68A8716B"/>
    <w:rsid w:val="70E5575F"/>
    <w:rsid w:val="718928E9"/>
    <w:rsid w:val="73234838"/>
    <w:rsid w:val="77387F1B"/>
    <w:rsid w:val="79531210"/>
    <w:rsid w:val="7A295A6E"/>
    <w:rsid w:val="7AE665D2"/>
    <w:rsid w:val="7C273A6C"/>
    <w:rsid w:val="7D722603"/>
    <w:rsid w:val="7E9025AA"/>
    <w:rsid w:val="7F0A587D"/>
    <w:rsid w:val="7F9922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4">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1"/>
    <w:qFormat/>
    <w:uiPriority w:val="0"/>
    <w:pPr>
      <w:ind w:left="113" w:right="113" w:firstLine="595"/>
      <w:jc w:val="left"/>
    </w:pPr>
    <w:rPr>
      <w:sz w:val="28"/>
    </w:rPr>
  </w:style>
  <w:style w:type="paragraph" w:styleId="5">
    <w:name w:val="Normal Indent"/>
    <w:basedOn w:val="1"/>
    <w:next w:val="4"/>
    <w:qFormat/>
    <w:uiPriority w:val="0"/>
    <w:pPr>
      <w:adjustRightInd w:val="0"/>
      <w:spacing w:line="360" w:lineRule="atLeast"/>
      <w:ind w:firstLine="420"/>
      <w:jc w:val="left"/>
      <w:textAlignment w:val="baseline"/>
    </w:pPr>
    <w:rPr>
      <w:kern w:val="0"/>
      <w:sz w:val="24"/>
    </w:rPr>
  </w:style>
  <w:style w:type="paragraph" w:styleId="6">
    <w:name w:val="Body Text Indent"/>
    <w:basedOn w:val="1"/>
    <w:next w:val="7"/>
    <w:qFormat/>
    <w:uiPriority w:val="0"/>
    <w:pPr>
      <w:spacing w:line="340" w:lineRule="exact"/>
      <w:ind w:firstLine="522"/>
    </w:pPr>
    <w:rPr>
      <w:color w:val="000000"/>
      <w:sz w:val="28"/>
    </w:rPr>
  </w:style>
  <w:style w:type="paragraph" w:styleId="7">
    <w:name w:val="header"/>
    <w:basedOn w:val="1"/>
    <w:next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样式5"/>
    <w:basedOn w:val="9"/>
    <w:qFormat/>
    <w:uiPriority w:val="0"/>
    <w:pPr>
      <w:keepNext/>
      <w:spacing w:line="240" w:lineRule="auto"/>
      <w:jc w:val="left"/>
      <w:outlineLvl w:val="0"/>
    </w:pPr>
    <w:rPr>
      <w:rFonts w:ascii="黑体" w:hAnsi="黑体"/>
      <w:spacing w:val="5"/>
      <w:sz w:val="25"/>
      <w:szCs w:val="25"/>
    </w:rPr>
  </w:style>
  <w:style w:type="paragraph" w:customStyle="1" w:styleId="9">
    <w:name w:val="正文1"/>
    <w:basedOn w:val="1"/>
    <w:qFormat/>
    <w:uiPriority w:val="0"/>
    <w:pPr>
      <w:adjustRightInd w:val="0"/>
      <w:snapToGrid w:val="0"/>
      <w:spacing w:line="480" w:lineRule="exact"/>
      <w:ind w:firstLine="200"/>
    </w:pPr>
    <w:rPr>
      <w:szCs w:val="20"/>
    </w:rPr>
  </w:style>
  <w:style w:type="paragraph" w:styleId="10">
    <w:name w:val="Plain Text"/>
    <w:basedOn w:val="1"/>
    <w:qFormat/>
    <w:uiPriority w:val="0"/>
    <w:rPr>
      <w:rFonts w:ascii="宋体" w:hAnsi="Courier New" w:eastAsia="宋体" w:cs="宋体"/>
      <w:sz w:val="24"/>
    </w:rPr>
  </w:style>
  <w:style w:type="paragraph" w:styleId="11">
    <w:name w:val="Body Text Indent 2"/>
    <w:basedOn w:val="1"/>
    <w:qFormat/>
    <w:uiPriority w:val="0"/>
    <w:pPr>
      <w:spacing w:line="480" w:lineRule="exact"/>
      <w:ind w:firstLine="570"/>
    </w:pPr>
    <w:rPr>
      <w:sz w:val="28"/>
    </w:rPr>
  </w:style>
  <w:style w:type="paragraph" w:styleId="12">
    <w:name w:val="Balloon Text"/>
    <w:basedOn w:val="1"/>
    <w:link w:val="23"/>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toc 2"/>
    <w:basedOn w:val="1"/>
    <w:next w:val="1"/>
    <w:qFormat/>
    <w:uiPriority w:val="0"/>
    <w:pPr>
      <w:ind w:left="420" w:leftChars="200"/>
    </w:pPr>
  </w:style>
  <w:style w:type="paragraph" w:styleId="15">
    <w:name w:val="Body Text First Indent 2"/>
    <w:basedOn w:val="6"/>
    <w:qFormat/>
    <w:uiPriority w:val="0"/>
    <w:pPr>
      <w:spacing w:line="240" w:lineRule="auto"/>
      <w:ind w:left="420" w:leftChars="200" w:firstLine="420" w:firstLineChars="200"/>
    </w:pPr>
    <w:rPr>
      <w:sz w:val="21"/>
    </w:rPr>
  </w:style>
  <w:style w:type="table" w:styleId="17">
    <w:name w:val="Table Grid"/>
    <w:basedOn w:val="1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paragraph" w:customStyle="1" w:styleId="20">
    <w:name w:val="样式 样式 样式 四号 左侧:  1.53 厘米 + 首行缩进:  2 字符 + 居中 左侧:  2 字符 首行缩进:  2..."/>
    <w:basedOn w:val="21"/>
    <w:qFormat/>
    <w:uiPriority w:val="0"/>
    <w:pPr>
      <w:jc w:val="center"/>
    </w:pPr>
  </w:style>
  <w:style w:type="paragraph" w:customStyle="1" w:styleId="21">
    <w:name w:val="样式 样式 四号 左侧:  1.53 厘米 + 首行缩进:  2 字符"/>
    <w:basedOn w:val="22"/>
    <w:qFormat/>
    <w:uiPriority w:val="0"/>
    <w:pPr>
      <w:ind w:left="200" w:leftChars="200"/>
    </w:pPr>
    <w:rPr>
      <w:szCs w:val="20"/>
    </w:rPr>
  </w:style>
  <w:style w:type="paragraph" w:customStyle="1" w:styleId="22">
    <w:name w:val="样式 四号 左侧:  1.53 厘米"/>
    <w:basedOn w:val="1"/>
    <w:qFormat/>
    <w:uiPriority w:val="0"/>
    <w:pPr>
      <w:adjustRightInd w:val="0"/>
    </w:pPr>
    <w:rPr>
      <w:w w:val="90"/>
      <w:sz w:val="28"/>
      <w:szCs w:val="28"/>
    </w:rPr>
  </w:style>
  <w:style w:type="character" w:customStyle="1" w:styleId="23">
    <w:name w:val="批注框文本 Char"/>
    <w:basedOn w:val="18"/>
    <w:link w:val="12"/>
    <w:qFormat/>
    <w:uiPriority w:val="0"/>
    <w:rPr>
      <w:rFonts w:asciiTheme="minorHAnsi" w:hAnsiTheme="minorHAnsi" w:eastAsiaTheme="minorEastAsia" w:cstheme="minorBidi"/>
      <w:kern w:val="2"/>
      <w:sz w:val="18"/>
      <w:szCs w:val="18"/>
    </w:rPr>
  </w:style>
  <w:style w:type="paragraph" w:customStyle="1" w:styleId="24">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5">
    <w:name w:val="List Paragraph"/>
    <w:basedOn w:val="1"/>
    <w:unhideWhenUsed/>
    <w:qFormat/>
    <w:uiPriority w:val="99"/>
    <w:pPr>
      <w:ind w:firstLine="420" w:firstLineChars="200"/>
    </w:pPr>
  </w:style>
  <w:style w:type="paragraph" w:customStyle="1" w:styleId="26">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2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208</Words>
  <Characters>1189</Characters>
  <Lines>9</Lines>
  <Paragraphs>2</Paragraphs>
  <TotalTime>13</TotalTime>
  <ScaleCrop>false</ScaleCrop>
  <LinksUpToDate>false</LinksUpToDate>
  <CharactersWithSpaces>1395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司司</cp:lastModifiedBy>
  <cp:lastPrinted>2022-01-21T01:18:00Z</cp:lastPrinted>
  <dcterms:modified xsi:type="dcterms:W3CDTF">2022-01-28T01:37:18Z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5072C3C669A64323B35747BC100C39F6</vt:lpwstr>
  </property>
</Properties>
</file>