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600" w:lineRule="exact"/>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附件2</w:t>
      </w:r>
    </w:p>
    <w:p>
      <w:pPr>
        <w:widowControl w:val="0"/>
        <w:numPr>
          <w:ilvl w:val="0"/>
          <w:numId w:val="0"/>
        </w:numPr>
        <w:spacing w:line="600" w:lineRule="exact"/>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资格审查表</w:t>
      </w:r>
    </w:p>
    <w:p>
      <w:pPr>
        <w:widowControl w:val="0"/>
        <w:numPr>
          <w:ilvl w:val="0"/>
          <w:numId w:val="0"/>
        </w:numPr>
        <w:spacing w:line="600" w:lineRule="exact"/>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单位名称（公章）：</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62"/>
        <w:gridCol w:w="2350"/>
        <w:gridCol w:w="963"/>
        <w:gridCol w:w="762"/>
        <w:gridCol w:w="126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457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审查内容</w:t>
            </w:r>
          </w:p>
        </w:tc>
        <w:tc>
          <w:tcPr>
            <w:tcW w:w="20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标准</w:t>
            </w:r>
          </w:p>
        </w:tc>
        <w:tc>
          <w:tcPr>
            <w:tcW w:w="12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sz w:val="28"/>
                <w:szCs w:val="28"/>
                <w:vertAlign w:val="baseline"/>
                <w:lang w:val="en-US" w:eastAsia="zh-CN"/>
              </w:rPr>
            </w:pPr>
            <w:r>
              <w:rPr>
                <w:rFonts w:hint="default" w:ascii="Times New Roman" w:hAnsi="Times New Roman" w:eastAsia="仿宋" w:cs="Times New Roman"/>
                <w:b w:val="0"/>
                <w:bCs w:val="0"/>
                <w:sz w:val="28"/>
                <w:szCs w:val="28"/>
                <w:vertAlign w:val="baseline"/>
                <w:lang w:val="en-US" w:eastAsia="zh-CN"/>
              </w:rPr>
              <w:t>1</w:t>
            </w:r>
          </w:p>
        </w:tc>
        <w:tc>
          <w:tcPr>
            <w:tcW w:w="457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法人身份证明及法人身份证或法定代表人授权书以及授权人居民身份证</w:t>
            </w:r>
          </w:p>
        </w:tc>
        <w:tc>
          <w:tcPr>
            <w:tcW w:w="20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有且</w:t>
            </w:r>
            <w:r>
              <w:rPr>
                <w:rFonts w:hint="default" w:ascii="Times New Roman" w:hAnsi="Times New Roman" w:eastAsia="仿宋" w:cs="Times New Roman"/>
                <w:b w:val="0"/>
                <w:bCs w:val="0"/>
                <w:sz w:val="21"/>
                <w:szCs w:val="21"/>
                <w:vertAlign w:val="baseline"/>
                <w:lang w:val="en-US" w:eastAsia="zh-CN"/>
              </w:rPr>
              <w:t>本人与身份证和授权书相符合的视为通过；否则视为不通过。</w:t>
            </w:r>
          </w:p>
        </w:tc>
        <w:tc>
          <w:tcPr>
            <w:tcW w:w="1291"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sz w:val="32"/>
                <w:szCs w:val="32"/>
                <w:vertAlign w:val="baseline"/>
                <w:lang w:val="en-US" w:eastAsia="zh-CN"/>
              </w:rPr>
            </w:pPr>
            <w:r>
              <w:rPr>
                <w:rFonts w:hint="default" w:ascii="Times New Roman" w:hAnsi="Times New Roman" w:eastAsia="仿宋" w:cs="Times New Roman"/>
                <w:b w:val="0"/>
                <w:bCs w:val="0"/>
                <w:sz w:val="32"/>
                <w:szCs w:val="32"/>
                <w:vertAlign w:val="baseline"/>
                <w:lang w:val="en-US" w:eastAsia="zh-CN"/>
              </w:rPr>
              <w:t>2</w:t>
            </w:r>
          </w:p>
        </w:tc>
        <w:tc>
          <w:tcPr>
            <w:tcW w:w="457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人力资源社会保障部门</w:t>
            </w:r>
            <w:r>
              <w:rPr>
                <w:rFonts w:hint="eastAsia" w:eastAsia="仿宋" w:cs="Times New Roman"/>
                <w:b w:val="0"/>
                <w:bCs w:val="0"/>
                <w:sz w:val="21"/>
                <w:szCs w:val="21"/>
                <w:vertAlign w:val="baseline"/>
                <w:lang w:val="en-US" w:eastAsia="zh-CN"/>
              </w:rPr>
              <w:t>、</w:t>
            </w:r>
            <w:r>
              <w:rPr>
                <w:rFonts w:hint="default" w:ascii="Times New Roman" w:hAnsi="Times New Roman" w:eastAsia="仿宋" w:cs="Times New Roman"/>
                <w:b w:val="0"/>
                <w:bCs w:val="0"/>
                <w:sz w:val="21"/>
                <w:szCs w:val="21"/>
                <w:vertAlign w:val="baseline"/>
                <w:lang w:val="en-US" w:eastAsia="zh-CN"/>
              </w:rPr>
              <w:t>行政审批部门</w:t>
            </w:r>
            <w:r>
              <w:rPr>
                <w:rFonts w:hint="eastAsia" w:eastAsia="仿宋" w:cs="Times New Roman"/>
                <w:b w:val="0"/>
                <w:bCs w:val="0"/>
                <w:sz w:val="21"/>
                <w:szCs w:val="21"/>
                <w:vertAlign w:val="baseline"/>
                <w:lang w:val="en-US" w:eastAsia="zh-CN"/>
              </w:rPr>
              <w:t>、</w:t>
            </w:r>
            <w:r>
              <w:rPr>
                <w:rFonts w:hint="default" w:ascii="Times New Roman" w:hAnsi="Times New Roman" w:eastAsia="仿宋" w:cs="Times New Roman"/>
                <w:b w:val="0"/>
                <w:bCs w:val="0"/>
                <w:sz w:val="21"/>
                <w:szCs w:val="21"/>
                <w:vertAlign w:val="baseline"/>
                <w:lang w:val="en-US" w:eastAsia="zh-CN"/>
              </w:rPr>
              <w:t>教育部门颁发的办学许可证</w:t>
            </w:r>
            <w:r>
              <w:rPr>
                <w:rFonts w:hint="eastAsia" w:ascii="Times New Roman" w:hAnsi="Times New Roman" w:eastAsia="仿宋" w:cs="Times New Roman"/>
                <w:b w:val="0"/>
                <w:bCs w:val="0"/>
                <w:sz w:val="21"/>
                <w:szCs w:val="21"/>
                <w:vertAlign w:val="baseline"/>
                <w:lang w:val="en-US" w:eastAsia="zh-CN"/>
              </w:rPr>
              <w:t>，</w:t>
            </w:r>
            <w:r>
              <w:rPr>
                <w:rFonts w:hint="default" w:ascii="Times New Roman" w:hAnsi="Times New Roman" w:eastAsia="仿宋" w:cs="Times New Roman"/>
                <w:b w:val="0"/>
                <w:bCs w:val="0"/>
                <w:sz w:val="21"/>
                <w:szCs w:val="21"/>
                <w:vertAlign w:val="baseline"/>
                <w:lang w:val="en-US" w:eastAsia="zh-CN"/>
              </w:rPr>
              <w:t>事业单位法人证书</w:t>
            </w:r>
            <w:r>
              <w:rPr>
                <w:rFonts w:hint="eastAsia" w:ascii="Times New Roman" w:hAnsi="Times New Roman" w:eastAsia="仿宋" w:cs="Times New Roman"/>
                <w:b w:val="0"/>
                <w:bCs w:val="0"/>
                <w:sz w:val="21"/>
                <w:szCs w:val="21"/>
                <w:vertAlign w:val="baseline"/>
                <w:lang w:val="en-US" w:eastAsia="zh-CN"/>
              </w:rPr>
              <w:t>、企业单位法人证书，</w:t>
            </w:r>
            <w:r>
              <w:rPr>
                <w:rFonts w:hint="default" w:ascii="Times New Roman" w:hAnsi="Times New Roman" w:eastAsia="仿宋" w:cs="Times New Roman"/>
                <w:b w:val="0"/>
                <w:bCs w:val="0"/>
                <w:sz w:val="21"/>
                <w:szCs w:val="21"/>
                <w:vertAlign w:val="baseline"/>
                <w:lang w:val="en-US" w:eastAsia="zh-CN"/>
              </w:rPr>
              <w:t>民办非企业单位登记证书</w:t>
            </w:r>
            <w:r>
              <w:rPr>
                <w:rFonts w:hint="eastAsia" w:eastAsia="仿宋" w:cs="Times New Roman"/>
                <w:b w:val="0"/>
                <w:bCs w:val="0"/>
                <w:sz w:val="21"/>
                <w:szCs w:val="21"/>
                <w:vertAlign w:val="baseline"/>
                <w:lang w:val="en-US" w:eastAsia="zh-CN"/>
              </w:rPr>
              <w:t>，</w:t>
            </w:r>
            <w:r>
              <w:rPr>
                <w:rFonts w:hint="default" w:ascii="Times New Roman" w:hAnsi="Times New Roman" w:eastAsia="仿宋" w:cs="Times New Roman"/>
                <w:b w:val="0"/>
                <w:bCs w:val="0"/>
                <w:sz w:val="21"/>
                <w:szCs w:val="21"/>
                <w:vertAlign w:val="baseline"/>
                <w:lang w:val="en-US" w:eastAsia="zh-CN"/>
              </w:rPr>
              <w:t>成立学校的审批文件</w:t>
            </w:r>
            <w:r>
              <w:rPr>
                <w:rFonts w:hint="eastAsia" w:eastAsia="仿宋" w:cs="Times New Roman"/>
                <w:b w:val="0"/>
                <w:bCs w:val="0"/>
                <w:sz w:val="21"/>
                <w:szCs w:val="21"/>
                <w:vertAlign w:val="baseline"/>
                <w:lang w:val="en-US" w:eastAsia="zh-CN"/>
              </w:rPr>
              <w:t>，学校的开户银行及账号</w:t>
            </w:r>
            <w:r>
              <w:rPr>
                <w:rFonts w:hint="default" w:ascii="Times New Roman" w:hAnsi="Times New Roman" w:eastAsia="仿宋" w:cs="Times New Roman"/>
                <w:b w:val="0"/>
                <w:bCs w:val="0"/>
                <w:sz w:val="21"/>
                <w:szCs w:val="21"/>
                <w:vertAlign w:val="baseline"/>
                <w:lang w:val="en-US" w:eastAsia="zh-CN"/>
              </w:rPr>
              <w:t>等证明资料，否则视为不通过。</w:t>
            </w:r>
          </w:p>
        </w:tc>
        <w:tc>
          <w:tcPr>
            <w:tcW w:w="20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有且在有效期内的视为通过；否则视为不通过。</w:t>
            </w:r>
          </w:p>
        </w:tc>
        <w:tc>
          <w:tcPr>
            <w:tcW w:w="1291"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sz w:val="32"/>
                <w:szCs w:val="32"/>
                <w:vertAlign w:val="baseline"/>
                <w:lang w:val="en-US" w:eastAsia="zh-CN"/>
              </w:rPr>
            </w:pPr>
            <w:r>
              <w:rPr>
                <w:rFonts w:hint="default" w:ascii="Times New Roman" w:hAnsi="Times New Roman" w:eastAsia="仿宋" w:cs="Times New Roman"/>
                <w:b w:val="0"/>
                <w:bCs w:val="0"/>
                <w:sz w:val="32"/>
                <w:szCs w:val="32"/>
                <w:vertAlign w:val="baseline"/>
                <w:lang w:val="en-US" w:eastAsia="zh-CN"/>
              </w:rPr>
              <w:t>3</w:t>
            </w:r>
          </w:p>
        </w:tc>
        <w:tc>
          <w:tcPr>
            <w:tcW w:w="457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参加</w:t>
            </w:r>
            <w:r>
              <w:rPr>
                <w:rFonts w:hint="eastAsia" w:eastAsia="仿宋" w:cs="Times New Roman"/>
                <w:b w:val="0"/>
                <w:bCs w:val="0"/>
                <w:sz w:val="21"/>
                <w:szCs w:val="21"/>
                <w:vertAlign w:val="baseline"/>
                <w:lang w:val="en-US" w:eastAsia="zh-CN"/>
              </w:rPr>
              <w:t>认定定点培训机构</w:t>
            </w:r>
            <w:r>
              <w:rPr>
                <w:rFonts w:hint="default" w:ascii="Times New Roman" w:hAnsi="Times New Roman" w:eastAsia="仿宋" w:cs="Times New Roman"/>
                <w:b w:val="0"/>
                <w:bCs w:val="0"/>
                <w:sz w:val="21"/>
                <w:szCs w:val="21"/>
                <w:vertAlign w:val="baseline"/>
                <w:lang w:val="en-US" w:eastAsia="zh-CN"/>
              </w:rPr>
              <w:t>前3年内在经营活动中没有重大违法记录的书面声明</w:t>
            </w:r>
            <w:r>
              <w:rPr>
                <w:rFonts w:hint="eastAsia" w:eastAsia="仿宋" w:cs="Times New Roman"/>
                <w:b w:val="0"/>
                <w:bCs w:val="0"/>
                <w:sz w:val="21"/>
                <w:szCs w:val="21"/>
                <w:vertAlign w:val="baseline"/>
                <w:lang w:val="en-US" w:eastAsia="zh-CN"/>
              </w:rPr>
              <w:t>（新成立的机构除外）</w:t>
            </w:r>
          </w:p>
        </w:tc>
        <w:tc>
          <w:tcPr>
            <w:tcW w:w="20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有且符合要求的为通过；否则视为不通过。</w:t>
            </w:r>
          </w:p>
        </w:tc>
        <w:tc>
          <w:tcPr>
            <w:tcW w:w="1291"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2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sz w:val="32"/>
                <w:szCs w:val="32"/>
                <w:vertAlign w:val="baseline"/>
                <w:lang w:val="en-US" w:eastAsia="zh-CN"/>
              </w:rPr>
            </w:pPr>
            <w:r>
              <w:rPr>
                <w:rFonts w:hint="default" w:ascii="Times New Roman" w:hAnsi="Times New Roman" w:eastAsia="仿宋" w:cs="Times New Roman"/>
                <w:b w:val="0"/>
                <w:bCs w:val="0"/>
                <w:sz w:val="21"/>
                <w:szCs w:val="21"/>
                <w:vertAlign w:val="baseline"/>
                <w:lang w:val="en-US" w:eastAsia="zh-CN"/>
              </w:rPr>
              <w:t>结论</w:t>
            </w:r>
            <w:r>
              <w:rPr>
                <w:rFonts w:hint="eastAsia" w:eastAsia="仿宋" w:cs="Times New Roman"/>
                <w:b w:val="0"/>
                <w:bCs w:val="0"/>
                <w:sz w:val="21"/>
                <w:szCs w:val="21"/>
                <w:vertAlign w:val="baseline"/>
                <w:lang w:val="en-US" w:eastAsia="zh-CN"/>
              </w:rPr>
              <w:t>（</w:t>
            </w:r>
            <w:r>
              <w:rPr>
                <w:rFonts w:hint="default" w:ascii="Times New Roman" w:hAnsi="Times New Roman" w:eastAsia="仿宋" w:cs="Times New Roman"/>
                <w:b w:val="0"/>
                <w:bCs w:val="0"/>
                <w:sz w:val="21"/>
                <w:szCs w:val="21"/>
                <w:vertAlign w:val="baseline"/>
                <w:lang w:val="en-US" w:eastAsia="zh-CN"/>
              </w:rPr>
              <w:t>是否通过</w:t>
            </w:r>
            <w:r>
              <w:rPr>
                <w:rFonts w:hint="eastAsia" w:eastAsia="仿宋" w:cs="Times New Roman"/>
                <w:b w:val="0"/>
                <w:bCs w:val="0"/>
                <w:sz w:val="21"/>
                <w:szCs w:val="21"/>
                <w:vertAlign w:val="baseline"/>
                <w:lang w:val="en-US" w:eastAsia="zh-CN"/>
              </w:rPr>
              <w:t>）</w:t>
            </w:r>
          </w:p>
        </w:tc>
        <w:tc>
          <w:tcPr>
            <w:tcW w:w="1291"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0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sz w:val="32"/>
                <w:szCs w:val="32"/>
                <w:vertAlign w:val="baseline"/>
                <w:lang w:val="en-US" w:eastAsia="zh-CN"/>
              </w:rPr>
            </w:pPr>
            <w:r>
              <w:rPr>
                <w:rFonts w:hint="default" w:ascii="Times New Roman" w:hAnsi="Times New Roman" w:eastAsia="仿宋" w:cs="Times New Roman"/>
                <w:b w:val="0"/>
                <w:bCs w:val="0"/>
                <w:sz w:val="21"/>
                <w:szCs w:val="21"/>
                <w:vertAlign w:val="baseline"/>
                <w:lang w:val="en-US" w:eastAsia="zh-CN"/>
              </w:rPr>
              <w:t>提交资格审查时间</w:t>
            </w:r>
          </w:p>
        </w:tc>
        <w:tc>
          <w:tcPr>
            <w:tcW w:w="2350"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21"/>
                <w:szCs w:val="21"/>
                <w:vertAlign w:val="baseline"/>
                <w:lang w:val="en-US" w:eastAsia="zh-CN"/>
              </w:rPr>
            </w:pPr>
          </w:p>
        </w:tc>
        <w:tc>
          <w:tcPr>
            <w:tcW w:w="1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资格审查人签字</w:t>
            </w:r>
          </w:p>
        </w:tc>
        <w:tc>
          <w:tcPr>
            <w:tcW w:w="255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eastAsia="黑体" w:cs="Times New Roman"/>
          <w:sz w:val="21"/>
          <w:szCs w:val="21"/>
        </w:rPr>
      </w:pPr>
      <w:r>
        <w:rPr>
          <w:rFonts w:hint="default" w:ascii="Times New Roman" w:hAnsi="Times New Roman" w:eastAsia="仿宋_GB2312" w:cs="Times New Roman"/>
          <w:sz w:val="21"/>
          <w:szCs w:val="21"/>
          <w:lang w:val="en-US" w:eastAsia="zh-CN"/>
        </w:rPr>
        <w:t>说明：①以上要求证件，在申请文件中必须放复印件，资格审查时出示原件；未出示原件的，将视为无效证件。②以上各项必须全部通过，方可通过资格审查。</w:t>
      </w:r>
    </w:p>
    <w:p>
      <w:pPr>
        <w:keepNext w:val="0"/>
        <w:keepLines w:val="0"/>
        <w:pageBreakBefore w:val="0"/>
        <w:widowControl w:val="0"/>
        <w:kinsoku/>
        <w:wordWrap/>
        <w:overflowPunct/>
        <w:topLinePunct w:val="0"/>
        <w:autoSpaceDE/>
        <w:autoSpaceDN/>
        <w:bidi w:val="0"/>
        <w:adjustRightInd/>
        <w:snapToGrid/>
        <w:spacing w:line="300" w:lineRule="exact"/>
        <w:ind w:firstLine="280" w:firstLineChars="100"/>
        <w:textAlignment w:val="auto"/>
        <w:rPr>
          <w:rFonts w:hint="default" w:ascii="Times New Roman" w:hAnsi="Times New Roman" w:eastAsia="黑体" w:cs="Times New Roman"/>
          <w:sz w:val="28"/>
          <w:szCs w:val="28"/>
        </w:rPr>
      </w:pPr>
    </w:p>
    <w:p>
      <w:pPr>
        <w:spacing w:line="360" w:lineRule="auto"/>
        <w:ind w:firstLine="280" w:firstLineChars="100"/>
        <w:rPr>
          <w:rFonts w:hint="default" w:ascii="Times New Roman" w:hAnsi="Times New Roman" w:eastAsia="黑体" w:cs="Times New Roman"/>
          <w:sz w:val="28"/>
          <w:szCs w:val="28"/>
        </w:rPr>
      </w:pPr>
    </w:p>
    <w:p>
      <w:pPr>
        <w:spacing w:line="360" w:lineRule="auto"/>
        <w:ind w:firstLine="280" w:firstLineChars="100"/>
        <w:rPr>
          <w:rFonts w:hint="default" w:ascii="Times New Roman" w:hAnsi="Times New Roman" w:eastAsia="黑体" w:cs="Times New Roman"/>
          <w:sz w:val="28"/>
          <w:szCs w:val="28"/>
        </w:rPr>
      </w:pPr>
    </w:p>
    <w:p>
      <w:pPr>
        <w:spacing w:line="360" w:lineRule="auto"/>
        <w:ind w:firstLine="280" w:firstLineChars="100"/>
        <w:rPr>
          <w:rFonts w:hint="default" w:ascii="Times New Roman" w:hAnsi="Times New Roman" w:eastAsia="黑体" w:cs="Times New Roman"/>
          <w:sz w:val="28"/>
          <w:szCs w:val="28"/>
        </w:rPr>
      </w:pPr>
    </w:p>
    <w:p>
      <w:pPr>
        <w:spacing w:line="360" w:lineRule="auto"/>
        <w:ind w:firstLine="280" w:firstLineChars="100"/>
        <w:rPr>
          <w:rFonts w:hint="default" w:ascii="Times New Roman" w:hAnsi="Times New Roman" w:eastAsia="黑体" w:cs="Times New Roman"/>
          <w:sz w:val="28"/>
          <w:szCs w:val="28"/>
        </w:rPr>
      </w:pPr>
    </w:p>
    <w:p>
      <w:pPr>
        <w:spacing w:line="360" w:lineRule="auto"/>
        <w:ind w:firstLine="280" w:firstLineChars="100"/>
        <w:rPr>
          <w:rFonts w:hint="default" w:ascii="Times New Roman" w:hAnsi="Times New Roman" w:eastAsia="黑体" w:cs="Times New Roman"/>
          <w:sz w:val="28"/>
          <w:szCs w:val="28"/>
        </w:rPr>
      </w:pPr>
    </w:p>
    <w:p>
      <w:pPr>
        <w:widowControl w:val="0"/>
        <w:numPr>
          <w:ilvl w:val="0"/>
          <w:numId w:val="0"/>
        </w:numPr>
        <w:spacing w:line="600" w:lineRule="exact"/>
        <w:jc w:val="both"/>
        <w:rPr>
          <w:rFonts w:hint="default" w:ascii="Times New Roman" w:hAnsi="Times New Roman" w:eastAsia="仿宋" w:cs="Times New Roman"/>
          <w:b w:val="0"/>
          <w:bCs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517EB"/>
    <w:rsid w:val="7E75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2021-05-11T03:27:00Z</dcterms:created>
  <dc:creator>Administrator</dc:creator>
  <cp:lastModifiedBy>Administrator</cp:lastModifiedBy>
  <dcterms:modified xsi:type="dcterms:W3CDTF">2021-05-11T03:29:30Z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D6A67BB2DEC943D5A86C2FCC115089A9</vt:lpwstr>
  </property>
</Properties>
</file>