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br/>
      </w:r>
      <w:r w:rsidRPr="00BF381D">
        <w:rPr>
          <w:color w:val="000000"/>
          <w:kern w:val="0"/>
          <w:sz w:val="44"/>
          <w:szCs w:val="44"/>
        </w:rPr>
        <w:t>中共魏县县委巡察工作领导小组办公室</w:t>
      </w:r>
      <w:r w:rsidRPr="00BF381D">
        <w:rPr>
          <w:color w:val="000000"/>
          <w:kern w:val="0"/>
          <w:sz w:val="44"/>
          <w:szCs w:val="44"/>
        </w:rPr>
        <w:t>2021</w:t>
      </w:r>
      <w:r w:rsidRPr="00BF381D">
        <w:rPr>
          <w:color w:val="000000"/>
          <w:kern w:val="0"/>
          <w:sz w:val="44"/>
          <w:szCs w:val="44"/>
        </w:rPr>
        <w:t>年部门预算信息公开情况说明</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按照《预算法》、《地方预决算公开操作规程》和《河北省省级预算公开办法》规定，现将中共魏县县委巡察工作领导小组办公室</w:t>
      </w:r>
      <w:r w:rsidRPr="00BF381D">
        <w:rPr>
          <w:rFonts w:ascii="Arial" w:hAnsi="Arial" w:cs="Arial"/>
          <w:color w:val="000000"/>
          <w:kern w:val="0"/>
          <w:sz w:val="29"/>
          <w:szCs w:val="29"/>
        </w:rPr>
        <w:t>2021</w:t>
      </w:r>
      <w:r w:rsidRPr="00BF381D">
        <w:rPr>
          <w:color w:val="000000"/>
          <w:kern w:val="0"/>
          <w:sz w:val="29"/>
          <w:szCs w:val="29"/>
        </w:rPr>
        <w:t>年部门预算公开如下：</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一、部门职责及机构设置情况</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b/>
          <w:bCs/>
          <w:color w:val="000000"/>
          <w:kern w:val="0"/>
          <w:sz w:val="32"/>
          <w:szCs w:val="32"/>
        </w:rPr>
        <w:t>部门职责：</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（一）贯彻落实党中央、省委、省委巡视工作领导小组、市委、市委巡察工作领导小组</w:t>
      </w:r>
      <w:proofErr w:type="gramStart"/>
      <w:r w:rsidRPr="00BF381D">
        <w:rPr>
          <w:color w:val="000000"/>
          <w:kern w:val="0"/>
          <w:sz w:val="29"/>
          <w:szCs w:val="29"/>
        </w:rPr>
        <w:t>和</w:t>
      </w:r>
      <w:proofErr w:type="gramEnd"/>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县委、县委巡察工作领导小组决策部署，向市委巡察工作领导小组办公室和县委巡察工作领导小组报告工作情况。</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（二）统筹、协调、指导开展巡察工作。</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（三）承担政策研究、制度建设等工作。</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（四）对县委、县委巡察工作领导小组决定的事项进行督办，会同巡察组对巡察整改工作进行专项检查。</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（五）建立完善巡察组组长库和巡察干部人才库。</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（六）配合有关部门对巡察工作人员进行培训、考核、监督和管理。</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（七）管理巡察工作专项经费。</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lastRenderedPageBreak/>
        <w:t>（八）完成省委巡视、市委巡察工作领导小组办公室和县委巡察工作领导小组交办的其他任务。</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b/>
          <w:bCs/>
          <w:color w:val="000000"/>
          <w:kern w:val="0"/>
          <w:sz w:val="32"/>
          <w:szCs w:val="32"/>
        </w:rPr>
        <w:t>机构设置：</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2"/>
          <w:szCs w:val="32"/>
        </w:rPr>
        <w:t>部门机构设置情况</w:t>
      </w:r>
    </w:p>
    <w:tbl>
      <w:tblPr>
        <w:tblW w:w="9525" w:type="dxa"/>
        <w:tblCellMar>
          <w:top w:w="15" w:type="dxa"/>
          <w:left w:w="15" w:type="dxa"/>
          <w:bottom w:w="15" w:type="dxa"/>
          <w:right w:w="15" w:type="dxa"/>
        </w:tblCellMar>
        <w:tblLook w:val="04A0" w:firstRow="1" w:lastRow="0" w:firstColumn="1" w:lastColumn="0" w:noHBand="0" w:noVBand="1"/>
      </w:tblPr>
      <w:tblGrid>
        <w:gridCol w:w="3905"/>
        <w:gridCol w:w="1374"/>
        <w:gridCol w:w="1562"/>
        <w:gridCol w:w="2684"/>
      </w:tblGrid>
      <w:tr w:rsidR="00BF381D" w:rsidRPr="00BF381D" w:rsidTr="00BF381D">
        <w:trPr>
          <w:trHeight w:val="375"/>
          <w:tblHeader/>
        </w:trPr>
        <w:tc>
          <w:tcPr>
            <w:tcW w:w="5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单位名称</w:t>
            </w:r>
          </w:p>
        </w:tc>
        <w:tc>
          <w:tcPr>
            <w:tcW w:w="18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单位性质</w:t>
            </w:r>
          </w:p>
        </w:tc>
        <w:tc>
          <w:tcPr>
            <w:tcW w:w="21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单位规格</w:t>
            </w:r>
          </w:p>
        </w:tc>
        <w:tc>
          <w:tcPr>
            <w:tcW w:w="38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经费保障形式</w:t>
            </w:r>
          </w:p>
        </w:tc>
      </w:tr>
      <w:tr w:rsidR="00BF381D" w:rsidRPr="00BF381D" w:rsidTr="00BF381D">
        <w:trPr>
          <w:trHeight w:val="375"/>
        </w:trPr>
        <w:tc>
          <w:tcPr>
            <w:tcW w:w="567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中共魏县县委巡察工作领导小组办公室本级</w:t>
            </w:r>
          </w:p>
        </w:tc>
        <w:tc>
          <w:tcPr>
            <w:tcW w:w="1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行政</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正科级</w:t>
            </w:r>
          </w:p>
        </w:tc>
        <w:tc>
          <w:tcPr>
            <w:tcW w:w="3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财政拨款</w:t>
            </w:r>
          </w:p>
        </w:tc>
      </w:tr>
    </w:tbl>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二、部门预算安排的总体情况</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按照预算管理有关规定，目前我省部门预算的编制实行综合预算管理，即全部收入和支出都反映在预算中。中共魏县县委巡察工作领导小组办公室机关及所属事业单位的收支包含在部门预算中。</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按照预算管理有关规定，目前我县部门预算的编制实行综合预算制度，即全部收入和支出都反映的预算中。</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1</w:t>
      </w:r>
      <w:r w:rsidRPr="00BF381D">
        <w:rPr>
          <w:color w:val="000000"/>
          <w:kern w:val="0"/>
          <w:sz w:val="29"/>
          <w:szCs w:val="29"/>
        </w:rPr>
        <w:t>、收入说明：</w:t>
      </w:r>
      <w:r w:rsidRPr="00BF381D">
        <w:rPr>
          <w:rFonts w:ascii="Arial" w:hAnsi="Arial" w:cs="Arial"/>
          <w:color w:val="000000"/>
          <w:kern w:val="0"/>
          <w:sz w:val="29"/>
          <w:szCs w:val="29"/>
        </w:rPr>
        <w:t>2021</w:t>
      </w:r>
      <w:r w:rsidRPr="00BF381D">
        <w:rPr>
          <w:color w:val="000000"/>
          <w:kern w:val="0"/>
          <w:sz w:val="29"/>
          <w:szCs w:val="29"/>
        </w:rPr>
        <w:t>年收入预算共计</w:t>
      </w:r>
      <w:r w:rsidRPr="00BF381D">
        <w:rPr>
          <w:rFonts w:ascii="Arial" w:hAnsi="Arial" w:cs="Arial"/>
          <w:color w:val="000000"/>
          <w:kern w:val="0"/>
          <w:sz w:val="29"/>
          <w:szCs w:val="29"/>
        </w:rPr>
        <w:t>80</w:t>
      </w:r>
      <w:r w:rsidRPr="00BF381D">
        <w:rPr>
          <w:color w:val="000000"/>
          <w:kern w:val="0"/>
          <w:sz w:val="29"/>
          <w:szCs w:val="29"/>
        </w:rPr>
        <w:t>万元，全部为财政拨款收入。</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2</w:t>
      </w:r>
      <w:r w:rsidRPr="00BF381D">
        <w:rPr>
          <w:color w:val="000000"/>
          <w:kern w:val="0"/>
          <w:sz w:val="29"/>
          <w:szCs w:val="29"/>
        </w:rPr>
        <w:t>、支出说明：</w:t>
      </w:r>
      <w:r w:rsidRPr="00BF381D">
        <w:rPr>
          <w:rFonts w:ascii="Arial" w:hAnsi="Arial" w:cs="Arial"/>
          <w:color w:val="000000"/>
          <w:kern w:val="0"/>
          <w:sz w:val="29"/>
          <w:szCs w:val="29"/>
        </w:rPr>
        <w:t>2021</w:t>
      </w:r>
      <w:r w:rsidRPr="00BF381D">
        <w:rPr>
          <w:color w:val="000000"/>
          <w:kern w:val="0"/>
          <w:sz w:val="29"/>
          <w:szCs w:val="29"/>
        </w:rPr>
        <w:t>年支出预算共计</w:t>
      </w:r>
      <w:r w:rsidRPr="00BF381D">
        <w:rPr>
          <w:rFonts w:ascii="Arial" w:hAnsi="Arial" w:cs="Arial"/>
          <w:color w:val="000000"/>
          <w:kern w:val="0"/>
          <w:sz w:val="29"/>
          <w:szCs w:val="29"/>
        </w:rPr>
        <w:t>80</w:t>
      </w:r>
      <w:r w:rsidRPr="00BF381D">
        <w:rPr>
          <w:color w:val="000000"/>
          <w:kern w:val="0"/>
          <w:sz w:val="29"/>
          <w:szCs w:val="29"/>
        </w:rPr>
        <w:t>万元为日常公用经费支出。</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3</w:t>
      </w:r>
      <w:r w:rsidRPr="00BF381D">
        <w:rPr>
          <w:color w:val="000000"/>
          <w:kern w:val="0"/>
          <w:sz w:val="29"/>
          <w:szCs w:val="29"/>
        </w:rPr>
        <w:t>、比上年增减情况：经过对比测算，</w:t>
      </w:r>
      <w:r w:rsidRPr="00BF381D">
        <w:rPr>
          <w:rFonts w:ascii="Arial" w:hAnsi="Arial" w:cs="Arial"/>
          <w:color w:val="000000"/>
          <w:kern w:val="0"/>
          <w:sz w:val="29"/>
          <w:szCs w:val="29"/>
        </w:rPr>
        <w:t>2021</w:t>
      </w:r>
      <w:r w:rsidRPr="00BF381D">
        <w:rPr>
          <w:color w:val="000000"/>
          <w:kern w:val="0"/>
          <w:sz w:val="29"/>
          <w:szCs w:val="29"/>
        </w:rPr>
        <w:t>年财政拨款预算与</w:t>
      </w:r>
      <w:r w:rsidRPr="00BF381D">
        <w:rPr>
          <w:rFonts w:ascii="Arial" w:hAnsi="Arial" w:cs="Arial"/>
          <w:color w:val="000000"/>
          <w:kern w:val="0"/>
          <w:sz w:val="29"/>
          <w:szCs w:val="29"/>
        </w:rPr>
        <w:t>2020</w:t>
      </w:r>
      <w:r w:rsidRPr="00BF381D">
        <w:rPr>
          <w:color w:val="000000"/>
          <w:kern w:val="0"/>
          <w:sz w:val="29"/>
          <w:szCs w:val="29"/>
        </w:rPr>
        <w:t>年无增减。</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三、机关运行经费安排情况</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lastRenderedPageBreak/>
        <w:t>机关运行经费共计安排</w:t>
      </w:r>
      <w:r w:rsidRPr="00BF381D">
        <w:rPr>
          <w:rFonts w:ascii="Arial" w:hAnsi="Arial" w:cs="Arial"/>
          <w:color w:val="000000"/>
          <w:kern w:val="0"/>
          <w:sz w:val="29"/>
          <w:szCs w:val="29"/>
        </w:rPr>
        <w:t>80</w:t>
      </w:r>
      <w:r w:rsidRPr="00BF381D">
        <w:rPr>
          <w:color w:val="000000"/>
          <w:kern w:val="0"/>
          <w:sz w:val="29"/>
          <w:szCs w:val="29"/>
        </w:rPr>
        <w:t>万元，主要用于保证正常办公的基本需要和维持单位日常业务运转。</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四、财政拨款“三公”经费预算情况及增减变化原因</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无。</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五、预算绩效信息</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b/>
          <w:bCs/>
          <w:color w:val="000000"/>
          <w:kern w:val="0"/>
          <w:sz w:val="32"/>
          <w:szCs w:val="32"/>
        </w:rPr>
        <w:t>第一部分</w:t>
      </w:r>
      <w:r w:rsidRPr="00BF381D">
        <w:rPr>
          <w:b/>
          <w:bCs/>
          <w:color w:val="000000"/>
          <w:kern w:val="0"/>
          <w:sz w:val="32"/>
          <w:szCs w:val="32"/>
        </w:rPr>
        <w:t xml:space="preserve"> </w:t>
      </w:r>
      <w:r w:rsidRPr="00BF381D">
        <w:rPr>
          <w:b/>
          <w:bCs/>
          <w:color w:val="000000"/>
          <w:kern w:val="0"/>
          <w:sz w:val="32"/>
          <w:szCs w:val="32"/>
        </w:rPr>
        <w:t>部门整体绩效目标</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（一）总体绩效目标</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1</w:t>
      </w:r>
      <w:r w:rsidRPr="00BF381D">
        <w:rPr>
          <w:color w:val="000000"/>
          <w:kern w:val="0"/>
          <w:sz w:val="29"/>
          <w:szCs w:val="29"/>
        </w:rPr>
        <w:t>、通过巡察，推进全面从严治党向纵深发展，计划</w:t>
      </w:r>
      <w:r w:rsidRPr="00BF381D">
        <w:rPr>
          <w:rFonts w:ascii="Arial" w:hAnsi="Arial" w:cs="Arial"/>
          <w:color w:val="000000"/>
          <w:kern w:val="0"/>
          <w:sz w:val="29"/>
          <w:szCs w:val="29"/>
        </w:rPr>
        <w:t>2021</w:t>
      </w:r>
      <w:r w:rsidRPr="00BF381D">
        <w:rPr>
          <w:color w:val="000000"/>
          <w:kern w:val="0"/>
          <w:sz w:val="29"/>
          <w:szCs w:val="29"/>
        </w:rPr>
        <w:t>年完成</w:t>
      </w:r>
      <w:r w:rsidRPr="00BF381D">
        <w:rPr>
          <w:rFonts w:ascii="Arial" w:hAnsi="Arial" w:cs="Arial"/>
          <w:color w:val="000000"/>
          <w:kern w:val="0"/>
          <w:sz w:val="29"/>
          <w:szCs w:val="29"/>
        </w:rPr>
        <w:t>3</w:t>
      </w:r>
      <w:r w:rsidRPr="00BF381D">
        <w:rPr>
          <w:color w:val="000000"/>
          <w:kern w:val="0"/>
          <w:sz w:val="29"/>
          <w:szCs w:val="29"/>
        </w:rPr>
        <w:t>轮巡察，并对巡察工作情况综合评估。</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2</w:t>
      </w:r>
      <w:r w:rsidRPr="00BF381D">
        <w:rPr>
          <w:color w:val="000000"/>
          <w:kern w:val="0"/>
          <w:sz w:val="29"/>
          <w:szCs w:val="29"/>
        </w:rPr>
        <w:t>、统筹、协调、指导、保障巡察工作正常有序开展，完成轮次的巡察移交和督办等工作。</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（二）分项绩效目标</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保障巡察工作正常有序开展，推进全面从严治党</w:t>
      </w:r>
      <w:proofErr w:type="gramStart"/>
      <w:r w:rsidRPr="00BF381D">
        <w:rPr>
          <w:color w:val="000000"/>
          <w:kern w:val="0"/>
          <w:sz w:val="29"/>
          <w:szCs w:val="29"/>
        </w:rPr>
        <w:t>向众深发展</w:t>
      </w:r>
      <w:proofErr w:type="gramEnd"/>
      <w:r w:rsidRPr="00BF381D">
        <w:rPr>
          <w:color w:val="000000"/>
          <w:kern w:val="0"/>
          <w:sz w:val="29"/>
          <w:szCs w:val="29"/>
        </w:rPr>
        <w:t>。</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（三）工作保障措施</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1</w:t>
      </w:r>
      <w:r w:rsidRPr="00BF381D">
        <w:rPr>
          <w:color w:val="000000"/>
          <w:kern w:val="0"/>
          <w:sz w:val="29"/>
          <w:szCs w:val="29"/>
        </w:rPr>
        <w:t>、加强组织领导；</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2</w:t>
      </w:r>
      <w:r w:rsidRPr="00BF381D">
        <w:rPr>
          <w:color w:val="000000"/>
          <w:kern w:val="0"/>
          <w:sz w:val="29"/>
          <w:szCs w:val="29"/>
        </w:rPr>
        <w:t>、提高巡察工作的规范性；</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lastRenderedPageBreak/>
        <w:t>3</w:t>
      </w:r>
      <w:r w:rsidRPr="00BF381D">
        <w:rPr>
          <w:color w:val="000000"/>
          <w:kern w:val="0"/>
          <w:sz w:val="29"/>
          <w:szCs w:val="29"/>
        </w:rPr>
        <w:t>、结合实际探索创新提高有效性。</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b/>
          <w:bCs/>
          <w:color w:val="000000"/>
          <w:kern w:val="0"/>
          <w:sz w:val="32"/>
          <w:szCs w:val="32"/>
        </w:rPr>
        <w:t>第二部分</w:t>
      </w:r>
      <w:r w:rsidRPr="00BF381D">
        <w:rPr>
          <w:b/>
          <w:bCs/>
          <w:color w:val="000000"/>
          <w:kern w:val="0"/>
          <w:sz w:val="32"/>
          <w:szCs w:val="32"/>
        </w:rPr>
        <w:t xml:space="preserve">  </w:t>
      </w:r>
      <w:r w:rsidRPr="00BF381D">
        <w:rPr>
          <w:b/>
          <w:bCs/>
          <w:color w:val="000000"/>
          <w:kern w:val="0"/>
          <w:sz w:val="32"/>
          <w:szCs w:val="32"/>
        </w:rPr>
        <w:t>专项资金绩效目标</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b/>
          <w:bCs/>
          <w:color w:val="000000"/>
          <w:kern w:val="0"/>
          <w:sz w:val="32"/>
          <w:szCs w:val="32"/>
        </w:rPr>
        <w:t>第三部分</w:t>
      </w:r>
      <w:r w:rsidRPr="00BF381D">
        <w:rPr>
          <w:b/>
          <w:bCs/>
          <w:color w:val="000000"/>
          <w:kern w:val="0"/>
          <w:sz w:val="32"/>
          <w:szCs w:val="32"/>
        </w:rPr>
        <w:t xml:space="preserve">  </w:t>
      </w:r>
      <w:r w:rsidRPr="00BF381D">
        <w:rPr>
          <w:b/>
          <w:bCs/>
          <w:color w:val="000000"/>
          <w:kern w:val="0"/>
          <w:sz w:val="32"/>
          <w:szCs w:val="32"/>
        </w:rPr>
        <w:t>预算项目绩效目标</w:t>
      </w:r>
    </w:p>
    <w:p w:rsidR="00BF381D" w:rsidRPr="00BF381D" w:rsidRDefault="00BF381D" w:rsidP="00BF381D">
      <w:pPr>
        <w:widowControl/>
        <w:spacing w:before="75" w:after="75"/>
        <w:ind w:firstLine="420"/>
        <w:jc w:val="left"/>
        <w:rPr>
          <w:rFonts w:ascii="Arial" w:hAnsi="Arial" w:cs="Arial"/>
          <w:color w:val="000000"/>
          <w:kern w:val="0"/>
          <w:sz w:val="24"/>
        </w:rPr>
      </w:pPr>
      <w:r w:rsidRPr="00BF381D">
        <w:rPr>
          <w:rFonts w:ascii="Arial" w:hAnsi="Arial" w:cs="Arial"/>
          <w:color w:val="000000"/>
          <w:kern w:val="0"/>
          <w:sz w:val="24"/>
        </w:rPr>
        <w:t> </w:t>
      </w:r>
    </w:p>
    <w:p w:rsidR="00BF381D" w:rsidRPr="00BF381D" w:rsidRDefault="00BF381D" w:rsidP="00BF381D">
      <w:pPr>
        <w:widowControl/>
        <w:spacing w:before="75" w:after="75"/>
        <w:ind w:firstLine="555"/>
        <w:jc w:val="left"/>
        <w:rPr>
          <w:rFonts w:ascii="Arial" w:hAnsi="Arial" w:cs="Arial"/>
          <w:color w:val="000000"/>
          <w:kern w:val="0"/>
          <w:sz w:val="24"/>
        </w:rPr>
      </w:pPr>
      <w:r w:rsidRPr="00BF381D">
        <w:rPr>
          <w:b/>
          <w:bCs/>
          <w:color w:val="000000"/>
          <w:kern w:val="0"/>
          <w:sz w:val="29"/>
          <w:szCs w:val="29"/>
        </w:rPr>
        <w:t>1</w:t>
      </w:r>
      <w:r w:rsidRPr="00BF381D">
        <w:rPr>
          <w:b/>
          <w:bCs/>
          <w:color w:val="000000"/>
          <w:kern w:val="0"/>
          <w:sz w:val="29"/>
          <w:szCs w:val="29"/>
        </w:rPr>
        <w:t>、巡察工作经费绩效目标表</w:t>
      </w:r>
    </w:p>
    <w:tbl>
      <w:tblPr>
        <w:tblW w:w="9525" w:type="dxa"/>
        <w:tblCellMar>
          <w:top w:w="15" w:type="dxa"/>
          <w:left w:w="15" w:type="dxa"/>
          <w:bottom w:w="15" w:type="dxa"/>
          <w:right w:w="15" w:type="dxa"/>
        </w:tblCellMar>
        <w:tblLook w:val="04A0" w:firstRow="1" w:lastRow="0" w:firstColumn="1" w:lastColumn="0" w:noHBand="0" w:noVBand="1"/>
      </w:tblPr>
      <w:tblGrid>
        <w:gridCol w:w="1069"/>
        <w:gridCol w:w="8456"/>
      </w:tblGrid>
      <w:tr w:rsidR="00BF381D" w:rsidRPr="00BF381D" w:rsidTr="00BF381D">
        <w:trPr>
          <w:trHeight w:val="390"/>
        </w:trPr>
        <w:tc>
          <w:tcPr>
            <w:tcW w:w="1410" w:type="dxa"/>
            <w:tcBorders>
              <w:top w:val="single" w:sz="6" w:space="0" w:color="000000"/>
              <w:left w:val="single" w:sz="6" w:space="0" w:color="000000"/>
              <w:bottom w:val="nil"/>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绩效目标</w:t>
            </w:r>
          </w:p>
        </w:tc>
        <w:tc>
          <w:tcPr>
            <w:tcW w:w="12750" w:type="dxa"/>
            <w:tcBorders>
              <w:top w:val="single" w:sz="6" w:space="0" w:color="000000"/>
              <w:left w:val="nil"/>
              <w:bottom w:val="nil"/>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1.</w:t>
            </w:r>
            <w:r w:rsidRPr="00BF381D">
              <w:rPr>
                <w:color w:val="000000"/>
                <w:kern w:val="0"/>
                <w:sz w:val="24"/>
              </w:rPr>
              <w:t>通过巡察，推进全面从严治党向纵深发展，计划</w:t>
            </w:r>
            <w:r w:rsidRPr="00BF381D">
              <w:rPr>
                <w:color w:val="000000"/>
                <w:kern w:val="0"/>
                <w:sz w:val="24"/>
              </w:rPr>
              <w:t>2021</w:t>
            </w:r>
            <w:r w:rsidRPr="00BF381D">
              <w:rPr>
                <w:color w:val="000000"/>
                <w:kern w:val="0"/>
                <w:sz w:val="24"/>
              </w:rPr>
              <w:t>年完成</w:t>
            </w:r>
            <w:r w:rsidRPr="00BF381D">
              <w:rPr>
                <w:color w:val="000000"/>
                <w:kern w:val="0"/>
                <w:sz w:val="24"/>
              </w:rPr>
              <w:t>3</w:t>
            </w:r>
            <w:r w:rsidRPr="00BF381D">
              <w:rPr>
                <w:color w:val="000000"/>
                <w:kern w:val="0"/>
                <w:sz w:val="24"/>
              </w:rPr>
              <w:t>轮巡察，并对巡察工作情况综合评估。</w:t>
            </w:r>
          </w:p>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w:t>
            </w:r>
            <w:r w:rsidRPr="00BF381D">
              <w:rPr>
                <w:color w:val="000000"/>
                <w:kern w:val="0"/>
                <w:sz w:val="24"/>
              </w:rPr>
              <w:t>统筹、协调、指导、保障巡察工作正常有序开展，完成轮次的巡察移交和督办等工作。</w:t>
            </w:r>
          </w:p>
        </w:tc>
      </w:tr>
    </w:tbl>
    <w:p w:rsidR="00BF381D" w:rsidRPr="00BF381D" w:rsidRDefault="00BF381D" w:rsidP="00BF381D">
      <w:pPr>
        <w:widowControl/>
        <w:spacing w:before="75" w:after="75" w:line="15" w:lineRule="atLeast"/>
        <w:jc w:val="center"/>
        <w:rPr>
          <w:rFonts w:ascii="Arial" w:hAnsi="Arial" w:cs="Arial"/>
          <w:color w:val="000000"/>
          <w:kern w:val="0"/>
          <w:sz w:val="24"/>
        </w:rPr>
      </w:pPr>
      <w:r w:rsidRPr="00BF381D">
        <w:rPr>
          <w:color w:val="000000"/>
          <w:kern w:val="0"/>
          <w:sz w:val="18"/>
          <w:szCs w:val="18"/>
        </w:rPr>
        <w:t> </w:t>
      </w:r>
    </w:p>
    <w:tbl>
      <w:tblPr>
        <w:tblW w:w="9525" w:type="dxa"/>
        <w:tblCellMar>
          <w:top w:w="15" w:type="dxa"/>
          <w:left w:w="15" w:type="dxa"/>
          <w:bottom w:w="15" w:type="dxa"/>
          <w:right w:w="15" w:type="dxa"/>
        </w:tblCellMar>
        <w:tblLook w:val="04A0" w:firstRow="1" w:lastRow="0" w:firstColumn="1" w:lastColumn="0" w:noHBand="0" w:noVBand="1"/>
      </w:tblPr>
      <w:tblGrid>
        <w:gridCol w:w="1257"/>
        <w:gridCol w:w="1333"/>
        <w:gridCol w:w="1648"/>
        <w:gridCol w:w="1686"/>
        <w:gridCol w:w="2268"/>
        <w:gridCol w:w="1333"/>
      </w:tblGrid>
      <w:tr w:rsidR="00BF381D" w:rsidRPr="00BF381D" w:rsidTr="00BF381D">
        <w:trPr>
          <w:trHeight w:val="390"/>
          <w:tblHeader/>
        </w:trPr>
        <w:tc>
          <w:tcPr>
            <w:tcW w:w="1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一级指标</w:t>
            </w:r>
          </w:p>
        </w:tc>
        <w:tc>
          <w:tcPr>
            <w:tcW w:w="15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二级指标</w:t>
            </w:r>
          </w:p>
        </w:tc>
        <w:tc>
          <w:tcPr>
            <w:tcW w:w="18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三级指标</w:t>
            </w:r>
          </w:p>
        </w:tc>
        <w:tc>
          <w:tcPr>
            <w:tcW w:w="18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绩效指标描述</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指标值</w:t>
            </w:r>
          </w:p>
        </w:tc>
        <w:tc>
          <w:tcPr>
            <w:tcW w:w="15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指标值确定依据</w:t>
            </w:r>
          </w:p>
        </w:tc>
      </w:tr>
      <w:tr w:rsidR="00BF381D" w:rsidRPr="00BF381D" w:rsidTr="00BF381D">
        <w:trPr>
          <w:trHeight w:val="390"/>
        </w:trPr>
        <w:tc>
          <w:tcPr>
            <w:tcW w:w="141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产出指标</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数量指标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巡察开展次数</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全年开展</w:t>
            </w:r>
            <w:r w:rsidRPr="00BF381D">
              <w:rPr>
                <w:color w:val="000000"/>
                <w:kern w:val="0"/>
                <w:sz w:val="24"/>
              </w:rPr>
              <w:t>3</w:t>
            </w:r>
            <w:r w:rsidRPr="00BF381D">
              <w:rPr>
                <w:color w:val="000000"/>
                <w:kern w:val="0"/>
                <w:sz w:val="24"/>
              </w:rPr>
              <w:t>轮巡察</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3</w:t>
            </w:r>
            <w:r w:rsidRPr="00BF381D">
              <w:rPr>
                <w:color w:val="000000"/>
                <w:kern w:val="0"/>
                <w:sz w:val="24"/>
              </w:rPr>
              <w:t>个</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开展次数</w:t>
            </w: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质量指标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整改落实</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整改落实与成果运用</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坚持整改落实与成果运用相结合</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时效指标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完成时间</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巡察工作完成时间</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≥30</w:t>
            </w:r>
            <w:r w:rsidRPr="00BF381D">
              <w:rPr>
                <w:color w:val="000000"/>
                <w:kern w:val="0"/>
                <w:sz w:val="24"/>
              </w:rPr>
              <w:t>天</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巡察工作方案</w:t>
            </w: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成本指标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小组数量</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巡察小组数量</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≥4</w:t>
            </w:r>
            <w:r w:rsidRPr="00BF381D">
              <w:rPr>
                <w:color w:val="000000"/>
                <w:kern w:val="0"/>
                <w:sz w:val="24"/>
              </w:rPr>
              <w:t>个</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巡察工作方案</w:t>
            </w:r>
          </w:p>
        </w:tc>
      </w:tr>
      <w:tr w:rsidR="00BF381D" w:rsidRPr="00BF381D" w:rsidTr="00BF381D">
        <w:trPr>
          <w:trHeight w:val="390"/>
        </w:trPr>
        <w:tc>
          <w:tcPr>
            <w:tcW w:w="141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效益指标</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社会效益指标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发现并移交发现的问题和线索个数</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推进全面从严治党向纵深发展</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≥50</w:t>
            </w:r>
            <w:r w:rsidRPr="00BF381D">
              <w:rPr>
                <w:color w:val="000000"/>
                <w:kern w:val="0"/>
                <w:sz w:val="24"/>
              </w:rPr>
              <w:t>个</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发现问题和线索个数</w:t>
            </w: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可持续影响指标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工作开展</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保障巡察工作顺利进行</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保障</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90"/>
        </w:trPr>
        <w:tc>
          <w:tcPr>
            <w:tcW w:w="141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满意度指标</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服务对象满意度指标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群众满意度</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群众满意数量占总数的比例。</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≥90%</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根据群众满意数量比</w:t>
            </w:r>
          </w:p>
        </w:tc>
      </w:tr>
    </w:tbl>
    <w:p w:rsidR="00BF381D" w:rsidRPr="00BF381D" w:rsidRDefault="00BF381D" w:rsidP="00BF381D">
      <w:pPr>
        <w:widowControl/>
        <w:spacing w:before="75" w:after="75" w:line="300" w:lineRule="atLeast"/>
        <w:jc w:val="left"/>
        <w:rPr>
          <w:rFonts w:ascii="Arial" w:hAnsi="Arial" w:cs="Arial"/>
          <w:color w:val="000000"/>
          <w:kern w:val="0"/>
          <w:sz w:val="24"/>
        </w:rPr>
      </w:pPr>
      <w:r w:rsidRPr="00BF381D">
        <w:rPr>
          <w:rFonts w:ascii="Arial" w:hAnsi="Arial" w:cs="Arial"/>
          <w:color w:val="000000"/>
          <w:kern w:val="0"/>
          <w:sz w:val="24"/>
        </w:rPr>
        <w:t> </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六、政府采购预算情况</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2021</w:t>
      </w:r>
      <w:r w:rsidRPr="00BF381D">
        <w:rPr>
          <w:color w:val="000000"/>
          <w:kern w:val="0"/>
          <w:sz w:val="29"/>
          <w:szCs w:val="29"/>
        </w:rPr>
        <w:t>年，中共魏县县委巡察工作领导小组办公室安排政府采购预算</w:t>
      </w:r>
      <w:r w:rsidRPr="00BF381D">
        <w:rPr>
          <w:rFonts w:ascii="Arial" w:hAnsi="Arial" w:cs="Arial"/>
          <w:color w:val="000000"/>
          <w:kern w:val="0"/>
          <w:sz w:val="29"/>
          <w:szCs w:val="29"/>
        </w:rPr>
        <w:t>0.00</w:t>
      </w:r>
      <w:r w:rsidRPr="00BF381D">
        <w:rPr>
          <w:color w:val="000000"/>
          <w:kern w:val="0"/>
          <w:sz w:val="29"/>
          <w:szCs w:val="29"/>
        </w:rPr>
        <w:t>万元。</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lastRenderedPageBreak/>
        <w:t> </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部门政府采购预算</w:t>
      </w:r>
    </w:p>
    <w:tbl>
      <w:tblPr>
        <w:tblW w:w="9525" w:type="dxa"/>
        <w:tblCellMar>
          <w:top w:w="15" w:type="dxa"/>
          <w:left w:w="15" w:type="dxa"/>
          <w:bottom w:w="15" w:type="dxa"/>
          <w:right w:w="15" w:type="dxa"/>
        </w:tblCellMar>
        <w:tblLook w:val="04A0" w:firstRow="1" w:lastRow="0" w:firstColumn="1" w:lastColumn="0" w:noHBand="0" w:noVBand="1"/>
      </w:tblPr>
      <w:tblGrid>
        <w:gridCol w:w="1149"/>
        <w:gridCol w:w="766"/>
        <w:gridCol w:w="945"/>
        <w:gridCol w:w="945"/>
        <w:gridCol w:w="873"/>
        <w:gridCol w:w="656"/>
        <w:gridCol w:w="663"/>
        <w:gridCol w:w="588"/>
        <w:gridCol w:w="588"/>
        <w:gridCol w:w="588"/>
        <w:gridCol w:w="588"/>
        <w:gridCol w:w="588"/>
        <w:gridCol w:w="588"/>
      </w:tblGrid>
      <w:tr w:rsidR="00BF381D" w:rsidRPr="00BF381D" w:rsidTr="00BF381D">
        <w:trPr>
          <w:trHeight w:val="375"/>
          <w:tblHeader/>
        </w:trPr>
        <w:tc>
          <w:tcPr>
            <w:tcW w:w="8700" w:type="dxa"/>
            <w:gridSpan w:val="7"/>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w:t>
            </w:r>
            <w:r w:rsidRPr="00BF381D">
              <w:rPr>
                <w:color w:val="000000"/>
                <w:kern w:val="0"/>
                <w:sz w:val="24"/>
              </w:rPr>
              <w:t>中共魏县县委巡察工作领导小组办公室</w:t>
            </w:r>
          </w:p>
        </w:tc>
        <w:tc>
          <w:tcPr>
            <w:tcW w:w="4500" w:type="dxa"/>
            <w:gridSpan w:val="6"/>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312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政府采购项目来源</w:t>
            </w:r>
          </w:p>
        </w:tc>
        <w:tc>
          <w:tcPr>
            <w:tcW w:w="153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采购物品名称</w:t>
            </w:r>
          </w:p>
        </w:tc>
        <w:tc>
          <w:tcPr>
            <w:tcW w:w="153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政府采购目录序号</w:t>
            </w:r>
          </w:p>
        </w:tc>
        <w:tc>
          <w:tcPr>
            <w:tcW w:w="70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计量</w:t>
            </w:r>
            <w:r w:rsidRPr="00BF381D">
              <w:rPr>
                <w:b/>
                <w:bCs/>
                <w:color w:val="000000"/>
                <w:kern w:val="0"/>
                <w:sz w:val="24"/>
              </w:rPr>
              <w:t xml:space="preserve">  </w:t>
            </w:r>
            <w:r w:rsidRPr="00BF381D">
              <w:rPr>
                <w:b/>
                <w:bCs/>
                <w:color w:val="000000"/>
                <w:kern w:val="0"/>
                <w:sz w:val="24"/>
              </w:rPr>
              <w:t>单位</w:t>
            </w:r>
          </w:p>
        </w:tc>
        <w:tc>
          <w:tcPr>
            <w:tcW w:w="90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数量</w:t>
            </w:r>
          </w:p>
        </w:tc>
        <w:tc>
          <w:tcPr>
            <w:tcW w:w="90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单价</w:t>
            </w:r>
          </w:p>
        </w:tc>
        <w:tc>
          <w:tcPr>
            <w:tcW w:w="4500"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政府采购金额（当年部门预算安排资金）</w:t>
            </w:r>
          </w:p>
        </w:tc>
      </w:tr>
      <w:tr w:rsidR="00BF381D" w:rsidRPr="00BF381D" w:rsidTr="00BF381D">
        <w:trPr>
          <w:trHeight w:val="375"/>
          <w:tblHeader/>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项目名称</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预算资金</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一般公共预算拨款</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基金预算拨款</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国有资本经营预算拨款</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财政专户核拨</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单位资金</w:t>
            </w:r>
          </w:p>
        </w:tc>
      </w:tr>
      <w:tr w:rsidR="00BF381D" w:rsidRPr="00BF381D" w:rsidTr="00BF381D">
        <w:trPr>
          <w:trHeight w:val="375"/>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4"/>
        </w:rPr>
      </w:pPr>
      <w:r w:rsidRPr="00BF381D">
        <w:rPr>
          <w:color w:val="000000"/>
          <w:kern w:val="0"/>
          <w:sz w:val="24"/>
        </w:rPr>
        <w:t>注：无政府采购预算，空表列示。</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rFonts w:ascii="Arial" w:hAnsi="Arial" w:cs="Arial"/>
          <w:color w:val="000000"/>
          <w:kern w:val="0"/>
          <w:sz w:val="32"/>
          <w:szCs w:val="32"/>
        </w:rPr>
        <w:t> </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七、国有资产信息</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color w:val="000000"/>
          <w:kern w:val="0"/>
          <w:sz w:val="29"/>
          <w:szCs w:val="29"/>
        </w:rPr>
        <w:t>中共魏县县委巡察工作领导小组办公室（含所属单位）上年末固定资产金额为</w:t>
      </w:r>
      <w:r w:rsidRPr="00BF381D">
        <w:rPr>
          <w:rFonts w:ascii="Arial" w:hAnsi="Arial" w:cs="Arial"/>
          <w:color w:val="000000"/>
          <w:kern w:val="0"/>
          <w:sz w:val="29"/>
          <w:szCs w:val="29"/>
        </w:rPr>
        <w:t>0.00</w:t>
      </w:r>
      <w:r w:rsidRPr="00BF381D">
        <w:rPr>
          <w:color w:val="000000"/>
          <w:kern w:val="0"/>
          <w:sz w:val="29"/>
          <w:szCs w:val="29"/>
        </w:rPr>
        <w:t>万元（详见下表）。本年度拟购置固定资产总额为</w:t>
      </w:r>
      <w:r w:rsidRPr="00BF381D">
        <w:rPr>
          <w:rFonts w:ascii="Arial" w:hAnsi="Arial" w:cs="Arial"/>
          <w:color w:val="000000"/>
          <w:kern w:val="0"/>
          <w:sz w:val="29"/>
          <w:szCs w:val="29"/>
        </w:rPr>
        <w:t>0.00</w:t>
      </w:r>
      <w:r w:rsidRPr="00BF381D">
        <w:rPr>
          <w:color w:val="000000"/>
          <w:kern w:val="0"/>
          <w:sz w:val="29"/>
          <w:szCs w:val="29"/>
        </w:rPr>
        <w:t>万元，已按要求列入政府采购预算，详见政府采购预算表。</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部门固定资产占用情况表</w:t>
      </w:r>
    </w:p>
    <w:tbl>
      <w:tblPr>
        <w:tblW w:w="9525" w:type="dxa"/>
        <w:tblCellMar>
          <w:top w:w="15" w:type="dxa"/>
          <w:left w:w="15" w:type="dxa"/>
          <w:bottom w:w="15" w:type="dxa"/>
          <w:right w:w="15" w:type="dxa"/>
        </w:tblCellMar>
        <w:tblLook w:val="04A0" w:firstRow="1" w:lastRow="0" w:firstColumn="1" w:lastColumn="0" w:noHBand="0" w:noVBand="1"/>
      </w:tblPr>
      <w:tblGrid>
        <w:gridCol w:w="6210"/>
        <w:gridCol w:w="1639"/>
        <w:gridCol w:w="1676"/>
      </w:tblGrid>
      <w:tr w:rsidR="00BF381D" w:rsidRPr="00BF381D" w:rsidTr="00BF381D">
        <w:trPr>
          <w:tblHeader/>
        </w:trPr>
        <w:tc>
          <w:tcPr>
            <w:tcW w:w="7365" w:type="dxa"/>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w:t>
            </w:r>
            <w:r w:rsidRPr="00BF381D">
              <w:rPr>
                <w:color w:val="000000"/>
                <w:kern w:val="0"/>
                <w:sz w:val="24"/>
              </w:rPr>
              <w:t>中共魏县县委巡察工作领导小组办公室</w:t>
            </w:r>
          </w:p>
        </w:tc>
        <w:tc>
          <w:tcPr>
            <w:tcW w:w="375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截止时间：</w:t>
            </w:r>
            <w:r w:rsidRPr="00BF381D">
              <w:rPr>
                <w:color w:val="000000"/>
                <w:kern w:val="0"/>
                <w:sz w:val="24"/>
              </w:rPr>
              <w:t>2020-12-31</w:t>
            </w:r>
          </w:p>
        </w:tc>
      </w:tr>
      <w:tr w:rsidR="00BF381D" w:rsidRPr="00BF381D" w:rsidTr="00BF381D">
        <w:trPr>
          <w:tblHeader/>
        </w:trPr>
        <w:tc>
          <w:tcPr>
            <w:tcW w:w="73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数量</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价值（金额单位：万元）</w:t>
            </w:r>
          </w:p>
        </w:tc>
      </w:tr>
      <w:tr w:rsidR="00BF381D" w:rsidRPr="00BF381D" w:rsidTr="00BF381D">
        <w:tc>
          <w:tcPr>
            <w:tcW w:w="73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4"/>
        </w:rPr>
      </w:pPr>
      <w:r w:rsidRPr="00BF381D">
        <w:rPr>
          <w:color w:val="000000"/>
          <w:kern w:val="0"/>
          <w:sz w:val="24"/>
        </w:rPr>
        <w:t>注：无固定资产占用情况，空表列示。</w:t>
      </w:r>
    </w:p>
    <w:p w:rsidR="00BF381D" w:rsidRPr="00BF381D" w:rsidRDefault="00BF381D" w:rsidP="00BF381D">
      <w:pPr>
        <w:widowControl/>
        <w:spacing w:before="75" w:after="75"/>
        <w:ind w:firstLine="645"/>
        <w:jc w:val="left"/>
        <w:rPr>
          <w:rFonts w:ascii="Arial" w:hAnsi="Arial" w:cs="Arial"/>
          <w:color w:val="000000"/>
          <w:kern w:val="0"/>
          <w:sz w:val="24"/>
        </w:rPr>
      </w:pPr>
      <w:r w:rsidRPr="00BF381D">
        <w:rPr>
          <w:rFonts w:ascii="Arial" w:hAnsi="Arial" w:cs="Arial"/>
          <w:color w:val="000000"/>
          <w:kern w:val="0"/>
          <w:sz w:val="32"/>
          <w:szCs w:val="32"/>
        </w:rPr>
        <w:t> </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lastRenderedPageBreak/>
        <w:t>八、名词解释</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1</w:t>
      </w:r>
      <w:r w:rsidRPr="00BF381D">
        <w:rPr>
          <w:color w:val="000000"/>
          <w:kern w:val="0"/>
          <w:sz w:val="29"/>
          <w:szCs w:val="29"/>
        </w:rPr>
        <w:t>、</w:t>
      </w:r>
      <w:r w:rsidRPr="00BF381D">
        <w:rPr>
          <w:b/>
          <w:bCs/>
          <w:color w:val="000000"/>
          <w:kern w:val="0"/>
          <w:sz w:val="29"/>
          <w:szCs w:val="29"/>
        </w:rPr>
        <w:t>一般公共预算拨款收入：</w:t>
      </w:r>
      <w:r w:rsidRPr="00BF381D">
        <w:rPr>
          <w:color w:val="000000"/>
          <w:kern w:val="0"/>
          <w:sz w:val="29"/>
          <w:szCs w:val="29"/>
        </w:rPr>
        <w:t>指省级财政当年拨付的资金。</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2</w:t>
      </w:r>
      <w:r w:rsidRPr="00BF381D">
        <w:rPr>
          <w:color w:val="000000"/>
          <w:kern w:val="0"/>
          <w:sz w:val="29"/>
          <w:szCs w:val="29"/>
        </w:rPr>
        <w:t>、</w:t>
      </w:r>
      <w:r w:rsidRPr="00BF381D">
        <w:rPr>
          <w:b/>
          <w:bCs/>
          <w:color w:val="000000"/>
          <w:kern w:val="0"/>
          <w:sz w:val="29"/>
          <w:szCs w:val="29"/>
        </w:rPr>
        <w:t>事业收入：</w:t>
      </w:r>
      <w:r w:rsidRPr="00BF381D">
        <w:rPr>
          <w:color w:val="000000"/>
          <w:kern w:val="0"/>
          <w:sz w:val="29"/>
          <w:szCs w:val="29"/>
        </w:rPr>
        <w:t>指事业单位开展专业业务活动及辅助活动所取得的收入。</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3</w:t>
      </w:r>
      <w:r w:rsidRPr="00BF381D">
        <w:rPr>
          <w:color w:val="000000"/>
          <w:kern w:val="0"/>
          <w:sz w:val="29"/>
          <w:szCs w:val="29"/>
        </w:rPr>
        <w:t>、</w:t>
      </w:r>
      <w:r w:rsidRPr="00BF381D">
        <w:rPr>
          <w:b/>
          <w:bCs/>
          <w:color w:val="000000"/>
          <w:kern w:val="0"/>
          <w:sz w:val="29"/>
          <w:szCs w:val="29"/>
        </w:rPr>
        <w:t>其他收入：</w:t>
      </w:r>
      <w:r w:rsidRPr="00BF381D">
        <w:rPr>
          <w:color w:val="000000"/>
          <w:kern w:val="0"/>
          <w:sz w:val="29"/>
          <w:szCs w:val="29"/>
        </w:rPr>
        <w:t>指除</w:t>
      </w:r>
      <w:r w:rsidRPr="00BF381D">
        <w:rPr>
          <w:rFonts w:ascii="Arial" w:hAnsi="Arial" w:cs="Arial"/>
          <w:color w:val="000000"/>
          <w:kern w:val="0"/>
          <w:sz w:val="29"/>
          <w:szCs w:val="29"/>
        </w:rPr>
        <w:t>“</w:t>
      </w:r>
      <w:r w:rsidRPr="00BF381D">
        <w:rPr>
          <w:color w:val="000000"/>
          <w:kern w:val="0"/>
          <w:sz w:val="29"/>
          <w:szCs w:val="29"/>
        </w:rPr>
        <w:t>一般公共预算拨款收入</w:t>
      </w:r>
      <w:r w:rsidRPr="00BF381D">
        <w:rPr>
          <w:rFonts w:ascii="Arial" w:hAnsi="Arial" w:cs="Arial"/>
          <w:color w:val="000000"/>
          <w:kern w:val="0"/>
          <w:sz w:val="29"/>
          <w:szCs w:val="29"/>
        </w:rPr>
        <w:t>”</w:t>
      </w:r>
      <w:r w:rsidRPr="00BF381D">
        <w:rPr>
          <w:color w:val="000000"/>
          <w:kern w:val="0"/>
          <w:sz w:val="29"/>
          <w:szCs w:val="29"/>
        </w:rPr>
        <w:t>、</w:t>
      </w:r>
      <w:r w:rsidRPr="00BF381D">
        <w:rPr>
          <w:rFonts w:ascii="Arial" w:hAnsi="Arial" w:cs="Arial"/>
          <w:color w:val="000000"/>
          <w:kern w:val="0"/>
          <w:sz w:val="29"/>
          <w:szCs w:val="29"/>
        </w:rPr>
        <w:t>“</w:t>
      </w:r>
      <w:r w:rsidRPr="00BF381D">
        <w:rPr>
          <w:color w:val="000000"/>
          <w:kern w:val="0"/>
          <w:sz w:val="29"/>
          <w:szCs w:val="29"/>
        </w:rPr>
        <w:t>事业收入</w:t>
      </w:r>
      <w:r w:rsidRPr="00BF381D">
        <w:rPr>
          <w:rFonts w:ascii="Arial" w:hAnsi="Arial" w:cs="Arial"/>
          <w:color w:val="000000"/>
          <w:kern w:val="0"/>
          <w:sz w:val="29"/>
          <w:szCs w:val="29"/>
        </w:rPr>
        <w:t>”</w:t>
      </w:r>
      <w:r w:rsidRPr="00BF381D">
        <w:rPr>
          <w:color w:val="000000"/>
          <w:kern w:val="0"/>
          <w:sz w:val="29"/>
          <w:szCs w:val="29"/>
        </w:rPr>
        <w:t>等以外的收入。主要是按规定动用的租房收入、存款利息收入等。</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4</w:t>
      </w:r>
      <w:r w:rsidRPr="00BF381D">
        <w:rPr>
          <w:color w:val="000000"/>
          <w:kern w:val="0"/>
          <w:sz w:val="29"/>
          <w:szCs w:val="29"/>
        </w:rPr>
        <w:t>、</w:t>
      </w:r>
      <w:r w:rsidRPr="00BF381D">
        <w:rPr>
          <w:b/>
          <w:bCs/>
          <w:color w:val="000000"/>
          <w:kern w:val="0"/>
          <w:sz w:val="29"/>
          <w:szCs w:val="29"/>
        </w:rPr>
        <w:t>基本支出：</w:t>
      </w:r>
      <w:r w:rsidRPr="00BF381D">
        <w:rPr>
          <w:color w:val="000000"/>
          <w:kern w:val="0"/>
          <w:sz w:val="29"/>
          <w:szCs w:val="29"/>
        </w:rPr>
        <w:t>指为保障机构正常运转、完成日常工作任务而发生的人员支出和公用支出。</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5</w:t>
      </w:r>
      <w:r w:rsidRPr="00BF381D">
        <w:rPr>
          <w:color w:val="000000"/>
          <w:kern w:val="0"/>
          <w:sz w:val="29"/>
          <w:szCs w:val="29"/>
        </w:rPr>
        <w:t>、</w:t>
      </w:r>
      <w:r w:rsidRPr="00BF381D">
        <w:rPr>
          <w:b/>
          <w:bCs/>
          <w:color w:val="000000"/>
          <w:kern w:val="0"/>
          <w:sz w:val="29"/>
          <w:szCs w:val="29"/>
        </w:rPr>
        <w:t>项目支出：</w:t>
      </w:r>
      <w:r w:rsidRPr="00BF381D">
        <w:rPr>
          <w:color w:val="000000"/>
          <w:kern w:val="0"/>
          <w:sz w:val="29"/>
          <w:szCs w:val="29"/>
        </w:rPr>
        <w:t>指在基本支出之外为完成特定行政任务和事业发展目标所发生的支出。</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6</w:t>
      </w:r>
      <w:r w:rsidRPr="00BF381D">
        <w:rPr>
          <w:color w:val="000000"/>
          <w:kern w:val="0"/>
          <w:sz w:val="29"/>
          <w:szCs w:val="29"/>
        </w:rPr>
        <w:t>、</w:t>
      </w:r>
      <w:r w:rsidRPr="00BF381D">
        <w:rPr>
          <w:b/>
          <w:bCs/>
          <w:color w:val="000000"/>
          <w:kern w:val="0"/>
          <w:sz w:val="29"/>
          <w:szCs w:val="29"/>
        </w:rPr>
        <w:t>上缴上级支出：</w:t>
      </w:r>
      <w:r w:rsidRPr="00BF381D">
        <w:rPr>
          <w:color w:val="000000"/>
          <w:kern w:val="0"/>
          <w:sz w:val="29"/>
          <w:szCs w:val="29"/>
        </w:rPr>
        <w:t>指下级单位上缴上级的支出。</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7</w:t>
      </w:r>
      <w:r w:rsidRPr="00BF381D">
        <w:rPr>
          <w:color w:val="000000"/>
          <w:kern w:val="0"/>
          <w:sz w:val="29"/>
          <w:szCs w:val="29"/>
        </w:rPr>
        <w:t>、</w:t>
      </w:r>
      <w:r w:rsidRPr="00BF381D">
        <w:rPr>
          <w:rFonts w:ascii="Arial" w:hAnsi="Arial" w:cs="Arial"/>
          <w:b/>
          <w:bCs/>
          <w:color w:val="000000"/>
          <w:kern w:val="0"/>
          <w:sz w:val="29"/>
          <w:szCs w:val="29"/>
        </w:rPr>
        <w:t>“</w:t>
      </w:r>
      <w:r w:rsidRPr="00BF381D">
        <w:rPr>
          <w:b/>
          <w:bCs/>
          <w:color w:val="000000"/>
          <w:kern w:val="0"/>
          <w:sz w:val="29"/>
          <w:szCs w:val="29"/>
        </w:rPr>
        <w:t>三公</w:t>
      </w:r>
      <w:r w:rsidRPr="00BF381D">
        <w:rPr>
          <w:rFonts w:ascii="Arial" w:hAnsi="Arial" w:cs="Arial"/>
          <w:b/>
          <w:bCs/>
          <w:color w:val="000000"/>
          <w:kern w:val="0"/>
          <w:sz w:val="29"/>
          <w:szCs w:val="29"/>
        </w:rPr>
        <w:t>”</w:t>
      </w:r>
      <w:r w:rsidRPr="00BF381D">
        <w:rPr>
          <w:b/>
          <w:bCs/>
          <w:color w:val="000000"/>
          <w:kern w:val="0"/>
          <w:sz w:val="29"/>
          <w:szCs w:val="29"/>
        </w:rPr>
        <w:t>经费：</w:t>
      </w:r>
      <w:r w:rsidRPr="00BF381D">
        <w:rPr>
          <w:color w:val="000000"/>
          <w:kern w:val="0"/>
          <w:sz w:val="29"/>
          <w:szCs w:val="29"/>
        </w:rPr>
        <w:t>纳入省级财政预算管理的</w:t>
      </w:r>
      <w:r w:rsidRPr="00BF381D">
        <w:rPr>
          <w:rFonts w:ascii="Arial" w:hAnsi="Arial" w:cs="Arial"/>
          <w:color w:val="000000"/>
          <w:kern w:val="0"/>
          <w:sz w:val="29"/>
          <w:szCs w:val="29"/>
        </w:rPr>
        <w:t>“</w:t>
      </w:r>
      <w:r w:rsidRPr="00BF381D">
        <w:rPr>
          <w:color w:val="000000"/>
          <w:kern w:val="0"/>
          <w:sz w:val="29"/>
          <w:szCs w:val="29"/>
        </w:rPr>
        <w:t>三公</w:t>
      </w:r>
      <w:r w:rsidRPr="00BF381D">
        <w:rPr>
          <w:rFonts w:ascii="Arial" w:hAnsi="Arial" w:cs="Arial"/>
          <w:color w:val="000000"/>
          <w:kern w:val="0"/>
          <w:sz w:val="29"/>
          <w:szCs w:val="29"/>
        </w:rPr>
        <w:t>”</w:t>
      </w:r>
      <w:r w:rsidRPr="00BF381D">
        <w:rPr>
          <w:color w:val="000000"/>
          <w:kern w:val="0"/>
          <w:sz w:val="29"/>
          <w:szCs w:val="29"/>
        </w:rPr>
        <w:t>经费，是指省级部门用财政拨款安排的因公出国（境）费、公务用车购置及运维费和公务接待费。其中，因公出国（境）</w:t>
      </w:r>
      <w:proofErr w:type="gramStart"/>
      <w:r w:rsidRPr="00BF381D">
        <w:rPr>
          <w:color w:val="000000"/>
          <w:kern w:val="0"/>
          <w:sz w:val="29"/>
          <w:szCs w:val="29"/>
        </w:rPr>
        <w:t>费反映</w:t>
      </w:r>
      <w:proofErr w:type="gramEnd"/>
      <w:r w:rsidRPr="00BF381D">
        <w:rPr>
          <w:color w:val="000000"/>
          <w:kern w:val="0"/>
          <w:sz w:val="29"/>
          <w:szCs w:val="29"/>
        </w:rPr>
        <w:t>单位公务出国（境）的住宿费、旅费、伙食补助费、杂费、培训费等支出；公务用车购置及运维</w:t>
      </w:r>
      <w:proofErr w:type="gramStart"/>
      <w:r w:rsidRPr="00BF381D">
        <w:rPr>
          <w:color w:val="000000"/>
          <w:kern w:val="0"/>
          <w:sz w:val="29"/>
          <w:szCs w:val="29"/>
        </w:rPr>
        <w:t>费反映</w:t>
      </w:r>
      <w:proofErr w:type="gramEnd"/>
      <w:r w:rsidRPr="00BF381D">
        <w:rPr>
          <w:color w:val="000000"/>
          <w:kern w:val="0"/>
          <w:sz w:val="29"/>
          <w:szCs w:val="29"/>
        </w:rPr>
        <w:t>单位公务用车购置费及租用费、燃料费、维修费、过路过桥费、保险费、安全奖励费用等支出；公务接待</w:t>
      </w:r>
      <w:proofErr w:type="gramStart"/>
      <w:r w:rsidRPr="00BF381D">
        <w:rPr>
          <w:color w:val="000000"/>
          <w:kern w:val="0"/>
          <w:sz w:val="29"/>
          <w:szCs w:val="29"/>
        </w:rPr>
        <w:t>费反映</w:t>
      </w:r>
      <w:proofErr w:type="gramEnd"/>
      <w:r w:rsidRPr="00BF381D">
        <w:rPr>
          <w:color w:val="000000"/>
          <w:kern w:val="0"/>
          <w:sz w:val="29"/>
          <w:szCs w:val="29"/>
        </w:rPr>
        <w:t>单位按规定开支的各类公务接待（含外宾接待）支出。</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8</w:t>
      </w:r>
      <w:r w:rsidRPr="00BF381D">
        <w:rPr>
          <w:color w:val="000000"/>
          <w:kern w:val="0"/>
          <w:sz w:val="29"/>
          <w:szCs w:val="29"/>
        </w:rPr>
        <w:t>、</w:t>
      </w:r>
      <w:r w:rsidRPr="00BF381D">
        <w:rPr>
          <w:b/>
          <w:bCs/>
          <w:color w:val="000000"/>
          <w:kern w:val="0"/>
          <w:sz w:val="29"/>
          <w:szCs w:val="29"/>
        </w:rPr>
        <w:t>机关运行费：</w:t>
      </w:r>
      <w:r w:rsidRPr="00BF381D">
        <w:rPr>
          <w:color w:val="000000"/>
          <w:kern w:val="0"/>
          <w:sz w:val="29"/>
          <w:szCs w:val="29"/>
        </w:rPr>
        <w:t>是指各部门的公用经费，包括办公及印刷费、邮电费、差旅费、会议费、福利费、日常维修费、专用材料及一般</w:t>
      </w:r>
      <w:r w:rsidRPr="00BF381D">
        <w:rPr>
          <w:color w:val="000000"/>
          <w:kern w:val="0"/>
          <w:sz w:val="29"/>
          <w:szCs w:val="29"/>
        </w:rPr>
        <w:lastRenderedPageBreak/>
        <w:t>设备购置费、办公用房水电费、办公用房取暖费、办公用房物业管理费、公务用车运行维护费以及其他费用。</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9</w:t>
      </w:r>
      <w:r w:rsidRPr="00BF381D">
        <w:rPr>
          <w:color w:val="000000"/>
          <w:kern w:val="0"/>
          <w:sz w:val="29"/>
          <w:szCs w:val="29"/>
        </w:rPr>
        <w:t>、</w:t>
      </w:r>
      <w:r w:rsidRPr="00BF381D">
        <w:rPr>
          <w:b/>
          <w:bCs/>
          <w:color w:val="000000"/>
          <w:kern w:val="0"/>
          <w:sz w:val="29"/>
          <w:szCs w:val="29"/>
        </w:rPr>
        <w:t>上年结转：</w:t>
      </w:r>
      <w:r w:rsidRPr="00BF381D">
        <w:rPr>
          <w:color w:val="000000"/>
          <w:kern w:val="0"/>
          <w:sz w:val="29"/>
          <w:szCs w:val="29"/>
        </w:rPr>
        <w:t>指以前年度尚未完成、结转到本年仍按原规定用途继续使用的资金。</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r w:rsidRPr="00BF381D">
        <w:rPr>
          <w:rFonts w:ascii="Arial" w:hAnsi="Arial" w:cs="Arial"/>
          <w:color w:val="000000"/>
          <w:kern w:val="0"/>
          <w:sz w:val="29"/>
          <w:szCs w:val="29"/>
        </w:rPr>
        <w:t>10</w:t>
      </w:r>
      <w:r w:rsidRPr="00BF381D">
        <w:rPr>
          <w:color w:val="000000"/>
          <w:kern w:val="0"/>
          <w:sz w:val="29"/>
          <w:szCs w:val="29"/>
        </w:rPr>
        <w:t>、</w:t>
      </w:r>
      <w:r w:rsidRPr="00BF381D">
        <w:rPr>
          <w:b/>
          <w:bCs/>
          <w:color w:val="000000"/>
          <w:kern w:val="0"/>
          <w:sz w:val="29"/>
          <w:szCs w:val="29"/>
        </w:rPr>
        <w:t>事业单位经营支出：</w:t>
      </w:r>
      <w:r w:rsidRPr="00BF381D">
        <w:rPr>
          <w:color w:val="000000"/>
          <w:kern w:val="0"/>
          <w:sz w:val="29"/>
          <w:szCs w:val="29"/>
        </w:rPr>
        <w:t>指事业单位在专业业务活动及其辅助活动之外开展非独立核算经营活动发生的支出。</w:t>
      </w:r>
    </w:p>
    <w:p w:rsidR="00BF381D" w:rsidRPr="00BF381D" w:rsidRDefault="00BF381D" w:rsidP="00BF381D">
      <w:pPr>
        <w:widowControl/>
        <w:spacing w:before="150" w:after="150"/>
        <w:ind w:firstLine="645"/>
        <w:jc w:val="left"/>
        <w:rPr>
          <w:rFonts w:ascii="Arial" w:hAnsi="Arial" w:cs="Arial"/>
          <w:color w:val="000000"/>
          <w:kern w:val="0"/>
          <w:sz w:val="24"/>
        </w:rPr>
      </w:pPr>
      <w:r w:rsidRPr="00BF381D">
        <w:rPr>
          <w:rFonts w:ascii="黑体" w:eastAsia="黑体" w:hAnsi="黑体" w:cs="Arial" w:hint="eastAsia"/>
          <w:color w:val="000000"/>
          <w:kern w:val="0"/>
          <w:sz w:val="32"/>
          <w:szCs w:val="32"/>
        </w:rPr>
        <w:t>九、其他需要说明的事项</w:t>
      </w:r>
    </w:p>
    <w:p w:rsidR="00BF381D" w:rsidRPr="00BF381D" w:rsidRDefault="00BF381D" w:rsidP="00BF381D">
      <w:pPr>
        <w:widowControl/>
        <w:spacing w:before="75" w:after="75" w:line="495" w:lineRule="atLeast"/>
        <w:ind w:firstLine="555"/>
        <w:jc w:val="left"/>
        <w:rPr>
          <w:rFonts w:ascii="Arial" w:hAnsi="Arial" w:cs="Arial"/>
          <w:color w:val="000000"/>
          <w:kern w:val="0"/>
          <w:sz w:val="24"/>
        </w:rPr>
      </w:pPr>
      <w:proofErr w:type="gramStart"/>
      <w:r w:rsidRPr="00BF381D">
        <w:rPr>
          <w:color w:val="000000"/>
          <w:kern w:val="0"/>
          <w:sz w:val="29"/>
          <w:szCs w:val="29"/>
        </w:rPr>
        <w:t>我部门</w:t>
      </w:r>
      <w:proofErr w:type="gramEnd"/>
      <w:r w:rsidRPr="00BF381D">
        <w:rPr>
          <w:color w:val="000000"/>
          <w:kern w:val="0"/>
          <w:sz w:val="29"/>
          <w:szCs w:val="29"/>
        </w:rPr>
        <w:t>无其他需要说明的事项。</w:t>
      </w:r>
    </w:p>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72"/>
          <w:szCs w:val="72"/>
        </w:rPr>
        <w:t>第二部分</w:t>
      </w:r>
      <w:r w:rsidRPr="00BF381D">
        <w:rPr>
          <w:color w:val="000000"/>
          <w:kern w:val="0"/>
          <w:sz w:val="72"/>
          <w:szCs w:val="72"/>
        </w:rPr>
        <w:t xml:space="preserve">  </w:t>
      </w:r>
      <w:r w:rsidRPr="00BF381D">
        <w:rPr>
          <w:color w:val="000000"/>
          <w:kern w:val="0"/>
          <w:sz w:val="72"/>
          <w:szCs w:val="72"/>
        </w:rPr>
        <w:t>部门所属单位预算</w:t>
      </w:r>
    </w:p>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rFonts w:ascii="Arial" w:hAnsi="Arial" w:cs="Arial"/>
          <w:color w:val="000000"/>
          <w:kern w:val="0"/>
          <w:sz w:val="24"/>
        </w:rPr>
        <w:t> </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44"/>
          <w:szCs w:val="44"/>
        </w:rPr>
        <w:t>一、中共魏县县委巡察工作领导小组办公室本级收支预算</w:t>
      </w: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lastRenderedPageBreak/>
        <w:t>单位预算收支总表</w:t>
      </w:r>
    </w:p>
    <w:tbl>
      <w:tblPr>
        <w:tblW w:w="9525" w:type="dxa"/>
        <w:tblCellMar>
          <w:top w:w="15" w:type="dxa"/>
          <w:left w:w="15" w:type="dxa"/>
          <w:bottom w:w="15" w:type="dxa"/>
          <w:right w:w="15" w:type="dxa"/>
        </w:tblCellMar>
        <w:tblLook w:val="04A0" w:firstRow="1" w:lastRow="0" w:firstColumn="1" w:lastColumn="0" w:noHBand="0" w:noVBand="1"/>
      </w:tblPr>
      <w:tblGrid>
        <w:gridCol w:w="675"/>
        <w:gridCol w:w="2907"/>
        <w:gridCol w:w="1518"/>
        <w:gridCol w:w="2907"/>
        <w:gridCol w:w="1518"/>
      </w:tblGrid>
      <w:tr w:rsidR="00BF381D" w:rsidRPr="00BF381D" w:rsidTr="00BF381D">
        <w:trPr>
          <w:trHeight w:val="375"/>
          <w:tblHeader/>
        </w:trPr>
        <w:tc>
          <w:tcPr>
            <w:tcW w:w="5385" w:type="dxa"/>
            <w:gridSpan w:val="2"/>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130"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666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666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收入</w:t>
            </w:r>
          </w:p>
        </w:tc>
        <w:tc>
          <w:tcPr>
            <w:tcW w:w="666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预算数</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预算数</w:t>
            </w: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一、一般公共预算拨款收入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一、一般公共服务支出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二、政府性基金预算拨款收入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二、外交支出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三、国有资本经营预算拨款收入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三、国防支出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4</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四、财政专户管理资金收入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四、公共安全支出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5</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五、事业收入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五、教育支出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6</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六、事业单位经营收入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六、科学技术支出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7</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七、上级补助收入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七、文化旅游体育与传媒支出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8</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八、附属单位上缴收入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八、社会保障和就业支出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9</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九、其他收入</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九、社会保险基金支出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10</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十、卫生健康支出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十一、节能环保支出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12</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十二、城乡社区支出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13</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十三、农林水支出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14</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十四、交通运输支出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15</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十五、资源勘探工业信息等支出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16</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十六、商业服务业等支出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17</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十七、金融支出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18</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十八、援助其他地区支出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19</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十九、自然资源海洋气象等支出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20</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二十、住房保障支出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二十一、粮油物资储备支出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22</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二十二、国有资本经营预算支出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lastRenderedPageBreak/>
              <w:t>23</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二十三、灾害防治及应急管理支出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24</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二十四、预备费</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25</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二十五、其他支出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26</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二十六、转移性支出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27</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二十七、债务还本支出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28</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二十八、债务付息支出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29</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二十九、债务发行费用支出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30</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三十、抗</w:t>
            </w:r>
            <w:proofErr w:type="gramStart"/>
            <w:r w:rsidRPr="00BF381D">
              <w:rPr>
                <w:color w:val="000000"/>
                <w:kern w:val="0"/>
                <w:sz w:val="24"/>
              </w:rPr>
              <w:t>疫</w:t>
            </w:r>
            <w:proofErr w:type="gramEnd"/>
            <w:r w:rsidRPr="00BF381D">
              <w:rPr>
                <w:color w:val="000000"/>
                <w:kern w:val="0"/>
                <w:sz w:val="24"/>
              </w:rPr>
              <w:t>特别国债安排的支出</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本年收入合计</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本年支出合计</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32</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上年结转结余</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年终结转结余</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33</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收入总计</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支出总计</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r>
    </w:tbl>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单位预算收入总表</w:t>
      </w:r>
    </w:p>
    <w:tbl>
      <w:tblPr>
        <w:tblW w:w="9525" w:type="dxa"/>
        <w:tblCellMar>
          <w:top w:w="15" w:type="dxa"/>
          <w:left w:w="15" w:type="dxa"/>
          <w:bottom w:w="15" w:type="dxa"/>
          <w:right w:w="15" w:type="dxa"/>
        </w:tblCellMar>
        <w:tblLook w:val="04A0" w:firstRow="1" w:lastRow="0" w:firstColumn="1" w:lastColumn="0" w:noHBand="0" w:noVBand="1"/>
      </w:tblPr>
      <w:tblGrid>
        <w:gridCol w:w="566"/>
        <w:gridCol w:w="1050"/>
        <w:gridCol w:w="1022"/>
        <w:gridCol w:w="750"/>
        <w:gridCol w:w="1152"/>
        <w:gridCol w:w="750"/>
        <w:gridCol w:w="605"/>
        <w:gridCol w:w="605"/>
        <w:gridCol w:w="605"/>
        <w:gridCol w:w="605"/>
        <w:gridCol w:w="605"/>
        <w:gridCol w:w="605"/>
        <w:gridCol w:w="605"/>
      </w:tblGrid>
      <w:tr w:rsidR="00BF381D" w:rsidRPr="00BF381D" w:rsidTr="00BF381D">
        <w:trPr>
          <w:trHeight w:val="375"/>
          <w:tblHeader/>
        </w:trPr>
        <w:tc>
          <w:tcPr>
            <w:tcW w:w="5505" w:type="dxa"/>
            <w:gridSpan w:val="5"/>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250" w:type="dxa"/>
            <w:gridSpan w:val="3"/>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3750" w:type="dxa"/>
            <w:gridSpan w:val="5"/>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67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255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功能分类科目</w:t>
            </w:r>
          </w:p>
        </w:tc>
        <w:tc>
          <w:tcPr>
            <w:tcW w:w="7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6000" w:type="dxa"/>
            <w:gridSpan w:val="8"/>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本年收入</w:t>
            </w:r>
          </w:p>
        </w:tc>
        <w:tc>
          <w:tcPr>
            <w:tcW w:w="7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上年结转</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w:t>
            </w:r>
            <w:r w:rsidRPr="00BF381D">
              <w:rPr>
                <w:b/>
                <w:bCs/>
                <w:color w:val="000000"/>
                <w:kern w:val="0"/>
                <w:sz w:val="24"/>
              </w:rPr>
              <w:t xml:space="preserve">  </w:t>
            </w:r>
            <w:r w:rsidRPr="00BF381D">
              <w:rPr>
                <w:b/>
                <w:bCs/>
                <w:color w:val="000000"/>
                <w:kern w:val="0"/>
                <w:sz w:val="24"/>
              </w:rPr>
              <w:t>编码</w:t>
            </w: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科目名称</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小计</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财政拨款</w:t>
            </w:r>
            <w:r w:rsidRPr="00BF381D">
              <w:rPr>
                <w:b/>
                <w:bCs/>
                <w:color w:val="000000"/>
                <w:kern w:val="0"/>
                <w:sz w:val="24"/>
              </w:rPr>
              <w:t xml:space="preserve"> </w:t>
            </w:r>
            <w:r w:rsidRPr="00BF381D">
              <w:rPr>
                <w:b/>
                <w:bCs/>
                <w:color w:val="000000"/>
                <w:kern w:val="0"/>
                <w:sz w:val="24"/>
              </w:rPr>
              <w:t>收入</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财政专户</w:t>
            </w:r>
            <w:r w:rsidRPr="00BF381D">
              <w:rPr>
                <w:b/>
                <w:bCs/>
                <w:color w:val="000000"/>
                <w:kern w:val="0"/>
                <w:sz w:val="24"/>
              </w:rPr>
              <w:t xml:space="preserve"> </w:t>
            </w:r>
            <w:r w:rsidRPr="00BF381D">
              <w:rPr>
                <w:b/>
                <w:bCs/>
                <w:color w:val="000000"/>
                <w:kern w:val="0"/>
                <w:sz w:val="24"/>
              </w:rPr>
              <w:t>收入</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事业收入</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经营收入</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上级补助收入</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附属单位上缴收入</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其他收入</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blHeader/>
        </w:trPr>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6</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7</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8</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9</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11</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12</w:t>
            </w:r>
          </w:p>
        </w:tc>
      </w:tr>
      <w:tr w:rsidR="00BF381D" w:rsidRPr="00BF381D" w:rsidTr="00BF381D">
        <w:trPr>
          <w:trHeight w:val="375"/>
        </w:trPr>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w:t>
            </w: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一般公共服务支出</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lastRenderedPageBreak/>
              <w:t>3</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20111</w:t>
            </w: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纪检监察事务</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4</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2011106</w:t>
            </w: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巡视工作</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单位预算支出总表</w:t>
      </w:r>
    </w:p>
    <w:tbl>
      <w:tblPr>
        <w:tblW w:w="9525" w:type="dxa"/>
        <w:tblCellMar>
          <w:top w:w="15" w:type="dxa"/>
          <w:left w:w="15" w:type="dxa"/>
          <w:bottom w:w="15" w:type="dxa"/>
          <w:right w:w="15" w:type="dxa"/>
        </w:tblCellMar>
        <w:tblLook w:val="04A0" w:firstRow="1" w:lastRow="0" w:firstColumn="1" w:lastColumn="0" w:noHBand="0" w:noVBand="1"/>
      </w:tblPr>
      <w:tblGrid>
        <w:gridCol w:w="636"/>
        <w:gridCol w:w="1051"/>
        <w:gridCol w:w="2310"/>
        <w:gridCol w:w="1030"/>
        <w:gridCol w:w="867"/>
        <w:gridCol w:w="1030"/>
        <w:gridCol w:w="867"/>
        <w:gridCol w:w="867"/>
        <w:gridCol w:w="867"/>
      </w:tblGrid>
      <w:tr w:rsidR="00BF381D" w:rsidRPr="00BF381D" w:rsidTr="00BF381D">
        <w:trPr>
          <w:trHeight w:val="375"/>
          <w:tblHeader/>
        </w:trPr>
        <w:tc>
          <w:tcPr>
            <w:tcW w:w="6375"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715"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5445" w:type="dxa"/>
            <w:gridSpan w:val="4"/>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552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功能分类科目</w:t>
            </w:r>
          </w:p>
        </w:tc>
        <w:tc>
          <w:tcPr>
            <w:tcW w:w="136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136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基本支出</w:t>
            </w:r>
          </w:p>
        </w:tc>
        <w:tc>
          <w:tcPr>
            <w:tcW w:w="136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项目支出</w:t>
            </w:r>
          </w:p>
        </w:tc>
        <w:tc>
          <w:tcPr>
            <w:tcW w:w="136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经营支出</w:t>
            </w:r>
          </w:p>
        </w:tc>
        <w:tc>
          <w:tcPr>
            <w:tcW w:w="136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上解上级</w:t>
            </w:r>
            <w:r w:rsidRPr="00BF381D">
              <w:rPr>
                <w:b/>
                <w:bCs/>
                <w:color w:val="000000"/>
                <w:kern w:val="0"/>
                <w:sz w:val="24"/>
              </w:rPr>
              <w:t xml:space="preserve"> </w:t>
            </w:r>
            <w:r w:rsidRPr="00BF381D">
              <w:rPr>
                <w:b/>
                <w:bCs/>
                <w:color w:val="000000"/>
                <w:kern w:val="0"/>
                <w:sz w:val="24"/>
              </w:rPr>
              <w:t>支出</w:t>
            </w:r>
          </w:p>
        </w:tc>
        <w:tc>
          <w:tcPr>
            <w:tcW w:w="136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对附属单位补助支出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w:t>
            </w:r>
            <w:r w:rsidRPr="00BF381D">
              <w:rPr>
                <w:b/>
                <w:bCs/>
                <w:color w:val="000000"/>
                <w:kern w:val="0"/>
                <w:sz w:val="24"/>
              </w:rPr>
              <w:t xml:space="preserve">  </w:t>
            </w:r>
            <w:r w:rsidRPr="00BF381D">
              <w:rPr>
                <w:b/>
                <w:bCs/>
                <w:color w:val="000000"/>
                <w:kern w:val="0"/>
                <w:sz w:val="24"/>
              </w:rPr>
              <w:t>编码</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科目名称</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6</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7</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8</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一般公共服务支出</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20111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纪检监察事务</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4</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2011106</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巡视工作</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单位预算财政拨款收支总表</w:t>
      </w:r>
    </w:p>
    <w:tbl>
      <w:tblPr>
        <w:tblW w:w="9525" w:type="dxa"/>
        <w:tblCellMar>
          <w:top w:w="15" w:type="dxa"/>
          <w:left w:w="15" w:type="dxa"/>
          <w:bottom w:w="15" w:type="dxa"/>
          <w:right w:w="15" w:type="dxa"/>
        </w:tblCellMar>
        <w:tblLook w:val="04A0" w:firstRow="1" w:lastRow="0" w:firstColumn="1" w:lastColumn="0" w:noHBand="0" w:noVBand="1"/>
      </w:tblPr>
      <w:tblGrid>
        <w:gridCol w:w="624"/>
        <w:gridCol w:w="1467"/>
        <w:gridCol w:w="1559"/>
        <w:gridCol w:w="1467"/>
        <w:gridCol w:w="1061"/>
        <w:gridCol w:w="1061"/>
        <w:gridCol w:w="891"/>
        <w:gridCol w:w="1395"/>
      </w:tblGrid>
      <w:tr w:rsidR="00BF381D" w:rsidRPr="00BF381D" w:rsidTr="00BF381D">
        <w:trPr>
          <w:trHeight w:val="375"/>
          <w:tblHeader/>
        </w:trPr>
        <w:tc>
          <w:tcPr>
            <w:tcW w:w="5730"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250"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5895" w:type="dxa"/>
            <w:gridSpan w:val="4"/>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w:t>
            </w:r>
            <w:r w:rsidRPr="00BF381D">
              <w:rPr>
                <w:b/>
                <w:bCs/>
                <w:color w:val="000000"/>
                <w:kern w:val="0"/>
                <w:sz w:val="24"/>
              </w:rPr>
              <w:lastRenderedPageBreak/>
              <w:t>号</w:t>
            </w:r>
          </w:p>
        </w:tc>
        <w:tc>
          <w:tcPr>
            <w:tcW w:w="4875"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lastRenderedPageBreak/>
              <w:t>收入</w:t>
            </w:r>
          </w:p>
        </w:tc>
        <w:tc>
          <w:tcPr>
            <w:tcW w:w="9300" w:type="dxa"/>
            <w:gridSpan w:val="5"/>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金额</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一般公共预算财政拨款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政府性基金预算财政拨款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国有资本经营预算财政拨款</w:t>
            </w: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lastRenderedPageBreak/>
              <w:t>栏次</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6</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7</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一、一般公共预算拨款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一、一般公共服务支出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二、政府性基金预算拨款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二、外交支出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三、国有资本经营预算拨款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三、国防支出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4</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四、公共安全支出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5</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五、教育支出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6</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六、科学技术支出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7</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七、文化旅游体育与传媒支出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8</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八、社会保障和就业支出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9</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九、社会保险基金支出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十、卫生健康支出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11</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十一、节能环保支出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12</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十二、城乡社区支出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13</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十三、农林水支出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14</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十四、交通运输支出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15</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十五、资源勘探工业信息等支出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lastRenderedPageBreak/>
              <w:t>16</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十六、商业服务业等支出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17</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十七、金融支出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18</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十八、援助其他地区支出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19</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十九、自然资源海洋气象等支出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二十、住房保障支出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21</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二十一、粮油物资储备支出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22</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二十二、国有资本经营预算支出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23</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二十三、灾害防治及应急管理支出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24</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二十四、预备费</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25</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二十五、其他支出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26</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二十六、转移性支出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27</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二十七、债务还本支出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28</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二十八、债务付息支出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lastRenderedPageBreak/>
              <w:t>29</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二十九、债务发行费用支出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三十、抗</w:t>
            </w:r>
            <w:proofErr w:type="gramStart"/>
            <w:r w:rsidRPr="00BF381D">
              <w:rPr>
                <w:color w:val="000000"/>
                <w:kern w:val="0"/>
                <w:sz w:val="24"/>
              </w:rPr>
              <w:t>疫</w:t>
            </w:r>
            <w:proofErr w:type="gramEnd"/>
            <w:r w:rsidRPr="00BF381D">
              <w:rPr>
                <w:color w:val="000000"/>
                <w:kern w:val="0"/>
                <w:sz w:val="24"/>
              </w:rPr>
              <w:t>特别国债安排的支出</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31</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本年收入合计</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本年支出合计</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32</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年初财政拨款结转和结余</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年末财政拨款结转和结余</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33</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一、一般公共预算拨款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34</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二、政府性基金预算拨款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35</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三、国有资本经营预算拨款</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36</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收入总计</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支出总计</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4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单位预算一般公共预算财政拨款支出表</w:t>
      </w:r>
    </w:p>
    <w:tbl>
      <w:tblPr>
        <w:tblW w:w="9525" w:type="dxa"/>
        <w:tblCellMar>
          <w:top w:w="15" w:type="dxa"/>
          <w:left w:w="15" w:type="dxa"/>
          <w:bottom w:w="15" w:type="dxa"/>
          <w:right w:w="15" w:type="dxa"/>
        </w:tblCellMar>
        <w:tblLook w:val="04A0" w:firstRow="1" w:lastRow="0" w:firstColumn="1" w:lastColumn="0" w:noHBand="0" w:noVBand="1"/>
      </w:tblPr>
      <w:tblGrid>
        <w:gridCol w:w="672"/>
        <w:gridCol w:w="1123"/>
        <w:gridCol w:w="2679"/>
        <w:gridCol w:w="1729"/>
        <w:gridCol w:w="1593"/>
        <w:gridCol w:w="1729"/>
      </w:tblGrid>
      <w:tr w:rsidR="00BF381D" w:rsidRPr="00BF381D" w:rsidTr="00BF381D">
        <w:trPr>
          <w:trHeight w:val="375"/>
          <w:tblHeader/>
        </w:trPr>
        <w:tc>
          <w:tcPr>
            <w:tcW w:w="6570"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550"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510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573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功能分类科目</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基本支出</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项目支出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科目编码</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科目名称</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1</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b/>
                <w:bCs/>
                <w:color w:val="000000"/>
                <w:kern w:val="0"/>
                <w:sz w:val="24"/>
              </w:rPr>
              <w:t>80.00</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lastRenderedPageBreak/>
              <w:t>2</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一般公共服务支出</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3</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20111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纪检监察事务</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4</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2011106</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巡视工作</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80.00</w:t>
            </w:r>
          </w:p>
        </w:tc>
      </w:tr>
    </w:tbl>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单位预算一般公共预算财政拨款基本支出表</w:t>
      </w:r>
    </w:p>
    <w:tbl>
      <w:tblPr>
        <w:tblW w:w="9525" w:type="dxa"/>
        <w:tblCellMar>
          <w:top w:w="15" w:type="dxa"/>
          <w:left w:w="15" w:type="dxa"/>
          <w:bottom w:w="15" w:type="dxa"/>
          <w:right w:w="15" w:type="dxa"/>
        </w:tblCellMar>
        <w:tblLook w:val="04A0" w:firstRow="1" w:lastRow="0" w:firstColumn="1" w:lastColumn="0" w:noHBand="0" w:noVBand="1"/>
      </w:tblPr>
      <w:tblGrid>
        <w:gridCol w:w="687"/>
        <w:gridCol w:w="879"/>
        <w:gridCol w:w="2837"/>
        <w:gridCol w:w="1774"/>
        <w:gridCol w:w="1674"/>
        <w:gridCol w:w="1674"/>
      </w:tblGrid>
      <w:tr w:rsidR="00BF381D" w:rsidRPr="00BF381D" w:rsidTr="00BF381D">
        <w:trPr>
          <w:trHeight w:val="375"/>
          <w:tblHeader/>
        </w:trPr>
        <w:tc>
          <w:tcPr>
            <w:tcW w:w="6570"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550"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510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573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支出部门经济分类科目</w:t>
            </w:r>
          </w:p>
        </w:tc>
        <w:tc>
          <w:tcPr>
            <w:tcW w:w="7650"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一般公共预算基本支出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科目编码</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科目名称</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人员经费</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公用经费</w:t>
            </w: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4"/>
        </w:rPr>
      </w:pPr>
      <w:r w:rsidRPr="00BF381D">
        <w:rPr>
          <w:color w:val="000000"/>
          <w:kern w:val="0"/>
          <w:sz w:val="24"/>
        </w:rPr>
        <w:t>注：无一般公共预算财政拨款基本支出预算，空表列示。</w:t>
      </w:r>
    </w:p>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单位预算政府基金预算财政拨款支出表</w:t>
      </w:r>
    </w:p>
    <w:tbl>
      <w:tblPr>
        <w:tblW w:w="9525" w:type="dxa"/>
        <w:tblCellMar>
          <w:top w:w="15" w:type="dxa"/>
          <w:left w:w="15" w:type="dxa"/>
          <w:bottom w:w="15" w:type="dxa"/>
          <w:right w:w="15" w:type="dxa"/>
        </w:tblCellMar>
        <w:tblLook w:val="04A0" w:firstRow="1" w:lastRow="0" w:firstColumn="1" w:lastColumn="0" w:noHBand="0" w:noVBand="1"/>
      </w:tblPr>
      <w:tblGrid>
        <w:gridCol w:w="687"/>
        <w:gridCol w:w="879"/>
        <w:gridCol w:w="2837"/>
        <w:gridCol w:w="1774"/>
        <w:gridCol w:w="1674"/>
        <w:gridCol w:w="1674"/>
      </w:tblGrid>
      <w:tr w:rsidR="00BF381D" w:rsidRPr="00BF381D" w:rsidTr="00BF381D">
        <w:trPr>
          <w:trHeight w:val="375"/>
          <w:tblHeader/>
        </w:trPr>
        <w:tc>
          <w:tcPr>
            <w:tcW w:w="6570"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550"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510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573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功能分类科目</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基本支出</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项目支出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科目编码</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科目名称</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4"/>
        </w:rPr>
      </w:pPr>
      <w:r w:rsidRPr="00BF381D">
        <w:rPr>
          <w:color w:val="000000"/>
          <w:kern w:val="0"/>
          <w:sz w:val="24"/>
        </w:rPr>
        <w:t>注：无政府基金预算财政拨款预算，空表列示。</w:t>
      </w:r>
    </w:p>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单位预算国有资本经营预算财政拨款支出表</w:t>
      </w:r>
    </w:p>
    <w:tbl>
      <w:tblPr>
        <w:tblW w:w="9525" w:type="dxa"/>
        <w:tblCellMar>
          <w:top w:w="15" w:type="dxa"/>
          <w:left w:w="15" w:type="dxa"/>
          <w:bottom w:w="15" w:type="dxa"/>
          <w:right w:w="15" w:type="dxa"/>
        </w:tblCellMar>
        <w:tblLook w:val="04A0" w:firstRow="1" w:lastRow="0" w:firstColumn="1" w:lastColumn="0" w:noHBand="0" w:noVBand="1"/>
      </w:tblPr>
      <w:tblGrid>
        <w:gridCol w:w="687"/>
        <w:gridCol w:w="879"/>
        <w:gridCol w:w="2837"/>
        <w:gridCol w:w="1774"/>
        <w:gridCol w:w="1674"/>
        <w:gridCol w:w="1674"/>
      </w:tblGrid>
      <w:tr w:rsidR="00BF381D" w:rsidRPr="00BF381D" w:rsidTr="00BF381D">
        <w:trPr>
          <w:trHeight w:val="375"/>
          <w:tblHeader/>
        </w:trPr>
        <w:tc>
          <w:tcPr>
            <w:tcW w:w="6570"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550"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510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lastRenderedPageBreak/>
              <w:t>序号</w:t>
            </w:r>
          </w:p>
        </w:tc>
        <w:tc>
          <w:tcPr>
            <w:tcW w:w="573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功能分类科目</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基本支出</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项目支出</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科目编码</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科目名称</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4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4"/>
        </w:rPr>
      </w:pPr>
      <w:r w:rsidRPr="00BF381D">
        <w:rPr>
          <w:color w:val="000000"/>
          <w:kern w:val="0"/>
          <w:sz w:val="24"/>
        </w:rPr>
        <w:t>注：无国有资本经营预算财政拨款预算，空表列示。</w:t>
      </w:r>
    </w:p>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4"/>
        </w:rPr>
      </w:pPr>
      <w:r w:rsidRPr="00BF381D">
        <w:rPr>
          <w:color w:val="000000"/>
          <w:kern w:val="0"/>
          <w:sz w:val="36"/>
          <w:szCs w:val="36"/>
        </w:rPr>
        <w:t>单位预算财政拨款</w:t>
      </w:r>
      <w:r w:rsidRPr="00BF381D">
        <w:rPr>
          <w:color w:val="000000"/>
          <w:kern w:val="0"/>
          <w:sz w:val="36"/>
          <w:szCs w:val="36"/>
        </w:rPr>
        <w:t>“</w:t>
      </w:r>
      <w:r w:rsidRPr="00BF381D">
        <w:rPr>
          <w:color w:val="000000"/>
          <w:kern w:val="0"/>
          <w:sz w:val="36"/>
          <w:szCs w:val="36"/>
        </w:rPr>
        <w:t>三公</w:t>
      </w:r>
      <w:r w:rsidRPr="00BF381D">
        <w:rPr>
          <w:color w:val="000000"/>
          <w:kern w:val="0"/>
          <w:sz w:val="36"/>
          <w:szCs w:val="36"/>
        </w:rPr>
        <w:t>”</w:t>
      </w:r>
      <w:r w:rsidRPr="00BF381D">
        <w:rPr>
          <w:color w:val="000000"/>
          <w:kern w:val="0"/>
          <w:sz w:val="36"/>
          <w:szCs w:val="36"/>
        </w:rPr>
        <w:t>经费支出表</w:t>
      </w:r>
    </w:p>
    <w:tbl>
      <w:tblPr>
        <w:tblW w:w="9525" w:type="dxa"/>
        <w:tblCellMar>
          <w:top w:w="15" w:type="dxa"/>
          <w:left w:w="15" w:type="dxa"/>
          <w:bottom w:w="15" w:type="dxa"/>
          <w:right w:w="15" w:type="dxa"/>
        </w:tblCellMar>
        <w:tblLook w:val="04A0" w:firstRow="1" w:lastRow="0" w:firstColumn="1" w:lastColumn="0" w:noHBand="0" w:noVBand="1"/>
      </w:tblPr>
      <w:tblGrid>
        <w:gridCol w:w="639"/>
        <w:gridCol w:w="2242"/>
        <w:gridCol w:w="1357"/>
        <w:gridCol w:w="1741"/>
        <w:gridCol w:w="1805"/>
        <w:gridCol w:w="1741"/>
      </w:tblGrid>
      <w:tr w:rsidR="00BF381D" w:rsidRPr="00BF381D" w:rsidTr="00BF381D">
        <w:trPr>
          <w:trHeight w:val="375"/>
          <w:tblHeader/>
        </w:trPr>
        <w:tc>
          <w:tcPr>
            <w:tcW w:w="7035" w:type="dxa"/>
            <w:gridSpan w:val="3"/>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2385" w:type="dxa"/>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预算年度：</w:t>
            </w:r>
            <w:r w:rsidRPr="00BF381D">
              <w:rPr>
                <w:color w:val="000000"/>
                <w:kern w:val="0"/>
                <w:sz w:val="24"/>
              </w:rPr>
              <w:t>2021</w:t>
            </w:r>
          </w:p>
        </w:tc>
        <w:tc>
          <w:tcPr>
            <w:tcW w:w="4755"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8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序号</w:t>
            </w:r>
          </w:p>
        </w:tc>
        <w:tc>
          <w:tcPr>
            <w:tcW w:w="379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9525"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资</w:t>
            </w:r>
            <w:r w:rsidRPr="00BF381D">
              <w:rPr>
                <w:b/>
                <w:bCs/>
                <w:color w:val="000000"/>
                <w:kern w:val="0"/>
                <w:sz w:val="24"/>
              </w:rPr>
              <w:t xml:space="preserve"> </w:t>
            </w:r>
            <w:r w:rsidRPr="00BF381D">
              <w:rPr>
                <w:b/>
                <w:bCs/>
                <w:color w:val="000000"/>
                <w:kern w:val="0"/>
                <w:sz w:val="24"/>
              </w:rPr>
              <w:t>金</w:t>
            </w:r>
            <w:r w:rsidRPr="00BF381D">
              <w:rPr>
                <w:b/>
                <w:bCs/>
                <w:color w:val="000000"/>
                <w:kern w:val="0"/>
                <w:sz w:val="24"/>
              </w:rPr>
              <w:t xml:space="preserve"> </w:t>
            </w:r>
            <w:r w:rsidRPr="00BF381D">
              <w:rPr>
                <w:b/>
                <w:bCs/>
                <w:color w:val="000000"/>
                <w:kern w:val="0"/>
                <w:sz w:val="24"/>
              </w:rPr>
              <w:t>性</w:t>
            </w:r>
            <w:r w:rsidRPr="00BF381D">
              <w:rPr>
                <w:b/>
                <w:bCs/>
                <w:color w:val="000000"/>
                <w:kern w:val="0"/>
                <w:sz w:val="24"/>
              </w:rPr>
              <w:t xml:space="preserve"> </w:t>
            </w:r>
            <w:r w:rsidRPr="00BF381D">
              <w:rPr>
                <w:b/>
                <w:bCs/>
                <w:color w:val="000000"/>
                <w:kern w:val="0"/>
                <w:sz w:val="24"/>
              </w:rPr>
              <w:t>质</w:t>
            </w:r>
          </w:p>
        </w:tc>
      </w:tr>
      <w:tr w:rsidR="00BF381D" w:rsidRPr="00BF381D" w:rsidTr="00BF381D">
        <w:trPr>
          <w:trHeight w:val="375"/>
          <w:tblHeader/>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一般公共预算</w:t>
            </w:r>
            <w:r w:rsidRPr="00BF381D">
              <w:rPr>
                <w:b/>
                <w:bCs/>
                <w:color w:val="000000"/>
                <w:kern w:val="0"/>
                <w:sz w:val="24"/>
              </w:rPr>
              <w:t xml:space="preserve">       </w:t>
            </w:r>
            <w:r w:rsidRPr="00BF381D">
              <w:rPr>
                <w:b/>
                <w:bCs/>
                <w:color w:val="000000"/>
                <w:kern w:val="0"/>
                <w:sz w:val="24"/>
              </w:rPr>
              <w:t>财政拨款</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政府性基金</w:t>
            </w:r>
            <w:r w:rsidRPr="00BF381D">
              <w:rPr>
                <w:b/>
                <w:bCs/>
                <w:color w:val="000000"/>
                <w:kern w:val="0"/>
                <w:sz w:val="24"/>
              </w:rPr>
              <w:t xml:space="preserve">         </w:t>
            </w:r>
            <w:r w:rsidRPr="00BF381D">
              <w:rPr>
                <w:b/>
                <w:bCs/>
                <w:color w:val="000000"/>
                <w:kern w:val="0"/>
                <w:sz w:val="24"/>
              </w:rPr>
              <w:t>预算拨款</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国有资本经营</w:t>
            </w:r>
            <w:r w:rsidRPr="00BF381D">
              <w:rPr>
                <w:b/>
                <w:bCs/>
                <w:color w:val="000000"/>
                <w:kern w:val="0"/>
                <w:sz w:val="24"/>
              </w:rPr>
              <w:t xml:space="preserve">       </w:t>
            </w:r>
            <w:r w:rsidRPr="00BF381D">
              <w:rPr>
                <w:b/>
                <w:bCs/>
                <w:color w:val="000000"/>
                <w:kern w:val="0"/>
                <w:sz w:val="24"/>
              </w:rPr>
              <w:t>预算财政拨款</w:t>
            </w:r>
          </w:p>
        </w:tc>
      </w:tr>
      <w:tr w:rsidR="00BF381D" w:rsidRPr="00BF381D" w:rsidTr="00BF381D">
        <w:trPr>
          <w:trHeight w:val="375"/>
          <w:tblHeader/>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栏次</w:t>
            </w:r>
          </w:p>
        </w:tc>
        <w:tc>
          <w:tcPr>
            <w:tcW w:w="37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1</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2</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3</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4</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5</w:t>
            </w:r>
          </w:p>
        </w:tc>
      </w:tr>
      <w:tr w:rsidR="00BF381D" w:rsidRPr="00BF381D" w:rsidTr="00BF381D">
        <w:trPr>
          <w:trHeight w:val="375"/>
        </w:trPr>
        <w:tc>
          <w:tcPr>
            <w:tcW w:w="85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37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4"/>
        </w:rPr>
      </w:pPr>
      <w:r w:rsidRPr="00BF381D">
        <w:rPr>
          <w:color w:val="000000"/>
          <w:kern w:val="0"/>
          <w:sz w:val="24"/>
        </w:rPr>
        <w:t>注：无财政拨款</w:t>
      </w:r>
      <w:r w:rsidRPr="00BF381D">
        <w:rPr>
          <w:color w:val="000000"/>
          <w:kern w:val="0"/>
          <w:sz w:val="24"/>
        </w:rPr>
        <w:t>“</w:t>
      </w:r>
      <w:r w:rsidRPr="00BF381D">
        <w:rPr>
          <w:color w:val="000000"/>
          <w:kern w:val="0"/>
          <w:sz w:val="24"/>
        </w:rPr>
        <w:t>三公</w:t>
      </w:r>
      <w:r w:rsidRPr="00BF381D">
        <w:rPr>
          <w:color w:val="000000"/>
          <w:kern w:val="0"/>
          <w:sz w:val="24"/>
        </w:rPr>
        <w:t>”</w:t>
      </w:r>
      <w:r w:rsidRPr="00BF381D">
        <w:rPr>
          <w:color w:val="000000"/>
          <w:kern w:val="0"/>
          <w:sz w:val="24"/>
        </w:rPr>
        <w:t>经费支出表预算，空表列示。</w:t>
      </w:r>
    </w:p>
    <w:p w:rsidR="00BF381D" w:rsidRPr="00BF381D" w:rsidRDefault="00BF381D" w:rsidP="00BF381D">
      <w:pPr>
        <w:widowControl/>
        <w:spacing w:before="75" w:after="75"/>
        <w:jc w:val="left"/>
        <w:rPr>
          <w:rFonts w:ascii="Arial" w:hAnsi="Arial" w:cs="Arial"/>
          <w:color w:val="000000"/>
          <w:kern w:val="0"/>
          <w:sz w:val="24"/>
        </w:rPr>
      </w:pPr>
    </w:p>
    <w:p w:rsidR="00BF381D" w:rsidRPr="00BF381D" w:rsidRDefault="00BF381D" w:rsidP="00BF381D">
      <w:pPr>
        <w:widowControl/>
        <w:spacing w:before="75" w:after="75"/>
        <w:jc w:val="center"/>
        <w:rPr>
          <w:rFonts w:ascii="Arial" w:hAnsi="Arial" w:cs="Arial"/>
          <w:color w:val="000000"/>
          <w:kern w:val="0"/>
          <w:sz w:val="27"/>
          <w:szCs w:val="27"/>
        </w:rPr>
      </w:pPr>
      <w:r w:rsidRPr="00BF381D">
        <w:rPr>
          <w:color w:val="000000"/>
          <w:kern w:val="0"/>
          <w:sz w:val="44"/>
          <w:szCs w:val="44"/>
        </w:rPr>
        <w:t>中共魏县县委巡察工作领导小组办公室本级</w:t>
      </w:r>
      <w:r w:rsidRPr="00BF381D">
        <w:rPr>
          <w:color w:val="000000"/>
          <w:kern w:val="0"/>
          <w:sz w:val="44"/>
          <w:szCs w:val="44"/>
        </w:rPr>
        <w:t>2021</w:t>
      </w:r>
      <w:r w:rsidRPr="00BF381D">
        <w:rPr>
          <w:color w:val="000000"/>
          <w:kern w:val="0"/>
          <w:sz w:val="44"/>
          <w:szCs w:val="44"/>
        </w:rPr>
        <w:t>年单位预算信息公开情况说明</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color w:val="000000"/>
          <w:kern w:val="0"/>
          <w:sz w:val="29"/>
          <w:szCs w:val="29"/>
        </w:rPr>
        <w:t>按照《预算法》、《地方预决算公开操作规程》和《河北省省级预算公开办法》规定，现将中共魏县县委巡察工作领导小组办公室本级</w:t>
      </w:r>
      <w:r w:rsidRPr="00BF381D">
        <w:rPr>
          <w:rFonts w:ascii="Arial" w:hAnsi="Arial" w:cs="Arial"/>
          <w:color w:val="000000"/>
          <w:kern w:val="0"/>
          <w:sz w:val="29"/>
          <w:szCs w:val="29"/>
        </w:rPr>
        <w:t>2021</w:t>
      </w:r>
      <w:r w:rsidRPr="00BF381D">
        <w:rPr>
          <w:color w:val="000000"/>
          <w:kern w:val="0"/>
          <w:sz w:val="29"/>
          <w:szCs w:val="29"/>
        </w:rPr>
        <w:t>年单位预算公开如下：</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一、单位职责及机构设置情况</w:t>
      </w:r>
    </w:p>
    <w:p w:rsidR="00BF381D" w:rsidRPr="00BF381D" w:rsidRDefault="00BF381D" w:rsidP="00BF381D">
      <w:pPr>
        <w:widowControl/>
        <w:spacing w:before="75" w:after="75"/>
        <w:ind w:firstLine="645"/>
        <w:jc w:val="left"/>
        <w:rPr>
          <w:rFonts w:ascii="Arial" w:hAnsi="Arial" w:cs="Arial"/>
          <w:color w:val="000000"/>
          <w:kern w:val="0"/>
          <w:sz w:val="27"/>
          <w:szCs w:val="27"/>
        </w:rPr>
      </w:pPr>
      <w:r w:rsidRPr="00BF381D">
        <w:rPr>
          <w:b/>
          <w:bCs/>
          <w:color w:val="000000"/>
          <w:kern w:val="0"/>
          <w:sz w:val="32"/>
          <w:szCs w:val="32"/>
        </w:rPr>
        <w:t>单位职责：</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 </w:t>
      </w:r>
    </w:p>
    <w:p w:rsidR="00BF381D" w:rsidRPr="00BF381D" w:rsidRDefault="00BF381D" w:rsidP="00BF381D">
      <w:pPr>
        <w:widowControl/>
        <w:spacing w:before="75" w:after="75"/>
        <w:ind w:firstLine="645"/>
        <w:jc w:val="left"/>
        <w:rPr>
          <w:rFonts w:ascii="Arial" w:hAnsi="Arial" w:cs="Arial"/>
          <w:color w:val="000000"/>
          <w:kern w:val="0"/>
          <w:sz w:val="27"/>
          <w:szCs w:val="27"/>
        </w:rPr>
      </w:pPr>
      <w:r w:rsidRPr="00BF381D">
        <w:rPr>
          <w:b/>
          <w:bCs/>
          <w:color w:val="000000"/>
          <w:kern w:val="0"/>
          <w:sz w:val="32"/>
          <w:szCs w:val="32"/>
        </w:rPr>
        <w:t>机构设置：</w:t>
      </w:r>
    </w:p>
    <w:p w:rsidR="00BF381D" w:rsidRPr="00BF381D" w:rsidRDefault="00BF381D" w:rsidP="00BF381D">
      <w:pPr>
        <w:widowControl/>
        <w:spacing w:before="75" w:after="75"/>
        <w:jc w:val="center"/>
        <w:rPr>
          <w:rFonts w:ascii="Arial" w:hAnsi="Arial" w:cs="Arial"/>
          <w:color w:val="000000"/>
          <w:kern w:val="0"/>
          <w:sz w:val="27"/>
          <w:szCs w:val="27"/>
        </w:rPr>
      </w:pPr>
      <w:r w:rsidRPr="00BF381D">
        <w:rPr>
          <w:color w:val="000000"/>
          <w:kern w:val="0"/>
          <w:sz w:val="32"/>
          <w:szCs w:val="32"/>
        </w:rPr>
        <w:lastRenderedPageBreak/>
        <w:t>单位机构设置情况</w:t>
      </w:r>
    </w:p>
    <w:tbl>
      <w:tblPr>
        <w:tblW w:w="9525" w:type="dxa"/>
        <w:tblCellMar>
          <w:top w:w="15" w:type="dxa"/>
          <w:left w:w="15" w:type="dxa"/>
          <w:bottom w:w="15" w:type="dxa"/>
          <w:right w:w="15" w:type="dxa"/>
        </w:tblCellMar>
        <w:tblLook w:val="04A0" w:firstRow="1" w:lastRow="0" w:firstColumn="1" w:lastColumn="0" w:noHBand="0" w:noVBand="1"/>
      </w:tblPr>
      <w:tblGrid>
        <w:gridCol w:w="3905"/>
        <w:gridCol w:w="1374"/>
        <w:gridCol w:w="1562"/>
        <w:gridCol w:w="2684"/>
      </w:tblGrid>
      <w:tr w:rsidR="00BF381D" w:rsidRPr="00BF381D" w:rsidTr="00BF381D">
        <w:trPr>
          <w:trHeight w:val="375"/>
          <w:tblHeader/>
        </w:trPr>
        <w:tc>
          <w:tcPr>
            <w:tcW w:w="5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单位名称</w:t>
            </w:r>
          </w:p>
        </w:tc>
        <w:tc>
          <w:tcPr>
            <w:tcW w:w="18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单位性质</w:t>
            </w:r>
          </w:p>
        </w:tc>
        <w:tc>
          <w:tcPr>
            <w:tcW w:w="21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单位规格</w:t>
            </w:r>
          </w:p>
        </w:tc>
        <w:tc>
          <w:tcPr>
            <w:tcW w:w="38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经费保障形式</w:t>
            </w:r>
          </w:p>
        </w:tc>
      </w:tr>
      <w:tr w:rsidR="00BF381D" w:rsidRPr="00BF381D" w:rsidTr="00BF381D">
        <w:trPr>
          <w:trHeight w:val="375"/>
        </w:trPr>
        <w:tc>
          <w:tcPr>
            <w:tcW w:w="567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中共魏县县委巡察工作领导小组办公室本级</w:t>
            </w:r>
          </w:p>
        </w:tc>
        <w:tc>
          <w:tcPr>
            <w:tcW w:w="1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行政</w:t>
            </w:r>
          </w:p>
        </w:tc>
        <w:tc>
          <w:tcPr>
            <w:tcW w:w="21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正科级</w:t>
            </w:r>
          </w:p>
        </w:tc>
        <w:tc>
          <w:tcPr>
            <w:tcW w:w="3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财政拨款</w:t>
            </w:r>
          </w:p>
        </w:tc>
      </w:tr>
    </w:tbl>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二、单位预算安排的总体情况</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color w:val="000000"/>
          <w:kern w:val="0"/>
          <w:sz w:val="29"/>
          <w:szCs w:val="29"/>
        </w:rPr>
        <w:t>按照预算管理有关规定，目前我省单位预算的编制实行综合预算管理，即全部收入和支出都反映在预算中。中共魏县县委巡察工作领导小组办公室本级的收支包含在单位预算中。</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 </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三、机关运行经费安排情况</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 </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四、财政拨款“三公”经费预算情况及增减变化原因</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 </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五、预算绩效信息</w:t>
      </w:r>
    </w:p>
    <w:p w:rsidR="00BF381D" w:rsidRPr="00BF381D" w:rsidRDefault="00BF381D" w:rsidP="00BF381D">
      <w:pPr>
        <w:widowControl/>
        <w:spacing w:before="120" w:after="120"/>
        <w:ind w:firstLine="555"/>
        <w:jc w:val="left"/>
        <w:rPr>
          <w:rFonts w:ascii="Arial" w:hAnsi="Arial" w:cs="Arial"/>
          <w:color w:val="000000"/>
          <w:kern w:val="0"/>
          <w:sz w:val="27"/>
          <w:szCs w:val="27"/>
        </w:rPr>
      </w:pPr>
      <w:r w:rsidRPr="00BF381D">
        <w:rPr>
          <w:rFonts w:ascii="Arial" w:hAnsi="Arial" w:cs="Arial"/>
          <w:color w:val="000000"/>
          <w:kern w:val="0"/>
          <w:sz w:val="29"/>
          <w:szCs w:val="29"/>
        </w:rPr>
        <w:t> </w:t>
      </w:r>
    </w:p>
    <w:p w:rsidR="00BF381D" w:rsidRPr="00BF381D" w:rsidRDefault="00BF381D" w:rsidP="00BF381D">
      <w:pPr>
        <w:widowControl/>
        <w:spacing w:before="75" w:after="75"/>
        <w:ind w:firstLine="555"/>
        <w:jc w:val="left"/>
        <w:rPr>
          <w:rFonts w:ascii="Arial" w:hAnsi="Arial" w:cs="Arial"/>
          <w:color w:val="000000"/>
          <w:kern w:val="0"/>
          <w:sz w:val="27"/>
          <w:szCs w:val="27"/>
        </w:rPr>
      </w:pPr>
      <w:r w:rsidRPr="00BF381D">
        <w:rPr>
          <w:b/>
          <w:bCs/>
          <w:color w:val="000000"/>
          <w:kern w:val="0"/>
          <w:sz w:val="29"/>
          <w:szCs w:val="29"/>
        </w:rPr>
        <w:t>1</w:t>
      </w:r>
      <w:r w:rsidRPr="00BF381D">
        <w:rPr>
          <w:b/>
          <w:bCs/>
          <w:color w:val="000000"/>
          <w:kern w:val="0"/>
          <w:sz w:val="29"/>
          <w:szCs w:val="29"/>
        </w:rPr>
        <w:t>、巡察工作经费绩效目标表</w:t>
      </w:r>
    </w:p>
    <w:tbl>
      <w:tblPr>
        <w:tblW w:w="9525" w:type="dxa"/>
        <w:tblCellMar>
          <w:top w:w="15" w:type="dxa"/>
          <w:left w:w="15" w:type="dxa"/>
          <w:bottom w:w="15" w:type="dxa"/>
          <w:right w:w="15" w:type="dxa"/>
        </w:tblCellMar>
        <w:tblLook w:val="04A0" w:firstRow="1" w:lastRow="0" w:firstColumn="1" w:lastColumn="0" w:noHBand="0" w:noVBand="1"/>
      </w:tblPr>
      <w:tblGrid>
        <w:gridCol w:w="1069"/>
        <w:gridCol w:w="8456"/>
      </w:tblGrid>
      <w:tr w:rsidR="00BF381D" w:rsidRPr="00BF381D" w:rsidTr="00BF381D">
        <w:trPr>
          <w:trHeight w:val="390"/>
        </w:trPr>
        <w:tc>
          <w:tcPr>
            <w:tcW w:w="1410" w:type="dxa"/>
            <w:tcBorders>
              <w:top w:val="single" w:sz="6" w:space="0" w:color="000000"/>
              <w:left w:val="single" w:sz="6" w:space="0" w:color="000000"/>
              <w:bottom w:val="nil"/>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绩效目标</w:t>
            </w:r>
          </w:p>
        </w:tc>
        <w:tc>
          <w:tcPr>
            <w:tcW w:w="12750" w:type="dxa"/>
            <w:tcBorders>
              <w:top w:val="single" w:sz="6" w:space="0" w:color="000000"/>
              <w:left w:val="nil"/>
              <w:bottom w:val="nil"/>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1.</w:t>
            </w:r>
            <w:r w:rsidRPr="00BF381D">
              <w:rPr>
                <w:color w:val="000000"/>
                <w:kern w:val="0"/>
                <w:sz w:val="24"/>
              </w:rPr>
              <w:t>通过巡察，推进全面从严治党向纵深发展，计划</w:t>
            </w:r>
            <w:r w:rsidRPr="00BF381D">
              <w:rPr>
                <w:color w:val="000000"/>
                <w:kern w:val="0"/>
                <w:sz w:val="24"/>
              </w:rPr>
              <w:t>2021</w:t>
            </w:r>
            <w:r w:rsidRPr="00BF381D">
              <w:rPr>
                <w:color w:val="000000"/>
                <w:kern w:val="0"/>
                <w:sz w:val="24"/>
              </w:rPr>
              <w:t>年完成</w:t>
            </w:r>
            <w:r w:rsidRPr="00BF381D">
              <w:rPr>
                <w:color w:val="000000"/>
                <w:kern w:val="0"/>
                <w:sz w:val="24"/>
              </w:rPr>
              <w:t>3</w:t>
            </w:r>
            <w:r w:rsidRPr="00BF381D">
              <w:rPr>
                <w:color w:val="000000"/>
                <w:kern w:val="0"/>
                <w:sz w:val="24"/>
              </w:rPr>
              <w:t>轮巡察，并对巡察工作情况综合评估。</w:t>
            </w:r>
          </w:p>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w:t>
            </w:r>
            <w:r w:rsidRPr="00BF381D">
              <w:rPr>
                <w:color w:val="000000"/>
                <w:kern w:val="0"/>
                <w:sz w:val="24"/>
              </w:rPr>
              <w:t>统筹、协调、指导、保障巡察工作正常有序开展，完成轮次的巡察移交和督办等工作。</w:t>
            </w:r>
          </w:p>
        </w:tc>
      </w:tr>
    </w:tbl>
    <w:p w:rsidR="00BF381D" w:rsidRPr="00BF381D" w:rsidRDefault="00BF381D" w:rsidP="00BF381D">
      <w:pPr>
        <w:widowControl/>
        <w:spacing w:before="75" w:after="75" w:line="15" w:lineRule="atLeast"/>
        <w:jc w:val="center"/>
        <w:rPr>
          <w:rFonts w:ascii="Arial" w:hAnsi="Arial" w:cs="Arial"/>
          <w:color w:val="000000"/>
          <w:kern w:val="0"/>
          <w:sz w:val="27"/>
          <w:szCs w:val="27"/>
        </w:rPr>
      </w:pPr>
      <w:r w:rsidRPr="00BF381D">
        <w:rPr>
          <w:color w:val="000000"/>
          <w:kern w:val="0"/>
          <w:sz w:val="18"/>
          <w:szCs w:val="18"/>
        </w:rPr>
        <w:t> </w:t>
      </w:r>
    </w:p>
    <w:tbl>
      <w:tblPr>
        <w:tblW w:w="9525" w:type="dxa"/>
        <w:tblCellMar>
          <w:top w:w="15" w:type="dxa"/>
          <w:left w:w="15" w:type="dxa"/>
          <w:bottom w:w="15" w:type="dxa"/>
          <w:right w:w="15" w:type="dxa"/>
        </w:tblCellMar>
        <w:tblLook w:val="04A0" w:firstRow="1" w:lastRow="0" w:firstColumn="1" w:lastColumn="0" w:noHBand="0" w:noVBand="1"/>
      </w:tblPr>
      <w:tblGrid>
        <w:gridCol w:w="1257"/>
        <w:gridCol w:w="1333"/>
        <w:gridCol w:w="1648"/>
        <w:gridCol w:w="1686"/>
        <w:gridCol w:w="2268"/>
        <w:gridCol w:w="1333"/>
      </w:tblGrid>
      <w:tr w:rsidR="00BF381D" w:rsidRPr="00BF381D" w:rsidTr="00BF381D">
        <w:trPr>
          <w:trHeight w:val="390"/>
          <w:tblHeader/>
        </w:trPr>
        <w:tc>
          <w:tcPr>
            <w:tcW w:w="1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一级指标</w:t>
            </w:r>
          </w:p>
        </w:tc>
        <w:tc>
          <w:tcPr>
            <w:tcW w:w="15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二级指标</w:t>
            </w:r>
          </w:p>
        </w:tc>
        <w:tc>
          <w:tcPr>
            <w:tcW w:w="18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三级指标</w:t>
            </w:r>
          </w:p>
        </w:tc>
        <w:tc>
          <w:tcPr>
            <w:tcW w:w="18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绩效指标描述</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指标值</w:t>
            </w:r>
          </w:p>
        </w:tc>
        <w:tc>
          <w:tcPr>
            <w:tcW w:w="15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指标值确定依据</w:t>
            </w:r>
          </w:p>
        </w:tc>
      </w:tr>
      <w:tr w:rsidR="00BF381D" w:rsidRPr="00BF381D" w:rsidTr="00BF381D">
        <w:trPr>
          <w:trHeight w:val="390"/>
        </w:trPr>
        <w:tc>
          <w:tcPr>
            <w:tcW w:w="141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产出指标</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数量指标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巡察开展次数</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全年开展</w:t>
            </w:r>
            <w:r w:rsidRPr="00BF381D">
              <w:rPr>
                <w:color w:val="000000"/>
                <w:kern w:val="0"/>
                <w:sz w:val="24"/>
              </w:rPr>
              <w:t>3</w:t>
            </w:r>
            <w:r w:rsidRPr="00BF381D">
              <w:rPr>
                <w:color w:val="000000"/>
                <w:kern w:val="0"/>
                <w:sz w:val="24"/>
              </w:rPr>
              <w:t>轮巡察</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3</w:t>
            </w:r>
            <w:r w:rsidRPr="00BF381D">
              <w:rPr>
                <w:color w:val="000000"/>
                <w:kern w:val="0"/>
                <w:sz w:val="24"/>
              </w:rPr>
              <w:t>个</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开展次数</w:t>
            </w: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质量指标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整改落实</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整改落实与成</w:t>
            </w:r>
            <w:r w:rsidRPr="00BF381D">
              <w:rPr>
                <w:color w:val="000000"/>
                <w:kern w:val="0"/>
                <w:sz w:val="24"/>
              </w:rPr>
              <w:lastRenderedPageBreak/>
              <w:t>果运用</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lastRenderedPageBreak/>
              <w:t>坚持整改落实与成</w:t>
            </w:r>
            <w:r w:rsidRPr="00BF381D">
              <w:rPr>
                <w:color w:val="000000"/>
                <w:kern w:val="0"/>
                <w:sz w:val="24"/>
              </w:rPr>
              <w:lastRenderedPageBreak/>
              <w:t>果运用相结合</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时效指标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完成时间</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巡察工作完成时间</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≥30</w:t>
            </w:r>
            <w:r w:rsidRPr="00BF381D">
              <w:rPr>
                <w:color w:val="000000"/>
                <w:kern w:val="0"/>
                <w:sz w:val="24"/>
              </w:rPr>
              <w:t>天</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巡察工作方案</w:t>
            </w: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成本指标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小组数量</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巡察小组数量</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≥4</w:t>
            </w:r>
            <w:r w:rsidRPr="00BF381D">
              <w:rPr>
                <w:color w:val="000000"/>
                <w:kern w:val="0"/>
                <w:sz w:val="24"/>
              </w:rPr>
              <w:t>个</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巡察工作方案</w:t>
            </w:r>
          </w:p>
        </w:tc>
      </w:tr>
      <w:tr w:rsidR="00BF381D" w:rsidRPr="00BF381D" w:rsidTr="00BF381D">
        <w:trPr>
          <w:trHeight w:val="390"/>
        </w:trPr>
        <w:tc>
          <w:tcPr>
            <w:tcW w:w="141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效益指标</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社会效益指标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发现并移交发现的问题和线索个数</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推进全面从严治党向纵深发展</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≥50</w:t>
            </w:r>
            <w:r w:rsidRPr="00BF381D">
              <w:rPr>
                <w:color w:val="000000"/>
                <w:kern w:val="0"/>
                <w:sz w:val="24"/>
              </w:rPr>
              <w:t>个</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发现问题和线索个数</w:t>
            </w:r>
          </w:p>
        </w:tc>
      </w:tr>
      <w:tr w:rsidR="00BF381D" w:rsidRPr="00BF381D" w:rsidTr="00BF381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可持续影响指标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工作开展</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保障巡察工作顺利进行</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保障</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r w:rsidR="00BF381D" w:rsidRPr="00BF381D" w:rsidTr="00BF381D">
        <w:trPr>
          <w:trHeight w:val="390"/>
        </w:trPr>
        <w:tc>
          <w:tcPr>
            <w:tcW w:w="141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color w:val="000000"/>
                <w:kern w:val="0"/>
                <w:sz w:val="24"/>
              </w:rPr>
              <w:t>满意度指标</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服务对象满意度指标</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群众满意度</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群众满意数量占总数的比例。</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≥90%</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根据群众满意数量比</w:t>
            </w:r>
          </w:p>
        </w:tc>
      </w:tr>
    </w:tbl>
    <w:p w:rsidR="00BF381D" w:rsidRPr="00BF381D" w:rsidRDefault="00BF381D" w:rsidP="00BF381D">
      <w:pPr>
        <w:widowControl/>
        <w:spacing w:before="75" w:after="75" w:line="300" w:lineRule="atLeast"/>
        <w:jc w:val="left"/>
        <w:rPr>
          <w:rFonts w:ascii="Arial" w:hAnsi="Arial" w:cs="Arial"/>
          <w:color w:val="000000"/>
          <w:kern w:val="0"/>
          <w:sz w:val="27"/>
          <w:szCs w:val="27"/>
        </w:rPr>
      </w:pPr>
      <w:r w:rsidRPr="00BF381D">
        <w:rPr>
          <w:rFonts w:ascii="Arial" w:hAnsi="Arial" w:cs="Arial"/>
          <w:color w:val="000000"/>
          <w:kern w:val="0"/>
          <w:sz w:val="27"/>
          <w:szCs w:val="27"/>
        </w:rPr>
        <w:t> </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六、政府采购预算情况</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2021</w:t>
      </w:r>
      <w:r w:rsidRPr="00BF381D">
        <w:rPr>
          <w:color w:val="000000"/>
          <w:kern w:val="0"/>
          <w:sz w:val="29"/>
          <w:szCs w:val="29"/>
        </w:rPr>
        <w:t>年，中共魏县县委巡察工作领导小组办公室本级安排政府采购预算</w:t>
      </w:r>
      <w:r w:rsidRPr="00BF381D">
        <w:rPr>
          <w:rFonts w:ascii="Arial" w:hAnsi="Arial" w:cs="Arial"/>
          <w:color w:val="000000"/>
          <w:kern w:val="0"/>
          <w:sz w:val="29"/>
          <w:szCs w:val="29"/>
        </w:rPr>
        <w:t>0.00</w:t>
      </w:r>
      <w:r w:rsidRPr="00BF381D">
        <w:rPr>
          <w:color w:val="000000"/>
          <w:kern w:val="0"/>
          <w:sz w:val="29"/>
          <w:szCs w:val="29"/>
        </w:rPr>
        <w:t>万元。</w:t>
      </w:r>
    </w:p>
    <w:p w:rsidR="00BF381D" w:rsidRPr="00BF381D" w:rsidRDefault="00BF381D" w:rsidP="00BF381D">
      <w:pPr>
        <w:widowControl/>
        <w:spacing w:before="75" w:after="75"/>
        <w:jc w:val="center"/>
        <w:rPr>
          <w:rFonts w:ascii="Arial" w:hAnsi="Arial" w:cs="Arial"/>
          <w:color w:val="000000"/>
          <w:kern w:val="0"/>
          <w:sz w:val="27"/>
          <w:szCs w:val="27"/>
        </w:rPr>
      </w:pPr>
      <w:r w:rsidRPr="00BF381D">
        <w:rPr>
          <w:color w:val="000000"/>
          <w:kern w:val="0"/>
          <w:sz w:val="36"/>
          <w:szCs w:val="36"/>
        </w:rPr>
        <w:t>单位政府采购预算</w:t>
      </w:r>
    </w:p>
    <w:tbl>
      <w:tblPr>
        <w:tblW w:w="9525" w:type="dxa"/>
        <w:tblCellMar>
          <w:top w:w="15" w:type="dxa"/>
          <w:left w:w="15" w:type="dxa"/>
          <w:bottom w:w="15" w:type="dxa"/>
          <w:right w:w="15" w:type="dxa"/>
        </w:tblCellMar>
        <w:tblLook w:val="04A0" w:firstRow="1" w:lastRow="0" w:firstColumn="1" w:lastColumn="0" w:noHBand="0" w:noVBand="1"/>
      </w:tblPr>
      <w:tblGrid>
        <w:gridCol w:w="1149"/>
        <w:gridCol w:w="766"/>
        <w:gridCol w:w="945"/>
        <w:gridCol w:w="945"/>
        <w:gridCol w:w="873"/>
        <w:gridCol w:w="656"/>
        <w:gridCol w:w="663"/>
        <w:gridCol w:w="588"/>
        <w:gridCol w:w="588"/>
        <w:gridCol w:w="588"/>
        <w:gridCol w:w="588"/>
        <w:gridCol w:w="588"/>
        <w:gridCol w:w="588"/>
      </w:tblGrid>
      <w:tr w:rsidR="00BF381D" w:rsidRPr="00BF381D" w:rsidTr="00BF381D">
        <w:trPr>
          <w:trHeight w:val="375"/>
          <w:tblHeader/>
        </w:trPr>
        <w:tc>
          <w:tcPr>
            <w:tcW w:w="8700" w:type="dxa"/>
            <w:gridSpan w:val="7"/>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4500" w:type="dxa"/>
            <w:gridSpan w:val="6"/>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单位：万元</w:t>
            </w:r>
          </w:p>
        </w:tc>
      </w:tr>
      <w:tr w:rsidR="00BF381D" w:rsidRPr="00BF381D" w:rsidTr="00BF381D">
        <w:trPr>
          <w:trHeight w:val="375"/>
          <w:tblHeader/>
        </w:trPr>
        <w:tc>
          <w:tcPr>
            <w:tcW w:w="312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政府采购项目来源</w:t>
            </w:r>
          </w:p>
        </w:tc>
        <w:tc>
          <w:tcPr>
            <w:tcW w:w="153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采购物品名称</w:t>
            </w:r>
          </w:p>
        </w:tc>
        <w:tc>
          <w:tcPr>
            <w:tcW w:w="153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政府采购目录序号</w:t>
            </w:r>
          </w:p>
        </w:tc>
        <w:tc>
          <w:tcPr>
            <w:tcW w:w="70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计量</w:t>
            </w:r>
            <w:r w:rsidRPr="00BF381D">
              <w:rPr>
                <w:b/>
                <w:bCs/>
                <w:color w:val="000000"/>
                <w:kern w:val="0"/>
                <w:sz w:val="24"/>
              </w:rPr>
              <w:t xml:space="preserve">  </w:t>
            </w:r>
            <w:r w:rsidRPr="00BF381D">
              <w:rPr>
                <w:b/>
                <w:bCs/>
                <w:color w:val="000000"/>
                <w:kern w:val="0"/>
                <w:sz w:val="24"/>
              </w:rPr>
              <w:t>单位</w:t>
            </w:r>
          </w:p>
        </w:tc>
        <w:tc>
          <w:tcPr>
            <w:tcW w:w="90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数量</w:t>
            </w:r>
          </w:p>
        </w:tc>
        <w:tc>
          <w:tcPr>
            <w:tcW w:w="90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单价</w:t>
            </w:r>
          </w:p>
        </w:tc>
        <w:tc>
          <w:tcPr>
            <w:tcW w:w="4500"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政府采购金额（当年单位预算安排资金）</w:t>
            </w:r>
          </w:p>
        </w:tc>
      </w:tr>
      <w:tr w:rsidR="00BF381D" w:rsidRPr="00BF381D" w:rsidTr="00BF381D">
        <w:trPr>
          <w:trHeight w:val="375"/>
          <w:tblHeader/>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项目名称</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预算资金</w:t>
            </w: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0" w:type="auto"/>
            <w:vMerge/>
            <w:tcBorders>
              <w:top w:val="nil"/>
              <w:left w:val="nil"/>
              <w:bottom w:val="single" w:sz="6" w:space="0" w:color="000000"/>
              <w:right w:val="single" w:sz="6" w:space="0" w:color="000000"/>
            </w:tcBorders>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合计</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一般公共预算拨款</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基金预算拨款</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国有资本经营预算拨款</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财政专户核拨</w:t>
            </w: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单位资金</w:t>
            </w:r>
          </w:p>
        </w:tc>
      </w:tr>
      <w:tr w:rsidR="00BF381D" w:rsidRPr="00BF381D" w:rsidTr="00BF381D">
        <w:trPr>
          <w:trHeight w:val="375"/>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5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7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7"/>
          <w:szCs w:val="27"/>
        </w:rPr>
      </w:pPr>
      <w:r w:rsidRPr="00BF381D">
        <w:rPr>
          <w:color w:val="000000"/>
          <w:kern w:val="0"/>
          <w:sz w:val="27"/>
          <w:szCs w:val="27"/>
        </w:rPr>
        <w:t>注：无政府采购预算，空表列示。</w:t>
      </w:r>
    </w:p>
    <w:p w:rsidR="00BF381D" w:rsidRPr="00BF381D" w:rsidRDefault="00BF381D" w:rsidP="00BF381D">
      <w:pPr>
        <w:widowControl/>
        <w:spacing w:before="75" w:after="75"/>
        <w:ind w:firstLine="645"/>
        <w:jc w:val="left"/>
        <w:rPr>
          <w:rFonts w:ascii="Arial" w:hAnsi="Arial" w:cs="Arial"/>
          <w:color w:val="000000"/>
          <w:kern w:val="0"/>
          <w:sz w:val="27"/>
          <w:szCs w:val="27"/>
        </w:rPr>
      </w:pPr>
      <w:r w:rsidRPr="00BF381D">
        <w:rPr>
          <w:rFonts w:ascii="Arial" w:hAnsi="Arial" w:cs="Arial"/>
          <w:color w:val="000000"/>
          <w:kern w:val="0"/>
          <w:sz w:val="32"/>
          <w:szCs w:val="32"/>
        </w:rPr>
        <w:lastRenderedPageBreak/>
        <w:t> </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七、国有资产信息</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color w:val="000000"/>
          <w:kern w:val="0"/>
          <w:sz w:val="29"/>
          <w:szCs w:val="29"/>
        </w:rPr>
        <w:t>中共魏县县委巡察工作领导小组办公室本级上年末固定资产金额为</w:t>
      </w:r>
      <w:r w:rsidRPr="00BF381D">
        <w:rPr>
          <w:rFonts w:ascii="Arial" w:hAnsi="Arial" w:cs="Arial"/>
          <w:color w:val="000000"/>
          <w:kern w:val="0"/>
          <w:sz w:val="29"/>
          <w:szCs w:val="29"/>
        </w:rPr>
        <w:t>0.00</w:t>
      </w:r>
      <w:r w:rsidRPr="00BF381D">
        <w:rPr>
          <w:color w:val="000000"/>
          <w:kern w:val="0"/>
          <w:sz w:val="29"/>
          <w:szCs w:val="29"/>
        </w:rPr>
        <w:t>万元（详见下表）。本年度拟购置固定资产总额为</w:t>
      </w:r>
      <w:r w:rsidRPr="00BF381D">
        <w:rPr>
          <w:rFonts w:ascii="Arial" w:hAnsi="Arial" w:cs="Arial"/>
          <w:color w:val="000000"/>
          <w:kern w:val="0"/>
          <w:sz w:val="29"/>
          <w:szCs w:val="29"/>
        </w:rPr>
        <w:t>0.00</w:t>
      </w:r>
      <w:r w:rsidRPr="00BF381D">
        <w:rPr>
          <w:color w:val="000000"/>
          <w:kern w:val="0"/>
          <w:sz w:val="29"/>
          <w:szCs w:val="29"/>
        </w:rPr>
        <w:t>万元，已按要求列入政府采购预算，详见政府采购预算表。</w:t>
      </w:r>
    </w:p>
    <w:p w:rsidR="00BF381D" w:rsidRPr="00BF381D" w:rsidRDefault="00BF381D" w:rsidP="00BF381D">
      <w:pPr>
        <w:widowControl/>
        <w:spacing w:before="75" w:after="75"/>
        <w:jc w:val="center"/>
        <w:rPr>
          <w:rFonts w:ascii="Arial" w:hAnsi="Arial" w:cs="Arial"/>
          <w:color w:val="000000"/>
          <w:kern w:val="0"/>
          <w:sz w:val="27"/>
          <w:szCs w:val="27"/>
        </w:rPr>
      </w:pPr>
      <w:r w:rsidRPr="00BF381D">
        <w:rPr>
          <w:color w:val="000000"/>
          <w:kern w:val="0"/>
          <w:sz w:val="36"/>
          <w:szCs w:val="36"/>
        </w:rPr>
        <w:t>单位固定资产占用情况表</w:t>
      </w:r>
    </w:p>
    <w:tbl>
      <w:tblPr>
        <w:tblW w:w="9525" w:type="dxa"/>
        <w:tblCellMar>
          <w:top w:w="15" w:type="dxa"/>
          <w:left w:w="15" w:type="dxa"/>
          <w:bottom w:w="15" w:type="dxa"/>
          <w:right w:w="15" w:type="dxa"/>
        </w:tblCellMar>
        <w:tblLook w:val="04A0" w:firstRow="1" w:lastRow="0" w:firstColumn="1" w:lastColumn="0" w:noHBand="0" w:noVBand="1"/>
      </w:tblPr>
      <w:tblGrid>
        <w:gridCol w:w="6210"/>
        <w:gridCol w:w="1639"/>
        <w:gridCol w:w="1676"/>
      </w:tblGrid>
      <w:tr w:rsidR="00BF381D" w:rsidRPr="00BF381D" w:rsidTr="00BF381D">
        <w:trPr>
          <w:tblHeader/>
        </w:trPr>
        <w:tc>
          <w:tcPr>
            <w:tcW w:w="7365" w:type="dxa"/>
            <w:tcBorders>
              <w:top w:val="single" w:sz="6" w:space="0" w:color="FFFFFF"/>
              <w:left w:val="single" w:sz="6" w:space="0" w:color="FFFFFF"/>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left"/>
              <w:rPr>
                <w:rFonts w:ascii="Arial" w:hAnsi="Arial" w:cs="Arial"/>
                <w:color w:val="000000"/>
                <w:kern w:val="0"/>
                <w:sz w:val="24"/>
              </w:rPr>
            </w:pPr>
            <w:r w:rsidRPr="00BF381D">
              <w:rPr>
                <w:color w:val="000000"/>
                <w:kern w:val="0"/>
                <w:sz w:val="24"/>
              </w:rPr>
              <w:t>223001</w:t>
            </w:r>
            <w:r w:rsidRPr="00BF381D">
              <w:rPr>
                <w:color w:val="000000"/>
                <w:kern w:val="0"/>
                <w:sz w:val="24"/>
              </w:rPr>
              <w:t>中共魏县县委巡察工作领导小组办公室本级</w:t>
            </w:r>
          </w:p>
        </w:tc>
        <w:tc>
          <w:tcPr>
            <w:tcW w:w="3750" w:type="dxa"/>
            <w:gridSpan w:val="2"/>
            <w:tcBorders>
              <w:top w:val="single" w:sz="6" w:space="0" w:color="FFFFFF"/>
              <w:left w:val="nil"/>
              <w:bottom w:val="single" w:sz="6" w:space="0" w:color="000000"/>
              <w:right w:val="single" w:sz="6" w:space="0" w:color="FFFFFF"/>
            </w:tcBorders>
            <w:tcMar>
              <w:top w:w="0" w:type="dxa"/>
              <w:left w:w="105" w:type="dxa"/>
              <w:bottom w:w="0" w:type="dxa"/>
              <w:right w:w="105" w:type="dxa"/>
            </w:tcMar>
            <w:vAlign w:val="center"/>
            <w:hideMark/>
          </w:tcPr>
          <w:p w:rsidR="00BF381D" w:rsidRPr="00BF381D" w:rsidRDefault="00BF381D" w:rsidP="00BF381D">
            <w:pPr>
              <w:widowControl/>
              <w:spacing w:line="300" w:lineRule="atLeast"/>
              <w:jc w:val="right"/>
              <w:rPr>
                <w:rFonts w:ascii="Arial" w:hAnsi="Arial" w:cs="Arial"/>
                <w:color w:val="000000"/>
                <w:kern w:val="0"/>
                <w:sz w:val="24"/>
              </w:rPr>
            </w:pPr>
            <w:r w:rsidRPr="00BF381D">
              <w:rPr>
                <w:color w:val="000000"/>
                <w:kern w:val="0"/>
                <w:sz w:val="24"/>
              </w:rPr>
              <w:t>截止时间：</w:t>
            </w:r>
            <w:r w:rsidRPr="00BF381D">
              <w:rPr>
                <w:color w:val="000000"/>
                <w:kern w:val="0"/>
                <w:sz w:val="24"/>
              </w:rPr>
              <w:t>2020-12-31</w:t>
            </w:r>
          </w:p>
        </w:tc>
      </w:tr>
      <w:tr w:rsidR="00BF381D" w:rsidRPr="00BF381D" w:rsidTr="00BF381D">
        <w:trPr>
          <w:tblHeader/>
        </w:trPr>
        <w:tc>
          <w:tcPr>
            <w:tcW w:w="73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项</w:t>
            </w:r>
            <w:r w:rsidRPr="00BF381D">
              <w:rPr>
                <w:b/>
                <w:bCs/>
                <w:color w:val="000000"/>
                <w:kern w:val="0"/>
                <w:sz w:val="24"/>
              </w:rPr>
              <w:t xml:space="preserve">   </w:t>
            </w:r>
            <w:r w:rsidRPr="00BF381D">
              <w:rPr>
                <w:b/>
                <w:bCs/>
                <w:color w:val="000000"/>
                <w:kern w:val="0"/>
                <w:sz w:val="24"/>
              </w:rPr>
              <w:t>目</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数量</w:t>
            </w: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spacing w:line="300" w:lineRule="atLeast"/>
              <w:jc w:val="center"/>
              <w:rPr>
                <w:rFonts w:ascii="Arial" w:hAnsi="Arial" w:cs="Arial"/>
                <w:color w:val="000000"/>
                <w:kern w:val="0"/>
                <w:sz w:val="24"/>
              </w:rPr>
            </w:pPr>
            <w:r w:rsidRPr="00BF381D">
              <w:rPr>
                <w:b/>
                <w:bCs/>
                <w:color w:val="000000"/>
                <w:kern w:val="0"/>
                <w:sz w:val="24"/>
              </w:rPr>
              <w:t>价值（金额单位：万元）</w:t>
            </w:r>
          </w:p>
        </w:tc>
      </w:tr>
      <w:tr w:rsidR="00BF381D" w:rsidRPr="00BF381D" w:rsidTr="00BF381D">
        <w:tc>
          <w:tcPr>
            <w:tcW w:w="73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c>
          <w:tcPr>
            <w:tcW w:w="18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381D" w:rsidRPr="00BF381D" w:rsidRDefault="00BF381D" w:rsidP="00BF381D">
            <w:pPr>
              <w:widowControl/>
              <w:jc w:val="left"/>
              <w:rPr>
                <w:rFonts w:ascii="Arial" w:hAnsi="Arial" w:cs="Arial"/>
                <w:color w:val="000000"/>
                <w:kern w:val="0"/>
                <w:sz w:val="24"/>
              </w:rPr>
            </w:pPr>
          </w:p>
        </w:tc>
      </w:tr>
    </w:tbl>
    <w:p w:rsidR="00BF381D" w:rsidRPr="00BF381D" w:rsidRDefault="00BF381D" w:rsidP="00BF381D">
      <w:pPr>
        <w:widowControl/>
        <w:spacing w:before="75" w:after="75"/>
        <w:ind w:firstLine="420"/>
        <w:jc w:val="left"/>
        <w:rPr>
          <w:rFonts w:ascii="Arial" w:hAnsi="Arial" w:cs="Arial"/>
          <w:color w:val="000000"/>
          <w:kern w:val="0"/>
          <w:sz w:val="27"/>
          <w:szCs w:val="27"/>
        </w:rPr>
      </w:pPr>
      <w:r w:rsidRPr="00BF381D">
        <w:rPr>
          <w:color w:val="000000"/>
          <w:kern w:val="0"/>
          <w:sz w:val="27"/>
          <w:szCs w:val="27"/>
        </w:rPr>
        <w:t>注：无固定资产占用情况，空表列示。</w:t>
      </w:r>
    </w:p>
    <w:p w:rsidR="00BF381D" w:rsidRPr="00BF381D" w:rsidRDefault="00BF381D" w:rsidP="00BF381D">
      <w:pPr>
        <w:widowControl/>
        <w:spacing w:before="75" w:after="75"/>
        <w:ind w:firstLine="645"/>
        <w:jc w:val="left"/>
        <w:rPr>
          <w:rFonts w:ascii="Arial" w:hAnsi="Arial" w:cs="Arial"/>
          <w:color w:val="000000"/>
          <w:kern w:val="0"/>
          <w:sz w:val="27"/>
          <w:szCs w:val="27"/>
        </w:rPr>
      </w:pPr>
      <w:r w:rsidRPr="00BF381D">
        <w:rPr>
          <w:rFonts w:ascii="Arial" w:hAnsi="Arial" w:cs="Arial"/>
          <w:color w:val="000000"/>
          <w:kern w:val="0"/>
          <w:sz w:val="32"/>
          <w:szCs w:val="32"/>
        </w:rPr>
        <w:t> </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八、名词解释</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1</w:t>
      </w:r>
      <w:r w:rsidRPr="00BF381D">
        <w:rPr>
          <w:color w:val="000000"/>
          <w:kern w:val="0"/>
          <w:sz w:val="29"/>
          <w:szCs w:val="29"/>
        </w:rPr>
        <w:t>、</w:t>
      </w:r>
      <w:r w:rsidRPr="00BF381D">
        <w:rPr>
          <w:b/>
          <w:bCs/>
          <w:color w:val="000000"/>
          <w:kern w:val="0"/>
          <w:sz w:val="29"/>
          <w:szCs w:val="29"/>
        </w:rPr>
        <w:t>一般公共预算拨款收入：</w:t>
      </w:r>
      <w:r w:rsidRPr="00BF381D">
        <w:rPr>
          <w:color w:val="000000"/>
          <w:kern w:val="0"/>
          <w:sz w:val="29"/>
          <w:szCs w:val="29"/>
        </w:rPr>
        <w:t>指</w:t>
      </w:r>
      <w:r>
        <w:rPr>
          <w:rFonts w:hint="eastAsia"/>
          <w:color w:val="000000"/>
          <w:kern w:val="0"/>
          <w:sz w:val="29"/>
          <w:szCs w:val="29"/>
        </w:rPr>
        <w:t>县</w:t>
      </w:r>
      <w:r w:rsidRPr="00BF381D">
        <w:rPr>
          <w:color w:val="000000"/>
          <w:kern w:val="0"/>
          <w:sz w:val="29"/>
          <w:szCs w:val="29"/>
        </w:rPr>
        <w:t>级财政当年拨付的资金。</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2</w:t>
      </w:r>
      <w:r w:rsidRPr="00BF381D">
        <w:rPr>
          <w:color w:val="000000"/>
          <w:kern w:val="0"/>
          <w:sz w:val="29"/>
          <w:szCs w:val="29"/>
        </w:rPr>
        <w:t>、</w:t>
      </w:r>
      <w:r w:rsidRPr="00BF381D">
        <w:rPr>
          <w:b/>
          <w:bCs/>
          <w:color w:val="000000"/>
          <w:kern w:val="0"/>
          <w:sz w:val="29"/>
          <w:szCs w:val="29"/>
        </w:rPr>
        <w:t>事业收入：</w:t>
      </w:r>
      <w:r w:rsidRPr="00BF381D">
        <w:rPr>
          <w:color w:val="000000"/>
          <w:kern w:val="0"/>
          <w:sz w:val="29"/>
          <w:szCs w:val="29"/>
        </w:rPr>
        <w:t>指事业单位开展专业业务活动及辅助活动所取得的收入。</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3</w:t>
      </w:r>
      <w:r w:rsidRPr="00BF381D">
        <w:rPr>
          <w:color w:val="000000"/>
          <w:kern w:val="0"/>
          <w:sz w:val="29"/>
          <w:szCs w:val="29"/>
        </w:rPr>
        <w:t>、</w:t>
      </w:r>
      <w:r w:rsidRPr="00BF381D">
        <w:rPr>
          <w:b/>
          <w:bCs/>
          <w:color w:val="000000"/>
          <w:kern w:val="0"/>
          <w:sz w:val="29"/>
          <w:szCs w:val="29"/>
        </w:rPr>
        <w:t>其他收入：</w:t>
      </w:r>
      <w:r w:rsidRPr="00BF381D">
        <w:rPr>
          <w:color w:val="000000"/>
          <w:kern w:val="0"/>
          <w:sz w:val="29"/>
          <w:szCs w:val="29"/>
        </w:rPr>
        <w:t>指除</w:t>
      </w:r>
      <w:r w:rsidRPr="00BF381D">
        <w:rPr>
          <w:rFonts w:ascii="Arial" w:hAnsi="Arial" w:cs="Arial"/>
          <w:color w:val="000000"/>
          <w:kern w:val="0"/>
          <w:sz w:val="29"/>
          <w:szCs w:val="29"/>
        </w:rPr>
        <w:t>“</w:t>
      </w:r>
      <w:r w:rsidRPr="00BF381D">
        <w:rPr>
          <w:color w:val="000000"/>
          <w:kern w:val="0"/>
          <w:sz w:val="29"/>
          <w:szCs w:val="29"/>
        </w:rPr>
        <w:t>一般公共预算拨款收入</w:t>
      </w:r>
      <w:r w:rsidRPr="00BF381D">
        <w:rPr>
          <w:rFonts w:ascii="Arial" w:hAnsi="Arial" w:cs="Arial"/>
          <w:color w:val="000000"/>
          <w:kern w:val="0"/>
          <w:sz w:val="29"/>
          <w:szCs w:val="29"/>
        </w:rPr>
        <w:t>”</w:t>
      </w:r>
      <w:r w:rsidRPr="00BF381D">
        <w:rPr>
          <w:color w:val="000000"/>
          <w:kern w:val="0"/>
          <w:sz w:val="29"/>
          <w:szCs w:val="29"/>
        </w:rPr>
        <w:t>、</w:t>
      </w:r>
      <w:r w:rsidRPr="00BF381D">
        <w:rPr>
          <w:rFonts w:ascii="Arial" w:hAnsi="Arial" w:cs="Arial"/>
          <w:color w:val="000000"/>
          <w:kern w:val="0"/>
          <w:sz w:val="29"/>
          <w:szCs w:val="29"/>
        </w:rPr>
        <w:t>“</w:t>
      </w:r>
      <w:r w:rsidRPr="00BF381D">
        <w:rPr>
          <w:color w:val="000000"/>
          <w:kern w:val="0"/>
          <w:sz w:val="29"/>
          <w:szCs w:val="29"/>
        </w:rPr>
        <w:t>事业收入</w:t>
      </w:r>
      <w:r w:rsidRPr="00BF381D">
        <w:rPr>
          <w:rFonts w:ascii="Arial" w:hAnsi="Arial" w:cs="Arial"/>
          <w:color w:val="000000"/>
          <w:kern w:val="0"/>
          <w:sz w:val="29"/>
          <w:szCs w:val="29"/>
        </w:rPr>
        <w:t>”</w:t>
      </w:r>
      <w:r w:rsidRPr="00BF381D">
        <w:rPr>
          <w:color w:val="000000"/>
          <w:kern w:val="0"/>
          <w:sz w:val="29"/>
          <w:szCs w:val="29"/>
        </w:rPr>
        <w:t>等以外的收入。主要是按规定动用的租房收入、存款利息收入等。</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4</w:t>
      </w:r>
      <w:r w:rsidRPr="00BF381D">
        <w:rPr>
          <w:color w:val="000000"/>
          <w:kern w:val="0"/>
          <w:sz w:val="29"/>
          <w:szCs w:val="29"/>
        </w:rPr>
        <w:t>、</w:t>
      </w:r>
      <w:r w:rsidRPr="00BF381D">
        <w:rPr>
          <w:b/>
          <w:bCs/>
          <w:color w:val="000000"/>
          <w:kern w:val="0"/>
          <w:sz w:val="29"/>
          <w:szCs w:val="29"/>
        </w:rPr>
        <w:t>基本支出：</w:t>
      </w:r>
      <w:r w:rsidRPr="00BF381D">
        <w:rPr>
          <w:color w:val="000000"/>
          <w:kern w:val="0"/>
          <w:sz w:val="29"/>
          <w:szCs w:val="29"/>
        </w:rPr>
        <w:t>指为保障机构正常运转、完成日常工作任务而发生的人员支出和公用支出。</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5</w:t>
      </w:r>
      <w:r w:rsidRPr="00BF381D">
        <w:rPr>
          <w:color w:val="000000"/>
          <w:kern w:val="0"/>
          <w:sz w:val="29"/>
          <w:szCs w:val="29"/>
        </w:rPr>
        <w:t>、</w:t>
      </w:r>
      <w:r w:rsidRPr="00BF381D">
        <w:rPr>
          <w:b/>
          <w:bCs/>
          <w:color w:val="000000"/>
          <w:kern w:val="0"/>
          <w:sz w:val="29"/>
          <w:szCs w:val="29"/>
        </w:rPr>
        <w:t>项目支出：</w:t>
      </w:r>
      <w:r w:rsidRPr="00BF381D">
        <w:rPr>
          <w:color w:val="000000"/>
          <w:kern w:val="0"/>
          <w:sz w:val="29"/>
          <w:szCs w:val="29"/>
        </w:rPr>
        <w:t>指在基本支出之外为完成特定行政任务和事业发展目标所发生的支出。</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6</w:t>
      </w:r>
      <w:r w:rsidRPr="00BF381D">
        <w:rPr>
          <w:color w:val="000000"/>
          <w:kern w:val="0"/>
          <w:sz w:val="29"/>
          <w:szCs w:val="29"/>
        </w:rPr>
        <w:t>、</w:t>
      </w:r>
      <w:r w:rsidRPr="00BF381D">
        <w:rPr>
          <w:b/>
          <w:bCs/>
          <w:color w:val="000000"/>
          <w:kern w:val="0"/>
          <w:sz w:val="29"/>
          <w:szCs w:val="29"/>
        </w:rPr>
        <w:t>上缴上级支出：</w:t>
      </w:r>
      <w:r w:rsidRPr="00BF381D">
        <w:rPr>
          <w:color w:val="000000"/>
          <w:kern w:val="0"/>
          <w:sz w:val="29"/>
          <w:szCs w:val="29"/>
        </w:rPr>
        <w:t>指下级单位上缴上级的支出。</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lastRenderedPageBreak/>
        <w:t>7</w:t>
      </w:r>
      <w:r w:rsidRPr="00BF381D">
        <w:rPr>
          <w:color w:val="000000"/>
          <w:kern w:val="0"/>
          <w:sz w:val="29"/>
          <w:szCs w:val="29"/>
        </w:rPr>
        <w:t>、</w:t>
      </w:r>
      <w:r w:rsidRPr="00BF381D">
        <w:rPr>
          <w:rFonts w:ascii="Arial" w:hAnsi="Arial" w:cs="Arial"/>
          <w:b/>
          <w:bCs/>
          <w:color w:val="000000"/>
          <w:kern w:val="0"/>
          <w:sz w:val="29"/>
          <w:szCs w:val="29"/>
        </w:rPr>
        <w:t>“</w:t>
      </w:r>
      <w:r w:rsidRPr="00BF381D">
        <w:rPr>
          <w:b/>
          <w:bCs/>
          <w:color w:val="000000"/>
          <w:kern w:val="0"/>
          <w:sz w:val="29"/>
          <w:szCs w:val="29"/>
        </w:rPr>
        <w:t>三公</w:t>
      </w:r>
      <w:r w:rsidRPr="00BF381D">
        <w:rPr>
          <w:rFonts w:ascii="Arial" w:hAnsi="Arial" w:cs="Arial"/>
          <w:b/>
          <w:bCs/>
          <w:color w:val="000000"/>
          <w:kern w:val="0"/>
          <w:sz w:val="29"/>
          <w:szCs w:val="29"/>
        </w:rPr>
        <w:t>”</w:t>
      </w:r>
      <w:r w:rsidRPr="00BF381D">
        <w:rPr>
          <w:b/>
          <w:bCs/>
          <w:color w:val="000000"/>
          <w:kern w:val="0"/>
          <w:sz w:val="29"/>
          <w:szCs w:val="29"/>
        </w:rPr>
        <w:t>经费：</w:t>
      </w:r>
      <w:r w:rsidRPr="00BF381D">
        <w:rPr>
          <w:color w:val="000000"/>
          <w:kern w:val="0"/>
          <w:sz w:val="29"/>
          <w:szCs w:val="29"/>
        </w:rPr>
        <w:t>纳入</w:t>
      </w:r>
      <w:r>
        <w:rPr>
          <w:rFonts w:hint="eastAsia"/>
          <w:color w:val="000000"/>
          <w:kern w:val="0"/>
          <w:sz w:val="29"/>
          <w:szCs w:val="29"/>
        </w:rPr>
        <w:t>县</w:t>
      </w:r>
      <w:bookmarkStart w:id="0" w:name="_GoBack"/>
      <w:bookmarkEnd w:id="0"/>
      <w:r w:rsidRPr="00BF381D">
        <w:rPr>
          <w:color w:val="000000"/>
          <w:kern w:val="0"/>
          <w:sz w:val="29"/>
          <w:szCs w:val="29"/>
        </w:rPr>
        <w:t>级财政预算管理的</w:t>
      </w:r>
      <w:r w:rsidRPr="00BF381D">
        <w:rPr>
          <w:rFonts w:ascii="Arial" w:hAnsi="Arial" w:cs="Arial"/>
          <w:color w:val="000000"/>
          <w:kern w:val="0"/>
          <w:sz w:val="29"/>
          <w:szCs w:val="29"/>
        </w:rPr>
        <w:t>“</w:t>
      </w:r>
      <w:r w:rsidRPr="00BF381D">
        <w:rPr>
          <w:color w:val="000000"/>
          <w:kern w:val="0"/>
          <w:sz w:val="29"/>
          <w:szCs w:val="29"/>
        </w:rPr>
        <w:t>三公</w:t>
      </w:r>
      <w:r w:rsidRPr="00BF381D">
        <w:rPr>
          <w:rFonts w:ascii="Arial" w:hAnsi="Arial" w:cs="Arial"/>
          <w:color w:val="000000"/>
          <w:kern w:val="0"/>
          <w:sz w:val="29"/>
          <w:szCs w:val="29"/>
        </w:rPr>
        <w:t>”</w:t>
      </w:r>
      <w:r w:rsidRPr="00BF381D">
        <w:rPr>
          <w:color w:val="000000"/>
          <w:kern w:val="0"/>
          <w:sz w:val="29"/>
          <w:szCs w:val="29"/>
        </w:rPr>
        <w:t>经费，是指预算部门单位用财政拨款安排的因公出国（境）费、公务用车购置及运维费和公务接待费。其中，因公出国（境）</w:t>
      </w:r>
      <w:proofErr w:type="gramStart"/>
      <w:r w:rsidRPr="00BF381D">
        <w:rPr>
          <w:color w:val="000000"/>
          <w:kern w:val="0"/>
          <w:sz w:val="29"/>
          <w:szCs w:val="29"/>
        </w:rPr>
        <w:t>费反映</w:t>
      </w:r>
      <w:proofErr w:type="gramEnd"/>
      <w:r w:rsidRPr="00BF381D">
        <w:rPr>
          <w:color w:val="000000"/>
          <w:kern w:val="0"/>
          <w:sz w:val="29"/>
          <w:szCs w:val="29"/>
        </w:rPr>
        <w:t>单位公务出国（境）的住宿费、旅费、伙食补助费、杂费、培训费等支出；公务用车购置及运维</w:t>
      </w:r>
      <w:proofErr w:type="gramStart"/>
      <w:r w:rsidRPr="00BF381D">
        <w:rPr>
          <w:color w:val="000000"/>
          <w:kern w:val="0"/>
          <w:sz w:val="29"/>
          <w:szCs w:val="29"/>
        </w:rPr>
        <w:t>费反映</w:t>
      </w:r>
      <w:proofErr w:type="gramEnd"/>
      <w:r w:rsidRPr="00BF381D">
        <w:rPr>
          <w:color w:val="000000"/>
          <w:kern w:val="0"/>
          <w:sz w:val="29"/>
          <w:szCs w:val="29"/>
        </w:rPr>
        <w:t>单位公务用车购置费及租用费、燃料费、维修费、过路过桥费、保险费、安全奖励费用等支出；公务接待</w:t>
      </w:r>
      <w:proofErr w:type="gramStart"/>
      <w:r w:rsidRPr="00BF381D">
        <w:rPr>
          <w:color w:val="000000"/>
          <w:kern w:val="0"/>
          <w:sz w:val="29"/>
          <w:szCs w:val="29"/>
        </w:rPr>
        <w:t>费反映</w:t>
      </w:r>
      <w:proofErr w:type="gramEnd"/>
      <w:r w:rsidRPr="00BF381D">
        <w:rPr>
          <w:color w:val="000000"/>
          <w:kern w:val="0"/>
          <w:sz w:val="29"/>
          <w:szCs w:val="29"/>
        </w:rPr>
        <w:t>单位按规定开支的各类公务接待（含外宾接待）支出。</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8</w:t>
      </w:r>
      <w:r w:rsidRPr="00BF381D">
        <w:rPr>
          <w:color w:val="000000"/>
          <w:kern w:val="0"/>
          <w:sz w:val="29"/>
          <w:szCs w:val="29"/>
        </w:rPr>
        <w:t>、</w:t>
      </w:r>
      <w:r w:rsidRPr="00BF381D">
        <w:rPr>
          <w:b/>
          <w:bCs/>
          <w:color w:val="000000"/>
          <w:kern w:val="0"/>
          <w:sz w:val="29"/>
          <w:szCs w:val="29"/>
        </w:rPr>
        <w:t>机关运行费：</w:t>
      </w:r>
      <w:r w:rsidRPr="00BF381D">
        <w:rPr>
          <w:color w:val="000000"/>
          <w:kern w:val="0"/>
          <w:sz w:val="29"/>
          <w:szCs w:val="29"/>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9</w:t>
      </w:r>
      <w:r w:rsidRPr="00BF381D">
        <w:rPr>
          <w:color w:val="000000"/>
          <w:kern w:val="0"/>
          <w:sz w:val="29"/>
          <w:szCs w:val="29"/>
        </w:rPr>
        <w:t>、</w:t>
      </w:r>
      <w:r w:rsidRPr="00BF381D">
        <w:rPr>
          <w:b/>
          <w:bCs/>
          <w:color w:val="000000"/>
          <w:kern w:val="0"/>
          <w:sz w:val="29"/>
          <w:szCs w:val="29"/>
        </w:rPr>
        <w:t>上年结转：</w:t>
      </w:r>
      <w:r w:rsidRPr="00BF381D">
        <w:rPr>
          <w:color w:val="000000"/>
          <w:kern w:val="0"/>
          <w:sz w:val="29"/>
          <w:szCs w:val="29"/>
        </w:rPr>
        <w:t>指以前年度尚未完成、结转到本年仍按原规定用途继续使用的资金。</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rFonts w:ascii="Arial" w:hAnsi="Arial" w:cs="Arial"/>
          <w:color w:val="000000"/>
          <w:kern w:val="0"/>
          <w:sz w:val="29"/>
          <w:szCs w:val="29"/>
        </w:rPr>
        <w:t>10</w:t>
      </w:r>
      <w:r w:rsidRPr="00BF381D">
        <w:rPr>
          <w:color w:val="000000"/>
          <w:kern w:val="0"/>
          <w:sz w:val="29"/>
          <w:szCs w:val="29"/>
        </w:rPr>
        <w:t>、</w:t>
      </w:r>
      <w:r w:rsidRPr="00BF381D">
        <w:rPr>
          <w:b/>
          <w:bCs/>
          <w:color w:val="000000"/>
          <w:kern w:val="0"/>
          <w:sz w:val="29"/>
          <w:szCs w:val="29"/>
        </w:rPr>
        <w:t>事业单位经营支出：</w:t>
      </w:r>
      <w:r w:rsidRPr="00BF381D">
        <w:rPr>
          <w:color w:val="000000"/>
          <w:kern w:val="0"/>
          <w:sz w:val="29"/>
          <w:szCs w:val="29"/>
        </w:rPr>
        <w:t>指事业单位在专业业务活动及其辅助活动之外开展非独立核算经营活动发生的支出。</w:t>
      </w:r>
    </w:p>
    <w:p w:rsidR="00BF381D" w:rsidRPr="00BF381D" w:rsidRDefault="00BF381D" w:rsidP="00BF381D">
      <w:pPr>
        <w:widowControl/>
        <w:spacing w:before="120" w:after="120"/>
        <w:ind w:firstLine="645"/>
        <w:jc w:val="left"/>
        <w:rPr>
          <w:rFonts w:ascii="Arial" w:hAnsi="Arial" w:cs="Arial"/>
          <w:color w:val="000000"/>
          <w:kern w:val="0"/>
          <w:sz w:val="27"/>
          <w:szCs w:val="27"/>
        </w:rPr>
      </w:pPr>
      <w:r w:rsidRPr="00BF381D">
        <w:rPr>
          <w:rFonts w:ascii="黑体" w:eastAsia="黑体" w:hAnsi="黑体" w:cs="Arial" w:hint="eastAsia"/>
          <w:color w:val="000000"/>
          <w:kern w:val="0"/>
          <w:sz w:val="32"/>
          <w:szCs w:val="32"/>
        </w:rPr>
        <w:t>九、其他需要说明的事项</w:t>
      </w:r>
    </w:p>
    <w:p w:rsidR="00BF381D" w:rsidRPr="00BF381D" w:rsidRDefault="00BF381D" w:rsidP="00BF381D">
      <w:pPr>
        <w:widowControl/>
        <w:spacing w:before="75" w:after="75" w:line="495" w:lineRule="atLeast"/>
        <w:ind w:firstLine="555"/>
        <w:jc w:val="left"/>
        <w:rPr>
          <w:rFonts w:ascii="Arial" w:hAnsi="Arial" w:cs="Arial"/>
          <w:color w:val="000000"/>
          <w:kern w:val="0"/>
          <w:sz w:val="27"/>
          <w:szCs w:val="27"/>
        </w:rPr>
      </w:pPr>
      <w:r w:rsidRPr="00BF381D">
        <w:rPr>
          <w:color w:val="000000"/>
          <w:kern w:val="0"/>
          <w:sz w:val="29"/>
          <w:szCs w:val="29"/>
        </w:rPr>
        <w:t>我部单位无其他需要说明的事项。</w:t>
      </w:r>
    </w:p>
    <w:p w:rsidR="002D7F3B" w:rsidRPr="00BF381D" w:rsidRDefault="002D7F3B"/>
    <w:sectPr w:rsidR="002D7F3B" w:rsidRPr="00BF3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1D"/>
    <w:rsid w:val="00005B56"/>
    <w:rsid w:val="00010003"/>
    <w:rsid w:val="0001214D"/>
    <w:rsid w:val="00012945"/>
    <w:rsid w:val="0001614F"/>
    <w:rsid w:val="00017F7F"/>
    <w:rsid w:val="00023A63"/>
    <w:rsid w:val="000247F5"/>
    <w:rsid w:val="00044276"/>
    <w:rsid w:val="0005282B"/>
    <w:rsid w:val="0005615C"/>
    <w:rsid w:val="00066211"/>
    <w:rsid w:val="00066D6A"/>
    <w:rsid w:val="00067477"/>
    <w:rsid w:val="00070656"/>
    <w:rsid w:val="000801CD"/>
    <w:rsid w:val="00080BC9"/>
    <w:rsid w:val="00087138"/>
    <w:rsid w:val="00093E6F"/>
    <w:rsid w:val="000A0852"/>
    <w:rsid w:val="000A10DD"/>
    <w:rsid w:val="000A1328"/>
    <w:rsid w:val="000A295B"/>
    <w:rsid w:val="000B020D"/>
    <w:rsid w:val="000B11EF"/>
    <w:rsid w:val="000B15AE"/>
    <w:rsid w:val="000B7E63"/>
    <w:rsid w:val="000C21D3"/>
    <w:rsid w:val="000D6E68"/>
    <w:rsid w:val="000E4578"/>
    <w:rsid w:val="000F607B"/>
    <w:rsid w:val="000F6B78"/>
    <w:rsid w:val="001134FE"/>
    <w:rsid w:val="0011613F"/>
    <w:rsid w:val="00120BD3"/>
    <w:rsid w:val="00124096"/>
    <w:rsid w:val="00127BB0"/>
    <w:rsid w:val="001315EE"/>
    <w:rsid w:val="00132CA9"/>
    <w:rsid w:val="001341F0"/>
    <w:rsid w:val="00141D8C"/>
    <w:rsid w:val="00144745"/>
    <w:rsid w:val="00154A33"/>
    <w:rsid w:val="0016078E"/>
    <w:rsid w:val="00160BB7"/>
    <w:rsid w:val="001640FE"/>
    <w:rsid w:val="00164FDE"/>
    <w:rsid w:val="00165F1F"/>
    <w:rsid w:val="00177117"/>
    <w:rsid w:val="001958DE"/>
    <w:rsid w:val="00196D16"/>
    <w:rsid w:val="001A0285"/>
    <w:rsid w:val="001A0336"/>
    <w:rsid w:val="001A18BA"/>
    <w:rsid w:val="001A46C0"/>
    <w:rsid w:val="001A6465"/>
    <w:rsid w:val="001B1C77"/>
    <w:rsid w:val="001B3C32"/>
    <w:rsid w:val="001D0F7E"/>
    <w:rsid w:val="001D3104"/>
    <w:rsid w:val="001D3B3C"/>
    <w:rsid w:val="001E27BA"/>
    <w:rsid w:val="001F3328"/>
    <w:rsid w:val="00207A17"/>
    <w:rsid w:val="002230BB"/>
    <w:rsid w:val="00232015"/>
    <w:rsid w:val="00232782"/>
    <w:rsid w:val="00237F23"/>
    <w:rsid w:val="00247E6E"/>
    <w:rsid w:val="00250770"/>
    <w:rsid w:val="00250F52"/>
    <w:rsid w:val="002653EC"/>
    <w:rsid w:val="00270BF9"/>
    <w:rsid w:val="00280613"/>
    <w:rsid w:val="0028103A"/>
    <w:rsid w:val="002840F4"/>
    <w:rsid w:val="002845B9"/>
    <w:rsid w:val="002858AC"/>
    <w:rsid w:val="00286A4D"/>
    <w:rsid w:val="00292C82"/>
    <w:rsid w:val="002A0EF3"/>
    <w:rsid w:val="002A6956"/>
    <w:rsid w:val="002B3D61"/>
    <w:rsid w:val="002B4161"/>
    <w:rsid w:val="002C7610"/>
    <w:rsid w:val="002D7F3B"/>
    <w:rsid w:val="002E2610"/>
    <w:rsid w:val="002E2C54"/>
    <w:rsid w:val="002F1E47"/>
    <w:rsid w:val="002F20F3"/>
    <w:rsid w:val="002F70F3"/>
    <w:rsid w:val="0030385F"/>
    <w:rsid w:val="00304377"/>
    <w:rsid w:val="00306D95"/>
    <w:rsid w:val="00310086"/>
    <w:rsid w:val="00322D75"/>
    <w:rsid w:val="00334DB7"/>
    <w:rsid w:val="00342C87"/>
    <w:rsid w:val="00346730"/>
    <w:rsid w:val="003479D6"/>
    <w:rsid w:val="00360E3C"/>
    <w:rsid w:val="00380032"/>
    <w:rsid w:val="00383BA9"/>
    <w:rsid w:val="003877E3"/>
    <w:rsid w:val="003A1723"/>
    <w:rsid w:val="003C0548"/>
    <w:rsid w:val="003C4922"/>
    <w:rsid w:val="003C6F6B"/>
    <w:rsid w:val="003C7845"/>
    <w:rsid w:val="003D6D28"/>
    <w:rsid w:val="003E11A9"/>
    <w:rsid w:val="003E5D0D"/>
    <w:rsid w:val="003F3E54"/>
    <w:rsid w:val="003F7175"/>
    <w:rsid w:val="004016A7"/>
    <w:rsid w:val="004070BF"/>
    <w:rsid w:val="004143F2"/>
    <w:rsid w:val="00414AF5"/>
    <w:rsid w:val="00415665"/>
    <w:rsid w:val="0042701E"/>
    <w:rsid w:val="00427B6B"/>
    <w:rsid w:val="00427D2A"/>
    <w:rsid w:val="004365B8"/>
    <w:rsid w:val="00437A39"/>
    <w:rsid w:val="00450E26"/>
    <w:rsid w:val="004527B8"/>
    <w:rsid w:val="00454DD9"/>
    <w:rsid w:val="004626D2"/>
    <w:rsid w:val="00462E56"/>
    <w:rsid w:val="004632B6"/>
    <w:rsid w:val="0047680A"/>
    <w:rsid w:val="004841AC"/>
    <w:rsid w:val="00490472"/>
    <w:rsid w:val="004A1EFD"/>
    <w:rsid w:val="004B169F"/>
    <w:rsid w:val="004B60EC"/>
    <w:rsid w:val="004C1AC9"/>
    <w:rsid w:val="004C25E4"/>
    <w:rsid w:val="004D1841"/>
    <w:rsid w:val="004D28FA"/>
    <w:rsid w:val="004D3D96"/>
    <w:rsid w:val="004E05D1"/>
    <w:rsid w:val="004F1D47"/>
    <w:rsid w:val="004F441E"/>
    <w:rsid w:val="00502C9E"/>
    <w:rsid w:val="00513C0B"/>
    <w:rsid w:val="00515F46"/>
    <w:rsid w:val="00520FF2"/>
    <w:rsid w:val="00521F14"/>
    <w:rsid w:val="00522722"/>
    <w:rsid w:val="00524117"/>
    <w:rsid w:val="00526976"/>
    <w:rsid w:val="00536FA3"/>
    <w:rsid w:val="00540E30"/>
    <w:rsid w:val="005466EE"/>
    <w:rsid w:val="005549E1"/>
    <w:rsid w:val="00556A12"/>
    <w:rsid w:val="0055728A"/>
    <w:rsid w:val="00563052"/>
    <w:rsid w:val="00563AB9"/>
    <w:rsid w:val="00564C49"/>
    <w:rsid w:val="00576060"/>
    <w:rsid w:val="00580922"/>
    <w:rsid w:val="005816B7"/>
    <w:rsid w:val="00590C59"/>
    <w:rsid w:val="005965C6"/>
    <w:rsid w:val="005A1AAB"/>
    <w:rsid w:val="005A1DE3"/>
    <w:rsid w:val="005A6670"/>
    <w:rsid w:val="005B0929"/>
    <w:rsid w:val="005B09E0"/>
    <w:rsid w:val="005B2AF7"/>
    <w:rsid w:val="005C1E8B"/>
    <w:rsid w:val="005C49FF"/>
    <w:rsid w:val="005D0E43"/>
    <w:rsid w:val="005D1F9B"/>
    <w:rsid w:val="005D27D6"/>
    <w:rsid w:val="005D6937"/>
    <w:rsid w:val="005F493E"/>
    <w:rsid w:val="005F6F67"/>
    <w:rsid w:val="00603760"/>
    <w:rsid w:val="00610539"/>
    <w:rsid w:val="006127EE"/>
    <w:rsid w:val="00626160"/>
    <w:rsid w:val="00641710"/>
    <w:rsid w:val="00674CA2"/>
    <w:rsid w:val="006772DC"/>
    <w:rsid w:val="006864E0"/>
    <w:rsid w:val="006A0F8F"/>
    <w:rsid w:val="006A2198"/>
    <w:rsid w:val="006A40F9"/>
    <w:rsid w:val="006B15DA"/>
    <w:rsid w:val="006B414B"/>
    <w:rsid w:val="006B4913"/>
    <w:rsid w:val="006B52C9"/>
    <w:rsid w:val="006C05E4"/>
    <w:rsid w:val="006C3A96"/>
    <w:rsid w:val="006D21F5"/>
    <w:rsid w:val="006D3855"/>
    <w:rsid w:val="006D45C0"/>
    <w:rsid w:val="006E268F"/>
    <w:rsid w:val="006F220D"/>
    <w:rsid w:val="006F3913"/>
    <w:rsid w:val="006F3C21"/>
    <w:rsid w:val="006F47F4"/>
    <w:rsid w:val="00700B8A"/>
    <w:rsid w:val="00700FC4"/>
    <w:rsid w:val="00707327"/>
    <w:rsid w:val="00714CA4"/>
    <w:rsid w:val="007376C0"/>
    <w:rsid w:val="007421FB"/>
    <w:rsid w:val="00745C53"/>
    <w:rsid w:val="00746CBA"/>
    <w:rsid w:val="00751653"/>
    <w:rsid w:val="007531E2"/>
    <w:rsid w:val="007560BF"/>
    <w:rsid w:val="0076261C"/>
    <w:rsid w:val="00774E2D"/>
    <w:rsid w:val="00775E8F"/>
    <w:rsid w:val="00782391"/>
    <w:rsid w:val="00785D68"/>
    <w:rsid w:val="007927B8"/>
    <w:rsid w:val="007A2ECA"/>
    <w:rsid w:val="007B5AA9"/>
    <w:rsid w:val="007D5D4C"/>
    <w:rsid w:val="007E241E"/>
    <w:rsid w:val="007E65A9"/>
    <w:rsid w:val="007F0F47"/>
    <w:rsid w:val="007F2871"/>
    <w:rsid w:val="007F6B21"/>
    <w:rsid w:val="007F769E"/>
    <w:rsid w:val="00802718"/>
    <w:rsid w:val="008050BF"/>
    <w:rsid w:val="00806ECD"/>
    <w:rsid w:val="00806F5A"/>
    <w:rsid w:val="0081128D"/>
    <w:rsid w:val="00811AF1"/>
    <w:rsid w:val="0081655E"/>
    <w:rsid w:val="00820E2A"/>
    <w:rsid w:val="0083056B"/>
    <w:rsid w:val="008311FA"/>
    <w:rsid w:val="0083484F"/>
    <w:rsid w:val="00845850"/>
    <w:rsid w:val="00855DBD"/>
    <w:rsid w:val="008573CE"/>
    <w:rsid w:val="008603B5"/>
    <w:rsid w:val="00862E6D"/>
    <w:rsid w:val="00876472"/>
    <w:rsid w:val="00877204"/>
    <w:rsid w:val="008772FB"/>
    <w:rsid w:val="008774BA"/>
    <w:rsid w:val="00887F1A"/>
    <w:rsid w:val="008A7ADD"/>
    <w:rsid w:val="008E3CCD"/>
    <w:rsid w:val="008E4DAE"/>
    <w:rsid w:val="008F6117"/>
    <w:rsid w:val="008F6A3F"/>
    <w:rsid w:val="00900803"/>
    <w:rsid w:val="00901770"/>
    <w:rsid w:val="009043AC"/>
    <w:rsid w:val="009054FF"/>
    <w:rsid w:val="00912E89"/>
    <w:rsid w:val="009164BD"/>
    <w:rsid w:val="00921883"/>
    <w:rsid w:val="00925969"/>
    <w:rsid w:val="00933B06"/>
    <w:rsid w:val="009345A7"/>
    <w:rsid w:val="00940D45"/>
    <w:rsid w:val="00945386"/>
    <w:rsid w:val="00947539"/>
    <w:rsid w:val="009528B6"/>
    <w:rsid w:val="00953341"/>
    <w:rsid w:val="0097537E"/>
    <w:rsid w:val="009762E7"/>
    <w:rsid w:val="00976D80"/>
    <w:rsid w:val="00976F8F"/>
    <w:rsid w:val="00995309"/>
    <w:rsid w:val="009A2108"/>
    <w:rsid w:val="009A3542"/>
    <w:rsid w:val="009B05A2"/>
    <w:rsid w:val="009B4A6C"/>
    <w:rsid w:val="009C4F4A"/>
    <w:rsid w:val="009D0CCA"/>
    <w:rsid w:val="009D53C1"/>
    <w:rsid w:val="009F61CA"/>
    <w:rsid w:val="00A00A97"/>
    <w:rsid w:val="00A0441C"/>
    <w:rsid w:val="00A04B52"/>
    <w:rsid w:val="00A14AD9"/>
    <w:rsid w:val="00A16347"/>
    <w:rsid w:val="00A168E5"/>
    <w:rsid w:val="00A239CD"/>
    <w:rsid w:val="00A354A8"/>
    <w:rsid w:val="00A500DE"/>
    <w:rsid w:val="00A55A5A"/>
    <w:rsid w:val="00A61DA6"/>
    <w:rsid w:val="00A62935"/>
    <w:rsid w:val="00A64943"/>
    <w:rsid w:val="00A65172"/>
    <w:rsid w:val="00A65460"/>
    <w:rsid w:val="00A7202A"/>
    <w:rsid w:val="00A72FB2"/>
    <w:rsid w:val="00A7422A"/>
    <w:rsid w:val="00A74F48"/>
    <w:rsid w:val="00A90714"/>
    <w:rsid w:val="00AA02CD"/>
    <w:rsid w:val="00AA3B62"/>
    <w:rsid w:val="00AB2FE0"/>
    <w:rsid w:val="00AC23A1"/>
    <w:rsid w:val="00AC34EB"/>
    <w:rsid w:val="00AC3EF5"/>
    <w:rsid w:val="00AD5413"/>
    <w:rsid w:val="00AD616C"/>
    <w:rsid w:val="00AF48D7"/>
    <w:rsid w:val="00AF6F76"/>
    <w:rsid w:val="00AF74BB"/>
    <w:rsid w:val="00B002EC"/>
    <w:rsid w:val="00B01A08"/>
    <w:rsid w:val="00B06842"/>
    <w:rsid w:val="00B13667"/>
    <w:rsid w:val="00B15224"/>
    <w:rsid w:val="00B172DC"/>
    <w:rsid w:val="00B2092D"/>
    <w:rsid w:val="00B321BD"/>
    <w:rsid w:val="00B42C7F"/>
    <w:rsid w:val="00B545A4"/>
    <w:rsid w:val="00B55FAE"/>
    <w:rsid w:val="00B65A14"/>
    <w:rsid w:val="00B67FAC"/>
    <w:rsid w:val="00B740EE"/>
    <w:rsid w:val="00B81FE5"/>
    <w:rsid w:val="00B82D48"/>
    <w:rsid w:val="00B82EAA"/>
    <w:rsid w:val="00B9259B"/>
    <w:rsid w:val="00BA0243"/>
    <w:rsid w:val="00BA0762"/>
    <w:rsid w:val="00BA0FAE"/>
    <w:rsid w:val="00BA151C"/>
    <w:rsid w:val="00BA61E9"/>
    <w:rsid w:val="00BB0B24"/>
    <w:rsid w:val="00BB3BE6"/>
    <w:rsid w:val="00BC189C"/>
    <w:rsid w:val="00BD0144"/>
    <w:rsid w:val="00BD2BAB"/>
    <w:rsid w:val="00BD77D1"/>
    <w:rsid w:val="00BE7216"/>
    <w:rsid w:val="00BF381D"/>
    <w:rsid w:val="00C0098D"/>
    <w:rsid w:val="00C04DA6"/>
    <w:rsid w:val="00C16C6B"/>
    <w:rsid w:val="00C23AF6"/>
    <w:rsid w:val="00C34934"/>
    <w:rsid w:val="00C35E62"/>
    <w:rsid w:val="00C366D0"/>
    <w:rsid w:val="00C62ED5"/>
    <w:rsid w:val="00C64584"/>
    <w:rsid w:val="00C64966"/>
    <w:rsid w:val="00C64C6D"/>
    <w:rsid w:val="00C80FF9"/>
    <w:rsid w:val="00C91D42"/>
    <w:rsid w:val="00CA55DF"/>
    <w:rsid w:val="00CB2EE6"/>
    <w:rsid w:val="00CC092A"/>
    <w:rsid w:val="00CD2080"/>
    <w:rsid w:val="00CE4266"/>
    <w:rsid w:val="00CE45CF"/>
    <w:rsid w:val="00CE7286"/>
    <w:rsid w:val="00CF0FD3"/>
    <w:rsid w:val="00CF561E"/>
    <w:rsid w:val="00CF565E"/>
    <w:rsid w:val="00D036BF"/>
    <w:rsid w:val="00D03CD6"/>
    <w:rsid w:val="00D05C74"/>
    <w:rsid w:val="00D125E8"/>
    <w:rsid w:val="00D271D6"/>
    <w:rsid w:val="00D37C67"/>
    <w:rsid w:val="00D44F00"/>
    <w:rsid w:val="00D5085C"/>
    <w:rsid w:val="00D51206"/>
    <w:rsid w:val="00D552AD"/>
    <w:rsid w:val="00D55FC2"/>
    <w:rsid w:val="00D563DE"/>
    <w:rsid w:val="00D57311"/>
    <w:rsid w:val="00D64079"/>
    <w:rsid w:val="00D65397"/>
    <w:rsid w:val="00D731A9"/>
    <w:rsid w:val="00D744FF"/>
    <w:rsid w:val="00D803D0"/>
    <w:rsid w:val="00D82DC6"/>
    <w:rsid w:val="00D85AC4"/>
    <w:rsid w:val="00D87267"/>
    <w:rsid w:val="00D9127D"/>
    <w:rsid w:val="00D948C0"/>
    <w:rsid w:val="00DA1D9E"/>
    <w:rsid w:val="00DA3F33"/>
    <w:rsid w:val="00DA739A"/>
    <w:rsid w:val="00DB14B6"/>
    <w:rsid w:val="00DB177B"/>
    <w:rsid w:val="00DD090D"/>
    <w:rsid w:val="00DD6F79"/>
    <w:rsid w:val="00DD7E5C"/>
    <w:rsid w:val="00DE36BD"/>
    <w:rsid w:val="00DF0125"/>
    <w:rsid w:val="00DF30E9"/>
    <w:rsid w:val="00DF4F12"/>
    <w:rsid w:val="00DF5D91"/>
    <w:rsid w:val="00DF60D0"/>
    <w:rsid w:val="00DF62D3"/>
    <w:rsid w:val="00E015BE"/>
    <w:rsid w:val="00E02F57"/>
    <w:rsid w:val="00E06F27"/>
    <w:rsid w:val="00E1436D"/>
    <w:rsid w:val="00E15BEC"/>
    <w:rsid w:val="00E20907"/>
    <w:rsid w:val="00E2224C"/>
    <w:rsid w:val="00E36164"/>
    <w:rsid w:val="00E42595"/>
    <w:rsid w:val="00E45F74"/>
    <w:rsid w:val="00E46E44"/>
    <w:rsid w:val="00E511F7"/>
    <w:rsid w:val="00E5198F"/>
    <w:rsid w:val="00E559E9"/>
    <w:rsid w:val="00E641C1"/>
    <w:rsid w:val="00E66773"/>
    <w:rsid w:val="00E72703"/>
    <w:rsid w:val="00E7743F"/>
    <w:rsid w:val="00E83C56"/>
    <w:rsid w:val="00E93BC4"/>
    <w:rsid w:val="00E9403D"/>
    <w:rsid w:val="00E96F27"/>
    <w:rsid w:val="00E978C3"/>
    <w:rsid w:val="00EA2FB7"/>
    <w:rsid w:val="00EA5A54"/>
    <w:rsid w:val="00EA747D"/>
    <w:rsid w:val="00EC22E5"/>
    <w:rsid w:val="00EC27FB"/>
    <w:rsid w:val="00ED111E"/>
    <w:rsid w:val="00ED3D59"/>
    <w:rsid w:val="00ED46CF"/>
    <w:rsid w:val="00EE5C88"/>
    <w:rsid w:val="00EF7EDA"/>
    <w:rsid w:val="00F00EBC"/>
    <w:rsid w:val="00F037AB"/>
    <w:rsid w:val="00F03EB8"/>
    <w:rsid w:val="00F200E3"/>
    <w:rsid w:val="00F209E7"/>
    <w:rsid w:val="00F31B07"/>
    <w:rsid w:val="00F347DB"/>
    <w:rsid w:val="00F37CA9"/>
    <w:rsid w:val="00F44797"/>
    <w:rsid w:val="00F563A0"/>
    <w:rsid w:val="00F63BC0"/>
    <w:rsid w:val="00F708A4"/>
    <w:rsid w:val="00F8304D"/>
    <w:rsid w:val="00F9108A"/>
    <w:rsid w:val="00F97712"/>
    <w:rsid w:val="00FB0949"/>
    <w:rsid w:val="00FB2117"/>
    <w:rsid w:val="00FB2E87"/>
    <w:rsid w:val="00FB6229"/>
    <w:rsid w:val="00FB76C0"/>
    <w:rsid w:val="00FC6816"/>
    <w:rsid w:val="00FC7700"/>
    <w:rsid w:val="00FD3753"/>
    <w:rsid w:val="00FD4B63"/>
    <w:rsid w:val="00FE0992"/>
    <w:rsid w:val="00FE0C12"/>
    <w:rsid w:val="00FE48DE"/>
    <w:rsid w:val="00FF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81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F3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81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F3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1155</Words>
  <Characters>6586</Characters>
  <Application>Microsoft Office Word</Application>
  <DocSecurity>0</DocSecurity>
  <Lines>54</Lines>
  <Paragraphs>15</Paragraphs>
  <ScaleCrop>false</ScaleCrop>
  <Company>Microsoft</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2021-03-18T09:26:00Z</dcterms:created>
  <dcterms:modified xsi:type="dcterms:W3CDTF">2021-03-18T09:27:00Z</dcterms:modified>
</cp:coreProperties>
</file>