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eastAsia="方正大黑简体"/>
          <w:sz w:val="26"/>
          <w:szCs w:val="26"/>
        </w:rPr>
      </w:pPr>
      <w:r>
        <w:rPr>
          <w:rFonts w:hint="eastAsia" w:eastAsia="方正大黑简体"/>
          <w:sz w:val="26"/>
          <w:szCs w:val="26"/>
        </w:rPr>
        <w:t>(魏县大么乡任户村)</w:t>
      </w:r>
    </w:p>
    <w:p>
      <w:pPr>
        <w:jc w:val="center"/>
        <w:rPr>
          <w:rFonts w:eastAsia="仿宋_GB2312"/>
          <w:w w:val="90"/>
          <w:sz w:val="22"/>
          <w:u w:val="single"/>
        </w:rPr>
      </w:pPr>
      <w:r>
        <w:rPr>
          <w:rFonts w:hint="eastAsia" w:eastAsia="方正大黑简体"/>
          <w:szCs w:val="21"/>
        </w:rPr>
        <w:t xml:space="preserve">            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hint="eastAsia" w:eastAsia="方正大黑简体"/>
          <w:szCs w:val="21"/>
          <w:u w:val="single"/>
        </w:rPr>
        <w:t xml:space="preserve">       </w:t>
      </w:r>
    </w:p>
    <w:p>
      <w:pPr>
        <w:rPr>
          <w:rFonts w:eastAsia="仿宋_GB2312"/>
          <w:w w:val="90"/>
          <w:sz w:val="22"/>
        </w:rPr>
      </w:pP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5604BBA"/>
    <w:rsid w:val="000018BE"/>
    <w:rsid w:val="00094B75"/>
    <w:rsid w:val="00263F02"/>
    <w:rsid w:val="00387FC2"/>
    <w:rsid w:val="00392D9D"/>
    <w:rsid w:val="004A1DE0"/>
    <w:rsid w:val="00633F04"/>
    <w:rsid w:val="00784C02"/>
    <w:rsid w:val="009B3809"/>
    <w:rsid w:val="00AD7198"/>
    <w:rsid w:val="00B03BBF"/>
    <w:rsid w:val="00C26143"/>
    <w:rsid w:val="00DA6831"/>
    <w:rsid w:val="00DC3AEA"/>
    <w:rsid w:val="00E10455"/>
    <w:rsid w:val="0F45434C"/>
    <w:rsid w:val="1909526B"/>
    <w:rsid w:val="55604BBA"/>
    <w:rsid w:val="5E0116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267</Characters>
  <Lines>2</Lines>
  <Paragraphs>1</Paragraphs>
  <TotalTime>0</TotalTime>
  <ScaleCrop>false</ScaleCrop>
  <LinksUpToDate>false</LinksUpToDate>
  <CharactersWithSpaces>312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