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0BFB3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ascii="sans-serif" w:hAnsi="sans-serif" w:eastAsia="sans-serif" w:cs="sans-serif"/>
          <w:b w:val="0"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Style w:val="7"/>
          <w:rFonts w:ascii="宋体" w:hAnsi="宋体" w:eastAsia="宋体" w:cs="宋体"/>
          <w:b w:val="0"/>
          <w:bCs/>
          <w:i w:val="0"/>
          <w:caps w:val="0"/>
          <w:color w:val="000000"/>
          <w:spacing w:val="0"/>
          <w:sz w:val="44"/>
          <w:szCs w:val="44"/>
        </w:rPr>
        <w:t>魏县交通运输局</w:t>
      </w:r>
    </w:p>
    <w:p w14:paraId="1898049C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sans-serif" w:hAnsi="sans-serif" w:eastAsia="sans-serif" w:cs="sans-serif"/>
          <w:b w:val="0"/>
          <w:bCs/>
          <w:i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Style w:val="7"/>
          <w:rFonts w:ascii="宋体" w:hAnsi="宋体" w:eastAsia="宋体" w:cs="宋体"/>
          <w:b w:val="0"/>
          <w:bCs/>
          <w:i w:val="0"/>
          <w:caps w:val="0"/>
          <w:color w:val="000000"/>
          <w:spacing w:val="0"/>
          <w:sz w:val="44"/>
          <w:szCs w:val="44"/>
        </w:rPr>
        <w:t>20</w:t>
      </w:r>
      <w:r>
        <w:rPr>
          <w:rStyle w:val="7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44"/>
          <w:szCs w:val="44"/>
          <w:lang w:val="en-US" w:eastAsia="zh-CN"/>
        </w:rPr>
        <w:t>25</w:t>
      </w:r>
      <w:r>
        <w:rPr>
          <w:rStyle w:val="7"/>
          <w:rFonts w:ascii="宋体" w:hAnsi="宋体" w:eastAsia="宋体" w:cs="宋体"/>
          <w:b w:val="0"/>
          <w:bCs/>
          <w:i w:val="0"/>
          <w:caps w:val="0"/>
          <w:color w:val="000000"/>
          <w:spacing w:val="0"/>
          <w:sz w:val="44"/>
          <w:szCs w:val="44"/>
        </w:rPr>
        <w:t>年政府信息公开工作年度报告</w:t>
      </w:r>
    </w:p>
    <w:bookmarkEnd w:id="0"/>
    <w:p w14:paraId="36DFC816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4A8C8F8C">
      <w:pPr>
        <w:widowControl/>
        <w:shd w:val="clear" w:color="auto" w:fill="FFFFFF"/>
        <w:ind w:firstLine="48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一、总体情况</w:t>
      </w:r>
    </w:p>
    <w:p w14:paraId="7D7E0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为认真落实县委县政府关于政务公开工作要求，强力推进交通运输行政决策、执行、管理、服务和结果公开，魏县交通运输局积极行动，多措并举，明确工作职责，落实工作措施，围绕全县交通工作重点，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着力抓好交通项目、强化交通管理、提升交通形象，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加强政策解读、回应社会关注、加强平台建设等，在政府信息公开工作上取得了较好成绩。</w:t>
      </w:r>
    </w:p>
    <w:p w14:paraId="5E120EEC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年，我局重点对工作动态、公开指南、政策解读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政策法规、新闻资讯、公告公示等情况进行了公开。通过党政网、信息公开平台主动公开日常工作动态、工作部署、执法清单、部门预决算等信息，政务公开工作做到积极稳妥，注重时效，在规范化、制度化、程序化等方面取得较大进展。</w:t>
      </w:r>
    </w:p>
    <w:p w14:paraId="2BC6145B">
      <w:pPr>
        <w:widowControl/>
        <w:shd w:val="clear" w:color="auto" w:fill="FFFFFF"/>
        <w:ind w:firstLine="48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二、主动公开政府信息情况</w:t>
      </w:r>
    </w:p>
    <w:p w14:paraId="4C86A337">
      <w:pPr>
        <w:widowControl/>
        <w:shd w:val="clear" w:color="auto" w:fill="FFFFFF"/>
        <w:ind w:firstLine="48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</w:p>
    <w:tbl>
      <w:tblPr>
        <w:tblStyle w:val="5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248C0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160BB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2F98AC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F1370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72639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2C9FB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FD2F4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数</w:t>
            </w:r>
          </w:p>
        </w:tc>
      </w:tr>
      <w:tr w14:paraId="1492AB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3F134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327D2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6A026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53ED5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0</w:t>
            </w:r>
          </w:p>
        </w:tc>
      </w:tr>
      <w:tr w14:paraId="79CDD3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04E04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F9E2C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323B6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D514E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0</w:t>
            </w:r>
          </w:p>
        </w:tc>
      </w:tr>
      <w:tr w14:paraId="0A33A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67BE5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6AE181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C65AF0"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BCDC6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1CF3A7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B648F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C22F6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0</w:t>
            </w:r>
          </w:p>
        </w:tc>
      </w:tr>
      <w:tr w14:paraId="22416D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74458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3642E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2EDCA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7C72C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103E60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D1DBA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C730D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6FD48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8F0532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F3938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C1AE5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F4661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47544A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2DD0E6"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F8D51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4F1161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FEA52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1722E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70B9F71E">
      <w:pPr>
        <w:widowControl/>
        <w:jc w:val="left"/>
        <w:rPr>
          <w:rFonts w:hint="eastAsia" w:ascii="仿宋" w:hAnsi="仿宋" w:eastAsia="仿宋" w:cs="仿宋"/>
          <w:kern w:val="0"/>
          <w:sz w:val="24"/>
          <w:szCs w:val="24"/>
          <w:lang w:eastAsia="zh-CN"/>
        </w:rPr>
      </w:pPr>
    </w:p>
    <w:p w14:paraId="2702D4FA">
      <w:pPr>
        <w:widowControl/>
        <w:jc w:val="left"/>
        <w:rPr>
          <w:rFonts w:hint="eastAsia" w:ascii="仿宋" w:hAnsi="仿宋" w:eastAsia="仿宋" w:cs="仿宋"/>
          <w:kern w:val="0"/>
          <w:sz w:val="24"/>
          <w:szCs w:val="24"/>
          <w:lang w:eastAsia="zh-CN"/>
        </w:rPr>
      </w:pPr>
    </w:p>
    <w:p w14:paraId="44E17B30">
      <w:pPr>
        <w:widowControl/>
        <w:shd w:val="clear" w:color="auto" w:fill="FFFFFF"/>
        <w:ind w:firstLine="480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 w14:paraId="2B3C4E0E">
      <w:pPr>
        <w:widowControl/>
        <w:shd w:val="clear" w:color="auto" w:fill="FFFFFF"/>
        <w:ind w:firstLine="480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</w:p>
    <w:tbl>
      <w:tblPr>
        <w:tblStyle w:val="5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11DA9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2631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52B72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申请人情况</w:t>
            </w:r>
          </w:p>
        </w:tc>
      </w:tr>
      <w:tr w14:paraId="33F15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18BAE7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E3F46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AD66A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FDE39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总计</w:t>
            </w:r>
          </w:p>
        </w:tc>
      </w:tr>
      <w:tr w14:paraId="0CE91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116CB3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BB9B2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B2671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商业</w:t>
            </w:r>
          </w:p>
          <w:p w14:paraId="0859C69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8DB14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科研</w:t>
            </w:r>
          </w:p>
          <w:p w14:paraId="62A96B6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E33B5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A95AF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3C5C1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30FF499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82EE1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91023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17155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9ABAE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87CA4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9E9A2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85A18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6FA1D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E7C44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5580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2F279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91AC4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FB177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FFE87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E5708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F3CA3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5D2B8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486D7D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3DE9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3734F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868EB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74A31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28D5E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35C41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C2CDA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C29D6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C2AD3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C69A27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FAF7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F64B93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99BD0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890EA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66660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63A47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0DE8F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0CAF6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6F611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AA5D7B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58F59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7CC061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40597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031D5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D2BA7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30A85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94C8E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56972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EDCFE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7A0D8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746AA7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3404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2E0D08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4A68C92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C623B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5E852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C856E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75755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314B0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5D4D5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C4F56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025F3A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D3F9C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D04DCD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202EB8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4C48B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8ED35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B2676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BF445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07C6D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BB1FA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F9AC2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20A257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AF668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A23BA8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3CD2954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53607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22811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A9CC8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5AF82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443B9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49D6A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21BD5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6C3834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C44D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7AA14A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56E4A50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C536E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11A58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66053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864F7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2EC2C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D282C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F677D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D4EE93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7602E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BC2FCE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4E72C91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12A0F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E4D37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D838A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2B2D2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62B57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C2074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6CC0F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F2013F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8AAB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F1E947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1992F6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88E22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B9A4F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9E1AC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27939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CD673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320A6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A77E1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0150F9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B2D74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9E03EF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1D462F12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2E0C6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BC23B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B51D7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97C2F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6D91D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AF721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7DFD9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560247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27EA6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456233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28D35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6B50F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1B3F6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10368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B07E6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4AEA7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B693F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39E90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3C7A85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A1D0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9CE3C6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35CA32C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1C633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8F596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2616D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3D102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9CD0E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4EBB5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7E711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C14A0B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AADB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C3BA49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1E2F0B7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3C851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669E6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A9083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8F47B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2D852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47610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73A33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804F71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39E0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1E1C0F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68CDD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F2F06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75392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EE874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FF3B4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0C713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C7B8F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D1FF2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5C77A1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1C9F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094E95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11C5132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4255A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96A33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0A92D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AB5F4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61275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BD20E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C8E4E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F64959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0C36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3D67ED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30C3A57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A131A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73755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5D895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27670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1BF2E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B2603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389AD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ED237D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0D06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9A00BB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5F3FBD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E7C94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013E1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9E721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490DF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3568E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1D7C9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828C1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EDDD62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9FB8F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A21BA1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1AFDBD1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C3F973"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66392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02332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12386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2C255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E68E7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CFA05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935E4B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00AF8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6ABE83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9954E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413775"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AD234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FB4B8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AA9CA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FFFFB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77F85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E9652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3CBD11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0B1B6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35CE1A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3F62FA6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351C52"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15958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53CE3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1EA7C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DFB1E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B7FC7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502C1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4C2391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F9E52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10A3BB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5CFC6FF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0CE16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C5EB3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730AB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BD746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A22E5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A6DAF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8EE67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F60AC7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EDFDB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217EDE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E0C5E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0AF0F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A075F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B48F4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AB30B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6A692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6267E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2D859C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B19B5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9AE4C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19146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A438C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55908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F8F4E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C7B14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F7273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39218B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2E125C95">
      <w:pPr>
        <w:widowControl/>
        <w:shd w:val="clear" w:color="auto" w:fill="FFFFFF"/>
        <w:jc w:val="center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</w:p>
    <w:p w14:paraId="508E76A3">
      <w:pPr>
        <w:widowControl/>
        <w:shd w:val="clear" w:color="auto" w:fill="FFFFFF"/>
        <w:ind w:firstLine="480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 w14:paraId="29D80FFB">
      <w:pPr>
        <w:widowControl/>
        <w:shd w:val="clear" w:color="auto" w:fill="FFFFFF"/>
        <w:jc w:val="center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</w:p>
    <w:tbl>
      <w:tblPr>
        <w:tblStyle w:val="5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593516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3E06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BE16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行政诉讼</w:t>
            </w:r>
          </w:p>
        </w:tc>
      </w:tr>
      <w:tr w14:paraId="0103FC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794B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B70E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结果</w:t>
            </w:r>
          </w:p>
          <w:p w14:paraId="7C1608B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4BA2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其他</w:t>
            </w:r>
          </w:p>
          <w:p w14:paraId="248F450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542E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尚未</w:t>
            </w:r>
          </w:p>
          <w:p w14:paraId="39DC6CA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8813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A5F2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3546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复议后起诉</w:t>
            </w:r>
          </w:p>
        </w:tc>
      </w:tr>
      <w:tr w14:paraId="44069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F3824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83975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63FFA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957A5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E1A1C2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7825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结果</w:t>
            </w:r>
          </w:p>
          <w:p w14:paraId="6A306DB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7346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结果</w:t>
            </w:r>
          </w:p>
          <w:p w14:paraId="135E6C2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6082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其他</w:t>
            </w:r>
          </w:p>
          <w:p w14:paraId="1D84339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A790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尚未</w:t>
            </w:r>
          </w:p>
          <w:p w14:paraId="485FCF9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A967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55A2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结果</w:t>
            </w:r>
          </w:p>
          <w:p w14:paraId="2D6A2AB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94DE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结果</w:t>
            </w:r>
          </w:p>
          <w:p w14:paraId="3B9BE96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E661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其他</w:t>
            </w:r>
          </w:p>
          <w:p w14:paraId="4464F6F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3CCC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尚未</w:t>
            </w:r>
          </w:p>
          <w:p w14:paraId="7021DE1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88D5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3C259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87A2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93EE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7C16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4B8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4877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5D6F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84904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939C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3899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7DF3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79CD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8F4D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48BB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D44181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775F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1C1C13CE">
      <w:pPr>
        <w:widowControl/>
        <w:jc w:val="left"/>
        <w:rPr>
          <w:rFonts w:hint="eastAsia" w:ascii="仿宋" w:hAnsi="仿宋" w:eastAsia="仿宋" w:cs="仿宋"/>
          <w:kern w:val="0"/>
          <w:sz w:val="24"/>
          <w:szCs w:val="24"/>
          <w:lang w:eastAsia="zh-CN"/>
        </w:rPr>
      </w:pPr>
    </w:p>
    <w:p w14:paraId="70CF581E">
      <w:pPr>
        <w:widowControl/>
        <w:jc w:val="left"/>
        <w:rPr>
          <w:rFonts w:hint="eastAsia" w:ascii="仿宋" w:hAnsi="仿宋" w:eastAsia="仿宋" w:cs="仿宋"/>
          <w:kern w:val="0"/>
          <w:sz w:val="24"/>
          <w:szCs w:val="24"/>
          <w:lang w:eastAsia="zh-CN"/>
        </w:rPr>
      </w:pPr>
    </w:p>
    <w:p w14:paraId="1844C005">
      <w:pPr>
        <w:widowControl/>
        <w:shd w:val="clear" w:color="auto" w:fill="FFFFFF"/>
        <w:ind w:firstLine="48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五、存在的主要问题及改进情况</w:t>
      </w:r>
    </w:p>
    <w:p w14:paraId="6C492BC3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我局政府信息公开工作在加强组织领导、完善规章制度、规范公开流程等方面取得了新的进展，但公开形式便民性仍需进一步提高，相关制度还需要进一步细化。结合工作中存在问题和不足，考虑从以下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个方面进一步改进：</w:t>
      </w:r>
    </w:p>
    <w:p w14:paraId="79C54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(一) 以群众需求为导向，深化政府信息公开内容精准化。针对交通专业性强、公众关注度高的规范性文件等信息，建立 “政策原文 + 图文解读 + 案例说明 + 问答互动” 的配套解读体系，确保公众看得懂、用得上。​</w:t>
      </w:r>
    </w:p>
    <w:p w14:paraId="03415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(二) 以服务群众为目的，强化政府信息公开渠道便民化。建立线上线下联动回应机制，对公众通过平台留言、电话咨询等方式提出的信息需求，明确回应时限和流程，提高互动性和实效性。​</w:t>
      </w:r>
    </w:p>
    <w:p w14:paraId="70F0E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(三) 以规范高效为目标，强化政府信息公开制度精细化。进一步细化交通领域政府信息公开管理制度，明确信息分类标准、公开时限、保密审查流程，确保信息公开工作有章可循；建立信息公开质量核查机制，定期对公开信息的准确性、完整性、及时性进行自查自纠，畅通公众监督反馈渠道；加强工作人员业务培训，重点提升交通专业信息解读能力、便民服务沟通能力和制度执行能力，全面提升我局政府信息公开整体工作水平。</w:t>
      </w:r>
    </w:p>
    <w:p w14:paraId="038AE81A">
      <w:pPr>
        <w:widowControl/>
        <w:shd w:val="clear" w:color="auto" w:fill="FFFFFF"/>
        <w:ind w:firstLine="48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六、其他需要报告的事项</w:t>
      </w:r>
    </w:p>
    <w:p w14:paraId="38D5BCD6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8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依据《政府信息公开信息处理费管理办法》规定，本年度未收取政府信息处理费</w:t>
      </w:r>
    </w:p>
    <w:p w14:paraId="6A8D798F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80"/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7C27655A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80"/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魏县交通运输局</w:t>
      </w:r>
    </w:p>
    <w:p w14:paraId="042AD0EE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80"/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2026年1月16日</w:t>
      </w:r>
    </w:p>
    <w:p w14:paraId="6BBAD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D276F"/>
    <w:rsid w:val="0A8509BF"/>
    <w:rsid w:val="1B0D276F"/>
    <w:rsid w:val="3A606BEE"/>
    <w:rsid w:val="52BD67E1"/>
    <w:rsid w:val="5793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0"/>
    <w:pPr>
      <w:keepNext/>
      <w:keepLines/>
      <w:spacing w:after="100" w:afterLines="100" w:line="560" w:lineRule="exact"/>
      <w:ind w:firstLine="0"/>
      <w:jc w:val="center"/>
      <w:outlineLvl w:val="0"/>
    </w:pPr>
    <w:rPr>
      <w:rFonts w:eastAsia="华文宋体" w:asciiTheme="majorAscii" w:hAnsiTheme="majorAscii" w:cstheme="majorBidi"/>
      <w:b/>
      <w:bCs/>
      <w:color w:val="2E54A1" w:themeColor="accent1" w:themeShade="BF"/>
      <w:sz w:val="32"/>
      <w:szCs w:val="28"/>
      <w:lang w:eastAsia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</w:pPr>
    <w:rPr>
      <w:rFonts w:ascii="Calibri" w:hAnsi="Calibri" w:eastAsia="宋体" w:cs="Times New Roman"/>
      <w:color w:val="000000"/>
      <w:sz w:val="24"/>
      <w:szCs w:val="22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Heading 1 Char"/>
    <w:basedOn w:val="6"/>
    <w:link w:val="3"/>
    <w:qFormat/>
    <w:uiPriority w:val="9"/>
    <w:rPr>
      <w:rFonts w:eastAsia="华文宋体" w:asciiTheme="majorAscii" w:hAnsiTheme="majorAscii" w:cstheme="majorBidi"/>
      <w:b/>
      <w:bCs/>
      <w:color w:val="2E54A1" w:themeColor="accent1" w:themeShade="BF"/>
      <w:sz w:val="32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1599</Words>
  <Characters>1663</Characters>
  <Lines>0</Lines>
  <Paragraphs>0</Paragraphs>
  <TotalTime>6</TotalTime>
  <ScaleCrop>false</ScaleCrop>
  <LinksUpToDate>false</LinksUpToDate>
  <CharactersWithSpaces>1663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2025-12-31T06:21:00Z</dcterms:created>
  <dc:creator>　</dc:creator>
  <cp:lastModifiedBy>　</cp:lastModifiedBy>
  <dcterms:modified xsi:type="dcterms:W3CDTF">2026-01-16T01:15:36Z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42CB1AA1661448828AEF3DFAEE668869_13</vt:lpwstr>
  </property>
  <property fmtid="{D5CDD505-2E9C-101B-9397-08002B2CF9AE}" pid="4" name="KSOTemplateDocerSaveRecord">
    <vt:lpwstr>eyJoZGlkIjoiMjA1MDc4YzQzNmQwYzg2ZjFlZjZhMDEyNTMxNWUyODMiLCJ1c2VySWQiOiIzNjEyNjU5ODkifQ==</vt:lpwstr>
  </property>
</Properties>
</file>