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魏县双井镇人民政府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魏县双井镇人民政府编制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魏县财政局</w:t>
      </w:r>
      <w:bookmarkStart w:id="7" w:name="_GoBack"/>
      <w:bookmarkEnd w:id="7"/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1.村办公经费绩效目标表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2.村干部工资绩效目标表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3.服务基层专项经费绩效目标表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4.自收自支人员补助绩效目标表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1、加强推进党的基层组织建设、纪检监察、党风廉政建设、统一战线、人民武装、精神文明建设、组织人事工作。加强机关事务性管理，开展机关自身能力建设。</w:t>
      </w:r>
    </w:p>
    <w:p>
      <w:pPr>
        <w:pStyle w:val="8"/>
      </w:pPr>
      <w:r>
        <w:t>2、制定经济发展规划，指导、协调和服务乡村企业及个体企业的发展，促进招商引资和项目建设。</w:t>
      </w:r>
    </w:p>
    <w:p>
      <w:pPr>
        <w:pStyle w:val="8"/>
      </w:pPr>
      <w:r>
        <w:t>3、科学的制定本地产业发展规划、推进农业结构调整、营造良好的发展环境，增强农村集体经济实力。</w:t>
      </w:r>
    </w:p>
    <w:p>
      <w:pPr>
        <w:pStyle w:val="8"/>
      </w:pPr>
      <w:r>
        <w:t>4、负责本乡镇公共设施的建设、管理、维护工作，本乡镇乡村道路整修、住宅规划、房屋拆迁等工作。</w:t>
      </w:r>
    </w:p>
    <w:p>
      <w:pPr>
        <w:pStyle w:val="8"/>
      </w:pPr>
      <w:r>
        <w:t>5、领导本乡的基层治理，加强社会主义民主法治建设和精神文明建设，加强社会治安综合治理，做好应急管理、生态环保、乡村振兴、民生保障、脱贫致富、民族宗教、防范邪教等工作。承担民兵预备役、征兵、退役军人服务、拥军优属等工作。</w:t>
      </w: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政务管理:依法依规履行机关日常管理职责,确保政府工作正常运行。</w:t>
      </w:r>
    </w:p>
    <w:p>
      <w:pPr>
        <w:pStyle w:val="9"/>
      </w:pPr>
      <w:r>
        <w:t>综合业务管理: 依法依规完成工作任务，推进科学决策、确保机关工作正常运行。</w:t>
      </w:r>
    </w:p>
    <w:p>
      <w:pPr>
        <w:pStyle w:val="9"/>
      </w:pPr>
      <w:r>
        <w:t>推动经济发展、提供公共服务：构筑适应乡镇发展实际的模式、促进农业发展，农民增收、促进招商引资和项目建设、壮大第二、第三产业。</w:t>
      </w:r>
    </w:p>
    <w:p>
      <w:pPr>
        <w:pStyle w:val="9"/>
      </w:pPr>
      <w:r>
        <w:t>经济发展：制定经济发展规划，指导、协调和服务乡村企业及个体企业的发展，促进招商引资和项目建设。</w:t>
      </w:r>
    </w:p>
    <w:p>
      <w:pPr>
        <w:pStyle w:val="9"/>
      </w:pPr>
      <w:r>
        <w:t>推进农业结构调整：促进农业发展，农民增收。</w:t>
      </w:r>
    </w:p>
    <w:p>
      <w:pPr>
        <w:pStyle w:val="9"/>
      </w:pPr>
      <w:r>
        <w:t>提供公共服务：扩大农村劳动力就业，搞好劳务输出。</w:t>
      </w:r>
    </w:p>
    <w:p>
      <w:pPr>
        <w:pStyle w:val="9"/>
      </w:pPr>
      <w:r>
        <w:t>基础设施建设：负责本乡镇公共设施的建设、管理、维护工作，本乡镇乡村道路整修、住宅规划、房屋拆迁等工作。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1、统筹城乡发展，不断夯实经济社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以岳庄修建下水道为样板，稳步推进其他各村加强基础设施建设。</w:t>
      </w:r>
    </w:p>
    <w:p>
      <w:pPr>
        <w:pStyle w:val="10"/>
      </w:pPr>
      <w:r>
        <w:t>2、细化措施办法，全力抓好安全信访稳定工作</w:t>
      </w:r>
    </w:p>
    <w:p>
      <w:pPr>
        <w:pStyle w:val="10"/>
      </w:pPr>
      <w:r>
        <w:t>一是健全安全责任体系，落实安全工作措施，强化安全监督管理职责和一岗双责管理机制，加大安全隐患排查、整治，加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，构建和谐院堡镇。</w:t>
      </w:r>
    </w:p>
    <w:p>
      <w:pPr>
        <w:pStyle w:val="10"/>
      </w:pPr>
      <w:r>
        <w:t>3、坚持改革创新，下大力气扎实抓好党建工作</w:t>
      </w:r>
    </w:p>
    <w:p>
      <w:pPr>
        <w:pStyle w:val="10"/>
      </w:pPr>
      <w:r>
        <w:t>一是切实加强思想政治建设。坚持用党的先进理论武装头脑，进一步完善党委中心组学习制度，创建“学习型党组织”和“学习型领导班子”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“抓班子、带队伍、促发展”为主线，积极探索和完善干部队伍管理机制，尽可能调动党员干部干事创业激情，在管人、用人上下功夫，有效整合资源，助推发展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1.村办公经费绩效目标表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923001魏县双井镇人民政府本级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13043425P004424100654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村办公经费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54.90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54.90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双井镇32个村，需要54.9万元经费运转，提高村办公积极性，更好服务群众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1.双井镇32个村，需要54.9万元经费运转，提高村办公积极性，更好服务群众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经费发放村数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镇辖内发放办公经费的村数量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32个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办公经费使用合规率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办公经费使用合规率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村办公经费发放得完成时间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村办公经费发放得完成时间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村办公经费总额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32个村所需要的办公经费总额度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54.9万元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保障个村日常工作的正常开展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村内正常运行，社会稳定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提高村干部工作效率和水平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及时发放办公经费，保障村干部正常开展工作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各村干部满意度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问卷调查结果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2.村干部工资绩效目标表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923001魏县双井镇人民政府本级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13043425P00442410063W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村干部工资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394.48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394.48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落实189名村干部工资394.48万元发放，保障村干部生活水平，促进村镇发展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1.落实189名村干部工资394.48万元发放，保障村干部生活水平，促进村镇发展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工资发放人数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发放工资的村干部人数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189人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村干部工资申请表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村干部工资足额发放率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足额发放资金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村干部工资申请表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工资发放时限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按照要求和计划完成情况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12月底发放到位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给村干部发放的工资总额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394.48万元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村干部工资申请表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保证村干部正常工作维护社会稳定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提高村干部工作积极性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提高村干部工作积极性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满意群众占全部调查群众的比例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问卷调查结果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3.服务基层专项经费绩效目标表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923001魏县双井镇人民政府本级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13043425P00442410066P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服务基层专项经费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51.77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51.77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及时拨付51.77万元乡经费后，使双井镇环境整治、社会治安、乡村振兴等工作顺利开展，保障下辖32个村的管理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1.及时拨付51.77万元乡经费后，使双井镇环境整治、社会治安、乡村振兴等工作顺利开展，保障下辖32个村的管理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工作顺利进行所需要的经费总额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51.77万元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乡内总村数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32个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专项经费使用的合规率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服务基层资金占资金总额的比例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4.自收自支人员补助绩效目标表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923001魏县双井镇人民政府本级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13043425P00442410067B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自收自支人员补助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160.15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160.15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保障65位自收自支人员160.15万元工资按时发放，提高职工生活水平，降低信访事件发生，促进工作顺利开展。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1.保障65位自收自支人员160.15万元工资按时发放，提高职工生活水平，降低信访事件发生，促进工作顺利开展。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自收自支人员总人数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用于发放补助的资金占工资总额的比例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160.15万元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自收自支人员待遇得到保障，生活水平提高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提高干部工作积极性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工资及时发放，干部工作积极性提高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497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TotalTime>0</TotalTime>
  <ScaleCrop>false</ScaleCrop>
  <LinksUpToDate>false</LinksUpToDate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2025-05-28T08:21:00Z</dcterms:created>
  <dc:creator>liu</dc:creator>
  <cp:lastModifiedBy>liu</cp:lastModifiedBy>
  <dcterms:modified xsi:type="dcterms:W3CDTF">2025-05-28T00:26:19Z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32A6C146CB76413F936C7B515A0D164A</vt:lpwstr>
  </property>
</Properties>
</file>