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一、魏县交通运输局收支预算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二、魏县交通运输局公路运输超限超载治理站收支预算</w:t>
        </w:r>
        <w:r>
          <w:tab/>
        </w:r>
        <w:r>
          <w:fldChar w:fldCharType="begin"/>
        </w:r>
        <w:r>
          <w:instrText xml:space="preserve">PAGEREF _Toc_4_4_0000000002 \h</w:instrText>
        </w:r>
        <w:r>
          <w:fldChar w:fldCharType="separate"/>
        </w:r>
        <w:r>
          <w:t xml:space="preserve">30</w:t>
        </w:r>
        <w:r>
          <w:fldChar w:fldCharType="end"/>
        </w:r>
      </w:hyperlink>
    </w:p>
    <w:p>
      <w:pPr>
        <w:pStyle w:val="TOC1"/>
        <w:tabs>
          <w:tab w:val="right" w:leader="dot" w:pos="14562"/>
        </w:tabs>
      </w:pPr>
      <w:hyperlink w:anchor="_Toc_4_4_0000000003" w:history="1">
        <w:r>
          <w:rPr>
            <w:b w:val="0"/>
          </w:rPr>
          <w:t xml:space="preserve">三、魏县运输管理站收支预算</w:t>
        </w:r>
        <w:r>
          <w:tab/>
        </w:r>
        <w:r>
          <w:fldChar w:fldCharType="begin"/>
        </w:r>
        <w:r>
          <w:instrText xml:space="preserve">PAGEREF _Toc_4_4_0000000003 \h</w:instrText>
        </w:r>
        <w:r>
          <w:fldChar w:fldCharType="separate"/>
        </w:r>
        <w:r>
          <w:t xml:space="preserve">46</w:t>
        </w:r>
        <w:r>
          <w:fldChar w:fldCharType="end"/>
        </w:r>
      </w:hyperlink>
    </w:p>
    <w:p>
      <w:pPr>
        <w:pStyle w:val="TOC1"/>
        <w:tabs>
          <w:tab w:val="right" w:leader="dot" w:pos="14562"/>
        </w:tabs>
      </w:pPr>
      <w:hyperlink w:anchor="_Toc_4_4_0000000004" w:history="1">
        <w:r>
          <w:rPr>
            <w:b w:val="0"/>
          </w:rPr>
          <w:t xml:space="preserve">四、魏县交通运输局地方公路管理站收支预算</w:t>
        </w:r>
        <w:r>
          <w:tab/>
        </w:r>
        <w:r>
          <w:fldChar w:fldCharType="begin"/>
        </w:r>
        <w:r>
          <w:instrText xml:space="preserve">PAGEREF _Toc_4_4_0000000004 \h</w:instrText>
        </w:r>
        <w:r>
          <w:fldChar w:fldCharType="separate"/>
        </w:r>
        <w:r>
          <w:t xml:space="preserve">61</w:t>
        </w:r>
        <w:r>
          <w:fldChar w:fldCharType="end"/>
        </w:r>
      </w:hyperlink>
    </w:p>
    <w:p>
      <w:pPr>
        <w:pStyle w:val="TOC1"/>
        <w:tabs>
          <w:tab w:val="right" w:leader="dot" w:pos="14562"/>
        </w:tabs>
      </w:pPr>
      <w:hyperlink w:anchor="_Toc_4_4_0000000005" w:history="1">
        <w:r>
          <w:rPr>
            <w:b w:val="0"/>
          </w:rPr>
          <w:t xml:space="preserve">五、魏县交通运输局公路管理站收支预算</w:t>
        </w:r>
        <w:r>
          <w:tab/>
        </w:r>
        <w:r>
          <w:fldChar w:fldCharType="begin"/>
        </w:r>
        <w:r>
          <w:instrText xml:space="preserve">PAGEREF _Toc_4_4_0000000005 \h</w:instrText>
        </w:r>
        <w:r>
          <w:fldChar w:fldCharType="separate"/>
        </w:r>
        <w:r>
          <w:t xml:space="preserve">82</w:t>
        </w:r>
        <w:r>
          <w:fldChar w:fldCharType="end"/>
        </w:r>
      </w:hyperlink>
    </w:p>
    <w:p>
      <w:pPr>
        <w:pStyle w:val="TOC1"/>
        <w:tabs>
          <w:tab w:val="right" w:leader="dot" w:pos="14562"/>
        </w:tabs>
      </w:pPr>
      <w:hyperlink w:anchor="_Toc_4_4_0000000006" w:history="1">
        <w:r>
          <w:rPr>
            <w:b w:val="0"/>
          </w:rPr>
          <w:t xml:space="preserve">六、魏县交通项目办收支预算</w:t>
        </w:r>
        <w:r>
          <w:tab/>
        </w:r>
        <w:r>
          <w:fldChar w:fldCharType="begin"/>
        </w:r>
        <w:r>
          <w:instrText xml:space="preserve">PAGEREF _Toc_4_4_0000000006 \h</w:instrText>
        </w:r>
        <w:r>
          <w:fldChar w:fldCharType="separate"/>
        </w:r>
        <w:r>
          <w:t xml:space="preserve">98</w:t>
        </w:r>
        <w:r>
          <w:fldChar w:fldCharType="end"/>
        </w:r>
      </w:hyperlink>
    </w:p>
    <w:p>
      <w:pPr>
        <w:pStyle w:val="TOC1"/>
        <w:tabs>
          <w:tab w:val="right" w:leader="dot" w:pos="14562"/>
        </w:tabs>
      </w:pPr>
      <w:hyperlink w:anchor="_Toc_4_4_0000000007" w:history="1">
        <w:r>
          <w:rPr>
            <w:b w:val="0"/>
          </w:rPr>
          <w:t xml:space="preserve">七、魏县路政大队收支预算</w:t>
        </w:r>
        <w:r>
          <w:tab/>
        </w:r>
        <w:r>
          <w:fldChar w:fldCharType="begin"/>
        </w:r>
        <w:r>
          <w:instrText xml:space="preserve">PAGEREF _Toc_4_4_0000000007 \h</w:instrText>
        </w:r>
        <w:r>
          <w:fldChar w:fldCharType="separate"/>
        </w:r>
        <w:r>
          <w:t xml:space="preserve">112</w:t>
        </w:r>
        <w:r>
          <w:fldChar w:fldCharType="end"/>
        </w:r>
      </w:hyperlink>
    </w:p>
    <w:p>
      <w:pPr>
        <w:pStyle w:val="TOC1"/>
        <w:tabs>
          <w:tab w:val="right" w:leader="dot" w:pos="14562"/>
        </w:tabs>
      </w:pPr>
      <w:hyperlink w:anchor="_Toc_4_4_0000000008" w:history="1">
        <w:r>
          <w:rPr>
            <w:b w:val="0"/>
          </w:rPr>
          <w:t xml:space="preserve">八、魏县交通信息监控中心收支预算</w:t>
        </w:r>
        <w:r>
          <w:tab/>
        </w:r>
        <w:r>
          <w:fldChar w:fldCharType="begin"/>
        </w:r>
        <w:r>
          <w:instrText xml:space="preserve">PAGEREF _Toc_4_4_0000000008 \h</w:instrText>
        </w:r>
        <w:r>
          <w:fldChar w:fldCharType="separate"/>
        </w:r>
        <w:r>
          <w:t xml:space="preserve">127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一、魏县交通运输局收支预算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12529.75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12529.75</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12529.75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12529.75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12529.75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12529.75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12529.75</w:t>
            </w:r>
          </w:p>
        </w:tc>
        <w:tc>
          <w:tcPr>
            <w:tcW w:w="1134" w:type="dxa"/>
            <w:vAlign w:val="center"/>
          </w:tcPr>
          <w:p>
            <w:pPr>
              <w:pStyle w:val="单元格样式7"/>
            </w:pPr>
            <w:r>
              <w:t xml:space="preserve">12529.75</w:t>
            </w:r>
          </w:p>
        </w:tc>
        <w:tc>
          <w:tcPr>
            <w:tcW w:w="1134" w:type="dxa"/>
            <w:vAlign w:val="center"/>
          </w:tcPr>
          <w:p>
            <w:pPr>
              <w:pStyle w:val="单元格样式7"/>
            </w:pPr>
            <w:r>
              <w:t xml:space="preserve">12529.75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12529.75</w:t>
            </w:r>
          </w:p>
        </w:tc>
        <w:tc>
          <w:tcPr>
            <w:tcW w:w="1134" w:type="dxa"/>
            <w:vAlign w:val="center"/>
          </w:tcPr>
          <w:p>
            <w:pPr>
              <w:pStyle w:val="单元格样式4"/>
            </w:pPr>
            <w:r>
              <w:t xml:space="preserve">12529.75</w:t>
            </w:r>
          </w:p>
        </w:tc>
        <w:tc>
          <w:tcPr>
            <w:tcW w:w="1134" w:type="dxa"/>
            <w:vAlign w:val="center"/>
          </w:tcPr>
          <w:p>
            <w:pPr>
              <w:pStyle w:val="单元格样式4"/>
            </w:pPr>
            <w:r>
              <w:t xml:space="preserve">12529.75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12102.98</w:t>
            </w:r>
          </w:p>
        </w:tc>
        <w:tc>
          <w:tcPr>
            <w:tcW w:w="1134" w:type="dxa"/>
            <w:vAlign w:val="center"/>
          </w:tcPr>
          <w:p>
            <w:pPr>
              <w:pStyle w:val="单元格样式4"/>
            </w:pPr>
            <w:r>
              <w:t xml:space="preserve">12102.98</w:t>
            </w:r>
          </w:p>
        </w:tc>
        <w:tc>
          <w:tcPr>
            <w:tcW w:w="1134" w:type="dxa"/>
            <w:vAlign w:val="center"/>
          </w:tcPr>
          <w:p>
            <w:pPr>
              <w:pStyle w:val="单元格样式4"/>
            </w:pPr>
            <w:r>
              <w:t xml:space="preserve">12102.98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2140101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2646.00</w:t>
            </w:r>
          </w:p>
        </w:tc>
        <w:tc>
          <w:tcPr>
            <w:tcW w:w="1134" w:type="dxa"/>
            <w:vAlign w:val="center"/>
          </w:tcPr>
          <w:p>
            <w:pPr>
              <w:pStyle w:val="单元格样式4"/>
            </w:pPr>
            <w:r>
              <w:t xml:space="preserve">2646.00</w:t>
            </w:r>
          </w:p>
        </w:tc>
        <w:tc>
          <w:tcPr>
            <w:tcW w:w="1134" w:type="dxa"/>
            <w:vAlign w:val="center"/>
          </w:tcPr>
          <w:p>
            <w:pPr>
              <w:pStyle w:val="单元格样式4"/>
            </w:pPr>
            <w:r>
              <w:t xml:space="preserve">2646.00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2140104</w:t>
            </w:r>
          </w:p>
        </w:tc>
        <w:tc>
          <w:tcPr>
            <w:tcW w:w="1559" w:type="dxa"/>
            <w:vAlign w:val="center"/>
          </w:tcPr>
          <w:p>
            <w:pPr>
              <w:pStyle w:val="单元格样式2"/>
            </w:pPr>
            <w:r>
              <w:t xml:space="preserve">公路建设</w:t>
            </w:r>
          </w:p>
        </w:tc>
        <w:tc>
          <w:tcPr>
            <w:tcW w:w="1134" w:type="dxa"/>
            <w:vAlign w:val="center"/>
          </w:tcPr>
          <w:p>
            <w:pPr>
              <w:pStyle w:val="单元格样式4"/>
            </w:pPr>
            <w:r>
              <w:t xml:space="preserve">7221.00</w:t>
            </w:r>
          </w:p>
        </w:tc>
        <w:tc>
          <w:tcPr>
            <w:tcW w:w="1134" w:type="dxa"/>
            <w:vAlign w:val="center"/>
          </w:tcPr>
          <w:p>
            <w:pPr>
              <w:pStyle w:val="单元格样式4"/>
            </w:pPr>
            <w:r>
              <w:t xml:space="preserve">7221.00</w:t>
            </w:r>
          </w:p>
        </w:tc>
        <w:tc>
          <w:tcPr>
            <w:tcW w:w="1134" w:type="dxa"/>
            <w:vAlign w:val="center"/>
          </w:tcPr>
          <w:p>
            <w:pPr>
              <w:pStyle w:val="单元格样式4"/>
            </w:pPr>
            <w:r>
              <w:t xml:space="preserve">7221.00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2140106</w:t>
            </w:r>
          </w:p>
        </w:tc>
        <w:tc>
          <w:tcPr>
            <w:tcW w:w="1559" w:type="dxa"/>
            <w:vAlign w:val="center"/>
          </w:tcPr>
          <w:p>
            <w:pPr>
              <w:pStyle w:val="单元格样式2"/>
            </w:pPr>
            <w:r>
              <w:t xml:space="preserve">公路养护</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2140109</w:t>
            </w:r>
          </w:p>
        </w:tc>
        <w:tc>
          <w:tcPr>
            <w:tcW w:w="1559" w:type="dxa"/>
            <w:vAlign w:val="center"/>
          </w:tcPr>
          <w:p>
            <w:pPr>
              <w:pStyle w:val="单元格样式2"/>
            </w:pPr>
            <w:r>
              <w:t xml:space="preserve">交通运输信息化建设</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2140199</w:t>
            </w:r>
          </w:p>
        </w:tc>
        <w:tc>
          <w:tcPr>
            <w:tcW w:w="1559" w:type="dxa"/>
            <w:vAlign w:val="center"/>
          </w:tcPr>
          <w:p>
            <w:pPr>
              <w:pStyle w:val="单元格样式2"/>
            </w:pPr>
            <w:r>
              <w:t xml:space="preserve">其他公路水路运输支出</w:t>
            </w:r>
          </w:p>
        </w:tc>
        <w:tc>
          <w:tcPr>
            <w:tcW w:w="1134" w:type="dxa"/>
            <w:vAlign w:val="center"/>
          </w:tcPr>
          <w:p>
            <w:pPr>
              <w:pStyle w:val="单元格样式4"/>
            </w:pPr>
            <w:r>
              <w:t xml:space="preserve">1835.98</w:t>
            </w:r>
          </w:p>
        </w:tc>
        <w:tc>
          <w:tcPr>
            <w:tcW w:w="1134" w:type="dxa"/>
            <w:vAlign w:val="center"/>
          </w:tcPr>
          <w:p>
            <w:pPr>
              <w:pStyle w:val="单元格样式4"/>
            </w:pPr>
            <w:r>
              <w:t xml:space="preserve">1835.98</w:t>
            </w:r>
          </w:p>
        </w:tc>
        <w:tc>
          <w:tcPr>
            <w:tcW w:w="1134" w:type="dxa"/>
            <w:vAlign w:val="center"/>
          </w:tcPr>
          <w:p>
            <w:pPr>
              <w:pStyle w:val="单元格样式4"/>
            </w:pPr>
            <w:r>
              <w:t xml:space="preserve">1835.98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21499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426.77</w:t>
            </w:r>
          </w:p>
        </w:tc>
        <w:tc>
          <w:tcPr>
            <w:tcW w:w="1134" w:type="dxa"/>
            <w:vAlign w:val="center"/>
          </w:tcPr>
          <w:p>
            <w:pPr>
              <w:pStyle w:val="单元格样式4"/>
            </w:pPr>
            <w:r>
              <w:t xml:space="preserve">426.77</w:t>
            </w:r>
          </w:p>
        </w:tc>
        <w:tc>
          <w:tcPr>
            <w:tcW w:w="1134" w:type="dxa"/>
            <w:vAlign w:val="center"/>
          </w:tcPr>
          <w:p>
            <w:pPr>
              <w:pStyle w:val="单元格样式4"/>
            </w:pPr>
            <w:r>
              <w:t xml:space="preserve">426.77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2149901</w:t>
            </w:r>
          </w:p>
        </w:tc>
        <w:tc>
          <w:tcPr>
            <w:tcW w:w="1559" w:type="dxa"/>
            <w:vAlign w:val="center"/>
          </w:tcPr>
          <w:p>
            <w:pPr>
              <w:pStyle w:val="单元格样式2"/>
            </w:pPr>
            <w:r>
              <w:t xml:space="preserve">公共交通运营补助</w:t>
            </w:r>
          </w:p>
        </w:tc>
        <w:tc>
          <w:tcPr>
            <w:tcW w:w="1134" w:type="dxa"/>
            <w:vAlign w:val="center"/>
          </w:tcPr>
          <w:p>
            <w:pPr>
              <w:pStyle w:val="单元格样式4"/>
            </w:pPr>
            <w:r>
              <w:t xml:space="preserve">426.77</w:t>
            </w:r>
          </w:p>
        </w:tc>
        <w:tc>
          <w:tcPr>
            <w:tcW w:w="1134" w:type="dxa"/>
            <w:vAlign w:val="center"/>
          </w:tcPr>
          <w:p>
            <w:pPr>
              <w:pStyle w:val="单元格样式4"/>
            </w:pPr>
            <w:r>
              <w:t xml:space="preserve">426.77</w:t>
            </w:r>
          </w:p>
        </w:tc>
        <w:tc>
          <w:tcPr>
            <w:tcW w:w="1134" w:type="dxa"/>
            <w:vAlign w:val="center"/>
          </w:tcPr>
          <w:p>
            <w:pPr>
              <w:pStyle w:val="单元格样式4"/>
            </w:pPr>
            <w:r>
              <w:t xml:space="preserve">426.77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12529.75</w:t>
            </w:r>
          </w:p>
        </w:tc>
        <w:tc>
          <w:tcPr>
            <w:tcW w:w="1361" w:type="dxa"/>
            <w:vAlign w:val="center"/>
          </w:tcPr>
          <w:p>
            <w:pPr>
              <w:pStyle w:val="单元格样式7"/>
            </w:pPr>
            <w:r>
              <w:t xml:space="preserve">500.00</w:t>
            </w:r>
          </w:p>
        </w:tc>
        <w:tc>
          <w:tcPr>
            <w:tcW w:w="1361" w:type="dxa"/>
            <w:vAlign w:val="center"/>
          </w:tcPr>
          <w:p>
            <w:pPr>
              <w:pStyle w:val="单元格样式7"/>
            </w:pPr>
            <w:r>
              <w:t xml:space="preserve">12029.75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12529.75</w:t>
            </w:r>
          </w:p>
        </w:tc>
        <w:tc>
          <w:tcPr>
            <w:tcW w:w="1361" w:type="dxa"/>
            <w:vAlign w:val="center"/>
          </w:tcPr>
          <w:p>
            <w:pPr>
              <w:pStyle w:val="单元格样式4"/>
            </w:pPr>
            <w:r>
              <w:t xml:space="preserve">500.00</w:t>
            </w:r>
          </w:p>
        </w:tc>
        <w:tc>
          <w:tcPr>
            <w:tcW w:w="1361" w:type="dxa"/>
            <w:vAlign w:val="center"/>
          </w:tcPr>
          <w:p>
            <w:pPr>
              <w:pStyle w:val="单元格样式4"/>
            </w:pPr>
            <w:r>
              <w:t xml:space="preserve">12029.75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12102.98</w:t>
            </w:r>
          </w:p>
        </w:tc>
        <w:tc>
          <w:tcPr>
            <w:tcW w:w="1361" w:type="dxa"/>
            <w:vAlign w:val="center"/>
          </w:tcPr>
          <w:p>
            <w:pPr>
              <w:pStyle w:val="单元格样式4"/>
            </w:pPr>
            <w:r>
              <w:t xml:space="preserve">500.00</w:t>
            </w:r>
          </w:p>
        </w:tc>
        <w:tc>
          <w:tcPr>
            <w:tcW w:w="1361" w:type="dxa"/>
            <w:vAlign w:val="center"/>
          </w:tcPr>
          <w:p>
            <w:pPr>
              <w:pStyle w:val="单元格样式4"/>
            </w:pPr>
            <w:r>
              <w:t xml:space="preserve">11602.98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2646.00</w:t>
            </w:r>
          </w:p>
        </w:tc>
        <w:tc>
          <w:tcPr>
            <w:tcW w:w="1361" w:type="dxa"/>
            <w:vAlign w:val="center"/>
          </w:tcPr>
          <w:p>
            <w:pPr>
              <w:pStyle w:val="单元格样式4"/>
            </w:pPr>
            <w:r>
              <w:t xml:space="preserve">500.00</w:t>
            </w:r>
          </w:p>
        </w:tc>
        <w:tc>
          <w:tcPr>
            <w:tcW w:w="1361" w:type="dxa"/>
            <w:vAlign w:val="center"/>
          </w:tcPr>
          <w:p>
            <w:pPr>
              <w:pStyle w:val="单元格样式4"/>
            </w:pPr>
            <w:r>
              <w:t xml:space="preserve">2146.00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2140104</w:t>
            </w:r>
          </w:p>
        </w:tc>
        <w:tc>
          <w:tcPr>
            <w:tcW w:w="4535" w:type="dxa"/>
            <w:vAlign w:val="center"/>
          </w:tcPr>
          <w:p>
            <w:pPr>
              <w:pStyle w:val="单元格样式2"/>
            </w:pPr>
            <w:r>
              <w:t xml:space="preserve">公路建设</w:t>
            </w:r>
          </w:p>
        </w:tc>
        <w:tc>
          <w:tcPr>
            <w:tcW w:w="1361" w:type="dxa"/>
            <w:vAlign w:val="center"/>
          </w:tcPr>
          <w:p>
            <w:pPr>
              <w:pStyle w:val="单元格样式4"/>
            </w:pPr>
            <w:r>
              <w:t xml:space="preserve">7221.00</w:t>
            </w:r>
          </w:p>
        </w:tc>
        <w:tc>
          <w:tcPr>
            <w:tcW w:w="1361" w:type="dxa"/>
            <w:vAlign w:val="center"/>
          </w:tcPr>
          <w:p>
            <w:pPr>
              <w:pStyle w:val="单元格样式4"/>
            </w:pPr>
          </w:p>
        </w:tc>
        <w:tc>
          <w:tcPr>
            <w:tcW w:w="1361" w:type="dxa"/>
            <w:vAlign w:val="center"/>
          </w:tcPr>
          <w:p>
            <w:pPr>
              <w:pStyle w:val="单元格样式4"/>
            </w:pPr>
            <w:r>
              <w:t xml:space="preserve">7221.00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2140109</w:t>
            </w:r>
          </w:p>
        </w:tc>
        <w:tc>
          <w:tcPr>
            <w:tcW w:w="4535" w:type="dxa"/>
            <w:vAlign w:val="center"/>
          </w:tcPr>
          <w:p>
            <w:pPr>
              <w:pStyle w:val="单元格样式2"/>
            </w:pPr>
            <w:r>
              <w:t xml:space="preserve">交通运输信息化建设</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2140199</w:t>
            </w:r>
          </w:p>
        </w:tc>
        <w:tc>
          <w:tcPr>
            <w:tcW w:w="4535" w:type="dxa"/>
            <w:vAlign w:val="center"/>
          </w:tcPr>
          <w:p>
            <w:pPr>
              <w:pStyle w:val="单元格样式2"/>
            </w:pPr>
            <w:r>
              <w:t xml:space="preserve">其他公路水路运输支出</w:t>
            </w:r>
          </w:p>
        </w:tc>
        <w:tc>
          <w:tcPr>
            <w:tcW w:w="1361" w:type="dxa"/>
            <w:vAlign w:val="center"/>
          </w:tcPr>
          <w:p>
            <w:pPr>
              <w:pStyle w:val="单元格样式4"/>
            </w:pPr>
            <w:r>
              <w:t xml:space="preserve">1835.98</w:t>
            </w:r>
          </w:p>
        </w:tc>
        <w:tc>
          <w:tcPr>
            <w:tcW w:w="1361" w:type="dxa"/>
            <w:vAlign w:val="center"/>
          </w:tcPr>
          <w:p>
            <w:pPr>
              <w:pStyle w:val="单元格样式4"/>
            </w:pPr>
          </w:p>
        </w:tc>
        <w:tc>
          <w:tcPr>
            <w:tcW w:w="1361" w:type="dxa"/>
            <w:vAlign w:val="center"/>
          </w:tcPr>
          <w:p>
            <w:pPr>
              <w:pStyle w:val="单元格样式4"/>
            </w:pPr>
            <w:r>
              <w:t xml:space="preserve">1835.98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426.77</w:t>
            </w:r>
          </w:p>
        </w:tc>
        <w:tc>
          <w:tcPr>
            <w:tcW w:w="1361" w:type="dxa"/>
            <w:vAlign w:val="center"/>
          </w:tcPr>
          <w:p>
            <w:pPr>
              <w:pStyle w:val="单元格样式4"/>
            </w:pPr>
          </w:p>
        </w:tc>
        <w:tc>
          <w:tcPr>
            <w:tcW w:w="1361" w:type="dxa"/>
            <w:vAlign w:val="center"/>
          </w:tcPr>
          <w:p>
            <w:pPr>
              <w:pStyle w:val="单元格样式4"/>
            </w:pPr>
            <w:r>
              <w:t xml:space="preserve">426.77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2149901</w:t>
            </w:r>
          </w:p>
        </w:tc>
        <w:tc>
          <w:tcPr>
            <w:tcW w:w="4535" w:type="dxa"/>
            <w:vAlign w:val="center"/>
          </w:tcPr>
          <w:p>
            <w:pPr>
              <w:pStyle w:val="单元格样式2"/>
            </w:pPr>
            <w:r>
              <w:t xml:space="preserve">公共交通运营补助</w:t>
            </w:r>
          </w:p>
        </w:tc>
        <w:tc>
          <w:tcPr>
            <w:tcW w:w="1361" w:type="dxa"/>
            <w:vAlign w:val="center"/>
          </w:tcPr>
          <w:p>
            <w:pPr>
              <w:pStyle w:val="单元格样式4"/>
            </w:pPr>
            <w:r>
              <w:t xml:space="preserve">426.77</w:t>
            </w:r>
          </w:p>
        </w:tc>
        <w:tc>
          <w:tcPr>
            <w:tcW w:w="1361" w:type="dxa"/>
            <w:vAlign w:val="center"/>
          </w:tcPr>
          <w:p>
            <w:pPr>
              <w:pStyle w:val="单元格样式4"/>
            </w:pPr>
          </w:p>
        </w:tc>
        <w:tc>
          <w:tcPr>
            <w:tcW w:w="1361" w:type="dxa"/>
            <w:vAlign w:val="center"/>
          </w:tcPr>
          <w:p>
            <w:pPr>
              <w:pStyle w:val="单元格样式4"/>
            </w:pPr>
            <w:r>
              <w:t xml:space="preserve">426.77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12529.75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12529.75</w:t>
            </w:r>
          </w:p>
        </w:tc>
        <w:tc>
          <w:tcPr>
            <w:tcW w:w="1474" w:type="dxa"/>
            <w:vAlign w:val="center"/>
          </w:tcPr>
          <w:p>
            <w:pPr>
              <w:pStyle w:val="单元格样式4"/>
            </w:pPr>
            <w:r>
              <w:t xml:space="preserve">12529.75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12529.75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12529.75</w:t>
            </w:r>
          </w:p>
        </w:tc>
        <w:tc>
          <w:tcPr>
            <w:tcW w:w="1474" w:type="dxa"/>
            <w:vAlign w:val="center"/>
          </w:tcPr>
          <w:p>
            <w:pPr>
              <w:pStyle w:val="单元格样式7"/>
            </w:pPr>
            <w:r>
              <w:t xml:space="preserve">12529.75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12529.75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12529.75</w:t>
            </w:r>
          </w:p>
        </w:tc>
        <w:tc>
          <w:tcPr>
            <w:tcW w:w="1474" w:type="dxa"/>
            <w:vAlign w:val="center"/>
          </w:tcPr>
          <w:p>
            <w:pPr>
              <w:pStyle w:val="单元格样式7"/>
            </w:pPr>
            <w:r>
              <w:t xml:space="preserve">12529.75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12529.75</w:t>
            </w:r>
          </w:p>
        </w:tc>
        <w:tc>
          <w:tcPr>
            <w:tcW w:w="2551" w:type="dxa"/>
            <w:vAlign w:val="center"/>
          </w:tcPr>
          <w:p>
            <w:pPr>
              <w:pStyle w:val="单元格样式7"/>
            </w:pPr>
            <w:r>
              <w:t xml:space="preserve">500.00</w:t>
            </w:r>
          </w:p>
        </w:tc>
        <w:tc>
          <w:tcPr>
            <w:tcW w:w="2551" w:type="dxa"/>
            <w:vAlign w:val="center"/>
          </w:tcPr>
          <w:p>
            <w:pPr>
              <w:pStyle w:val="单元格样式7"/>
            </w:pPr>
            <w:r>
              <w:t xml:space="preserve">12029.75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12529.75</w:t>
            </w:r>
          </w:p>
        </w:tc>
        <w:tc>
          <w:tcPr>
            <w:tcW w:w="2551" w:type="dxa"/>
            <w:vAlign w:val="center"/>
          </w:tcPr>
          <w:p>
            <w:pPr>
              <w:pStyle w:val="单元格样式4"/>
            </w:pPr>
            <w:r>
              <w:t xml:space="preserve">500.00</w:t>
            </w:r>
          </w:p>
        </w:tc>
        <w:tc>
          <w:tcPr>
            <w:tcW w:w="2551" w:type="dxa"/>
            <w:vAlign w:val="center"/>
          </w:tcPr>
          <w:p>
            <w:pPr>
              <w:pStyle w:val="单元格样式4"/>
            </w:pPr>
            <w:r>
              <w:t xml:space="preserve">12029.75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12102.98</w:t>
            </w:r>
          </w:p>
        </w:tc>
        <w:tc>
          <w:tcPr>
            <w:tcW w:w="2551" w:type="dxa"/>
            <w:vAlign w:val="center"/>
          </w:tcPr>
          <w:p>
            <w:pPr>
              <w:pStyle w:val="单元格样式4"/>
            </w:pPr>
            <w:r>
              <w:t xml:space="preserve">500.00</w:t>
            </w:r>
          </w:p>
        </w:tc>
        <w:tc>
          <w:tcPr>
            <w:tcW w:w="2551" w:type="dxa"/>
            <w:vAlign w:val="center"/>
          </w:tcPr>
          <w:p>
            <w:pPr>
              <w:pStyle w:val="单元格样式4"/>
            </w:pPr>
            <w:r>
              <w:t xml:space="preserve">11602.98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2140101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2646.00</w:t>
            </w:r>
          </w:p>
        </w:tc>
        <w:tc>
          <w:tcPr>
            <w:tcW w:w="2551" w:type="dxa"/>
            <w:vAlign w:val="center"/>
          </w:tcPr>
          <w:p>
            <w:pPr>
              <w:pStyle w:val="单元格样式4"/>
            </w:pPr>
            <w:r>
              <w:t xml:space="preserve">500.00</w:t>
            </w:r>
          </w:p>
        </w:tc>
        <w:tc>
          <w:tcPr>
            <w:tcW w:w="2551" w:type="dxa"/>
            <w:vAlign w:val="center"/>
          </w:tcPr>
          <w:p>
            <w:pPr>
              <w:pStyle w:val="单元格样式4"/>
            </w:pPr>
            <w:r>
              <w:t xml:space="preserve">2146.00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2140104</w:t>
            </w:r>
          </w:p>
        </w:tc>
        <w:tc>
          <w:tcPr>
            <w:tcW w:w="4535" w:type="dxa"/>
            <w:vAlign w:val="center"/>
          </w:tcPr>
          <w:p>
            <w:pPr>
              <w:pStyle w:val="单元格样式2"/>
            </w:pPr>
            <w:r>
              <w:t xml:space="preserve">公路建设</w:t>
            </w:r>
          </w:p>
        </w:tc>
        <w:tc>
          <w:tcPr>
            <w:tcW w:w="2551" w:type="dxa"/>
            <w:vAlign w:val="center"/>
          </w:tcPr>
          <w:p>
            <w:pPr>
              <w:pStyle w:val="单元格样式4"/>
            </w:pPr>
            <w:r>
              <w:t xml:space="preserve">7221.00</w:t>
            </w:r>
          </w:p>
        </w:tc>
        <w:tc>
          <w:tcPr>
            <w:tcW w:w="2551" w:type="dxa"/>
            <w:vAlign w:val="center"/>
          </w:tcPr>
          <w:p>
            <w:pPr>
              <w:pStyle w:val="单元格样式4"/>
            </w:pPr>
          </w:p>
        </w:tc>
        <w:tc>
          <w:tcPr>
            <w:tcW w:w="2551" w:type="dxa"/>
            <w:vAlign w:val="center"/>
          </w:tcPr>
          <w:p>
            <w:pPr>
              <w:pStyle w:val="单元格样式4"/>
            </w:pPr>
            <w:r>
              <w:t xml:space="preserve">7221.00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2140109</w:t>
            </w:r>
          </w:p>
        </w:tc>
        <w:tc>
          <w:tcPr>
            <w:tcW w:w="4535" w:type="dxa"/>
            <w:vAlign w:val="center"/>
          </w:tcPr>
          <w:p>
            <w:pPr>
              <w:pStyle w:val="单元格样式2"/>
            </w:pPr>
            <w:r>
              <w:t xml:space="preserve">交通运输信息化建设</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2140199</w:t>
            </w:r>
          </w:p>
        </w:tc>
        <w:tc>
          <w:tcPr>
            <w:tcW w:w="4535" w:type="dxa"/>
            <w:vAlign w:val="center"/>
          </w:tcPr>
          <w:p>
            <w:pPr>
              <w:pStyle w:val="单元格样式2"/>
            </w:pPr>
            <w:r>
              <w:t xml:space="preserve">其他公路水路运输支出</w:t>
            </w:r>
          </w:p>
        </w:tc>
        <w:tc>
          <w:tcPr>
            <w:tcW w:w="2551" w:type="dxa"/>
            <w:vAlign w:val="center"/>
          </w:tcPr>
          <w:p>
            <w:pPr>
              <w:pStyle w:val="单元格样式4"/>
            </w:pPr>
            <w:r>
              <w:t xml:space="preserve">1835.98</w:t>
            </w:r>
          </w:p>
        </w:tc>
        <w:tc>
          <w:tcPr>
            <w:tcW w:w="2551" w:type="dxa"/>
            <w:vAlign w:val="center"/>
          </w:tcPr>
          <w:p>
            <w:pPr>
              <w:pStyle w:val="单元格样式4"/>
            </w:pPr>
          </w:p>
        </w:tc>
        <w:tc>
          <w:tcPr>
            <w:tcW w:w="2551" w:type="dxa"/>
            <w:vAlign w:val="center"/>
          </w:tcPr>
          <w:p>
            <w:pPr>
              <w:pStyle w:val="单元格样式4"/>
            </w:pPr>
            <w:r>
              <w:t xml:space="preserve">1835.98</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426.77</w:t>
            </w:r>
          </w:p>
        </w:tc>
        <w:tc>
          <w:tcPr>
            <w:tcW w:w="2551" w:type="dxa"/>
            <w:vAlign w:val="center"/>
          </w:tcPr>
          <w:p>
            <w:pPr>
              <w:pStyle w:val="单元格样式4"/>
            </w:pPr>
          </w:p>
        </w:tc>
        <w:tc>
          <w:tcPr>
            <w:tcW w:w="2551" w:type="dxa"/>
            <w:vAlign w:val="center"/>
          </w:tcPr>
          <w:p>
            <w:pPr>
              <w:pStyle w:val="单元格样式4"/>
            </w:pPr>
            <w:r>
              <w:t xml:space="preserve">426.77</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2149901</w:t>
            </w:r>
          </w:p>
        </w:tc>
        <w:tc>
          <w:tcPr>
            <w:tcW w:w="4535" w:type="dxa"/>
            <w:vAlign w:val="center"/>
          </w:tcPr>
          <w:p>
            <w:pPr>
              <w:pStyle w:val="单元格样式2"/>
            </w:pPr>
            <w:r>
              <w:t xml:space="preserve">公共交通运营补助</w:t>
            </w:r>
          </w:p>
        </w:tc>
        <w:tc>
          <w:tcPr>
            <w:tcW w:w="2551" w:type="dxa"/>
            <w:vAlign w:val="center"/>
          </w:tcPr>
          <w:p>
            <w:pPr>
              <w:pStyle w:val="单元格样式4"/>
            </w:pPr>
            <w:r>
              <w:t xml:space="preserve">426.77</w:t>
            </w:r>
          </w:p>
        </w:tc>
        <w:tc>
          <w:tcPr>
            <w:tcW w:w="2551" w:type="dxa"/>
            <w:vAlign w:val="center"/>
          </w:tcPr>
          <w:p>
            <w:pPr>
              <w:pStyle w:val="单元格样式4"/>
            </w:pPr>
          </w:p>
        </w:tc>
        <w:tc>
          <w:tcPr>
            <w:tcW w:w="2551" w:type="dxa"/>
            <w:vAlign w:val="center"/>
          </w:tcPr>
          <w:p>
            <w:pPr>
              <w:pStyle w:val="单元格样式4"/>
            </w:pPr>
            <w:r>
              <w:t xml:space="preserve">426.77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500.00</w:t>
            </w:r>
          </w:p>
        </w:tc>
        <w:tc>
          <w:tcPr>
            <w:tcW w:w="2551" w:type="dxa"/>
            <w:vAlign w:val="center"/>
          </w:tcPr>
          <w:p>
            <w:pPr>
              <w:pStyle w:val="单元格样式7"/>
            </w:pPr>
          </w:p>
        </w:tc>
        <w:tc>
          <w:tcPr>
            <w:tcW w:w="2551" w:type="dxa"/>
            <w:vAlign w:val="center"/>
          </w:tcPr>
          <w:p>
            <w:pPr>
              <w:pStyle w:val="单元格样式7"/>
            </w:pPr>
            <w:r>
              <w:t xml:space="preserve">500.00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魏县交通运输局2025年单位预算信息公开情况说明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按照《中华人民共和国预算法》、《地方预决算公开操作规程》和《关于进一步推进预算公开工作的实施意见》规定，现将魏县交通运输局2025年单位预算公开如下：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安排补助资金，组织实施各项普通国县干线公路建设，完成投资任务。组织实施全县汽车客、货运站场新改（扩）建工程（含综合客货运枢纽、等级客运站、简易站、候车亭、招呼牌等）建设。监管全县公路有关重点工程建设、工程质量和安全生产及行业招投标活动进行监督和管理，做好建设过程中的协调管理工作。其他与县级建设任务紧密相关的交通基础设施建设。对普通国县干线公路主体及其附属设施、设备进行保养中修、大修、维护等。通过以奖代补等形式对农村公路保养与维护进行资金补助，引导带动各地加强农村公路养护。通过公路各项指标地理信息、数据采集及桥梁隧道检测、交通量调查等方式，适时采集相关数据并及时更新；管理维护设备及数据采集信息系统。对公路、水运工程及其设施养护工程质量安全及招投标活动进行监督和管理。对公路建设、养护、运营及路政、治理超限超载进行管理。审批公路建设项目施工图并进行现场管理，依法行使公路方面行政处罚权，对全县公路超限治理进行监督管理。对全县道路旅客运输、货物运输、从业人员、道路运输相关业务进行行业管理、市场监管及安全检查，依法行使道路运输行政许可、行政处罚强制权，监督检查有关道路运输法律法规的执行情况，对全县货运源头治超工作进行监督检查。</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魏县交通运输局</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12529.75万元，其中：一般公共预算收入12529.75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交通运输局年度单位预算中支出预算的总体情况。2025年支出预算12529.75万元，其中基本支出500.00万元，包括人员经费0.00万元和日常公用经费500.00万元；项目支出12029.75万元，主要为农村公路建设及养护、普通国省干线建设及养护、视频监控运行及维护、通用机场建设等县委县政府安排部署各项工作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12529.75万元，较2024年预算减少289.07万元，其中：基本支出减少2393.84万元，主要为因2025年交通局日常工作经费列入项目支出，所以基本支出减少。项目支出增加2104.77万元，主要为因2025年县委县政府部署工作项目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2025年，我单位机关运行经费共计安排500.00万元，主要用于日常维修、办公用房水电费、办公用房取暖费、办公用房物业管理费等日常运行支出。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1、公路站干线公路”三边“路环境综合整治经费绩效目标表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13043425P00000110013Q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公路站干线公路”三边“路环境综合整治经费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通过完成国省干线公路87.758公里路域环境整治，达到改善周边环境的效果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1.通过完成国省干线公路87.758公里路域环境整治，达到改善周边环境的效果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国省干线环境整治公里数</w:t>
            </w:r>
          </w:p>
        </w:tc>
        <w:tc>
          <w:tcPr>
            <w:tcW w:w="5386" w:type="dxa"/>
            <w:vAlign w:val="center"/>
          </w:tcPr>
          <w:p>
            <w:pPr>
              <w:pStyle w:val="单元格样式2"/>
            </w:pPr>
            <w:r>
              <w:t xml:space="preserve">完成国省干线环境整治87.758公里</w:t>
            </w:r>
          </w:p>
        </w:tc>
        <w:tc>
          <w:tcPr>
            <w:tcW w:w="2268" w:type="dxa"/>
            <w:vAlign w:val="center"/>
          </w:tcPr>
          <w:p>
            <w:pPr>
              <w:pStyle w:val="单元格样式2"/>
            </w:pPr>
            <w:r>
              <w:t xml:space="preserve">87.76公里</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环境整治工程质量达标率</w:t>
            </w:r>
          </w:p>
        </w:tc>
        <w:tc>
          <w:tcPr>
            <w:tcW w:w="5386" w:type="dxa"/>
            <w:vAlign w:val="center"/>
          </w:tcPr>
          <w:p>
            <w:pPr>
              <w:pStyle w:val="单元格样式2"/>
            </w:pPr>
            <w:r>
              <w:t xml:space="preserve">整治质量合格率达95%以上</w:t>
            </w:r>
          </w:p>
        </w:tc>
        <w:tc>
          <w:tcPr>
            <w:tcW w:w="2268" w:type="dxa"/>
            <w:vAlign w:val="center"/>
          </w:tcPr>
          <w:p>
            <w:pPr>
              <w:pStyle w:val="单元格样式2"/>
            </w:pPr>
            <w:r>
              <w:t xml:space="preserve">≥95%</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路域环境整治工作完成时间</w:t>
            </w:r>
          </w:p>
        </w:tc>
        <w:tc>
          <w:tcPr>
            <w:tcW w:w="5386" w:type="dxa"/>
            <w:vAlign w:val="center"/>
          </w:tcPr>
          <w:p>
            <w:pPr>
              <w:pStyle w:val="单元格样式2"/>
            </w:pPr>
            <w:r>
              <w:t xml:space="preserve">2025年12月31日前完成</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路域环境整治支出总成本</w:t>
            </w:r>
          </w:p>
        </w:tc>
        <w:tc>
          <w:tcPr>
            <w:tcW w:w="5386" w:type="dxa"/>
            <w:vAlign w:val="center"/>
          </w:tcPr>
          <w:p>
            <w:pPr>
              <w:pStyle w:val="单元格样式2"/>
            </w:pPr>
            <w:r>
              <w:t xml:space="preserve">整治总成本小于等于300万元</w:t>
            </w:r>
          </w:p>
        </w:tc>
        <w:tc>
          <w:tcPr>
            <w:tcW w:w="2268" w:type="dxa"/>
            <w:vAlign w:val="center"/>
          </w:tcPr>
          <w:p>
            <w:pPr>
              <w:pStyle w:val="单元格样式2"/>
            </w:pPr>
            <w:r>
              <w:t xml:space="preserve">≤300万元</w:t>
            </w:r>
          </w:p>
        </w:tc>
        <w:tc>
          <w:tcPr>
            <w:tcW w:w="1276" w:type="dxa"/>
            <w:vAlign w:val="center"/>
          </w:tcPr>
          <w:p>
            <w:pPr>
              <w:pStyle w:val="单元格样式2"/>
            </w:pPr>
            <w:r>
              <w:t xml:space="preserve">政府预算批复</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提高公共服务水平</w:t>
            </w:r>
          </w:p>
        </w:tc>
        <w:tc>
          <w:tcPr>
            <w:tcW w:w="5386" w:type="dxa"/>
            <w:vAlign w:val="center"/>
          </w:tcPr>
          <w:p>
            <w:pPr>
              <w:pStyle w:val="单元格样式2"/>
            </w:pPr>
            <w:r>
              <w:t xml:space="preserve">提高本辖区道路服务的承载能力</w:t>
            </w:r>
          </w:p>
        </w:tc>
        <w:tc>
          <w:tcPr>
            <w:tcW w:w="2268" w:type="dxa"/>
            <w:vAlign w:val="center"/>
          </w:tcPr>
          <w:p>
            <w:pPr>
              <w:pStyle w:val="单元格样式2"/>
            </w:pPr>
            <w:r>
              <w:t xml:space="preserve">提高</w:t>
            </w:r>
          </w:p>
        </w:tc>
        <w:tc>
          <w:tcPr>
            <w:tcW w:w="1276" w:type="dxa"/>
            <w:vAlign w:val="center"/>
          </w:tcPr>
          <w:p>
            <w:pPr>
              <w:pStyle w:val="单元格样式2"/>
            </w:pPr>
            <w:r>
              <w:t xml:space="preserve">政府预算批复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周边居民满意度</w:t>
            </w:r>
          </w:p>
        </w:tc>
        <w:tc>
          <w:tcPr>
            <w:tcW w:w="5386" w:type="dxa"/>
            <w:vAlign w:val="center"/>
          </w:tcPr>
          <w:p>
            <w:pPr>
              <w:pStyle w:val="单元格样式2"/>
            </w:pPr>
            <w:r>
              <w:t xml:space="preserve">周边居民满意度</w:t>
            </w:r>
          </w:p>
        </w:tc>
        <w:tc>
          <w:tcPr>
            <w:tcW w:w="2268" w:type="dxa"/>
            <w:vAlign w:val="center"/>
          </w:tcPr>
          <w:p>
            <w:pPr>
              <w:pStyle w:val="单元格样式2"/>
            </w:pPr>
            <w:r>
              <w:t xml:space="preserve">≥96%</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2、交通局项目工程前期费绩效目标表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13043425P00000110010X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交通局项目工程前期费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完成约12个项目前期费用支出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1.完成约12个项目前期费用支出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工程前期费用涉及项目个数</w:t>
            </w:r>
          </w:p>
        </w:tc>
        <w:tc>
          <w:tcPr>
            <w:tcW w:w="5386" w:type="dxa"/>
            <w:vAlign w:val="center"/>
          </w:tcPr>
          <w:p>
            <w:pPr>
              <w:pStyle w:val="单元格样式2"/>
            </w:pPr>
            <w:r>
              <w:t xml:space="preserve">工程前期费用涉及项目个数</w:t>
            </w:r>
          </w:p>
        </w:tc>
        <w:tc>
          <w:tcPr>
            <w:tcW w:w="2268" w:type="dxa"/>
            <w:vAlign w:val="center"/>
          </w:tcPr>
          <w:p>
            <w:pPr>
              <w:pStyle w:val="单元格样式2"/>
            </w:pPr>
            <w:r>
              <w:t xml:space="preserve">≥12个</w:t>
            </w:r>
          </w:p>
        </w:tc>
        <w:tc>
          <w:tcPr>
            <w:tcW w:w="1276" w:type="dxa"/>
            <w:vAlign w:val="center"/>
          </w:tcPr>
          <w:p>
            <w:pPr>
              <w:pStyle w:val="单元格样式2"/>
            </w:pPr>
            <w:r>
              <w:t xml:space="preserve">魏县交通运输局关于申请项目工程前期费列入2025年预算的报告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项目招投标程序的合规率</w:t>
            </w:r>
          </w:p>
        </w:tc>
        <w:tc>
          <w:tcPr>
            <w:tcW w:w="5386" w:type="dxa"/>
            <w:vAlign w:val="center"/>
          </w:tcPr>
          <w:p>
            <w:pPr>
              <w:pStyle w:val="单元格样式2"/>
            </w:pPr>
            <w:r>
              <w:t xml:space="preserve">项目招投标程序的合规率</w:t>
            </w:r>
          </w:p>
        </w:tc>
        <w:tc>
          <w:tcPr>
            <w:tcW w:w="2268" w:type="dxa"/>
            <w:vAlign w:val="center"/>
          </w:tcPr>
          <w:p>
            <w:pPr>
              <w:pStyle w:val="单元格样式2"/>
            </w:pPr>
            <w:r>
              <w:t xml:space="preserve">100%</w:t>
            </w:r>
          </w:p>
        </w:tc>
        <w:tc>
          <w:tcPr>
            <w:tcW w:w="1276" w:type="dxa"/>
            <w:vAlign w:val="center"/>
          </w:tcPr>
          <w:p>
            <w:pPr>
              <w:pStyle w:val="单元格样式2"/>
            </w:pPr>
            <w:r>
              <w:t xml:space="preserve">魏县交通运输局关于申请项目工程前期费列入2025年预算的报告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各项目前期规划工作开展的及时率</w:t>
            </w:r>
          </w:p>
        </w:tc>
        <w:tc>
          <w:tcPr>
            <w:tcW w:w="5386" w:type="dxa"/>
            <w:vAlign w:val="center"/>
          </w:tcPr>
          <w:p>
            <w:pPr>
              <w:pStyle w:val="单元格样式2"/>
            </w:pPr>
            <w:r>
              <w:t xml:space="preserve">各项目前期规划工作开展的及时率</w:t>
            </w:r>
          </w:p>
        </w:tc>
        <w:tc>
          <w:tcPr>
            <w:tcW w:w="2268" w:type="dxa"/>
            <w:vAlign w:val="center"/>
          </w:tcPr>
          <w:p>
            <w:pPr>
              <w:pStyle w:val="单元格样式2"/>
            </w:pPr>
            <w:r>
              <w:t xml:space="preserve">≥98%</w:t>
            </w:r>
          </w:p>
        </w:tc>
        <w:tc>
          <w:tcPr>
            <w:tcW w:w="1276" w:type="dxa"/>
            <w:vAlign w:val="center"/>
          </w:tcPr>
          <w:p>
            <w:pPr>
              <w:pStyle w:val="单元格样式2"/>
            </w:pPr>
            <w:r>
              <w:t xml:space="preserve">魏县交通运输局关于申请项目工程前期费列入2025年预算的报告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项目前期工程支付总额</w:t>
            </w:r>
          </w:p>
        </w:tc>
        <w:tc>
          <w:tcPr>
            <w:tcW w:w="5386" w:type="dxa"/>
            <w:vAlign w:val="center"/>
          </w:tcPr>
          <w:p>
            <w:pPr>
              <w:pStyle w:val="单元格样式2"/>
            </w:pPr>
            <w:r>
              <w:t xml:space="preserve">项目前期工程支付总额</w:t>
            </w:r>
          </w:p>
        </w:tc>
        <w:tc>
          <w:tcPr>
            <w:tcW w:w="2268" w:type="dxa"/>
            <w:vAlign w:val="center"/>
          </w:tcPr>
          <w:p>
            <w:pPr>
              <w:pStyle w:val="单元格样式2"/>
            </w:pPr>
            <w:r>
              <w:t xml:space="preserve">≤1000万元</w:t>
            </w:r>
          </w:p>
        </w:tc>
        <w:tc>
          <w:tcPr>
            <w:tcW w:w="1276" w:type="dxa"/>
            <w:vAlign w:val="center"/>
          </w:tcPr>
          <w:p>
            <w:pPr>
              <w:pStyle w:val="单元格样式2"/>
            </w:pPr>
            <w:r>
              <w:t xml:space="preserve">魏县交通运输局关于申请项目工程前期费列入2025年预算的报告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方便辖区居民的出行安全</w:t>
            </w:r>
          </w:p>
        </w:tc>
        <w:tc>
          <w:tcPr>
            <w:tcW w:w="5386" w:type="dxa"/>
            <w:vAlign w:val="center"/>
          </w:tcPr>
          <w:p>
            <w:pPr>
              <w:pStyle w:val="单元格样式2"/>
            </w:pPr>
            <w:r>
              <w:t xml:space="preserve">方便辖区居民的出行安全</w:t>
            </w:r>
          </w:p>
        </w:tc>
        <w:tc>
          <w:tcPr>
            <w:tcW w:w="2268" w:type="dxa"/>
            <w:vAlign w:val="center"/>
          </w:tcPr>
          <w:p>
            <w:pPr>
              <w:pStyle w:val="单元格样式2"/>
            </w:pPr>
            <w:r>
              <w:t xml:space="preserve">方便程度提高</w:t>
            </w:r>
          </w:p>
        </w:tc>
        <w:tc>
          <w:tcPr>
            <w:tcW w:w="1276" w:type="dxa"/>
            <w:vAlign w:val="center"/>
          </w:tcPr>
          <w:p>
            <w:pPr>
              <w:pStyle w:val="单元格样式2"/>
            </w:pPr>
            <w:r>
              <w:t xml:space="preserve">魏县交通运输局关于申请项目工程前期费列入2025年预算的报告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提高辖区内交通服务能力</w:t>
            </w:r>
          </w:p>
        </w:tc>
        <w:tc>
          <w:tcPr>
            <w:tcW w:w="5386" w:type="dxa"/>
            <w:vAlign w:val="center"/>
          </w:tcPr>
          <w:p>
            <w:pPr>
              <w:pStyle w:val="单元格样式2"/>
            </w:pPr>
            <w:r>
              <w:t xml:space="preserve">提高辖区内交通服务能力</w:t>
            </w:r>
          </w:p>
        </w:tc>
        <w:tc>
          <w:tcPr>
            <w:tcW w:w="2268" w:type="dxa"/>
            <w:vAlign w:val="center"/>
          </w:tcPr>
          <w:p>
            <w:pPr>
              <w:pStyle w:val="单元格样式2"/>
            </w:pPr>
            <w:r>
              <w:t xml:space="preserve">提高</w:t>
            </w:r>
          </w:p>
        </w:tc>
        <w:tc>
          <w:tcPr>
            <w:tcW w:w="1276" w:type="dxa"/>
            <w:vAlign w:val="center"/>
          </w:tcPr>
          <w:p>
            <w:pPr>
              <w:pStyle w:val="单元格样式2"/>
            </w:pPr>
            <w:r>
              <w:t xml:space="preserve">魏县交通运输局关于申请项目工程前期费列入2025年预算的报告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辖区居民满意度</w:t>
            </w:r>
          </w:p>
        </w:tc>
        <w:tc>
          <w:tcPr>
            <w:tcW w:w="5386" w:type="dxa"/>
            <w:vAlign w:val="center"/>
          </w:tcPr>
          <w:p>
            <w:pPr>
              <w:pStyle w:val="单元格样式2"/>
            </w:pPr>
            <w:r>
              <w:t xml:space="preserve">辖区居民满意度</w:t>
            </w:r>
          </w:p>
        </w:tc>
        <w:tc>
          <w:tcPr>
            <w:tcW w:w="2268" w:type="dxa"/>
            <w:vAlign w:val="center"/>
          </w:tcPr>
          <w:p>
            <w:pPr>
              <w:pStyle w:val="单元格样式2"/>
            </w:pPr>
            <w:r>
              <w:t xml:space="preserve">≥95%</w:t>
            </w:r>
          </w:p>
        </w:tc>
        <w:tc>
          <w:tcPr>
            <w:tcW w:w="1276" w:type="dxa"/>
            <w:vAlign w:val="center"/>
          </w:tcPr>
          <w:p>
            <w:pPr>
              <w:pStyle w:val="单元格样式2"/>
            </w:pPr>
            <w:r>
              <w:t xml:space="preserve">随机调查问卷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3、交通网络视频监控管理经费绩效目标表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13043425P00000110014C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交通网络视频监控管理经费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完成对普通干线公路共5条线监控，达到对公路实施监控工作开展</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1.完成对普通干线公路共5条线监控，达到对公路实施监控工作开展</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完成监控数量</w:t>
            </w:r>
          </w:p>
        </w:tc>
        <w:tc>
          <w:tcPr>
            <w:tcW w:w="5386" w:type="dxa"/>
            <w:vAlign w:val="center"/>
          </w:tcPr>
          <w:p>
            <w:pPr>
              <w:pStyle w:val="单元格样式2"/>
            </w:pPr>
            <w:r>
              <w:t xml:space="preserve">完成5条公路监控工作</w:t>
            </w:r>
          </w:p>
        </w:tc>
        <w:tc>
          <w:tcPr>
            <w:tcW w:w="2268" w:type="dxa"/>
            <w:vAlign w:val="center"/>
          </w:tcPr>
          <w:p>
            <w:pPr>
              <w:pStyle w:val="单元格样式2"/>
            </w:pPr>
            <w:r>
              <w:t xml:space="preserve">5条</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监控正常运行率</w:t>
            </w:r>
          </w:p>
        </w:tc>
        <w:tc>
          <w:tcPr>
            <w:tcW w:w="5386" w:type="dxa"/>
            <w:vAlign w:val="center"/>
          </w:tcPr>
          <w:p>
            <w:pPr>
              <w:pStyle w:val="单元格样式2"/>
            </w:pPr>
            <w:r>
              <w:t xml:space="preserve">监控线路正常运行率与总项目比率</w:t>
            </w:r>
          </w:p>
        </w:tc>
        <w:tc>
          <w:tcPr>
            <w:tcW w:w="2268" w:type="dxa"/>
            <w:vAlign w:val="center"/>
          </w:tcPr>
          <w:p>
            <w:pPr>
              <w:pStyle w:val="单元格样式2"/>
            </w:pPr>
            <w:r>
              <w:t xml:space="preserve">100%</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2025年底完成</w:t>
            </w:r>
          </w:p>
        </w:tc>
        <w:tc>
          <w:tcPr>
            <w:tcW w:w="2268" w:type="dxa"/>
            <w:vAlign w:val="center"/>
          </w:tcPr>
          <w:p>
            <w:pPr>
              <w:pStyle w:val="单元格样式2"/>
            </w:pPr>
            <w:r>
              <w:t xml:space="preserve">2025.12.31前完成</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投入成本等于小于100万元</w:t>
            </w:r>
          </w:p>
        </w:tc>
        <w:tc>
          <w:tcPr>
            <w:tcW w:w="2268" w:type="dxa"/>
            <w:vAlign w:val="center"/>
          </w:tcPr>
          <w:p>
            <w:pPr>
              <w:pStyle w:val="单元格样式2"/>
            </w:pPr>
            <w:r>
              <w:t xml:space="preserve">≤100万元</w:t>
            </w:r>
          </w:p>
        </w:tc>
        <w:tc>
          <w:tcPr>
            <w:tcW w:w="1276" w:type="dxa"/>
            <w:vAlign w:val="center"/>
          </w:tcPr>
          <w:p>
            <w:pPr>
              <w:pStyle w:val="单元格样式2"/>
            </w:pPr>
            <w:r>
              <w:t xml:space="preserve">政府年初预算安排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监控系统运行稳定保障率</w:t>
            </w:r>
          </w:p>
        </w:tc>
        <w:tc>
          <w:tcPr>
            <w:tcW w:w="5386" w:type="dxa"/>
            <w:vAlign w:val="center"/>
          </w:tcPr>
          <w:p>
            <w:pPr>
              <w:pStyle w:val="单元格样式2"/>
            </w:pPr>
            <w:r>
              <w:t xml:space="preserve">提高与其他执法单位合作效率，保障工作顺利开展</w:t>
            </w:r>
          </w:p>
        </w:tc>
        <w:tc>
          <w:tcPr>
            <w:tcW w:w="2268" w:type="dxa"/>
            <w:vAlign w:val="center"/>
          </w:tcPr>
          <w:p>
            <w:pPr>
              <w:pStyle w:val="单元格样式2"/>
            </w:pPr>
            <w:r>
              <w:t xml:space="preserve">持续保障工作效率提高</w:t>
            </w:r>
          </w:p>
        </w:tc>
        <w:tc>
          <w:tcPr>
            <w:tcW w:w="1276" w:type="dxa"/>
            <w:vAlign w:val="center"/>
          </w:tcPr>
          <w:p>
            <w:pPr>
              <w:pStyle w:val="单元格样式2"/>
            </w:pPr>
            <w:r>
              <w:t xml:space="preserve">政府年初预算安排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交通视频网络监控管理人员满意度</w:t>
            </w:r>
          </w:p>
        </w:tc>
        <w:tc>
          <w:tcPr>
            <w:tcW w:w="5386" w:type="dxa"/>
            <w:vAlign w:val="center"/>
          </w:tcPr>
          <w:p>
            <w:pPr>
              <w:pStyle w:val="单元格样式2"/>
            </w:pPr>
            <w:r>
              <w:t xml:space="preserve">交通视频网络监控管理人员满意度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4、“三线”铁路民兵补贴绩效目标表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13043425P00445010001D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“三线”铁路民兵补贴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835.98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835.98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完成22个乡镇共计4314人“三线”铁路民兵生活和医疗补贴，达到解决生活困难问题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1.完成22个乡镇共计4314人“三线”铁路民兵生活和医疗补贴，达到解决生活困难问题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补贴发放人数</w:t>
            </w:r>
          </w:p>
        </w:tc>
        <w:tc>
          <w:tcPr>
            <w:tcW w:w="5386" w:type="dxa"/>
            <w:vAlign w:val="center"/>
          </w:tcPr>
          <w:p>
            <w:pPr>
              <w:pStyle w:val="单元格样式2"/>
            </w:pPr>
            <w:r>
              <w:t xml:space="preserve">完成4314人补贴发放</w:t>
            </w:r>
          </w:p>
        </w:tc>
        <w:tc>
          <w:tcPr>
            <w:tcW w:w="2268" w:type="dxa"/>
            <w:vAlign w:val="center"/>
          </w:tcPr>
          <w:p>
            <w:pPr>
              <w:pStyle w:val="单元格样式2"/>
            </w:pPr>
            <w:r>
              <w:t xml:space="preserve">4314人</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补贴发放完成率</w:t>
            </w:r>
          </w:p>
        </w:tc>
        <w:tc>
          <w:tcPr>
            <w:tcW w:w="5386" w:type="dxa"/>
            <w:vAlign w:val="center"/>
          </w:tcPr>
          <w:p>
            <w:pPr>
              <w:pStyle w:val="单元格样式2"/>
            </w:pPr>
            <w:r>
              <w:t xml:space="preserve">补贴发放率占全年补贴发放比率</w:t>
            </w:r>
          </w:p>
        </w:tc>
        <w:tc>
          <w:tcPr>
            <w:tcW w:w="2268" w:type="dxa"/>
            <w:vAlign w:val="center"/>
          </w:tcPr>
          <w:p>
            <w:pPr>
              <w:pStyle w:val="单元格样式2"/>
            </w:pPr>
            <w:r>
              <w:t xml:space="preserve">100%</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按月发放人员补贴</w:t>
            </w:r>
          </w:p>
        </w:tc>
        <w:tc>
          <w:tcPr>
            <w:tcW w:w="2268" w:type="dxa"/>
            <w:vAlign w:val="center"/>
          </w:tcPr>
          <w:p>
            <w:pPr>
              <w:pStyle w:val="单元格样式2"/>
            </w:pPr>
            <w:r>
              <w:t xml:space="preserve">12个月</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补贴发放金额</w:t>
            </w:r>
          </w:p>
        </w:tc>
        <w:tc>
          <w:tcPr>
            <w:tcW w:w="5386" w:type="dxa"/>
            <w:vAlign w:val="center"/>
          </w:tcPr>
          <w:p>
            <w:pPr>
              <w:pStyle w:val="单元格样式2"/>
            </w:pPr>
            <w:r>
              <w:t xml:space="preserve">发放总数小于等于835.98万元</w:t>
            </w:r>
          </w:p>
        </w:tc>
        <w:tc>
          <w:tcPr>
            <w:tcW w:w="2268" w:type="dxa"/>
            <w:vAlign w:val="center"/>
          </w:tcPr>
          <w:p>
            <w:pPr>
              <w:pStyle w:val="单元格样式2"/>
            </w:pPr>
            <w:r>
              <w:t xml:space="preserve">≤835.98万元</w:t>
            </w:r>
          </w:p>
        </w:tc>
        <w:tc>
          <w:tcPr>
            <w:tcW w:w="1276" w:type="dxa"/>
            <w:vAlign w:val="center"/>
          </w:tcPr>
          <w:p>
            <w:pPr>
              <w:pStyle w:val="单元格样式2"/>
            </w:pPr>
            <w:r>
              <w:t xml:space="preserve">政府年初预算安排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提高生活及工作效率</w:t>
            </w:r>
          </w:p>
        </w:tc>
        <w:tc>
          <w:tcPr>
            <w:tcW w:w="5386" w:type="dxa"/>
            <w:vAlign w:val="center"/>
          </w:tcPr>
          <w:p>
            <w:pPr>
              <w:pStyle w:val="单元格样式2"/>
            </w:pPr>
            <w:r>
              <w:t xml:space="preserve">通过补贴正常，提升民兵工资效率、为国家及社会稳定做出贡献</w:t>
            </w:r>
          </w:p>
        </w:tc>
        <w:tc>
          <w:tcPr>
            <w:tcW w:w="2268" w:type="dxa"/>
            <w:vAlign w:val="center"/>
          </w:tcPr>
          <w:p>
            <w:pPr>
              <w:pStyle w:val="单元格样式2"/>
            </w:pPr>
            <w:r>
              <w:t xml:space="preserve">已提高工作效率</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缓解生活困难</w:t>
            </w:r>
          </w:p>
        </w:tc>
        <w:tc>
          <w:tcPr>
            <w:tcW w:w="5386" w:type="dxa"/>
            <w:vAlign w:val="center"/>
          </w:tcPr>
          <w:p>
            <w:pPr>
              <w:pStyle w:val="单元格样式2"/>
            </w:pPr>
            <w:r>
              <w:t xml:space="preserve">通过发放补贴，达到缓解铁律民兵生活困难问题</w:t>
            </w:r>
          </w:p>
        </w:tc>
        <w:tc>
          <w:tcPr>
            <w:tcW w:w="2268" w:type="dxa"/>
            <w:vAlign w:val="center"/>
          </w:tcPr>
          <w:p>
            <w:pPr>
              <w:pStyle w:val="单元格样式2"/>
            </w:pPr>
            <w:r>
              <w:t xml:space="preserve">以缓解生活困难</w:t>
            </w:r>
          </w:p>
        </w:tc>
        <w:tc>
          <w:tcPr>
            <w:tcW w:w="1276" w:type="dxa"/>
            <w:vAlign w:val="center"/>
          </w:tcPr>
          <w:p>
            <w:pPr>
              <w:pStyle w:val="单元格样式2"/>
            </w:pPr>
            <w:r>
              <w:t xml:space="preserve">政府年初预算安排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补贴对象满意度</w:t>
            </w:r>
          </w:p>
        </w:tc>
        <w:tc>
          <w:tcPr>
            <w:tcW w:w="5386" w:type="dxa"/>
            <w:vAlign w:val="center"/>
          </w:tcPr>
          <w:p>
            <w:pPr>
              <w:pStyle w:val="单元格样式2"/>
            </w:pPr>
            <w:r>
              <w:t xml:space="preserve">补贴对象满意度</w:t>
            </w:r>
          </w:p>
        </w:tc>
        <w:tc>
          <w:tcPr>
            <w:tcW w:w="2268" w:type="dxa"/>
            <w:vAlign w:val="center"/>
          </w:tcPr>
          <w:p>
            <w:pPr>
              <w:pStyle w:val="单元格样式2"/>
            </w:pPr>
            <w:r>
              <w:t xml:space="preserve">≥96%</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5、冀财建（2021）196号成品油税费改革基数绩效目标表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13043425P00L7HR10003R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冀财建（2021）196号成品油税费改革基数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用于魏县农村公路建设改造提升项目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1.跟县级资金打捆使用完成魏县农村公路建设改造提升项目245公里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建设改造提升公里数</w:t>
            </w:r>
          </w:p>
        </w:tc>
        <w:tc>
          <w:tcPr>
            <w:tcW w:w="5386" w:type="dxa"/>
            <w:vAlign w:val="center"/>
          </w:tcPr>
          <w:p>
            <w:pPr>
              <w:pStyle w:val="单元格样式2"/>
            </w:pPr>
            <w:r>
              <w:t xml:space="preserve">245公里</w:t>
            </w:r>
          </w:p>
        </w:tc>
        <w:tc>
          <w:tcPr>
            <w:tcW w:w="2268" w:type="dxa"/>
            <w:vAlign w:val="center"/>
          </w:tcPr>
          <w:p>
            <w:pPr>
              <w:pStyle w:val="单元格样式2"/>
            </w:pPr>
            <w:r>
              <w:t xml:space="preserve">245公里</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要求合格率100%</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成本小于等于890万元</w:t>
            </w:r>
          </w:p>
        </w:tc>
        <w:tc>
          <w:tcPr>
            <w:tcW w:w="2268" w:type="dxa"/>
            <w:vAlign w:val="center"/>
          </w:tcPr>
          <w:p>
            <w:pPr>
              <w:pStyle w:val="单元格样式2"/>
            </w:pPr>
            <w:r>
              <w:t xml:space="preserve">≤890万元</w:t>
            </w:r>
          </w:p>
        </w:tc>
        <w:tc>
          <w:tcPr>
            <w:tcW w:w="1276" w:type="dxa"/>
            <w:vAlign w:val="center"/>
          </w:tcPr>
          <w:p>
            <w:pPr>
              <w:pStyle w:val="单元格样式2"/>
            </w:pPr>
            <w:r>
              <w:t xml:space="preserve">冀财建（2021）196号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vAlign w:val="center"/>
          </w:tcPr>
          <w:p>
            <w:pPr>
              <w:pStyle w:val="单元格样式2"/>
            </w:pPr>
            <w:r>
              <w:t xml:space="preserve">提高农村公路服务水平</w:t>
            </w:r>
          </w:p>
        </w:tc>
        <w:tc>
          <w:tcPr>
            <w:tcW w:w="2268" w:type="dxa"/>
            <w:vAlign w:val="center"/>
          </w:tcPr>
          <w:p>
            <w:pPr>
              <w:pStyle w:val="单元格样式2"/>
            </w:pPr>
            <w:r>
              <w:t xml:space="preserve">提高农村公路服务水平</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促进县域乡村经济发展</w:t>
            </w:r>
          </w:p>
        </w:tc>
        <w:tc>
          <w:tcPr>
            <w:tcW w:w="5386" w:type="dxa"/>
            <w:vAlign w:val="center"/>
          </w:tcPr>
          <w:p>
            <w:pPr>
              <w:pStyle w:val="单元格样式2"/>
            </w:pPr>
            <w:r>
              <w:t xml:space="preserve">提高乡村道路水平，促进县级乡村经济发展</w:t>
            </w:r>
          </w:p>
        </w:tc>
        <w:tc>
          <w:tcPr>
            <w:tcW w:w="2268" w:type="dxa"/>
            <w:vAlign w:val="center"/>
          </w:tcPr>
          <w:p>
            <w:pPr>
              <w:pStyle w:val="单元格样式2"/>
            </w:pPr>
            <w:r>
              <w:t xml:space="preserve">提高乡村道路水平，促进县级乡村经济发展</w:t>
            </w:r>
          </w:p>
        </w:tc>
        <w:tc>
          <w:tcPr>
            <w:tcW w:w="1276" w:type="dxa"/>
            <w:vAlign w:val="center"/>
          </w:tcPr>
          <w:p>
            <w:pPr>
              <w:pStyle w:val="单元格样式2"/>
            </w:pPr>
            <w:r>
              <w:t xml:space="preserve">冀财建（2021）196号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6、冀财建（2024）248号提前下达2025年农村客运补贴、城市交通发展奖励资金绩效目标表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13043425P00NBGA10001A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冀财建（2024）248号提前下达2025年农村客运补贴、城市交通发展奖励资金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380.99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380.99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通过补贴城市交通新能源公交车216辆和180辆巡游出租车，达到维护出租车行业稳定，支出公交行业发展，支持城市交通领域新能源汽车运营。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1.通过补贴城市交通新能源公交车216辆和180辆巡游出租车，达到维护出租车行业稳定，支出公交行业发展，支持城市交通领域新能源汽车运营。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新能源补贴车辆数</w:t>
            </w:r>
          </w:p>
        </w:tc>
        <w:tc>
          <w:tcPr>
            <w:tcW w:w="5386" w:type="dxa"/>
            <w:vAlign w:val="center"/>
          </w:tcPr>
          <w:p>
            <w:pPr>
              <w:pStyle w:val="单元格样式2"/>
            </w:pPr>
            <w:r>
              <w:t xml:space="preserve">完成216辆新能源公交车运营补贴</w:t>
            </w:r>
          </w:p>
        </w:tc>
        <w:tc>
          <w:tcPr>
            <w:tcW w:w="2268" w:type="dxa"/>
            <w:vAlign w:val="center"/>
          </w:tcPr>
          <w:p>
            <w:pPr>
              <w:pStyle w:val="单元格样式2"/>
            </w:pPr>
            <w:r>
              <w:t xml:space="preserve">216辆</w:t>
            </w:r>
          </w:p>
        </w:tc>
        <w:tc>
          <w:tcPr>
            <w:tcW w:w="1276" w:type="dxa"/>
            <w:vAlign w:val="center"/>
          </w:tcPr>
          <w:p>
            <w:pPr>
              <w:pStyle w:val="单元格样式2"/>
            </w:pPr>
            <w:r>
              <w:t xml:space="preserve">冀财建（2024）248号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出租车补贴车辆数</w:t>
            </w:r>
          </w:p>
        </w:tc>
        <w:tc>
          <w:tcPr>
            <w:tcW w:w="5386" w:type="dxa"/>
            <w:vAlign w:val="center"/>
          </w:tcPr>
          <w:p>
            <w:pPr>
              <w:pStyle w:val="单元格样式2"/>
            </w:pPr>
            <w:r>
              <w:t xml:space="preserve">完成180辆出租车补贴</w:t>
            </w:r>
          </w:p>
        </w:tc>
        <w:tc>
          <w:tcPr>
            <w:tcW w:w="2268" w:type="dxa"/>
            <w:vAlign w:val="center"/>
          </w:tcPr>
          <w:p>
            <w:pPr>
              <w:pStyle w:val="单元格样式2"/>
            </w:pPr>
            <w:r>
              <w:t xml:space="preserve">180辆</w:t>
            </w:r>
          </w:p>
        </w:tc>
        <w:tc>
          <w:tcPr>
            <w:tcW w:w="1276" w:type="dxa"/>
            <w:vAlign w:val="center"/>
          </w:tcPr>
          <w:p>
            <w:pPr>
              <w:pStyle w:val="单元格样式2"/>
            </w:pPr>
            <w:r>
              <w:t xml:space="preserve">冀财建（2024）248号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补贴发放完成率</w:t>
            </w:r>
          </w:p>
        </w:tc>
        <w:tc>
          <w:tcPr>
            <w:tcW w:w="5386" w:type="dxa"/>
            <w:vAlign w:val="center"/>
          </w:tcPr>
          <w:p>
            <w:pPr>
              <w:pStyle w:val="单元格样式2"/>
            </w:pPr>
            <w:r>
              <w:t xml:space="preserve">新能源补贴发放率达100%</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冀财建（2024）248号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补贴完成时间</w:t>
            </w:r>
          </w:p>
        </w:tc>
        <w:tc>
          <w:tcPr>
            <w:tcW w:w="5386" w:type="dxa"/>
            <w:vAlign w:val="center"/>
          </w:tcPr>
          <w:p>
            <w:pPr>
              <w:pStyle w:val="单元格样式2"/>
            </w:pPr>
            <w:r>
              <w:t xml:space="preserve">按时完成新能源补贴发放</w:t>
            </w:r>
          </w:p>
        </w:tc>
        <w:tc>
          <w:tcPr>
            <w:tcW w:w="2268" w:type="dxa"/>
            <w:vAlign w:val="center"/>
          </w:tcPr>
          <w:p>
            <w:pPr>
              <w:pStyle w:val="单元格样式2"/>
            </w:pPr>
            <w:r>
              <w:t xml:space="preserve">2025.12.31前完成</w:t>
            </w:r>
          </w:p>
        </w:tc>
        <w:tc>
          <w:tcPr>
            <w:tcW w:w="1276" w:type="dxa"/>
            <w:vAlign w:val="center"/>
          </w:tcPr>
          <w:p>
            <w:pPr>
              <w:pStyle w:val="单元格样式2"/>
            </w:pPr>
            <w:r>
              <w:t xml:space="preserve">冀财建（2024）248号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出租车补贴成本</w:t>
            </w:r>
          </w:p>
        </w:tc>
        <w:tc>
          <w:tcPr>
            <w:tcW w:w="5386" w:type="dxa"/>
            <w:vAlign w:val="center"/>
          </w:tcPr>
          <w:p>
            <w:pPr>
              <w:pStyle w:val="单元格样式2"/>
            </w:pPr>
            <w:r>
              <w:t xml:space="preserve">控制补贴成本，出租车成本等于小于44.7万元</w:t>
            </w:r>
          </w:p>
        </w:tc>
        <w:tc>
          <w:tcPr>
            <w:tcW w:w="2268" w:type="dxa"/>
            <w:vAlign w:val="center"/>
          </w:tcPr>
          <w:p>
            <w:pPr>
              <w:pStyle w:val="单元格样式2"/>
            </w:pPr>
            <w:r>
              <w:t xml:space="preserve">≤44.7万元</w:t>
            </w:r>
          </w:p>
        </w:tc>
        <w:tc>
          <w:tcPr>
            <w:tcW w:w="1276" w:type="dxa"/>
            <w:vAlign w:val="center"/>
          </w:tcPr>
          <w:p>
            <w:pPr>
              <w:pStyle w:val="单元格样式2"/>
            </w:pPr>
            <w:r>
              <w:t xml:space="preserve">冀财建（2024）248号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公交车补贴成本</w:t>
            </w:r>
          </w:p>
        </w:tc>
        <w:tc>
          <w:tcPr>
            <w:tcW w:w="5386" w:type="dxa"/>
            <w:vAlign w:val="center"/>
          </w:tcPr>
          <w:p>
            <w:pPr>
              <w:pStyle w:val="单元格样式2"/>
            </w:pPr>
            <w:r>
              <w:t xml:space="preserve">控制补贴成本，新能源成本等于小于336.29万元</w:t>
            </w:r>
          </w:p>
        </w:tc>
        <w:tc>
          <w:tcPr>
            <w:tcW w:w="2268" w:type="dxa"/>
            <w:vAlign w:val="center"/>
          </w:tcPr>
          <w:p>
            <w:pPr>
              <w:pStyle w:val="单元格样式2"/>
            </w:pPr>
            <w:r>
              <w:t xml:space="preserve">≤336.29万元</w:t>
            </w:r>
          </w:p>
        </w:tc>
        <w:tc>
          <w:tcPr>
            <w:tcW w:w="1276" w:type="dxa"/>
            <w:vAlign w:val="center"/>
          </w:tcPr>
          <w:p>
            <w:pPr>
              <w:pStyle w:val="单元格样式2"/>
            </w:pPr>
            <w:r>
              <w:t xml:space="preserve">冀财建（2024）248号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新能源项目实现功能</w:t>
            </w:r>
          </w:p>
        </w:tc>
        <w:tc>
          <w:tcPr>
            <w:tcW w:w="5386" w:type="dxa"/>
            <w:vAlign w:val="center"/>
          </w:tcPr>
          <w:p>
            <w:pPr>
              <w:pStyle w:val="单元格样式2"/>
            </w:pPr>
            <w:r>
              <w:t xml:space="preserve">项目实现鼓励支出新能源测量运营</w:t>
            </w:r>
          </w:p>
        </w:tc>
        <w:tc>
          <w:tcPr>
            <w:tcW w:w="2268" w:type="dxa"/>
            <w:vAlign w:val="center"/>
          </w:tcPr>
          <w:p>
            <w:pPr>
              <w:pStyle w:val="单元格样式2"/>
            </w:pPr>
            <w:r>
              <w:t xml:space="preserve">通过对新能源公交车补贴，鼓励支持新能源车辆运营</w:t>
            </w:r>
          </w:p>
        </w:tc>
        <w:tc>
          <w:tcPr>
            <w:tcW w:w="1276" w:type="dxa"/>
            <w:vAlign w:val="center"/>
          </w:tcPr>
          <w:p>
            <w:pPr>
              <w:pStyle w:val="单元格样式2"/>
            </w:pPr>
            <w:r>
              <w:t xml:space="preserve">冀财建（2024）248号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出租车项目实现功能</w:t>
            </w:r>
          </w:p>
        </w:tc>
        <w:tc>
          <w:tcPr>
            <w:tcW w:w="5386" w:type="dxa"/>
            <w:vAlign w:val="center"/>
          </w:tcPr>
          <w:p>
            <w:pPr>
              <w:pStyle w:val="单元格样式2"/>
            </w:pPr>
            <w:r>
              <w:t xml:space="preserve">项目实现保障出租车正常运营，创造安全稳定的出行条件</w:t>
            </w:r>
          </w:p>
        </w:tc>
        <w:tc>
          <w:tcPr>
            <w:tcW w:w="2268" w:type="dxa"/>
            <w:vAlign w:val="center"/>
          </w:tcPr>
          <w:p>
            <w:pPr>
              <w:pStyle w:val="单元格样式2"/>
            </w:pPr>
            <w:r>
              <w:t xml:space="preserve">推动出租车健康有序发展，为人民群众提高安全、便捷出行服务</w:t>
            </w:r>
          </w:p>
        </w:tc>
        <w:tc>
          <w:tcPr>
            <w:tcW w:w="1276" w:type="dxa"/>
            <w:vAlign w:val="center"/>
          </w:tcPr>
          <w:p>
            <w:pPr>
              <w:pStyle w:val="单元格样式2"/>
            </w:pPr>
            <w:r>
              <w:t xml:space="preserve">冀财建（2024）248号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补贴对象满意度</w:t>
            </w:r>
          </w:p>
        </w:tc>
        <w:tc>
          <w:tcPr>
            <w:tcW w:w="5386" w:type="dxa"/>
            <w:vAlign w:val="center"/>
          </w:tcPr>
          <w:p>
            <w:pPr>
              <w:pStyle w:val="单元格样式2"/>
            </w:pPr>
            <w:r>
              <w:t xml:space="preserve">补贴对象满意度</w:t>
            </w:r>
          </w:p>
        </w:tc>
        <w:tc>
          <w:tcPr>
            <w:tcW w:w="2268" w:type="dxa"/>
            <w:vAlign w:val="center"/>
          </w:tcPr>
          <w:p>
            <w:pPr>
              <w:pStyle w:val="单元格样式2"/>
            </w:pPr>
            <w:r>
              <w:t xml:space="preserve">≥96%</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7、冀财建（2024）252号提前下达魏县农村公路建设提升项目绩效目标表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13043425P00L7HR10001J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冀财建（2024）252号提前下达魏县农村公路建设提升项目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6284.00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6284.00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用于2024年魏县农村公路建设提升项目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1.跟县级资金打捆使用完成2024年魏县农村公路建设提升项目191.541公里。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建设改造公里数</w:t>
            </w:r>
          </w:p>
        </w:tc>
        <w:tc>
          <w:tcPr>
            <w:tcW w:w="5386" w:type="dxa"/>
            <w:vAlign w:val="center"/>
          </w:tcPr>
          <w:p>
            <w:pPr>
              <w:pStyle w:val="单元格样式2"/>
            </w:pPr>
            <w:r>
              <w:t xml:space="preserve">191.541公里</w:t>
            </w:r>
          </w:p>
        </w:tc>
        <w:tc>
          <w:tcPr>
            <w:tcW w:w="2268" w:type="dxa"/>
            <w:vAlign w:val="center"/>
          </w:tcPr>
          <w:p>
            <w:pPr>
              <w:pStyle w:val="单元格样式2"/>
            </w:pPr>
            <w:r>
              <w:t xml:space="preserve">1941.54公里</w:t>
            </w:r>
          </w:p>
        </w:tc>
        <w:tc>
          <w:tcPr>
            <w:tcW w:w="1276" w:type="dxa"/>
            <w:vAlign w:val="center"/>
          </w:tcPr>
          <w:p>
            <w:pPr>
              <w:pStyle w:val="单元格样式2"/>
            </w:pPr>
            <w:r>
              <w:t xml:space="preserve">冀财建（2024）252号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要求合格率达100%</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冀财建（2024）252号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冀财建（2024）252号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成本小于等于6284万元</w:t>
            </w:r>
          </w:p>
        </w:tc>
        <w:tc>
          <w:tcPr>
            <w:tcW w:w="2268" w:type="dxa"/>
            <w:vAlign w:val="center"/>
          </w:tcPr>
          <w:p>
            <w:pPr>
              <w:pStyle w:val="单元格样式2"/>
            </w:pPr>
            <w:r>
              <w:t xml:space="preserve">≤6284万元</w:t>
            </w:r>
          </w:p>
        </w:tc>
        <w:tc>
          <w:tcPr>
            <w:tcW w:w="1276" w:type="dxa"/>
            <w:vAlign w:val="center"/>
          </w:tcPr>
          <w:p>
            <w:pPr>
              <w:pStyle w:val="单元格样式2"/>
            </w:pPr>
            <w:r>
              <w:t xml:space="preserve">冀财建（2024）252号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vAlign w:val="center"/>
          </w:tcPr>
          <w:p>
            <w:pPr>
              <w:pStyle w:val="单元格样式2"/>
            </w:pPr>
            <w:r>
              <w:t xml:space="preserve">提高农村道路公共服务水平</w:t>
            </w:r>
          </w:p>
        </w:tc>
        <w:tc>
          <w:tcPr>
            <w:tcW w:w="2268" w:type="dxa"/>
            <w:vAlign w:val="center"/>
          </w:tcPr>
          <w:p>
            <w:pPr>
              <w:pStyle w:val="单元格样式2"/>
            </w:pPr>
            <w:r>
              <w:t xml:space="preserve">提高农村道路公共服务水平</w:t>
            </w:r>
          </w:p>
        </w:tc>
        <w:tc>
          <w:tcPr>
            <w:tcW w:w="1276" w:type="dxa"/>
            <w:vAlign w:val="center"/>
          </w:tcPr>
          <w:p>
            <w:pPr>
              <w:pStyle w:val="单元格样式2"/>
            </w:pPr>
            <w:r>
              <w:t xml:space="preserve">冀财建（2024）252号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促进县域乡村经济发展</w:t>
            </w:r>
          </w:p>
        </w:tc>
        <w:tc>
          <w:tcPr>
            <w:tcW w:w="5386" w:type="dxa"/>
            <w:vAlign w:val="center"/>
          </w:tcPr>
          <w:p>
            <w:pPr>
              <w:pStyle w:val="单元格样式2"/>
            </w:pPr>
            <w:r>
              <w:t xml:space="preserve">提高乡村道路水平，促进县域乡村经济发展</w:t>
            </w:r>
          </w:p>
        </w:tc>
        <w:tc>
          <w:tcPr>
            <w:tcW w:w="2268" w:type="dxa"/>
            <w:vAlign w:val="center"/>
          </w:tcPr>
          <w:p>
            <w:pPr>
              <w:pStyle w:val="单元格样式2"/>
            </w:pPr>
            <w:r>
              <w:t xml:space="preserve">提高乡村道路水平，促进县域乡村经济发展</w:t>
            </w:r>
          </w:p>
        </w:tc>
        <w:tc>
          <w:tcPr>
            <w:tcW w:w="1276" w:type="dxa"/>
            <w:vAlign w:val="center"/>
          </w:tcPr>
          <w:p>
            <w:pPr>
              <w:pStyle w:val="单元格样式2"/>
            </w:pPr>
            <w:r>
              <w:t xml:space="preserve">冀财建（2024）252号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8、冀财建（2024）281号提前下达魏县农村公路建设养护项目绩效目标表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13043425P00L7HR100026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冀财建（2024）281号提前下达魏县农村公路建设养护项目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用于魏县农村公路建设养护项目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1.跟县级资金打捆使用完成魏县农村公路建设养护218公里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建设养护公里数</w:t>
            </w:r>
          </w:p>
        </w:tc>
        <w:tc>
          <w:tcPr>
            <w:tcW w:w="5386" w:type="dxa"/>
            <w:vAlign w:val="center"/>
          </w:tcPr>
          <w:p>
            <w:pPr>
              <w:pStyle w:val="单元格样式2"/>
            </w:pPr>
            <w:r>
              <w:t xml:space="preserve">218公里</w:t>
            </w:r>
          </w:p>
        </w:tc>
        <w:tc>
          <w:tcPr>
            <w:tcW w:w="2268" w:type="dxa"/>
            <w:vAlign w:val="center"/>
          </w:tcPr>
          <w:p>
            <w:pPr>
              <w:pStyle w:val="单元格样式2"/>
            </w:pPr>
            <w:r>
              <w:t xml:space="preserve">218公里</w:t>
            </w:r>
          </w:p>
        </w:tc>
        <w:tc>
          <w:tcPr>
            <w:tcW w:w="1276" w:type="dxa"/>
            <w:vAlign w:val="center"/>
          </w:tcPr>
          <w:p>
            <w:pPr>
              <w:pStyle w:val="单元格样式2"/>
            </w:pPr>
            <w:r>
              <w:t xml:space="preserve">冀财建（2024）281号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要求合格率达100%</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冀财建（2024）281号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冀财建（2024）281号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成本小于等于47万元</w:t>
            </w:r>
          </w:p>
        </w:tc>
        <w:tc>
          <w:tcPr>
            <w:tcW w:w="2268" w:type="dxa"/>
            <w:vAlign w:val="center"/>
          </w:tcPr>
          <w:p>
            <w:pPr>
              <w:pStyle w:val="单元格样式2"/>
            </w:pPr>
            <w:r>
              <w:t xml:space="preserve">≤47万元</w:t>
            </w:r>
          </w:p>
        </w:tc>
        <w:tc>
          <w:tcPr>
            <w:tcW w:w="1276" w:type="dxa"/>
            <w:vAlign w:val="center"/>
          </w:tcPr>
          <w:p>
            <w:pPr>
              <w:pStyle w:val="单元格样式2"/>
            </w:pPr>
            <w:r>
              <w:t xml:space="preserve">冀财建（2024）281号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vAlign w:val="center"/>
          </w:tcPr>
          <w:p>
            <w:pPr>
              <w:pStyle w:val="单元格样式2"/>
            </w:pPr>
            <w:r>
              <w:t xml:space="preserve">提高农村道路公共服务水平</w:t>
            </w:r>
          </w:p>
        </w:tc>
        <w:tc>
          <w:tcPr>
            <w:tcW w:w="2268" w:type="dxa"/>
            <w:vAlign w:val="center"/>
          </w:tcPr>
          <w:p>
            <w:pPr>
              <w:pStyle w:val="单元格样式2"/>
            </w:pPr>
            <w:r>
              <w:t xml:space="preserve">提高农村道路公共服务水平</w:t>
            </w:r>
          </w:p>
        </w:tc>
        <w:tc>
          <w:tcPr>
            <w:tcW w:w="1276" w:type="dxa"/>
            <w:vAlign w:val="center"/>
          </w:tcPr>
          <w:p>
            <w:pPr>
              <w:pStyle w:val="单元格样式2"/>
            </w:pPr>
            <w:r>
              <w:t xml:space="preserve">冀财建（2024）281号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促进县域乡村经济发展</w:t>
            </w:r>
          </w:p>
        </w:tc>
        <w:tc>
          <w:tcPr>
            <w:tcW w:w="5386" w:type="dxa"/>
            <w:vAlign w:val="center"/>
          </w:tcPr>
          <w:p>
            <w:pPr>
              <w:pStyle w:val="单元格样式2"/>
            </w:pPr>
            <w:r>
              <w:t xml:space="preserve">提高农村道路水平，促进县域乡村经济发展</w:t>
            </w:r>
          </w:p>
          <w:p>
            <w:pPr>
              <w:pStyle w:val="单元格样式2"/>
            </w:pPr>
          </w:p>
        </w:tc>
        <w:tc>
          <w:tcPr>
            <w:tcW w:w="2268" w:type="dxa"/>
            <w:vAlign w:val="center"/>
          </w:tcPr>
          <w:p>
            <w:pPr>
              <w:pStyle w:val="单元格样式2"/>
            </w:pPr>
            <w:r>
              <w:t xml:space="preserve">提高农村道路水平，促进县域乡村经济发展</w:t>
            </w:r>
          </w:p>
          <w:p>
            <w:pPr>
              <w:pStyle w:val="单元格样式2"/>
            </w:pPr>
          </w:p>
        </w:tc>
        <w:tc>
          <w:tcPr>
            <w:tcW w:w="1276" w:type="dxa"/>
            <w:vAlign w:val="center"/>
          </w:tcPr>
          <w:p>
            <w:pPr>
              <w:pStyle w:val="单元格样式2"/>
            </w:pPr>
            <w:r>
              <w:t xml:space="preserve">冀财建（2024）281号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9、冀财建（2024）282号提前下达2025年道路场站建设及事业发展专项资金绩效目标表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13043425P00445210001Q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冀财建（2024）282号提前下达2025年道路场站建设及事业发展专项资金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通过补贴城市交通新能源公交车46辆，达到维护出新能源车业稳定，支持公交行业发展，支持城市交通领域新能源汽车运营。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1.通过补贴城市交通新能源公交车46辆，达到维护出新能源车业稳定，支持公交行业发展，支持城市交通领域新能源汽车运营。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新能源公交车补贴数量</w:t>
            </w:r>
          </w:p>
        </w:tc>
        <w:tc>
          <w:tcPr>
            <w:tcW w:w="5386" w:type="dxa"/>
            <w:vAlign w:val="center"/>
          </w:tcPr>
          <w:p>
            <w:pPr>
              <w:pStyle w:val="单元格样式2"/>
            </w:pPr>
            <w:r>
              <w:t xml:space="preserve">完成46辆新能源公交车车辆补贴</w:t>
            </w:r>
          </w:p>
        </w:tc>
        <w:tc>
          <w:tcPr>
            <w:tcW w:w="2268" w:type="dxa"/>
            <w:vAlign w:val="center"/>
          </w:tcPr>
          <w:p>
            <w:pPr>
              <w:pStyle w:val="单元格样式2"/>
            </w:pPr>
            <w:r>
              <w:t xml:space="preserve">46辆</w:t>
            </w:r>
          </w:p>
        </w:tc>
        <w:tc>
          <w:tcPr>
            <w:tcW w:w="1276" w:type="dxa"/>
            <w:vAlign w:val="center"/>
          </w:tcPr>
          <w:p>
            <w:pPr>
              <w:pStyle w:val="单元格样式2"/>
            </w:pPr>
            <w:r>
              <w:t xml:space="preserve">冀财建（2024）282号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新能源公交车补贴发放率</w:t>
            </w:r>
          </w:p>
        </w:tc>
        <w:tc>
          <w:tcPr>
            <w:tcW w:w="5386" w:type="dxa"/>
            <w:vAlign w:val="center"/>
          </w:tcPr>
          <w:p>
            <w:pPr>
              <w:pStyle w:val="单元格样式2"/>
            </w:pPr>
            <w:r>
              <w:t xml:space="preserve">新能源公交车补贴发放率达100%</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冀财建（2024）282号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新能源公交车补贴完成时间</w:t>
            </w:r>
          </w:p>
        </w:tc>
        <w:tc>
          <w:tcPr>
            <w:tcW w:w="5386" w:type="dxa"/>
            <w:vAlign w:val="center"/>
          </w:tcPr>
          <w:p>
            <w:pPr>
              <w:pStyle w:val="单元格样式2"/>
            </w:pPr>
            <w:r>
              <w:t xml:space="preserve">按时完成新能源补贴发放</w:t>
            </w:r>
          </w:p>
        </w:tc>
        <w:tc>
          <w:tcPr>
            <w:tcW w:w="2268" w:type="dxa"/>
            <w:vAlign w:val="center"/>
          </w:tcPr>
          <w:p>
            <w:pPr>
              <w:pStyle w:val="单元格样式2"/>
            </w:pPr>
            <w:r>
              <w:t xml:space="preserve">2025.12.31前完成</w:t>
            </w:r>
          </w:p>
        </w:tc>
        <w:tc>
          <w:tcPr>
            <w:tcW w:w="1276" w:type="dxa"/>
            <w:vAlign w:val="center"/>
          </w:tcPr>
          <w:p>
            <w:pPr>
              <w:pStyle w:val="单元格样式2"/>
            </w:pPr>
            <w:r>
              <w:t xml:space="preserve">冀财建（2024）282号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新能源公交车补贴时间</w:t>
            </w:r>
          </w:p>
        </w:tc>
        <w:tc>
          <w:tcPr>
            <w:tcW w:w="5386" w:type="dxa"/>
            <w:vAlign w:val="center"/>
          </w:tcPr>
          <w:p>
            <w:pPr>
              <w:pStyle w:val="单元格样式2"/>
            </w:pPr>
            <w:r>
              <w:t xml:space="preserve">控制补贴成本，新能源公交车补贴成本等于小于45.78万元</w:t>
            </w:r>
          </w:p>
        </w:tc>
        <w:tc>
          <w:tcPr>
            <w:tcW w:w="2268" w:type="dxa"/>
            <w:vAlign w:val="center"/>
          </w:tcPr>
          <w:p>
            <w:pPr>
              <w:pStyle w:val="单元格样式2"/>
            </w:pPr>
            <w:r>
              <w:t xml:space="preserve">≤45.78万元</w:t>
            </w:r>
          </w:p>
        </w:tc>
        <w:tc>
          <w:tcPr>
            <w:tcW w:w="1276" w:type="dxa"/>
            <w:vAlign w:val="center"/>
          </w:tcPr>
          <w:p>
            <w:pPr>
              <w:pStyle w:val="单元格样式2"/>
            </w:pPr>
            <w:r>
              <w:t xml:space="preserve">冀财建（2024）282号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新能源公交车项目实现功能</w:t>
            </w:r>
          </w:p>
        </w:tc>
        <w:tc>
          <w:tcPr>
            <w:tcW w:w="5386" w:type="dxa"/>
            <w:vAlign w:val="center"/>
          </w:tcPr>
          <w:p>
            <w:pPr>
              <w:pStyle w:val="单元格样式2"/>
            </w:pPr>
            <w:r>
              <w:t xml:space="preserve">项目实现鼓励支出新能源测量运营</w:t>
            </w:r>
          </w:p>
        </w:tc>
        <w:tc>
          <w:tcPr>
            <w:tcW w:w="2268" w:type="dxa"/>
            <w:vAlign w:val="center"/>
          </w:tcPr>
          <w:p>
            <w:pPr>
              <w:pStyle w:val="单元格样式2"/>
            </w:pPr>
            <w:r>
              <w:t xml:space="preserve">通过对新能源公交车补贴，鼓励支持新能源车辆运营</w:t>
            </w:r>
          </w:p>
        </w:tc>
        <w:tc>
          <w:tcPr>
            <w:tcW w:w="1276" w:type="dxa"/>
            <w:vAlign w:val="center"/>
          </w:tcPr>
          <w:p>
            <w:pPr>
              <w:pStyle w:val="单元格样式2"/>
            </w:pPr>
            <w:r>
              <w:t xml:space="preserve">冀财建（2024）282号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补贴对象满意度</w:t>
            </w:r>
          </w:p>
        </w:tc>
        <w:tc>
          <w:tcPr>
            <w:tcW w:w="5386" w:type="dxa"/>
            <w:vAlign w:val="center"/>
          </w:tcPr>
          <w:p>
            <w:pPr>
              <w:pStyle w:val="单元格样式2"/>
            </w:pPr>
            <w:r>
              <w:t xml:space="preserve">补贴对象满意度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10、交通局人员经费绩效目标表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13043425P00444710001X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交通局人员经费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2146.00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2146.00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完成我单位645人，人员工资的支出，达到提升交通工作质量的效果。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1.完成我单位645人，人员工资的支出，达到提升交通工作质量的效果。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本单位在职发放人数645人</w:t>
            </w:r>
          </w:p>
        </w:tc>
        <w:tc>
          <w:tcPr>
            <w:tcW w:w="2268" w:type="dxa"/>
            <w:vAlign w:val="center"/>
          </w:tcPr>
          <w:p>
            <w:pPr>
              <w:pStyle w:val="单元格样式2"/>
            </w:pPr>
            <w:r>
              <w:t xml:space="preserve">645人</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工资发放完成率</w:t>
            </w:r>
          </w:p>
        </w:tc>
        <w:tc>
          <w:tcPr>
            <w:tcW w:w="5386" w:type="dxa"/>
            <w:vAlign w:val="center"/>
          </w:tcPr>
          <w:p>
            <w:pPr>
              <w:pStyle w:val="单元格样式2"/>
            </w:pPr>
            <w:r>
              <w:t xml:space="preserve">工资完成发放占全年工资发放的比率</w:t>
            </w:r>
          </w:p>
        </w:tc>
        <w:tc>
          <w:tcPr>
            <w:tcW w:w="2268" w:type="dxa"/>
            <w:vAlign w:val="center"/>
          </w:tcPr>
          <w:p>
            <w:pPr>
              <w:pStyle w:val="单元格样式2"/>
            </w:pPr>
            <w:r>
              <w:t xml:space="preserve">100%</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工资发放周期</w:t>
            </w:r>
          </w:p>
        </w:tc>
        <w:tc>
          <w:tcPr>
            <w:tcW w:w="5386" w:type="dxa"/>
            <w:vAlign w:val="center"/>
          </w:tcPr>
          <w:p>
            <w:pPr>
              <w:pStyle w:val="单元格样式2"/>
            </w:pPr>
            <w:r>
              <w:t xml:space="preserve">按月发放在职人员工资</w:t>
            </w:r>
          </w:p>
        </w:tc>
        <w:tc>
          <w:tcPr>
            <w:tcW w:w="2268" w:type="dxa"/>
            <w:vAlign w:val="center"/>
          </w:tcPr>
          <w:p>
            <w:pPr>
              <w:pStyle w:val="单元格样式2"/>
            </w:pPr>
            <w:r>
              <w:t xml:space="preserve">12个月</w:t>
            </w:r>
          </w:p>
        </w:tc>
        <w:tc>
          <w:tcPr>
            <w:tcW w:w="1276" w:type="dxa"/>
            <w:vAlign w:val="center"/>
          </w:tcPr>
          <w:p>
            <w:pPr>
              <w:pStyle w:val="单元格样式2"/>
            </w:pPr>
            <w:r>
              <w:t xml:space="preserve">政府年初预算安排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发放工资金额</w:t>
            </w:r>
          </w:p>
        </w:tc>
        <w:tc>
          <w:tcPr>
            <w:tcW w:w="5386" w:type="dxa"/>
            <w:vAlign w:val="center"/>
          </w:tcPr>
          <w:p>
            <w:pPr>
              <w:pStyle w:val="单元格样式2"/>
            </w:pPr>
            <w:r>
              <w:t xml:space="preserve">在职人员发放总数等于小于2146万元</w:t>
            </w:r>
          </w:p>
        </w:tc>
        <w:tc>
          <w:tcPr>
            <w:tcW w:w="2268" w:type="dxa"/>
            <w:vAlign w:val="center"/>
          </w:tcPr>
          <w:p>
            <w:pPr>
              <w:pStyle w:val="单元格样式2"/>
            </w:pPr>
            <w:r>
              <w:t xml:space="preserve">≤2146万元</w:t>
            </w:r>
          </w:p>
        </w:tc>
        <w:tc>
          <w:tcPr>
            <w:tcW w:w="1276" w:type="dxa"/>
            <w:vAlign w:val="center"/>
          </w:tcPr>
          <w:p>
            <w:pPr>
              <w:pStyle w:val="单元格样式2"/>
            </w:pPr>
            <w:r>
              <w:t xml:space="preserve">政府年初预算安排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职工权益保障率</w:t>
            </w:r>
          </w:p>
        </w:tc>
        <w:tc>
          <w:tcPr>
            <w:tcW w:w="5386" w:type="dxa"/>
            <w:vAlign w:val="center"/>
          </w:tcPr>
          <w:p>
            <w:pPr>
              <w:pStyle w:val="单元格样式2"/>
            </w:pPr>
            <w:r>
              <w:t xml:space="preserve">及时发放工资，保障职工生活，促进社会和谐</w:t>
            </w:r>
          </w:p>
        </w:tc>
        <w:tc>
          <w:tcPr>
            <w:tcW w:w="2268" w:type="dxa"/>
            <w:vAlign w:val="center"/>
          </w:tcPr>
          <w:p>
            <w:pPr>
              <w:pStyle w:val="单元格样式2"/>
            </w:pPr>
            <w:r>
              <w:t xml:space="preserve">100%</w:t>
            </w:r>
          </w:p>
        </w:tc>
        <w:tc>
          <w:tcPr>
            <w:tcW w:w="1276" w:type="dxa"/>
            <w:vAlign w:val="center"/>
          </w:tcPr>
          <w:p>
            <w:pPr>
              <w:pStyle w:val="单元格样式2"/>
            </w:pPr>
            <w:r>
              <w:t xml:space="preserve">政府年初预算安排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职工满意度</w:t>
            </w:r>
          </w:p>
        </w:tc>
        <w:tc>
          <w:tcPr>
            <w:tcW w:w="2268" w:type="dxa"/>
            <w:vAlign w:val="center"/>
          </w:tcPr>
          <w:p>
            <w:pPr>
              <w:pStyle w:val="单元格样式2"/>
            </w:pPr>
            <w:r>
              <w:t xml:space="preserve">≥97%</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魏县交通运输局上年末固定资产金额为41.00万元（详见下表）。本年度拟购置固定资产总额为0.00万元，已按要求列入政府采购预算，详见政府采购预算表。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348001魏县交通运输局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41.00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3179.85</w:t>
            </w:r>
          </w:p>
        </w:tc>
        <w:tc>
          <w:tcPr>
            <w:tcW w:w="2835" w:type="dxa"/>
            <w:vAlign w:val="center"/>
          </w:tcPr>
          <w:p>
            <w:pPr>
              <w:pStyle w:val="单元格样式4"/>
            </w:pPr>
            <w:r>
              <w:t xml:space="preserve">191.46</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41.00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二、魏县交通运输局公路运输超限超载治理站收支预算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700.00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260.00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440.00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700.00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700.00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700.00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700.00</w:t>
            </w:r>
          </w:p>
        </w:tc>
        <w:tc>
          <w:tcPr>
            <w:tcW w:w="1134" w:type="dxa"/>
            <w:vAlign w:val="center"/>
          </w:tcPr>
          <w:p>
            <w:pPr>
              <w:pStyle w:val="单元格样式7"/>
            </w:pPr>
            <w:r>
              <w:t xml:space="preserve">700.00</w:t>
            </w:r>
          </w:p>
        </w:tc>
        <w:tc>
          <w:tcPr>
            <w:tcW w:w="1134" w:type="dxa"/>
            <w:vAlign w:val="center"/>
          </w:tcPr>
          <w:p>
            <w:pPr>
              <w:pStyle w:val="单元格样式7"/>
            </w:pPr>
            <w:r>
              <w:t xml:space="preserve">700.00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260.00</w:t>
            </w:r>
          </w:p>
        </w:tc>
        <w:tc>
          <w:tcPr>
            <w:tcW w:w="1134" w:type="dxa"/>
            <w:vAlign w:val="center"/>
          </w:tcPr>
          <w:p>
            <w:pPr>
              <w:pStyle w:val="单元格样式4"/>
            </w:pPr>
            <w:r>
              <w:t xml:space="preserve">260.00</w:t>
            </w:r>
          </w:p>
        </w:tc>
        <w:tc>
          <w:tcPr>
            <w:tcW w:w="1134" w:type="dxa"/>
            <w:vAlign w:val="center"/>
          </w:tcPr>
          <w:p>
            <w:pPr>
              <w:pStyle w:val="单元格样式4"/>
            </w:pPr>
            <w:r>
              <w:t xml:space="preserve">260.00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260.00</w:t>
            </w:r>
          </w:p>
        </w:tc>
        <w:tc>
          <w:tcPr>
            <w:tcW w:w="1134" w:type="dxa"/>
            <w:vAlign w:val="center"/>
          </w:tcPr>
          <w:p>
            <w:pPr>
              <w:pStyle w:val="单元格样式4"/>
            </w:pPr>
            <w:r>
              <w:t xml:space="preserve">260.00</w:t>
            </w:r>
          </w:p>
        </w:tc>
        <w:tc>
          <w:tcPr>
            <w:tcW w:w="1134" w:type="dxa"/>
            <w:vAlign w:val="center"/>
          </w:tcPr>
          <w:p>
            <w:pPr>
              <w:pStyle w:val="单元格样式4"/>
            </w:pPr>
            <w:r>
              <w:t xml:space="preserve">260.00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260.00</w:t>
            </w:r>
          </w:p>
        </w:tc>
        <w:tc>
          <w:tcPr>
            <w:tcW w:w="1134" w:type="dxa"/>
            <w:vAlign w:val="center"/>
          </w:tcPr>
          <w:p>
            <w:pPr>
              <w:pStyle w:val="单元格样式4"/>
            </w:pPr>
            <w:r>
              <w:t xml:space="preserve">260.00</w:t>
            </w:r>
          </w:p>
        </w:tc>
        <w:tc>
          <w:tcPr>
            <w:tcW w:w="1134" w:type="dxa"/>
            <w:vAlign w:val="center"/>
          </w:tcPr>
          <w:p>
            <w:pPr>
              <w:pStyle w:val="单元格样式4"/>
            </w:pPr>
            <w:r>
              <w:t xml:space="preserve">260.00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2140106</w:t>
            </w:r>
          </w:p>
        </w:tc>
        <w:tc>
          <w:tcPr>
            <w:tcW w:w="1559" w:type="dxa"/>
            <w:vAlign w:val="center"/>
          </w:tcPr>
          <w:p>
            <w:pPr>
              <w:pStyle w:val="单元格样式2"/>
            </w:pPr>
            <w:r>
              <w:t xml:space="preserve">公路养护</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21499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2149999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700.00</w:t>
            </w:r>
          </w:p>
        </w:tc>
        <w:tc>
          <w:tcPr>
            <w:tcW w:w="1361" w:type="dxa"/>
            <w:vAlign w:val="center"/>
          </w:tcPr>
          <w:p>
            <w:pPr>
              <w:pStyle w:val="单元格样式7"/>
            </w:pPr>
            <w:r>
              <w:t xml:space="preserve">400.00</w:t>
            </w:r>
          </w:p>
        </w:tc>
        <w:tc>
          <w:tcPr>
            <w:tcW w:w="1361" w:type="dxa"/>
            <w:vAlign w:val="center"/>
          </w:tcPr>
          <w:p>
            <w:pPr>
              <w:pStyle w:val="单元格样式7"/>
            </w:pPr>
            <w:r>
              <w:t xml:space="preserve">300.00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r>
              <w:t xml:space="preserve">260.00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440.00</w:t>
            </w:r>
          </w:p>
        </w:tc>
        <w:tc>
          <w:tcPr>
            <w:tcW w:w="1361" w:type="dxa"/>
            <w:vAlign w:val="center"/>
          </w:tcPr>
          <w:p>
            <w:pPr>
              <w:pStyle w:val="单元格样式4"/>
            </w:pPr>
            <w:r>
              <w:t xml:space="preserve">400.00</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400.00</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400.00</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700.00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260.00</w:t>
            </w:r>
          </w:p>
        </w:tc>
        <w:tc>
          <w:tcPr>
            <w:tcW w:w="1474" w:type="dxa"/>
            <w:vAlign w:val="center"/>
          </w:tcPr>
          <w:p>
            <w:pPr>
              <w:pStyle w:val="单元格样式4"/>
            </w:pPr>
            <w:r>
              <w:t xml:space="preserve">260.00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440.00</w:t>
            </w:r>
          </w:p>
        </w:tc>
        <w:tc>
          <w:tcPr>
            <w:tcW w:w="1474" w:type="dxa"/>
            <w:vAlign w:val="center"/>
          </w:tcPr>
          <w:p>
            <w:pPr>
              <w:pStyle w:val="单元格样式4"/>
            </w:pPr>
            <w:r>
              <w:t xml:space="preserve">440.00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700.00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700.00</w:t>
            </w:r>
          </w:p>
        </w:tc>
        <w:tc>
          <w:tcPr>
            <w:tcW w:w="1474" w:type="dxa"/>
            <w:vAlign w:val="center"/>
          </w:tcPr>
          <w:p>
            <w:pPr>
              <w:pStyle w:val="单元格样式7"/>
            </w:pPr>
            <w:r>
              <w:t xml:space="preserve">700.00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700.00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700.00</w:t>
            </w:r>
          </w:p>
        </w:tc>
        <w:tc>
          <w:tcPr>
            <w:tcW w:w="1474" w:type="dxa"/>
            <w:vAlign w:val="center"/>
          </w:tcPr>
          <w:p>
            <w:pPr>
              <w:pStyle w:val="单元格样式7"/>
            </w:pPr>
            <w:r>
              <w:t xml:space="preserve">700.00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700.00</w:t>
            </w:r>
          </w:p>
        </w:tc>
        <w:tc>
          <w:tcPr>
            <w:tcW w:w="2551" w:type="dxa"/>
            <w:vAlign w:val="center"/>
          </w:tcPr>
          <w:p>
            <w:pPr>
              <w:pStyle w:val="单元格样式7"/>
            </w:pPr>
            <w:r>
              <w:t xml:space="preserve">400.00</w:t>
            </w:r>
          </w:p>
        </w:tc>
        <w:tc>
          <w:tcPr>
            <w:tcW w:w="2551" w:type="dxa"/>
            <w:vAlign w:val="center"/>
          </w:tcPr>
          <w:p>
            <w:pPr>
              <w:pStyle w:val="单元格样式7"/>
            </w:pPr>
            <w:r>
              <w:t xml:space="preserve">300.00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260.00</w:t>
            </w:r>
          </w:p>
        </w:tc>
        <w:tc>
          <w:tcPr>
            <w:tcW w:w="2551" w:type="dxa"/>
            <w:vAlign w:val="center"/>
          </w:tcPr>
          <w:p>
            <w:pPr>
              <w:pStyle w:val="单元格样式4"/>
            </w:pPr>
          </w:p>
        </w:tc>
        <w:tc>
          <w:tcPr>
            <w:tcW w:w="2551" w:type="dxa"/>
            <w:vAlign w:val="center"/>
          </w:tcPr>
          <w:p>
            <w:pPr>
              <w:pStyle w:val="单元格样式4"/>
            </w:pPr>
            <w:r>
              <w:t xml:space="preserve">260.00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260.00</w:t>
            </w:r>
          </w:p>
        </w:tc>
        <w:tc>
          <w:tcPr>
            <w:tcW w:w="2551" w:type="dxa"/>
            <w:vAlign w:val="center"/>
          </w:tcPr>
          <w:p>
            <w:pPr>
              <w:pStyle w:val="单元格样式4"/>
            </w:pPr>
          </w:p>
        </w:tc>
        <w:tc>
          <w:tcPr>
            <w:tcW w:w="2551" w:type="dxa"/>
            <w:vAlign w:val="center"/>
          </w:tcPr>
          <w:p>
            <w:pPr>
              <w:pStyle w:val="单元格样式4"/>
            </w:pPr>
            <w:r>
              <w:t xml:space="preserve">260.00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260.00</w:t>
            </w:r>
          </w:p>
        </w:tc>
        <w:tc>
          <w:tcPr>
            <w:tcW w:w="2551" w:type="dxa"/>
            <w:vAlign w:val="center"/>
          </w:tcPr>
          <w:p>
            <w:pPr>
              <w:pStyle w:val="单元格样式4"/>
            </w:pPr>
          </w:p>
        </w:tc>
        <w:tc>
          <w:tcPr>
            <w:tcW w:w="2551" w:type="dxa"/>
            <w:vAlign w:val="center"/>
          </w:tcPr>
          <w:p>
            <w:pPr>
              <w:pStyle w:val="单元格样式4"/>
            </w:pPr>
            <w:r>
              <w:t xml:space="preserve">260.00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440.00</w:t>
            </w:r>
          </w:p>
        </w:tc>
        <w:tc>
          <w:tcPr>
            <w:tcW w:w="2551" w:type="dxa"/>
            <w:vAlign w:val="center"/>
          </w:tcPr>
          <w:p>
            <w:pPr>
              <w:pStyle w:val="单元格样式4"/>
            </w:pPr>
            <w:r>
              <w:t xml:space="preserve">400.00</w:t>
            </w: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400.00</w:t>
            </w:r>
          </w:p>
        </w:tc>
        <w:tc>
          <w:tcPr>
            <w:tcW w:w="2551" w:type="dxa"/>
            <w:vAlign w:val="center"/>
          </w:tcPr>
          <w:p>
            <w:pPr>
              <w:pStyle w:val="单元格样式4"/>
            </w:pPr>
            <w:r>
              <w:t xml:space="preserve">400.00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400.00</w:t>
            </w:r>
          </w:p>
        </w:tc>
        <w:tc>
          <w:tcPr>
            <w:tcW w:w="2551" w:type="dxa"/>
            <w:vAlign w:val="center"/>
          </w:tcPr>
          <w:p>
            <w:pPr>
              <w:pStyle w:val="单元格样式4"/>
            </w:pPr>
            <w:r>
              <w:t xml:space="preserve">400.00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400.00</w:t>
            </w:r>
          </w:p>
        </w:tc>
        <w:tc>
          <w:tcPr>
            <w:tcW w:w="2551" w:type="dxa"/>
            <w:vAlign w:val="center"/>
          </w:tcPr>
          <w:p>
            <w:pPr>
              <w:pStyle w:val="单元格样式7"/>
            </w:pPr>
          </w:p>
        </w:tc>
        <w:tc>
          <w:tcPr>
            <w:tcW w:w="2551" w:type="dxa"/>
            <w:vAlign w:val="center"/>
          </w:tcPr>
          <w:p>
            <w:pPr>
              <w:pStyle w:val="单元格样式7"/>
            </w:pPr>
            <w:r>
              <w:t xml:space="preserve">400.00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魏县交通运输局公路运输超限超载治理站2025年单位预算信息公开情况说明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按照《中华人民共和国预算法》、《地方预决算公开操作规程》和《关于进一步推进预算公开工作的实施意见》规定，现将魏县交通运输局公路运输超限超载治理站2025年单位预算公开如下：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魏县交通运输局公路运输超限超载治理站</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1、非现场执法运行维护费绩效目标表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13043425P00000110008Y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非现场执法运行维护费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保障非现场执法系统24小时正常运行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1.通过非现场执法系统巡查工作，达到了打击我县超限超载运输现象，提高公路安全和大气环保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维护非现场执法系统数量</w:t>
            </w:r>
          </w:p>
        </w:tc>
        <w:tc>
          <w:tcPr>
            <w:tcW w:w="5386" w:type="dxa"/>
            <w:vAlign w:val="center"/>
          </w:tcPr>
          <w:p>
            <w:pPr>
              <w:pStyle w:val="单元格样式2"/>
            </w:pPr>
            <w:r>
              <w:t xml:space="preserve">4套非现场执法系统正常运行</w:t>
            </w:r>
          </w:p>
        </w:tc>
        <w:tc>
          <w:tcPr>
            <w:tcW w:w="2268" w:type="dxa"/>
            <w:vAlign w:val="center"/>
          </w:tcPr>
          <w:p>
            <w:pPr>
              <w:pStyle w:val="单元格样式2"/>
            </w:pPr>
            <w:r>
              <w:t xml:space="preserve">4套</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非现场执法系统维护合格率</w:t>
            </w:r>
          </w:p>
        </w:tc>
        <w:tc>
          <w:tcPr>
            <w:tcW w:w="5386" w:type="dxa"/>
            <w:vAlign w:val="center"/>
          </w:tcPr>
          <w:p>
            <w:pPr>
              <w:pStyle w:val="单元格样式2"/>
            </w:pPr>
            <w:r>
              <w:t xml:space="preserve">项目运行合格率达到95%以上</w:t>
            </w:r>
          </w:p>
        </w:tc>
        <w:tc>
          <w:tcPr>
            <w:tcW w:w="2268" w:type="dxa"/>
            <w:vAlign w:val="center"/>
          </w:tcPr>
          <w:p>
            <w:pPr>
              <w:pStyle w:val="单元格样式2"/>
            </w:pPr>
            <w:r>
              <w:t xml:space="preserve">≥95%</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非现场执法系统维护及时率</w:t>
            </w:r>
          </w:p>
        </w:tc>
        <w:tc>
          <w:tcPr>
            <w:tcW w:w="5386" w:type="dxa"/>
            <w:vAlign w:val="center"/>
          </w:tcPr>
          <w:p>
            <w:pPr>
              <w:pStyle w:val="单元格样式2"/>
            </w:pPr>
            <w:r>
              <w:t xml:space="preserve">系统维护及时率</w:t>
            </w:r>
          </w:p>
        </w:tc>
        <w:tc>
          <w:tcPr>
            <w:tcW w:w="2268" w:type="dxa"/>
            <w:vAlign w:val="center"/>
          </w:tcPr>
          <w:p>
            <w:pPr>
              <w:pStyle w:val="单元格样式2"/>
            </w:pPr>
            <w:r>
              <w:t xml:space="preserve">≥95%</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非现场执法系统维护成本</w:t>
            </w:r>
          </w:p>
        </w:tc>
        <w:tc>
          <w:tcPr>
            <w:tcW w:w="5386" w:type="dxa"/>
            <w:vAlign w:val="center"/>
          </w:tcPr>
          <w:p>
            <w:pPr>
              <w:pStyle w:val="单元格样式2"/>
            </w:pPr>
            <w:r>
              <w:t xml:space="preserve">非现场执法运行总成本</w:t>
            </w:r>
          </w:p>
        </w:tc>
        <w:tc>
          <w:tcPr>
            <w:tcW w:w="2268" w:type="dxa"/>
            <w:vAlign w:val="center"/>
          </w:tcPr>
          <w:p>
            <w:pPr>
              <w:pStyle w:val="单元格样式2"/>
            </w:pPr>
            <w:r>
              <w:t xml:space="preserve">≤260万元</w:t>
            </w:r>
          </w:p>
        </w:tc>
        <w:tc>
          <w:tcPr>
            <w:tcW w:w="1276" w:type="dxa"/>
            <w:vAlign w:val="center"/>
          </w:tcPr>
          <w:p>
            <w:pPr>
              <w:pStyle w:val="单元格样式2"/>
            </w:pPr>
            <w:r>
              <w:t xml:space="preserve">政府预算批复</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超限超载率</w:t>
            </w:r>
          </w:p>
        </w:tc>
        <w:tc>
          <w:tcPr>
            <w:tcW w:w="5386" w:type="dxa"/>
            <w:vAlign w:val="center"/>
          </w:tcPr>
          <w:p>
            <w:pPr>
              <w:pStyle w:val="单元格样式2"/>
            </w:pPr>
            <w:r>
              <w:t xml:space="preserve">年公路车辆超限超载率</w:t>
            </w:r>
          </w:p>
        </w:tc>
        <w:tc>
          <w:tcPr>
            <w:tcW w:w="2268" w:type="dxa"/>
            <w:vAlign w:val="center"/>
          </w:tcPr>
          <w:p>
            <w:pPr>
              <w:pStyle w:val="单元格样式2"/>
            </w:pPr>
            <w:r>
              <w:t xml:space="preserve">&lt;2%</w:t>
            </w:r>
          </w:p>
        </w:tc>
        <w:tc>
          <w:tcPr>
            <w:tcW w:w="1276" w:type="dxa"/>
            <w:vAlign w:val="center"/>
          </w:tcPr>
          <w:p>
            <w:pPr>
              <w:pStyle w:val="单元格样式2"/>
            </w:pPr>
            <w:r>
              <w:t xml:space="preserve">政府预算批复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执法人员满意度</w:t>
            </w:r>
          </w:p>
        </w:tc>
        <w:tc>
          <w:tcPr>
            <w:tcW w:w="5386" w:type="dxa"/>
            <w:vAlign w:val="center"/>
          </w:tcPr>
          <w:p>
            <w:pPr>
              <w:pStyle w:val="单元格样式2"/>
            </w:pPr>
            <w:r>
              <w:t xml:space="preserve">执法人员满意度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2、冀财建（2024）280号提前下达2025年普通公路超限检测站治超补助资金绩效目标表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13043425P004449100019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冀财建（2024）280号提前下达2025年普通公路超限检测站治超补助资金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保障双井联合治超站24小时正常运行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1.通过路警联合执法工作，达到了超限超载率小于2%，降低了安全隐患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治超人员数量</w:t>
            </w:r>
          </w:p>
        </w:tc>
        <w:tc>
          <w:tcPr>
            <w:tcW w:w="5386" w:type="dxa"/>
            <w:vAlign w:val="center"/>
          </w:tcPr>
          <w:p>
            <w:pPr>
              <w:pStyle w:val="单元格样式2"/>
            </w:pPr>
            <w:r>
              <w:t xml:space="preserve">50名治超人员</w:t>
            </w:r>
          </w:p>
        </w:tc>
        <w:tc>
          <w:tcPr>
            <w:tcW w:w="2268" w:type="dxa"/>
            <w:vAlign w:val="center"/>
          </w:tcPr>
          <w:p>
            <w:pPr>
              <w:pStyle w:val="单元格样式2"/>
            </w:pPr>
            <w:r>
              <w:t xml:space="preserve">50人</w:t>
            </w:r>
          </w:p>
        </w:tc>
        <w:tc>
          <w:tcPr>
            <w:tcW w:w="1276" w:type="dxa"/>
            <w:vAlign w:val="center"/>
          </w:tcPr>
          <w:p>
            <w:pPr>
              <w:pStyle w:val="单元格样式2"/>
            </w:pPr>
            <w:r>
              <w:t xml:space="preserve">冀财建【2024】280号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业务经费使用的合法合规率</w:t>
            </w:r>
          </w:p>
        </w:tc>
        <w:tc>
          <w:tcPr>
            <w:tcW w:w="5386" w:type="dxa"/>
            <w:vAlign w:val="center"/>
          </w:tcPr>
          <w:p>
            <w:pPr>
              <w:pStyle w:val="单元格样式2"/>
            </w:pPr>
            <w:r>
              <w:t xml:space="preserve">经费使用合法合规率达到100%</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冀财建【2024】280号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治超经费保障周期</w:t>
            </w:r>
          </w:p>
        </w:tc>
        <w:tc>
          <w:tcPr>
            <w:tcW w:w="5386" w:type="dxa"/>
            <w:vAlign w:val="center"/>
          </w:tcPr>
          <w:p>
            <w:pPr>
              <w:pStyle w:val="单元格样式2"/>
            </w:pPr>
            <w:r>
              <w:t xml:space="preserve">规定时间内完成</w:t>
            </w:r>
          </w:p>
        </w:tc>
        <w:tc>
          <w:tcPr>
            <w:tcW w:w="2268" w:type="dxa"/>
            <w:vAlign w:val="center"/>
          </w:tcPr>
          <w:p>
            <w:pPr>
              <w:pStyle w:val="单元格样式2"/>
            </w:pPr>
            <w:r>
              <w:t xml:space="preserve">1年</w:t>
            </w:r>
          </w:p>
        </w:tc>
        <w:tc>
          <w:tcPr>
            <w:tcW w:w="1276" w:type="dxa"/>
            <w:vAlign w:val="center"/>
          </w:tcPr>
          <w:p>
            <w:pPr>
              <w:pStyle w:val="单元格样式2"/>
            </w:pPr>
            <w:r>
              <w:t xml:space="preserve">冀财建【2024】280号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治超业务支出总成本</w:t>
            </w:r>
          </w:p>
        </w:tc>
        <w:tc>
          <w:tcPr>
            <w:tcW w:w="5386" w:type="dxa"/>
            <w:vAlign w:val="center"/>
          </w:tcPr>
          <w:p>
            <w:pPr>
              <w:pStyle w:val="单元格样式2"/>
            </w:pPr>
            <w:r>
              <w:t xml:space="preserve">治超运行总成本小于等于40万元</w:t>
            </w:r>
          </w:p>
        </w:tc>
        <w:tc>
          <w:tcPr>
            <w:tcW w:w="2268" w:type="dxa"/>
            <w:vAlign w:val="center"/>
          </w:tcPr>
          <w:p>
            <w:pPr>
              <w:pStyle w:val="单元格样式2"/>
            </w:pPr>
            <w:r>
              <w:t xml:space="preserve">≤40万元</w:t>
            </w:r>
          </w:p>
        </w:tc>
        <w:tc>
          <w:tcPr>
            <w:tcW w:w="1276" w:type="dxa"/>
            <w:vAlign w:val="center"/>
          </w:tcPr>
          <w:p>
            <w:pPr>
              <w:pStyle w:val="单元格样式2"/>
            </w:pPr>
            <w:r>
              <w:t xml:space="preserve">冀财建【2024】280号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降低潜在安全隐患</w:t>
            </w:r>
          </w:p>
        </w:tc>
        <w:tc>
          <w:tcPr>
            <w:tcW w:w="5386" w:type="dxa"/>
            <w:vAlign w:val="center"/>
          </w:tcPr>
          <w:p>
            <w:pPr>
              <w:pStyle w:val="单元格样式2"/>
            </w:pPr>
            <w:r>
              <w:t xml:space="preserve">提高公路公共服务水平，降低潜在安全隐患</w:t>
            </w:r>
          </w:p>
        </w:tc>
        <w:tc>
          <w:tcPr>
            <w:tcW w:w="2268" w:type="dxa"/>
            <w:vAlign w:val="center"/>
          </w:tcPr>
          <w:p>
            <w:pPr>
              <w:pStyle w:val="单元格样式2"/>
            </w:pPr>
            <w:r>
              <w:t xml:space="preserve">显著降低</w:t>
            </w:r>
          </w:p>
        </w:tc>
        <w:tc>
          <w:tcPr>
            <w:tcW w:w="1276" w:type="dxa"/>
            <w:vAlign w:val="center"/>
          </w:tcPr>
          <w:p>
            <w:pPr>
              <w:pStyle w:val="单元格样式2"/>
            </w:pPr>
            <w:r>
              <w:t xml:space="preserve">冀财建【2024】280号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受益人员满意度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魏县交通运输局公路运输超限超载治理站上年末固定资产金额为0.00万元（详见下表）。本年度拟购置固定资产总额为0.00万元，已按要求列入政府采购预算，详见政府采购预算表。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348002魏县交通运输局公路运输超限超载治理站</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 w:name="_Toc_4_4_0000000003"/>
      <w:r>
        <w:rPr>
          <w:rFonts w:ascii="方正小标宋_GBK" w:eastAsia="方正小标宋_GBK" w:hAnsi="方正小标宋_GBK" w:cs="方正小标宋_GBK"/>
          <w:b w:val="0"/>
          <w:color w:val="000000"/>
          <w:sz w:val="44"/>
        </w:rPr>
        <w:t xml:space="preserve">三、魏县运输管理站收支预算</w:t>
      </w:r>
      <w:bookmarkEnd w:id="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170.00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170.00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170.00</w:t>
            </w:r>
          </w:p>
        </w:tc>
        <w:tc>
          <w:tcPr>
            <w:tcW w:w="1134" w:type="dxa"/>
            <w:vAlign w:val="center"/>
          </w:tcPr>
          <w:p>
            <w:pPr>
              <w:pStyle w:val="单元格样式7"/>
            </w:pPr>
            <w:r>
              <w:t xml:space="preserve">170.00</w:t>
            </w:r>
          </w:p>
        </w:tc>
        <w:tc>
          <w:tcPr>
            <w:tcW w:w="1134" w:type="dxa"/>
            <w:vAlign w:val="center"/>
          </w:tcPr>
          <w:p>
            <w:pPr>
              <w:pStyle w:val="单元格样式7"/>
            </w:pPr>
            <w:r>
              <w:t xml:space="preserve">170.00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170.00</w:t>
            </w:r>
          </w:p>
        </w:tc>
        <w:tc>
          <w:tcPr>
            <w:tcW w:w="1134" w:type="dxa"/>
            <w:vAlign w:val="center"/>
          </w:tcPr>
          <w:p>
            <w:pPr>
              <w:pStyle w:val="单元格样式4"/>
            </w:pPr>
            <w:r>
              <w:t xml:space="preserve">170.00</w:t>
            </w:r>
          </w:p>
        </w:tc>
        <w:tc>
          <w:tcPr>
            <w:tcW w:w="1134" w:type="dxa"/>
            <w:vAlign w:val="center"/>
          </w:tcPr>
          <w:p>
            <w:pPr>
              <w:pStyle w:val="单元格样式4"/>
            </w:pPr>
            <w:r>
              <w:t xml:space="preserve">170.00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2140112</w:t>
            </w:r>
          </w:p>
        </w:tc>
        <w:tc>
          <w:tcPr>
            <w:tcW w:w="1559" w:type="dxa"/>
            <w:vAlign w:val="center"/>
          </w:tcPr>
          <w:p>
            <w:pPr>
              <w:pStyle w:val="单元格样式2"/>
            </w:pPr>
            <w:r>
              <w:t xml:space="preserve">公路运输管理</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21499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2149999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170.00</w:t>
            </w:r>
          </w:p>
        </w:tc>
        <w:tc>
          <w:tcPr>
            <w:tcW w:w="1361" w:type="dxa"/>
            <w:vAlign w:val="center"/>
          </w:tcPr>
          <w:p>
            <w:pPr>
              <w:pStyle w:val="单元格样式7"/>
            </w:pPr>
            <w:r>
              <w:t xml:space="preserve">120.00</w:t>
            </w:r>
          </w:p>
        </w:tc>
        <w:tc>
          <w:tcPr>
            <w:tcW w:w="1361" w:type="dxa"/>
            <w:vAlign w:val="center"/>
          </w:tcPr>
          <w:p>
            <w:pPr>
              <w:pStyle w:val="单元格样式7"/>
            </w:pPr>
            <w:r>
              <w:t xml:space="preserve">50.00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170.00</w:t>
            </w:r>
          </w:p>
        </w:tc>
        <w:tc>
          <w:tcPr>
            <w:tcW w:w="1361" w:type="dxa"/>
            <w:vAlign w:val="center"/>
          </w:tcPr>
          <w:p>
            <w:pPr>
              <w:pStyle w:val="单元格样式4"/>
            </w:pPr>
            <w:r>
              <w:t xml:space="preserve">120.00</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2140112</w:t>
            </w:r>
          </w:p>
        </w:tc>
        <w:tc>
          <w:tcPr>
            <w:tcW w:w="4535" w:type="dxa"/>
            <w:vAlign w:val="center"/>
          </w:tcPr>
          <w:p>
            <w:pPr>
              <w:pStyle w:val="单元格样式2"/>
            </w:pPr>
            <w:r>
              <w:t xml:space="preserve">公路运输管理</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120.00</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120.00</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170.00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170.00</w:t>
            </w:r>
          </w:p>
        </w:tc>
        <w:tc>
          <w:tcPr>
            <w:tcW w:w="1474" w:type="dxa"/>
            <w:vAlign w:val="center"/>
          </w:tcPr>
          <w:p>
            <w:pPr>
              <w:pStyle w:val="单元格样式4"/>
            </w:pPr>
            <w:r>
              <w:t xml:space="preserve">170.00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170.00</w:t>
            </w:r>
          </w:p>
        </w:tc>
        <w:tc>
          <w:tcPr>
            <w:tcW w:w="1474" w:type="dxa"/>
            <w:vAlign w:val="center"/>
          </w:tcPr>
          <w:p>
            <w:pPr>
              <w:pStyle w:val="单元格样式7"/>
            </w:pPr>
            <w:r>
              <w:t xml:space="preserve">170.00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170.00</w:t>
            </w:r>
          </w:p>
        </w:tc>
        <w:tc>
          <w:tcPr>
            <w:tcW w:w="1474" w:type="dxa"/>
            <w:vAlign w:val="center"/>
          </w:tcPr>
          <w:p>
            <w:pPr>
              <w:pStyle w:val="单元格样式7"/>
            </w:pPr>
            <w:r>
              <w:t xml:space="preserve">170.00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170.00</w:t>
            </w:r>
          </w:p>
        </w:tc>
        <w:tc>
          <w:tcPr>
            <w:tcW w:w="2551" w:type="dxa"/>
            <w:vAlign w:val="center"/>
          </w:tcPr>
          <w:p>
            <w:pPr>
              <w:pStyle w:val="单元格样式7"/>
            </w:pPr>
            <w:r>
              <w:t xml:space="preserve">120.00</w:t>
            </w:r>
          </w:p>
        </w:tc>
        <w:tc>
          <w:tcPr>
            <w:tcW w:w="2551" w:type="dxa"/>
            <w:vAlign w:val="center"/>
          </w:tcPr>
          <w:p>
            <w:pPr>
              <w:pStyle w:val="单元格样式7"/>
            </w:pPr>
            <w:r>
              <w:t xml:space="preserve">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170.00</w:t>
            </w:r>
          </w:p>
        </w:tc>
        <w:tc>
          <w:tcPr>
            <w:tcW w:w="2551" w:type="dxa"/>
            <w:vAlign w:val="center"/>
          </w:tcPr>
          <w:p>
            <w:pPr>
              <w:pStyle w:val="单元格样式4"/>
            </w:pPr>
            <w:r>
              <w:t xml:space="preserve">120.00</w:t>
            </w: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2140112</w:t>
            </w:r>
          </w:p>
        </w:tc>
        <w:tc>
          <w:tcPr>
            <w:tcW w:w="4535" w:type="dxa"/>
            <w:vAlign w:val="center"/>
          </w:tcPr>
          <w:p>
            <w:pPr>
              <w:pStyle w:val="单元格样式2"/>
            </w:pPr>
            <w:r>
              <w:t xml:space="preserve">公路运输管理</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120.00</w:t>
            </w:r>
          </w:p>
        </w:tc>
        <w:tc>
          <w:tcPr>
            <w:tcW w:w="2551" w:type="dxa"/>
            <w:vAlign w:val="center"/>
          </w:tcPr>
          <w:p>
            <w:pPr>
              <w:pStyle w:val="单元格样式4"/>
            </w:pPr>
            <w:r>
              <w:t xml:space="preserve">120.00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120.00</w:t>
            </w:r>
          </w:p>
        </w:tc>
        <w:tc>
          <w:tcPr>
            <w:tcW w:w="2551" w:type="dxa"/>
            <w:vAlign w:val="center"/>
          </w:tcPr>
          <w:p>
            <w:pPr>
              <w:pStyle w:val="单元格样式4"/>
            </w:pPr>
            <w:r>
              <w:t xml:space="preserve">120.00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120.00</w:t>
            </w:r>
          </w:p>
        </w:tc>
        <w:tc>
          <w:tcPr>
            <w:tcW w:w="2551" w:type="dxa"/>
            <w:vAlign w:val="center"/>
          </w:tcPr>
          <w:p>
            <w:pPr>
              <w:pStyle w:val="单元格样式7"/>
            </w:pPr>
          </w:p>
        </w:tc>
        <w:tc>
          <w:tcPr>
            <w:tcW w:w="2551" w:type="dxa"/>
            <w:vAlign w:val="center"/>
          </w:tcPr>
          <w:p>
            <w:pPr>
              <w:pStyle w:val="单元格样式7"/>
            </w:pPr>
            <w:r>
              <w:t xml:space="preserve">120.00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魏县运输管理站2025年单位预算信息公开情况说明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按照《中华人民共和国预算法》、《地方预决算公开操作规程》和《关于进一步推进预算公开工作的实施意见》规定，现将魏县运输管理站2025年单位预算公开如下：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魏县运输管理站</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1、源头治超工作专项经费绩效目标表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13043425P00000110009J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源头治超工作专项经费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用于保障2025年源头治超工作正常运行和人员工资社保等。</w:t>
            </w:r>
          </w:p>
          <w:p>
            <w:pPr>
              <w:pStyle w:val="单元格样式2"/>
            </w:pP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1.从源头遏制货车超限超载行为，对源头企业的货运车辆进行不少于24次的监督检查工作，保障人民群众的出行安全。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监督检查次数</w:t>
            </w:r>
          </w:p>
        </w:tc>
        <w:tc>
          <w:tcPr>
            <w:tcW w:w="5386" w:type="dxa"/>
            <w:vAlign w:val="center"/>
          </w:tcPr>
          <w:p>
            <w:pPr>
              <w:pStyle w:val="单元格样式2"/>
            </w:pPr>
            <w:r>
              <w:t xml:space="preserve">完成源头企业监督检查不少于24次</w:t>
            </w:r>
          </w:p>
        </w:tc>
        <w:tc>
          <w:tcPr>
            <w:tcW w:w="2268" w:type="dxa"/>
            <w:vAlign w:val="center"/>
          </w:tcPr>
          <w:p>
            <w:pPr>
              <w:pStyle w:val="单元格样式2"/>
            </w:pPr>
            <w:r>
              <w:t xml:space="preserve">≥24次</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源头治超事故发生率</w:t>
            </w:r>
          </w:p>
        </w:tc>
        <w:tc>
          <w:tcPr>
            <w:tcW w:w="5386" w:type="dxa"/>
            <w:vAlign w:val="center"/>
          </w:tcPr>
          <w:p>
            <w:pPr>
              <w:pStyle w:val="单元格样式2"/>
            </w:pPr>
            <w:r>
              <w:t xml:space="preserve">源头治超事故发生率</w:t>
            </w:r>
          </w:p>
        </w:tc>
        <w:tc>
          <w:tcPr>
            <w:tcW w:w="2268" w:type="dxa"/>
            <w:vAlign w:val="center"/>
          </w:tcPr>
          <w:p>
            <w:pPr>
              <w:pStyle w:val="单元格样式2"/>
            </w:pPr>
            <w:r>
              <w:t xml:space="preserve">≤5％</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监督检查及时率</w:t>
            </w:r>
          </w:p>
        </w:tc>
        <w:tc>
          <w:tcPr>
            <w:tcW w:w="5386" w:type="dxa"/>
            <w:vAlign w:val="center"/>
          </w:tcPr>
          <w:p>
            <w:pPr>
              <w:pStyle w:val="单元格样式2"/>
            </w:pPr>
            <w:r>
              <w:t xml:space="preserve">监督检查及时率达到90%以上</w:t>
            </w:r>
          </w:p>
        </w:tc>
        <w:tc>
          <w:tcPr>
            <w:tcW w:w="2268" w:type="dxa"/>
            <w:vAlign w:val="center"/>
          </w:tcPr>
          <w:p>
            <w:pPr>
              <w:pStyle w:val="单元格样式2"/>
            </w:pPr>
            <w:r>
              <w:t xml:space="preserve">≥90%</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治超工作成本</w:t>
            </w:r>
          </w:p>
        </w:tc>
        <w:tc>
          <w:tcPr>
            <w:tcW w:w="5386" w:type="dxa"/>
            <w:vAlign w:val="center"/>
          </w:tcPr>
          <w:p>
            <w:pPr>
              <w:pStyle w:val="单元格样式2"/>
            </w:pPr>
            <w:r>
              <w:t xml:space="preserve">工作支出总成本不超过50万元</w:t>
            </w:r>
          </w:p>
        </w:tc>
        <w:tc>
          <w:tcPr>
            <w:tcW w:w="2268" w:type="dxa"/>
            <w:vAlign w:val="center"/>
          </w:tcPr>
          <w:p>
            <w:pPr>
              <w:pStyle w:val="单元格样式2"/>
            </w:pPr>
            <w:r>
              <w:t xml:space="preserve">≤50万元</w:t>
            </w:r>
          </w:p>
        </w:tc>
        <w:tc>
          <w:tcPr>
            <w:tcW w:w="1276" w:type="dxa"/>
            <w:vAlign w:val="center"/>
          </w:tcPr>
          <w:p>
            <w:pPr>
              <w:pStyle w:val="单元格样式2"/>
            </w:pPr>
            <w:r>
              <w:t xml:space="preserve">政府预算批复</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源头治超执法力度提升</w:t>
            </w:r>
          </w:p>
        </w:tc>
        <w:tc>
          <w:tcPr>
            <w:tcW w:w="5386" w:type="dxa"/>
            <w:vAlign w:val="center"/>
          </w:tcPr>
          <w:p>
            <w:pPr>
              <w:pStyle w:val="单元格样式2"/>
            </w:pPr>
            <w:r>
              <w:t xml:space="preserve">通过源头治超执法保障人民群众出行安全</w:t>
            </w:r>
          </w:p>
        </w:tc>
        <w:tc>
          <w:tcPr>
            <w:tcW w:w="2268" w:type="dxa"/>
            <w:vAlign w:val="center"/>
          </w:tcPr>
          <w:p>
            <w:pPr>
              <w:pStyle w:val="单元格样式2"/>
            </w:pPr>
            <w:r>
              <w:t xml:space="preserve">显著提升</w:t>
            </w:r>
          </w:p>
        </w:tc>
        <w:tc>
          <w:tcPr>
            <w:tcW w:w="1276" w:type="dxa"/>
            <w:vAlign w:val="center"/>
          </w:tcPr>
          <w:p>
            <w:pPr>
              <w:pStyle w:val="单元格样式2"/>
            </w:pPr>
            <w:r>
              <w:t xml:space="preserve">政府预算批复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满意度调查问卷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魏县运输管理站上年末固定资产金额为0.00万元（详见下表）。本年度拟购置固定资产总额为0.00万元，已按要求列入政府采购预算，详见政府采购预算表。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348003魏县运输管理站</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 w:name="_Toc_4_4_0000000004"/>
      <w:r>
        <w:rPr>
          <w:rFonts w:ascii="方正小标宋_GBK" w:eastAsia="方正小标宋_GBK" w:hAnsi="方正小标宋_GBK" w:cs="方正小标宋_GBK"/>
          <w:b w:val="0"/>
          <w:color w:val="000000"/>
          <w:sz w:val="44"/>
        </w:rPr>
        <w:t xml:space="preserve">四、魏县交通运输局地方公路管理站收支预算</w:t>
      </w:r>
      <w:bookmarkEnd w:id="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1549.00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1549.00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1549.00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1549.00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1549.00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1549.00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1549.00</w:t>
            </w:r>
          </w:p>
        </w:tc>
        <w:tc>
          <w:tcPr>
            <w:tcW w:w="1134" w:type="dxa"/>
            <w:vAlign w:val="center"/>
          </w:tcPr>
          <w:p>
            <w:pPr>
              <w:pStyle w:val="单元格样式7"/>
            </w:pPr>
            <w:r>
              <w:t xml:space="preserve">1549.00</w:t>
            </w:r>
          </w:p>
        </w:tc>
        <w:tc>
          <w:tcPr>
            <w:tcW w:w="1134" w:type="dxa"/>
            <w:vAlign w:val="center"/>
          </w:tcPr>
          <w:p>
            <w:pPr>
              <w:pStyle w:val="单元格样式7"/>
            </w:pPr>
            <w:r>
              <w:t xml:space="preserve">1549.00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1549.00</w:t>
            </w:r>
          </w:p>
        </w:tc>
        <w:tc>
          <w:tcPr>
            <w:tcW w:w="1134" w:type="dxa"/>
            <w:vAlign w:val="center"/>
          </w:tcPr>
          <w:p>
            <w:pPr>
              <w:pStyle w:val="单元格样式4"/>
            </w:pPr>
            <w:r>
              <w:t xml:space="preserve">1549.00</w:t>
            </w:r>
          </w:p>
        </w:tc>
        <w:tc>
          <w:tcPr>
            <w:tcW w:w="1134" w:type="dxa"/>
            <w:vAlign w:val="center"/>
          </w:tcPr>
          <w:p>
            <w:pPr>
              <w:pStyle w:val="单元格样式4"/>
            </w:pPr>
            <w:r>
              <w:t xml:space="preserve">1549.00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1549.00</w:t>
            </w:r>
          </w:p>
        </w:tc>
        <w:tc>
          <w:tcPr>
            <w:tcW w:w="1134" w:type="dxa"/>
            <w:vAlign w:val="center"/>
          </w:tcPr>
          <w:p>
            <w:pPr>
              <w:pStyle w:val="单元格样式4"/>
            </w:pPr>
            <w:r>
              <w:t xml:space="preserve">1549.00</w:t>
            </w:r>
          </w:p>
        </w:tc>
        <w:tc>
          <w:tcPr>
            <w:tcW w:w="1134" w:type="dxa"/>
            <w:vAlign w:val="center"/>
          </w:tcPr>
          <w:p>
            <w:pPr>
              <w:pStyle w:val="单元格样式4"/>
            </w:pPr>
            <w:r>
              <w:t xml:space="preserve">1549.00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2140106</w:t>
            </w:r>
          </w:p>
        </w:tc>
        <w:tc>
          <w:tcPr>
            <w:tcW w:w="1559" w:type="dxa"/>
            <w:vAlign w:val="center"/>
          </w:tcPr>
          <w:p>
            <w:pPr>
              <w:pStyle w:val="单元格样式2"/>
            </w:pPr>
            <w:r>
              <w:t xml:space="preserve">公路养护</w:t>
            </w:r>
          </w:p>
        </w:tc>
        <w:tc>
          <w:tcPr>
            <w:tcW w:w="1134" w:type="dxa"/>
            <w:vAlign w:val="center"/>
          </w:tcPr>
          <w:p>
            <w:pPr>
              <w:pStyle w:val="单元格样式4"/>
            </w:pPr>
            <w:r>
              <w:t xml:space="preserve">1549.00</w:t>
            </w:r>
          </w:p>
        </w:tc>
        <w:tc>
          <w:tcPr>
            <w:tcW w:w="1134" w:type="dxa"/>
            <w:vAlign w:val="center"/>
          </w:tcPr>
          <w:p>
            <w:pPr>
              <w:pStyle w:val="单元格样式4"/>
            </w:pPr>
            <w:r>
              <w:t xml:space="preserve">1549.00</w:t>
            </w:r>
          </w:p>
        </w:tc>
        <w:tc>
          <w:tcPr>
            <w:tcW w:w="1134" w:type="dxa"/>
            <w:vAlign w:val="center"/>
          </w:tcPr>
          <w:p>
            <w:pPr>
              <w:pStyle w:val="单元格样式4"/>
            </w:pPr>
            <w:r>
              <w:t xml:space="preserve">1549.00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1549.00</w:t>
            </w:r>
          </w:p>
        </w:tc>
        <w:tc>
          <w:tcPr>
            <w:tcW w:w="1361" w:type="dxa"/>
            <w:vAlign w:val="center"/>
          </w:tcPr>
          <w:p>
            <w:pPr>
              <w:pStyle w:val="单元格样式7"/>
            </w:pPr>
          </w:p>
        </w:tc>
        <w:tc>
          <w:tcPr>
            <w:tcW w:w="1361" w:type="dxa"/>
            <w:vAlign w:val="center"/>
          </w:tcPr>
          <w:p>
            <w:pPr>
              <w:pStyle w:val="单元格样式7"/>
            </w:pPr>
            <w:r>
              <w:t xml:space="preserve">1549.00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1549.00</w:t>
            </w:r>
          </w:p>
        </w:tc>
        <w:tc>
          <w:tcPr>
            <w:tcW w:w="1361" w:type="dxa"/>
            <w:vAlign w:val="center"/>
          </w:tcPr>
          <w:p>
            <w:pPr>
              <w:pStyle w:val="单元格样式4"/>
            </w:pPr>
          </w:p>
        </w:tc>
        <w:tc>
          <w:tcPr>
            <w:tcW w:w="1361" w:type="dxa"/>
            <w:vAlign w:val="center"/>
          </w:tcPr>
          <w:p>
            <w:pPr>
              <w:pStyle w:val="单元格样式4"/>
            </w:pPr>
            <w:r>
              <w:t xml:space="preserve">1549.00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1549.00</w:t>
            </w:r>
          </w:p>
        </w:tc>
        <w:tc>
          <w:tcPr>
            <w:tcW w:w="1361" w:type="dxa"/>
            <w:vAlign w:val="center"/>
          </w:tcPr>
          <w:p>
            <w:pPr>
              <w:pStyle w:val="单元格样式4"/>
            </w:pPr>
          </w:p>
        </w:tc>
        <w:tc>
          <w:tcPr>
            <w:tcW w:w="1361" w:type="dxa"/>
            <w:vAlign w:val="center"/>
          </w:tcPr>
          <w:p>
            <w:pPr>
              <w:pStyle w:val="单元格样式4"/>
            </w:pPr>
            <w:r>
              <w:t xml:space="preserve">1549.00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1361" w:type="dxa"/>
            <w:vAlign w:val="center"/>
          </w:tcPr>
          <w:p>
            <w:pPr>
              <w:pStyle w:val="单元格样式4"/>
            </w:pPr>
            <w:r>
              <w:t xml:space="preserve">1549.00</w:t>
            </w:r>
          </w:p>
        </w:tc>
        <w:tc>
          <w:tcPr>
            <w:tcW w:w="1361" w:type="dxa"/>
            <w:vAlign w:val="center"/>
          </w:tcPr>
          <w:p>
            <w:pPr>
              <w:pStyle w:val="单元格样式4"/>
            </w:pPr>
          </w:p>
        </w:tc>
        <w:tc>
          <w:tcPr>
            <w:tcW w:w="1361" w:type="dxa"/>
            <w:vAlign w:val="center"/>
          </w:tcPr>
          <w:p>
            <w:pPr>
              <w:pStyle w:val="单元格样式4"/>
            </w:pPr>
            <w:r>
              <w:t xml:space="preserve">1549.00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1549.00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1549.00</w:t>
            </w:r>
          </w:p>
        </w:tc>
        <w:tc>
          <w:tcPr>
            <w:tcW w:w="1474" w:type="dxa"/>
            <w:vAlign w:val="center"/>
          </w:tcPr>
          <w:p>
            <w:pPr>
              <w:pStyle w:val="单元格样式4"/>
            </w:pPr>
            <w:r>
              <w:t xml:space="preserve">1549.00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1549.00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1549.00</w:t>
            </w:r>
          </w:p>
        </w:tc>
        <w:tc>
          <w:tcPr>
            <w:tcW w:w="1474" w:type="dxa"/>
            <w:vAlign w:val="center"/>
          </w:tcPr>
          <w:p>
            <w:pPr>
              <w:pStyle w:val="单元格样式7"/>
            </w:pPr>
            <w:r>
              <w:t xml:space="preserve">1549.00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1549.00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1549.00</w:t>
            </w:r>
          </w:p>
        </w:tc>
        <w:tc>
          <w:tcPr>
            <w:tcW w:w="1474" w:type="dxa"/>
            <w:vAlign w:val="center"/>
          </w:tcPr>
          <w:p>
            <w:pPr>
              <w:pStyle w:val="单元格样式7"/>
            </w:pPr>
            <w:r>
              <w:t xml:space="preserve">1549.00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1549.00</w:t>
            </w:r>
          </w:p>
        </w:tc>
        <w:tc>
          <w:tcPr>
            <w:tcW w:w="2551" w:type="dxa"/>
            <w:vAlign w:val="center"/>
          </w:tcPr>
          <w:p>
            <w:pPr>
              <w:pStyle w:val="单元格样式7"/>
            </w:pPr>
          </w:p>
        </w:tc>
        <w:tc>
          <w:tcPr>
            <w:tcW w:w="2551" w:type="dxa"/>
            <w:vAlign w:val="center"/>
          </w:tcPr>
          <w:p>
            <w:pPr>
              <w:pStyle w:val="单元格样式7"/>
            </w:pPr>
            <w:r>
              <w:t xml:space="preserve">1549.00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1549.00</w:t>
            </w:r>
          </w:p>
        </w:tc>
        <w:tc>
          <w:tcPr>
            <w:tcW w:w="2551" w:type="dxa"/>
            <w:vAlign w:val="center"/>
          </w:tcPr>
          <w:p>
            <w:pPr>
              <w:pStyle w:val="单元格样式4"/>
            </w:pPr>
          </w:p>
        </w:tc>
        <w:tc>
          <w:tcPr>
            <w:tcW w:w="2551" w:type="dxa"/>
            <w:vAlign w:val="center"/>
          </w:tcPr>
          <w:p>
            <w:pPr>
              <w:pStyle w:val="单元格样式4"/>
            </w:pPr>
            <w:r>
              <w:t xml:space="preserve">1549.00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1549.00</w:t>
            </w:r>
          </w:p>
        </w:tc>
        <w:tc>
          <w:tcPr>
            <w:tcW w:w="2551" w:type="dxa"/>
            <w:vAlign w:val="center"/>
          </w:tcPr>
          <w:p>
            <w:pPr>
              <w:pStyle w:val="单元格样式4"/>
            </w:pPr>
          </w:p>
        </w:tc>
        <w:tc>
          <w:tcPr>
            <w:tcW w:w="2551" w:type="dxa"/>
            <w:vAlign w:val="center"/>
          </w:tcPr>
          <w:p>
            <w:pPr>
              <w:pStyle w:val="单元格样式4"/>
            </w:pPr>
            <w:r>
              <w:t xml:space="preserve">1549.00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2551" w:type="dxa"/>
            <w:vAlign w:val="center"/>
          </w:tcPr>
          <w:p>
            <w:pPr>
              <w:pStyle w:val="单元格样式4"/>
            </w:pPr>
            <w:r>
              <w:t xml:space="preserve">1549.00</w:t>
            </w:r>
          </w:p>
        </w:tc>
        <w:tc>
          <w:tcPr>
            <w:tcW w:w="2551" w:type="dxa"/>
            <w:vAlign w:val="center"/>
          </w:tcPr>
          <w:p>
            <w:pPr>
              <w:pStyle w:val="单元格样式4"/>
            </w:pPr>
          </w:p>
        </w:tc>
        <w:tc>
          <w:tcPr>
            <w:tcW w:w="2551" w:type="dxa"/>
            <w:vAlign w:val="center"/>
          </w:tcPr>
          <w:p>
            <w:pPr>
              <w:pStyle w:val="单元格样式4"/>
            </w:pPr>
            <w:r>
              <w:t xml:space="preserve">1549.00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魏县交通运输局地方公路管理站2025年单位预算信息公开情况说明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按照《中华人民共和国预算法》、《地方预决算公开操作规程》和《关于进一步推进预算公开工作的实施意见》规定，现将魏县交通运输局地方公路管理站2025年单位预算公开如下：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魏县交通运输局地方公路管理站</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1、冀财建（2021）196号成品油税费改革资金基数绩效目标表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13043425P004448100027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冀财建（2021）196号成品油税费改革资金基数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用于农村公路养护工程，</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1.通过实施普通国道省道建设养护工程1621.01公里，全面提升普通干线公路技术状况水平，进一步完善公路通行环境和安全水平，进一步提升公路通行能力。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vAlign w:val="center"/>
          </w:tcPr>
          <w:p>
            <w:pPr>
              <w:pStyle w:val="单元格样式2"/>
            </w:pPr>
            <w:r>
              <w:t xml:space="preserve">养护里程数1621.01公里</w:t>
            </w:r>
          </w:p>
        </w:tc>
        <w:tc>
          <w:tcPr>
            <w:tcW w:w="2268" w:type="dxa"/>
            <w:vAlign w:val="center"/>
          </w:tcPr>
          <w:p>
            <w:pPr>
              <w:pStyle w:val="单元格样式2"/>
            </w:pPr>
            <w:r>
              <w:t xml:space="preserve">1621.01公里</w:t>
            </w:r>
          </w:p>
        </w:tc>
        <w:tc>
          <w:tcPr>
            <w:tcW w:w="1276" w:type="dxa"/>
            <w:vAlign w:val="center"/>
          </w:tcPr>
          <w:p>
            <w:pPr>
              <w:pStyle w:val="单元格样式2"/>
            </w:pPr>
            <w:r>
              <w:t xml:space="preserve">河北省财政厅关于提前下达2022年成品油税费改革税收返还资金的通知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vAlign w:val="center"/>
          </w:tcPr>
          <w:p>
            <w:pPr>
              <w:pStyle w:val="单元格样式2"/>
            </w:pPr>
            <w:r>
              <w:t xml:space="preserve">养护质量合格率大98%以上</w:t>
            </w:r>
          </w:p>
        </w:tc>
        <w:tc>
          <w:tcPr>
            <w:tcW w:w="2268" w:type="dxa"/>
            <w:vAlign w:val="center"/>
          </w:tcPr>
          <w:p>
            <w:pPr>
              <w:pStyle w:val="单元格样式2"/>
            </w:pPr>
            <w:r>
              <w:t xml:space="preserve">≥98%</w:t>
            </w:r>
          </w:p>
        </w:tc>
        <w:tc>
          <w:tcPr>
            <w:tcW w:w="1276" w:type="dxa"/>
            <w:vAlign w:val="center"/>
          </w:tcPr>
          <w:p>
            <w:pPr>
              <w:pStyle w:val="单元格样式2"/>
            </w:pPr>
            <w:r>
              <w:t xml:space="preserve">河北省财政厅关于提前下达2022年成品油税费改革税收返还资金的通知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河北省财政厅关于提前下达2022年成品油税费改革税收返还资金的通知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养护总成本小于等于800万元</w:t>
            </w:r>
          </w:p>
        </w:tc>
        <w:tc>
          <w:tcPr>
            <w:tcW w:w="2268" w:type="dxa"/>
            <w:vAlign w:val="center"/>
          </w:tcPr>
          <w:p>
            <w:pPr>
              <w:pStyle w:val="单元格样式2"/>
            </w:pPr>
            <w:r>
              <w:t xml:space="preserve">≤800万元</w:t>
            </w:r>
          </w:p>
        </w:tc>
        <w:tc>
          <w:tcPr>
            <w:tcW w:w="1276" w:type="dxa"/>
            <w:vAlign w:val="center"/>
          </w:tcPr>
          <w:p>
            <w:pPr>
              <w:pStyle w:val="单元格样式2"/>
            </w:pPr>
            <w:r>
              <w:t xml:space="preserve">河北省财政厅关于提前下达2022年成品油税费改革税收返还资金的通知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vAlign w:val="center"/>
          </w:tcPr>
          <w:p>
            <w:pPr>
              <w:pStyle w:val="单元格样式2"/>
            </w:pPr>
            <w:r>
              <w:t xml:space="preserve">提高公路公共服务水平</w:t>
            </w:r>
          </w:p>
        </w:tc>
        <w:tc>
          <w:tcPr>
            <w:tcW w:w="2268" w:type="dxa"/>
            <w:vAlign w:val="center"/>
          </w:tcPr>
          <w:p>
            <w:pPr>
              <w:pStyle w:val="单元格样式2"/>
            </w:pPr>
            <w:r>
              <w:t xml:space="preserve">提高公路公共服务水平</w:t>
            </w:r>
          </w:p>
        </w:tc>
        <w:tc>
          <w:tcPr>
            <w:tcW w:w="1276" w:type="dxa"/>
            <w:vAlign w:val="center"/>
          </w:tcPr>
          <w:p>
            <w:pPr>
              <w:pStyle w:val="单元格样式2"/>
            </w:pPr>
            <w:r>
              <w:t xml:space="preserve">河北省财政厅关于提前下达2022年成品油税费改革税收返还资金的通知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社会公众和服务对象满意度</w:t>
            </w:r>
          </w:p>
        </w:tc>
        <w:tc>
          <w:tcPr>
            <w:tcW w:w="5386" w:type="dxa"/>
            <w:vAlign w:val="center"/>
          </w:tcPr>
          <w:p>
            <w:pPr>
              <w:pStyle w:val="单元格样式2"/>
            </w:pPr>
            <w:r>
              <w:t xml:space="preserve">随机调查群众满意度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2、冀财建（2024）281号提前下达2025年农村公路“四好农村路”示范创建补助资金绩效目标表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13043425P00444810004E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冀财建（2024）281号提前下达2025年农村公路“四好农村路”示范创建补助资金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用于农村公路养护工程。</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1.通过实施普通国道省道建设养护工程1621.01公里，全面提升普通干线公路技术状况水平，进一步完善公路通行环境和安全水平，进一步提升公路通行能力。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vAlign w:val="center"/>
          </w:tcPr>
          <w:p>
            <w:pPr>
              <w:pStyle w:val="单元格样式2"/>
            </w:pPr>
            <w:r>
              <w:t xml:space="preserve">养护里程数1621.01公里</w:t>
            </w:r>
          </w:p>
        </w:tc>
        <w:tc>
          <w:tcPr>
            <w:tcW w:w="2268" w:type="dxa"/>
            <w:vAlign w:val="center"/>
          </w:tcPr>
          <w:p>
            <w:pPr>
              <w:pStyle w:val="单元格样式2"/>
            </w:pPr>
            <w:r>
              <w:t xml:space="preserve">1621.01公里</w:t>
            </w:r>
          </w:p>
        </w:tc>
        <w:tc>
          <w:tcPr>
            <w:tcW w:w="1276" w:type="dxa"/>
            <w:vAlign w:val="center"/>
          </w:tcPr>
          <w:p>
            <w:pPr>
              <w:pStyle w:val="单元格样式2"/>
            </w:pPr>
            <w:r>
              <w:t xml:space="preserve">冀财建（2024）281号文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vAlign w:val="center"/>
          </w:tcPr>
          <w:p>
            <w:pPr>
              <w:pStyle w:val="单元格样式2"/>
            </w:pPr>
            <w:r>
              <w:t xml:space="preserve">养护质量合格率大98%以上</w:t>
            </w:r>
          </w:p>
        </w:tc>
        <w:tc>
          <w:tcPr>
            <w:tcW w:w="2268" w:type="dxa"/>
            <w:vAlign w:val="center"/>
          </w:tcPr>
          <w:p>
            <w:pPr>
              <w:pStyle w:val="单元格样式2"/>
            </w:pPr>
            <w:r>
              <w:t xml:space="preserve">≥98%</w:t>
            </w:r>
          </w:p>
        </w:tc>
        <w:tc>
          <w:tcPr>
            <w:tcW w:w="1276" w:type="dxa"/>
            <w:vAlign w:val="center"/>
          </w:tcPr>
          <w:p>
            <w:pPr>
              <w:pStyle w:val="单元格样式2"/>
            </w:pPr>
            <w:r>
              <w:t xml:space="preserve">冀财建（2024）281号文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冀财建（2024）281号文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养护总成本小于等于800万元</w:t>
            </w:r>
          </w:p>
        </w:tc>
        <w:tc>
          <w:tcPr>
            <w:tcW w:w="2268" w:type="dxa"/>
            <w:vAlign w:val="center"/>
          </w:tcPr>
          <w:p>
            <w:pPr>
              <w:pStyle w:val="单元格样式2"/>
            </w:pPr>
            <w:r>
              <w:t xml:space="preserve">≤800万元</w:t>
            </w:r>
          </w:p>
        </w:tc>
        <w:tc>
          <w:tcPr>
            <w:tcW w:w="1276" w:type="dxa"/>
            <w:vAlign w:val="center"/>
          </w:tcPr>
          <w:p>
            <w:pPr>
              <w:pStyle w:val="单元格样式2"/>
            </w:pPr>
            <w:r>
              <w:t xml:space="preserve">冀财建（2024）281号文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vAlign w:val="center"/>
          </w:tcPr>
          <w:p>
            <w:pPr>
              <w:pStyle w:val="单元格样式2"/>
            </w:pPr>
            <w:r>
              <w:t xml:space="preserve">提高公路公共服务水平</w:t>
            </w:r>
          </w:p>
        </w:tc>
        <w:tc>
          <w:tcPr>
            <w:tcW w:w="2268" w:type="dxa"/>
            <w:vAlign w:val="center"/>
          </w:tcPr>
          <w:p>
            <w:pPr>
              <w:pStyle w:val="单元格样式2"/>
            </w:pPr>
            <w:r>
              <w:t xml:space="preserve">提高公路公共服务水平</w:t>
            </w:r>
          </w:p>
        </w:tc>
        <w:tc>
          <w:tcPr>
            <w:tcW w:w="1276" w:type="dxa"/>
            <w:vAlign w:val="center"/>
          </w:tcPr>
          <w:p>
            <w:pPr>
              <w:pStyle w:val="单元格样式2"/>
            </w:pPr>
            <w:r>
              <w:t xml:space="preserve">冀财建（2024）281号文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社会公众和服务对象满意度</w:t>
            </w:r>
          </w:p>
        </w:tc>
        <w:tc>
          <w:tcPr>
            <w:tcW w:w="5386" w:type="dxa"/>
            <w:vAlign w:val="center"/>
          </w:tcPr>
          <w:p>
            <w:pPr>
              <w:pStyle w:val="单元格样式2"/>
            </w:pPr>
            <w:r>
              <w:t xml:space="preserve">随机调查群众满意度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3、冀财建（2024）281号提前下达2025年农村公路建设养护发展转型资金绩效目标表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13043425P00444810001K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冀财建（2024）281号提前下达2025年农村公路建设养护发展转型资金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用于农村公路养护工程。</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1.通过实施普通国道省道建设养护工程1621.01公里，全面提升普通干线公路技术状况水平，进一步完善公路通行环境和安全水平，进一步提升公路通行能力。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vAlign w:val="center"/>
          </w:tcPr>
          <w:p>
            <w:pPr>
              <w:pStyle w:val="单元格样式2"/>
            </w:pPr>
            <w:r>
              <w:t xml:space="preserve">养护里程数1621.01公里</w:t>
            </w:r>
          </w:p>
        </w:tc>
        <w:tc>
          <w:tcPr>
            <w:tcW w:w="2268" w:type="dxa"/>
            <w:vAlign w:val="center"/>
          </w:tcPr>
          <w:p>
            <w:pPr>
              <w:pStyle w:val="单元格样式2"/>
            </w:pPr>
            <w:r>
              <w:t xml:space="preserve">1621.01公里</w:t>
            </w:r>
          </w:p>
        </w:tc>
        <w:tc>
          <w:tcPr>
            <w:tcW w:w="1276" w:type="dxa"/>
            <w:vAlign w:val="center"/>
          </w:tcPr>
          <w:p>
            <w:pPr>
              <w:pStyle w:val="单元格样式2"/>
            </w:pPr>
            <w:r>
              <w:t xml:space="preserve">冀财建（2024）281号文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vAlign w:val="center"/>
          </w:tcPr>
          <w:p>
            <w:pPr>
              <w:pStyle w:val="单元格样式2"/>
            </w:pPr>
            <w:r>
              <w:t xml:space="preserve">养护质量合格率大98%以上</w:t>
            </w:r>
          </w:p>
        </w:tc>
        <w:tc>
          <w:tcPr>
            <w:tcW w:w="2268" w:type="dxa"/>
            <w:vAlign w:val="center"/>
          </w:tcPr>
          <w:p>
            <w:pPr>
              <w:pStyle w:val="单元格样式2"/>
            </w:pPr>
            <w:r>
              <w:t xml:space="preserve">≥98%</w:t>
            </w:r>
          </w:p>
        </w:tc>
        <w:tc>
          <w:tcPr>
            <w:tcW w:w="1276" w:type="dxa"/>
            <w:vAlign w:val="center"/>
          </w:tcPr>
          <w:p>
            <w:pPr>
              <w:pStyle w:val="单元格样式2"/>
            </w:pPr>
            <w:r>
              <w:t xml:space="preserve">冀财建（2024）281号文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冀财建（2024）281号文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养护总成本小于等于800万元</w:t>
            </w:r>
          </w:p>
        </w:tc>
        <w:tc>
          <w:tcPr>
            <w:tcW w:w="2268" w:type="dxa"/>
            <w:vAlign w:val="center"/>
          </w:tcPr>
          <w:p>
            <w:pPr>
              <w:pStyle w:val="单元格样式2"/>
            </w:pPr>
            <w:r>
              <w:t xml:space="preserve">≤800万元</w:t>
            </w:r>
          </w:p>
        </w:tc>
        <w:tc>
          <w:tcPr>
            <w:tcW w:w="1276" w:type="dxa"/>
            <w:vAlign w:val="center"/>
          </w:tcPr>
          <w:p>
            <w:pPr>
              <w:pStyle w:val="单元格样式2"/>
            </w:pPr>
            <w:r>
              <w:t xml:space="preserve">冀财建（2024）281号文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vAlign w:val="center"/>
          </w:tcPr>
          <w:p>
            <w:pPr>
              <w:pStyle w:val="单元格样式2"/>
            </w:pPr>
            <w:r>
              <w:t xml:space="preserve">提高公路公共服务水平</w:t>
            </w:r>
          </w:p>
        </w:tc>
        <w:tc>
          <w:tcPr>
            <w:tcW w:w="2268" w:type="dxa"/>
            <w:vAlign w:val="center"/>
          </w:tcPr>
          <w:p>
            <w:pPr>
              <w:pStyle w:val="单元格样式2"/>
            </w:pPr>
            <w:r>
              <w:t xml:space="preserve">提高公路公共服务水平</w:t>
            </w:r>
          </w:p>
        </w:tc>
        <w:tc>
          <w:tcPr>
            <w:tcW w:w="1276" w:type="dxa"/>
            <w:vAlign w:val="center"/>
          </w:tcPr>
          <w:p>
            <w:pPr>
              <w:pStyle w:val="单元格样式2"/>
            </w:pPr>
            <w:r>
              <w:t xml:space="preserve">冀财建（2024）281号文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社会公众和服务对象满意度</w:t>
            </w:r>
          </w:p>
        </w:tc>
        <w:tc>
          <w:tcPr>
            <w:tcW w:w="5386" w:type="dxa"/>
            <w:vAlign w:val="center"/>
          </w:tcPr>
          <w:p>
            <w:pPr>
              <w:pStyle w:val="单元格样式2"/>
            </w:pPr>
            <w:r>
              <w:t xml:space="preserve">随机调查群众满意度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4、冀财建（2024）281号提前下达2025年农村公路日常养护补助资金绩效目标表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13043425P00444810003T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冀财建（2024）281号提前下达2025年农村公路日常养护补助资金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用于农村公路日常养护。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1.通过实施普通国道省道建设日常养护1621.01公里，全面提升普通干线公路技术状况水平，进一步完善公路通行环境和安全水平，进一步提升公路通行能力。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vAlign w:val="center"/>
          </w:tcPr>
          <w:p>
            <w:pPr>
              <w:pStyle w:val="单元格样式2"/>
            </w:pPr>
            <w:r>
              <w:t xml:space="preserve">养护里程数1621.01公里</w:t>
            </w:r>
          </w:p>
        </w:tc>
        <w:tc>
          <w:tcPr>
            <w:tcW w:w="2268" w:type="dxa"/>
            <w:vAlign w:val="center"/>
          </w:tcPr>
          <w:p>
            <w:pPr>
              <w:pStyle w:val="单元格样式2"/>
            </w:pPr>
            <w:r>
              <w:t xml:space="preserve">1621.01公里</w:t>
            </w:r>
          </w:p>
        </w:tc>
        <w:tc>
          <w:tcPr>
            <w:tcW w:w="1276" w:type="dxa"/>
            <w:vAlign w:val="center"/>
          </w:tcPr>
          <w:p>
            <w:pPr>
              <w:pStyle w:val="单元格样式2"/>
            </w:pPr>
            <w:r>
              <w:t xml:space="preserve">冀财建（2024）281号文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vAlign w:val="center"/>
          </w:tcPr>
          <w:p>
            <w:pPr>
              <w:pStyle w:val="单元格样式2"/>
            </w:pPr>
            <w:r>
              <w:t xml:space="preserve">养护质量合格率大98%以上</w:t>
            </w:r>
          </w:p>
        </w:tc>
        <w:tc>
          <w:tcPr>
            <w:tcW w:w="2268" w:type="dxa"/>
            <w:vAlign w:val="center"/>
          </w:tcPr>
          <w:p>
            <w:pPr>
              <w:pStyle w:val="单元格样式2"/>
            </w:pPr>
            <w:r>
              <w:t xml:space="preserve">≥98%</w:t>
            </w:r>
          </w:p>
        </w:tc>
        <w:tc>
          <w:tcPr>
            <w:tcW w:w="1276" w:type="dxa"/>
            <w:vAlign w:val="center"/>
          </w:tcPr>
          <w:p>
            <w:pPr>
              <w:pStyle w:val="单元格样式2"/>
            </w:pPr>
            <w:r>
              <w:t xml:space="preserve">冀财建（2024）281号文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冀财建（2024）281号文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养护总成本小于等于800万元</w:t>
            </w:r>
          </w:p>
        </w:tc>
        <w:tc>
          <w:tcPr>
            <w:tcW w:w="2268" w:type="dxa"/>
            <w:vAlign w:val="center"/>
          </w:tcPr>
          <w:p>
            <w:pPr>
              <w:pStyle w:val="单元格样式2"/>
            </w:pPr>
            <w:r>
              <w:t xml:space="preserve">≤800万元</w:t>
            </w:r>
          </w:p>
        </w:tc>
        <w:tc>
          <w:tcPr>
            <w:tcW w:w="1276" w:type="dxa"/>
            <w:vAlign w:val="center"/>
          </w:tcPr>
          <w:p>
            <w:pPr>
              <w:pStyle w:val="单元格样式2"/>
            </w:pPr>
            <w:r>
              <w:t xml:space="preserve">冀财建（2024）281号文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vAlign w:val="center"/>
          </w:tcPr>
          <w:p>
            <w:pPr>
              <w:pStyle w:val="单元格样式2"/>
            </w:pPr>
            <w:r>
              <w:t xml:space="preserve">提高公路公共服务水平</w:t>
            </w:r>
          </w:p>
        </w:tc>
        <w:tc>
          <w:tcPr>
            <w:tcW w:w="2268" w:type="dxa"/>
            <w:vAlign w:val="center"/>
          </w:tcPr>
          <w:p>
            <w:pPr>
              <w:pStyle w:val="单元格样式2"/>
            </w:pPr>
            <w:r>
              <w:t xml:space="preserve">提高公路公共服务水平</w:t>
            </w:r>
          </w:p>
        </w:tc>
        <w:tc>
          <w:tcPr>
            <w:tcW w:w="1276" w:type="dxa"/>
            <w:vAlign w:val="center"/>
          </w:tcPr>
          <w:p>
            <w:pPr>
              <w:pStyle w:val="单元格样式2"/>
            </w:pPr>
            <w:r>
              <w:t xml:space="preserve">冀财建（2024）281号文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社会公众和服务对象满意度</w:t>
            </w:r>
          </w:p>
        </w:tc>
        <w:tc>
          <w:tcPr>
            <w:tcW w:w="5386" w:type="dxa"/>
            <w:vAlign w:val="center"/>
          </w:tcPr>
          <w:p>
            <w:pPr>
              <w:pStyle w:val="单元格样式2"/>
            </w:pPr>
            <w:r>
              <w:t xml:space="preserve">随机调查群众满意度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5、农村公路日常养护资金县级配套绩效目标表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13043425P00444810006M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农村公路日常养护资金县级配套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用于农村公路日常养护，保障群众出行环境。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1.通过实施普通国道省道建设养护工程，全面提升普通干线公路技术状况水平，进一步完善公路通行环境和安全水平，进一步提升公路通行能力。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vAlign w:val="center"/>
          </w:tcPr>
          <w:p>
            <w:pPr>
              <w:pStyle w:val="单元格样式2"/>
            </w:pPr>
            <w:r>
              <w:t xml:space="preserve">养护里程数1621.01公里</w:t>
            </w:r>
          </w:p>
        </w:tc>
        <w:tc>
          <w:tcPr>
            <w:tcW w:w="2268" w:type="dxa"/>
            <w:vAlign w:val="center"/>
          </w:tcPr>
          <w:p>
            <w:pPr>
              <w:pStyle w:val="单元格样式2"/>
            </w:pPr>
            <w:r>
              <w:t xml:space="preserve">1621.01公里</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vAlign w:val="center"/>
          </w:tcPr>
          <w:p>
            <w:pPr>
              <w:pStyle w:val="单元格样式2"/>
            </w:pPr>
            <w:r>
              <w:t xml:space="preserve">养护质量合格率大98%以上</w:t>
            </w:r>
          </w:p>
        </w:tc>
        <w:tc>
          <w:tcPr>
            <w:tcW w:w="2268" w:type="dxa"/>
            <w:vAlign w:val="center"/>
          </w:tcPr>
          <w:p>
            <w:pPr>
              <w:pStyle w:val="单元格样式2"/>
            </w:pPr>
            <w:r>
              <w:t xml:space="preserve">≥98%</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养护总成本小于等于800万元</w:t>
            </w:r>
          </w:p>
        </w:tc>
        <w:tc>
          <w:tcPr>
            <w:tcW w:w="2268" w:type="dxa"/>
            <w:vAlign w:val="center"/>
          </w:tcPr>
          <w:p>
            <w:pPr>
              <w:pStyle w:val="单元格样式2"/>
            </w:pPr>
            <w:r>
              <w:t xml:space="preserve">≤800万元</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w:t>
            </w:r>
          </w:p>
        </w:tc>
        <w:tc>
          <w:tcPr>
            <w:tcW w:w="5386" w:type="dxa"/>
            <w:vAlign w:val="center"/>
          </w:tcPr>
          <w:p>
            <w:pPr>
              <w:pStyle w:val="单元格样式2"/>
            </w:pPr>
            <w:r>
              <w:t xml:space="preserve">提高公路公共服务水平</w:t>
            </w:r>
          </w:p>
        </w:tc>
        <w:tc>
          <w:tcPr>
            <w:tcW w:w="2268" w:type="dxa"/>
            <w:vAlign w:val="center"/>
          </w:tcPr>
          <w:p>
            <w:pPr>
              <w:pStyle w:val="单元格样式2"/>
            </w:pPr>
            <w:r>
              <w:t xml:space="preserve">提高公路公共服务水平</w:t>
            </w:r>
          </w:p>
        </w:tc>
        <w:tc>
          <w:tcPr>
            <w:tcW w:w="1276" w:type="dxa"/>
            <w:vAlign w:val="center"/>
          </w:tcPr>
          <w:p>
            <w:pPr>
              <w:pStyle w:val="单元格样式2"/>
            </w:pPr>
            <w:r>
              <w:t xml:space="preserve">魏县交通运输局关于足额列支农村公路日常养护资金的请示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社会公众和服务对象满意度</w:t>
            </w:r>
          </w:p>
        </w:tc>
        <w:tc>
          <w:tcPr>
            <w:tcW w:w="5386" w:type="dxa"/>
            <w:vAlign w:val="center"/>
          </w:tcPr>
          <w:p>
            <w:pPr>
              <w:pStyle w:val="单元格样式2"/>
            </w:pPr>
            <w:r>
              <w:t xml:space="preserve">随机调查群众满意度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魏县交通运输局地方公路管理站上年末固定资产金额为0.00万元（详见下表）。本年度拟购置固定资产总额为0.00万元，已按要求列入政府采购预算，详见政府采购预算表。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348004魏县交通运输局地方公路管理站</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 w:name="_Toc_4_4_0000000005"/>
      <w:r>
        <w:rPr>
          <w:rFonts w:ascii="方正小标宋_GBK" w:eastAsia="方正小标宋_GBK" w:hAnsi="方正小标宋_GBK" w:cs="方正小标宋_GBK"/>
          <w:b w:val="0"/>
          <w:color w:val="000000"/>
          <w:sz w:val="44"/>
        </w:rPr>
        <w:t xml:space="preserve">五、魏县交通运输局公路管理站收支预算</w:t>
      </w:r>
      <w:bookmarkEnd w:id="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770.00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770.00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770.00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770.00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770.00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770.00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770.00</w:t>
            </w:r>
          </w:p>
        </w:tc>
        <w:tc>
          <w:tcPr>
            <w:tcW w:w="1134" w:type="dxa"/>
            <w:vAlign w:val="center"/>
          </w:tcPr>
          <w:p>
            <w:pPr>
              <w:pStyle w:val="单元格样式7"/>
            </w:pPr>
            <w:r>
              <w:t xml:space="preserve">770.00</w:t>
            </w:r>
          </w:p>
        </w:tc>
        <w:tc>
          <w:tcPr>
            <w:tcW w:w="1134" w:type="dxa"/>
            <w:vAlign w:val="center"/>
          </w:tcPr>
          <w:p>
            <w:pPr>
              <w:pStyle w:val="单元格样式7"/>
            </w:pPr>
            <w:r>
              <w:t xml:space="preserve">770.00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21401</w:t>
            </w:r>
          </w:p>
        </w:tc>
        <w:tc>
          <w:tcPr>
            <w:tcW w:w="1559" w:type="dxa"/>
            <w:vAlign w:val="center"/>
          </w:tcPr>
          <w:p>
            <w:pPr>
              <w:pStyle w:val="单元格样式2"/>
            </w:pPr>
            <w:r>
              <w:t xml:space="preserve">公路水路运输</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2140106</w:t>
            </w:r>
          </w:p>
        </w:tc>
        <w:tc>
          <w:tcPr>
            <w:tcW w:w="1559" w:type="dxa"/>
            <w:vAlign w:val="center"/>
          </w:tcPr>
          <w:p>
            <w:pPr>
              <w:pStyle w:val="单元格样式2"/>
            </w:pPr>
            <w:r>
              <w:t xml:space="preserve">公路养护</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r>
              <w:t xml:space="preserve">770.00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770.00</w:t>
            </w:r>
          </w:p>
        </w:tc>
        <w:tc>
          <w:tcPr>
            <w:tcW w:w="1361" w:type="dxa"/>
            <w:vAlign w:val="center"/>
          </w:tcPr>
          <w:p>
            <w:pPr>
              <w:pStyle w:val="单元格样式7"/>
            </w:pPr>
          </w:p>
        </w:tc>
        <w:tc>
          <w:tcPr>
            <w:tcW w:w="1361" w:type="dxa"/>
            <w:vAlign w:val="center"/>
          </w:tcPr>
          <w:p>
            <w:pPr>
              <w:pStyle w:val="单元格样式7"/>
            </w:pPr>
            <w:r>
              <w:t xml:space="preserve">770.00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r>
              <w:t xml:space="preserve">770.00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770.00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770.00</w:t>
            </w:r>
          </w:p>
        </w:tc>
        <w:tc>
          <w:tcPr>
            <w:tcW w:w="1474" w:type="dxa"/>
            <w:vAlign w:val="center"/>
          </w:tcPr>
          <w:p>
            <w:pPr>
              <w:pStyle w:val="单元格样式4"/>
            </w:pPr>
            <w:r>
              <w:t xml:space="preserve">770.00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770.00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770.00</w:t>
            </w:r>
          </w:p>
        </w:tc>
        <w:tc>
          <w:tcPr>
            <w:tcW w:w="1474" w:type="dxa"/>
            <w:vAlign w:val="center"/>
          </w:tcPr>
          <w:p>
            <w:pPr>
              <w:pStyle w:val="单元格样式7"/>
            </w:pPr>
            <w:r>
              <w:t xml:space="preserve">770.00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770.00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770.00</w:t>
            </w:r>
          </w:p>
        </w:tc>
        <w:tc>
          <w:tcPr>
            <w:tcW w:w="1474" w:type="dxa"/>
            <w:vAlign w:val="center"/>
          </w:tcPr>
          <w:p>
            <w:pPr>
              <w:pStyle w:val="单元格样式7"/>
            </w:pPr>
            <w:r>
              <w:t xml:space="preserve">770.00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770.00</w:t>
            </w:r>
          </w:p>
        </w:tc>
        <w:tc>
          <w:tcPr>
            <w:tcW w:w="2551" w:type="dxa"/>
            <w:vAlign w:val="center"/>
          </w:tcPr>
          <w:p>
            <w:pPr>
              <w:pStyle w:val="单元格样式7"/>
            </w:pPr>
          </w:p>
        </w:tc>
        <w:tc>
          <w:tcPr>
            <w:tcW w:w="2551" w:type="dxa"/>
            <w:vAlign w:val="center"/>
          </w:tcPr>
          <w:p>
            <w:pPr>
              <w:pStyle w:val="单元格样式7"/>
            </w:pPr>
            <w:r>
              <w:t xml:space="preserve">770.00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770.00</w:t>
            </w:r>
          </w:p>
        </w:tc>
        <w:tc>
          <w:tcPr>
            <w:tcW w:w="2551" w:type="dxa"/>
            <w:vAlign w:val="center"/>
          </w:tcPr>
          <w:p>
            <w:pPr>
              <w:pStyle w:val="单元格样式4"/>
            </w:pPr>
          </w:p>
        </w:tc>
        <w:tc>
          <w:tcPr>
            <w:tcW w:w="2551" w:type="dxa"/>
            <w:vAlign w:val="center"/>
          </w:tcPr>
          <w:p>
            <w:pPr>
              <w:pStyle w:val="单元格样式4"/>
            </w:pPr>
            <w:r>
              <w:t xml:space="preserve">770.00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21401</w:t>
            </w:r>
          </w:p>
        </w:tc>
        <w:tc>
          <w:tcPr>
            <w:tcW w:w="4535" w:type="dxa"/>
            <w:vAlign w:val="center"/>
          </w:tcPr>
          <w:p>
            <w:pPr>
              <w:pStyle w:val="单元格样式2"/>
            </w:pPr>
            <w:r>
              <w:t xml:space="preserve">公路水路运输</w:t>
            </w:r>
          </w:p>
        </w:tc>
        <w:tc>
          <w:tcPr>
            <w:tcW w:w="2551" w:type="dxa"/>
            <w:vAlign w:val="center"/>
          </w:tcPr>
          <w:p>
            <w:pPr>
              <w:pStyle w:val="单元格样式4"/>
            </w:pPr>
            <w:r>
              <w:t xml:space="preserve">770.00</w:t>
            </w:r>
          </w:p>
        </w:tc>
        <w:tc>
          <w:tcPr>
            <w:tcW w:w="2551" w:type="dxa"/>
            <w:vAlign w:val="center"/>
          </w:tcPr>
          <w:p>
            <w:pPr>
              <w:pStyle w:val="单元格样式4"/>
            </w:pPr>
          </w:p>
        </w:tc>
        <w:tc>
          <w:tcPr>
            <w:tcW w:w="2551" w:type="dxa"/>
            <w:vAlign w:val="center"/>
          </w:tcPr>
          <w:p>
            <w:pPr>
              <w:pStyle w:val="单元格样式4"/>
            </w:pPr>
            <w:r>
              <w:t xml:space="preserve">770.00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2140106</w:t>
            </w:r>
          </w:p>
        </w:tc>
        <w:tc>
          <w:tcPr>
            <w:tcW w:w="4535" w:type="dxa"/>
            <w:vAlign w:val="center"/>
          </w:tcPr>
          <w:p>
            <w:pPr>
              <w:pStyle w:val="单元格样式2"/>
            </w:pPr>
            <w:r>
              <w:t xml:space="preserve">公路养护</w:t>
            </w:r>
          </w:p>
        </w:tc>
        <w:tc>
          <w:tcPr>
            <w:tcW w:w="2551" w:type="dxa"/>
            <w:vAlign w:val="center"/>
          </w:tcPr>
          <w:p>
            <w:pPr>
              <w:pStyle w:val="单元格样式4"/>
            </w:pPr>
            <w:r>
              <w:t xml:space="preserve">770.00</w:t>
            </w:r>
          </w:p>
        </w:tc>
        <w:tc>
          <w:tcPr>
            <w:tcW w:w="2551" w:type="dxa"/>
            <w:vAlign w:val="center"/>
          </w:tcPr>
          <w:p>
            <w:pPr>
              <w:pStyle w:val="单元格样式4"/>
            </w:pPr>
          </w:p>
        </w:tc>
        <w:tc>
          <w:tcPr>
            <w:tcW w:w="2551" w:type="dxa"/>
            <w:vAlign w:val="center"/>
          </w:tcPr>
          <w:p>
            <w:pPr>
              <w:pStyle w:val="单元格样式4"/>
            </w:pPr>
            <w:r>
              <w:t xml:space="preserve">770.00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魏县交通运输局公路管理站2025年单位预算信息公开情况说明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按照《中华人民共和国预算法》、《地方预决算公开操作规程》和《关于进一步推进预算公开工作的实施意见》规定，现将魏县交通运输局公路管理站2025年单位预算公开如下：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魏县交通运输局公路管理站</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1、冀财建（2021）196号成品油税费改革资金基数绩效目标表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13043425P00444910003G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冀财建（2021）196号成品油税费改革资金基数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通过实施普通国道省道日常养护，全面提升普通干线公路技术状况水平，进一步完善公路通行环境和安全水平，进一步提升公路通行能力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1.通过实施普通国道省道日常养护，全面提升普通干线公路技术状况水平，进一步完善公路通行环境和安全水平，进一步提升公路通行能力</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养护桥梁数</w:t>
            </w:r>
          </w:p>
        </w:tc>
        <w:tc>
          <w:tcPr>
            <w:tcW w:w="5386" w:type="dxa"/>
            <w:vAlign w:val="center"/>
          </w:tcPr>
          <w:p>
            <w:pPr>
              <w:pStyle w:val="单元格样式2"/>
            </w:pPr>
            <w:r>
              <w:t xml:space="preserve">桥梁养护67座</w:t>
            </w:r>
          </w:p>
        </w:tc>
        <w:tc>
          <w:tcPr>
            <w:tcW w:w="2268" w:type="dxa"/>
            <w:vAlign w:val="center"/>
          </w:tcPr>
          <w:p>
            <w:pPr>
              <w:pStyle w:val="单元格样式2"/>
            </w:pPr>
            <w:r>
              <w:t xml:space="preserve">67座</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养护里程数</w:t>
            </w:r>
          </w:p>
        </w:tc>
        <w:tc>
          <w:tcPr>
            <w:tcW w:w="5386" w:type="dxa"/>
            <w:vAlign w:val="center"/>
          </w:tcPr>
          <w:p>
            <w:pPr>
              <w:pStyle w:val="单元格样式2"/>
            </w:pPr>
            <w:r>
              <w:t xml:space="preserve">完成公路养护87.758公里</w:t>
            </w:r>
          </w:p>
        </w:tc>
        <w:tc>
          <w:tcPr>
            <w:tcW w:w="2268" w:type="dxa"/>
            <w:vAlign w:val="center"/>
          </w:tcPr>
          <w:p>
            <w:pPr>
              <w:pStyle w:val="单元格样式2"/>
            </w:pPr>
            <w:r>
              <w:t xml:space="preserve">87.76公里</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vAlign w:val="center"/>
          </w:tcPr>
          <w:p>
            <w:pPr>
              <w:pStyle w:val="单元格样式2"/>
            </w:pPr>
            <w:r>
              <w:t xml:space="preserve">养护项目合格率与总工程量比率</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规定时间内完成</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冀财建【2021】196号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养护总成本小于等于531万元</w:t>
            </w:r>
          </w:p>
        </w:tc>
        <w:tc>
          <w:tcPr>
            <w:tcW w:w="2268" w:type="dxa"/>
            <w:vAlign w:val="center"/>
          </w:tcPr>
          <w:p>
            <w:pPr>
              <w:pStyle w:val="单元格样式2"/>
            </w:pPr>
            <w:r>
              <w:t xml:space="preserve">≤531万元</w:t>
            </w:r>
          </w:p>
        </w:tc>
        <w:tc>
          <w:tcPr>
            <w:tcW w:w="1276" w:type="dxa"/>
            <w:vAlign w:val="center"/>
          </w:tcPr>
          <w:p>
            <w:pPr>
              <w:pStyle w:val="单元格样式2"/>
            </w:pPr>
            <w:r>
              <w:t xml:space="preserve">冀财建【2021】196号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公路技术状况</w:t>
            </w:r>
          </w:p>
        </w:tc>
        <w:tc>
          <w:tcPr>
            <w:tcW w:w="5386" w:type="dxa"/>
            <w:vAlign w:val="center"/>
          </w:tcPr>
          <w:p>
            <w:pPr>
              <w:pStyle w:val="单元格样式2"/>
            </w:pPr>
            <w:r>
              <w:t xml:space="preserve">提升公路技术状况</w:t>
            </w:r>
          </w:p>
        </w:tc>
        <w:tc>
          <w:tcPr>
            <w:tcW w:w="2268" w:type="dxa"/>
            <w:vAlign w:val="center"/>
          </w:tcPr>
          <w:p>
            <w:pPr>
              <w:pStyle w:val="单元格样式2"/>
            </w:pPr>
            <w:r>
              <w:t xml:space="preserve">较上年提升</w:t>
            </w:r>
          </w:p>
        </w:tc>
        <w:tc>
          <w:tcPr>
            <w:tcW w:w="1276" w:type="dxa"/>
            <w:vAlign w:val="center"/>
          </w:tcPr>
          <w:p>
            <w:pPr>
              <w:pStyle w:val="单元格样式2"/>
            </w:pPr>
            <w:r>
              <w:t xml:space="preserve">冀财建【2021】196号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社会公众和服务对象满意度</w:t>
            </w:r>
          </w:p>
        </w:tc>
        <w:tc>
          <w:tcPr>
            <w:tcW w:w="5386" w:type="dxa"/>
            <w:vAlign w:val="center"/>
          </w:tcPr>
          <w:p>
            <w:pPr>
              <w:pStyle w:val="单元格样式2"/>
            </w:pPr>
            <w:r>
              <w:t xml:space="preserve">随机调查社会公众和服务对象满意度</w:t>
            </w:r>
          </w:p>
        </w:tc>
        <w:tc>
          <w:tcPr>
            <w:tcW w:w="2268" w:type="dxa"/>
            <w:vAlign w:val="center"/>
          </w:tcPr>
          <w:p>
            <w:pPr>
              <w:pStyle w:val="单元格样式2"/>
            </w:pPr>
            <w:r>
              <w:t xml:space="preserve">≥96%</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2、冀财建（2024）280号提前下达2025年国省干线公路建设日常养护资金绩效目标表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13043425P00444910002W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冀财建（2024）280号提前下达2025年国省干线公路建设日常养护资金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通过实施普通国道省道日常养护，全面提升普通干线公路技术状况水平，进一步完善公路通行环境和安全水平，进一步提升公路通行能力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1.通过实施普通国道省道日常养护，全面提升普通干线公路技术状况水平，进一步完善公路通行环境和安全水平，进一步提升公路通行能力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桥梁养护数量</w:t>
            </w:r>
          </w:p>
        </w:tc>
        <w:tc>
          <w:tcPr>
            <w:tcW w:w="5386" w:type="dxa"/>
            <w:vAlign w:val="center"/>
          </w:tcPr>
          <w:p>
            <w:pPr>
              <w:pStyle w:val="单元格样式2"/>
            </w:pPr>
            <w:r>
              <w:t xml:space="preserve">完成67座桥梁养护</w:t>
            </w:r>
          </w:p>
        </w:tc>
        <w:tc>
          <w:tcPr>
            <w:tcW w:w="2268" w:type="dxa"/>
            <w:vAlign w:val="center"/>
          </w:tcPr>
          <w:p>
            <w:pPr>
              <w:pStyle w:val="单元格样式2"/>
            </w:pPr>
            <w:r>
              <w:t xml:space="preserve">67座</w:t>
            </w:r>
          </w:p>
        </w:tc>
        <w:tc>
          <w:tcPr>
            <w:tcW w:w="1276" w:type="dxa"/>
            <w:vAlign w:val="center"/>
          </w:tcPr>
          <w:p>
            <w:pPr>
              <w:pStyle w:val="单元格样式2"/>
            </w:pPr>
            <w:r>
              <w:t xml:space="preserve">冀财建（2024）280号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养护公里数</w:t>
            </w:r>
          </w:p>
        </w:tc>
        <w:tc>
          <w:tcPr>
            <w:tcW w:w="5386" w:type="dxa"/>
            <w:vAlign w:val="center"/>
          </w:tcPr>
          <w:p>
            <w:pPr>
              <w:pStyle w:val="单元格样式2"/>
            </w:pPr>
            <w:r>
              <w:t xml:space="preserve">完成日常养护87.758公里</w:t>
            </w:r>
          </w:p>
        </w:tc>
        <w:tc>
          <w:tcPr>
            <w:tcW w:w="2268" w:type="dxa"/>
            <w:vAlign w:val="center"/>
          </w:tcPr>
          <w:p>
            <w:pPr>
              <w:pStyle w:val="单元格样式2"/>
            </w:pPr>
            <w:r>
              <w:t xml:space="preserve">87.76公里</w:t>
            </w:r>
          </w:p>
        </w:tc>
        <w:tc>
          <w:tcPr>
            <w:tcW w:w="1276" w:type="dxa"/>
            <w:vAlign w:val="center"/>
          </w:tcPr>
          <w:p>
            <w:pPr>
              <w:pStyle w:val="单元格样式2"/>
            </w:pPr>
            <w:r>
              <w:t xml:space="preserve">冀财建（2024）280号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养护质量合格率</w:t>
            </w:r>
          </w:p>
        </w:tc>
        <w:tc>
          <w:tcPr>
            <w:tcW w:w="5386" w:type="dxa"/>
            <w:vAlign w:val="center"/>
          </w:tcPr>
          <w:p>
            <w:pPr>
              <w:pStyle w:val="单元格样式2"/>
            </w:pPr>
            <w:r>
              <w:t xml:space="preserve">养护项目合格率与总工程量比率</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冀财建（2024）280号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规定时间内完成</w:t>
            </w:r>
          </w:p>
        </w:tc>
        <w:tc>
          <w:tcPr>
            <w:tcW w:w="2268" w:type="dxa"/>
            <w:vAlign w:val="center"/>
          </w:tcPr>
          <w:p>
            <w:pPr>
              <w:pStyle w:val="单元格样式2"/>
            </w:pPr>
            <w:r>
              <w:t xml:space="preserve">2025年12月31日前完成</w:t>
            </w:r>
          </w:p>
        </w:tc>
        <w:tc>
          <w:tcPr>
            <w:tcW w:w="1276" w:type="dxa"/>
            <w:vAlign w:val="center"/>
          </w:tcPr>
          <w:p>
            <w:pPr>
              <w:pStyle w:val="单元格样式2"/>
            </w:pPr>
            <w:r>
              <w:t xml:space="preserve">冀财建（2024）280号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养护总成本小于等于239万元</w:t>
            </w:r>
          </w:p>
        </w:tc>
        <w:tc>
          <w:tcPr>
            <w:tcW w:w="2268" w:type="dxa"/>
            <w:vAlign w:val="center"/>
          </w:tcPr>
          <w:p>
            <w:pPr>
              <w:pStyle w:val="单元格样式2"/>
            </w:pPr>
            <w:r>
              <w:t xml:space="preserve">≤239万元</w:t>
            </w:r>
          </w:p>
        </w:tc>
        <w:tc>
          <w:tcPr>
            <w:tcW w:w="1276" w:type="dxa"/>
            <w:vAlign w:val="center"/>
          </w:tcPr>
          <w:p>
            <w:pPr>
              <w:pStyle w:val="单元格样式2"/>
            </w:pPr>
            <w:r>
              <w:t xml:space="preserve">冀财建（2024）280号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公路技术状况</w:t>
            </w:r>
          </w:p>
        </w:tc>
        <w:tc>
          <w:tcPr>
            <w:tcW w:w="5386" w:type="dxa"/>
            <w:vAlign w:val="center"/>
          </w:tcPr>
          <w:p>
            <w:pPr>
              <w:pStyle w:val="单元格样式2"/>
            </w:pPr>
            <w:r>
              <w:t xml:space="preserve">提升公路技术状况</w:t>
            </w:r>
          </w:p>
        </w:tc>
        <w:tc>
          <w:tcPr>
            <w:tcW w:w="2268" w:type="dxa"/>
            <w:vAlign w:val="center"/>
          </w:tcPr>
          <w:p>
            <w:pPr>
              <w:pStyle w:val="单元格样式2"/>
            </w:pPr>
            <w:r>
              <w:t xml:space="preserve">较上年提升</w:t>
            </w:r>
          </w:p>
        </w:tc>
        <w:tc>
          <w:tcPr>
            <w:tcW w:w="1276" w:type="dxa"/>
            <w:vAlign w:val="center"/>
          </w:tcPr>
          <w:p>
            <w:pPr>
              <w:pStyle w:val="单元格样式2"/>
            </w:pPr>
            <w:r>
              <w:t xml:space="preserve">冀财建（2024）280号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社会公众和服务对象满意度</w:t>
            </w:r>
          </w:p>
        </w:tc>
        <w:tc>
          <w:tcPr>
            <w:tcW w:w="5386" w:type="dxa"/>
            <w:vAlign w:val="center"/>
          </w:tcPr>
          <w:p>
            <w:pPr>
              <w:pStyle w:val="单元格样式2"/>
            </w:pPr>
            <w:r>
              <w:t xml:space="preserve">随机调查社会公众和服务对象满意度</w:t>
            </w:r>
          </w:p>
        </w:tc>
        <w:tc>
          <w:tcPr>
            <w:tcW w:w="2268" w:type="dxa"/>
            <w:vAlign w:val="center"/>
          </w:tcPr>
          <w:p>
            <w:pPr>
              <w:pStyle w:val="单元格样式2"/>
            </w:pPr>
            <w:r>
              <w:t xml:space="preserve">≥96%</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魏县交通运输局公路管理站上年末固定资产金额为0.00万元（详见下表）。本年度拟购置固定资产总额为0.00万元，已按要求列入政府采购预算，详见政府采购预算表。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348005魏县交通运输局公路管理站</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 w:name="_Toc_4_4_0000000006"/>
      <w:r>
        <w:rPr>
          <w:rFonts w:ascii="方正小标宋_GBK" w:eastAsia="方正小标宋_GBK" w:hAnsi="方正小标宋_GBK" w:cs="方正小标宋_GBK"/>
          <w:b w:val="0"/>
          <w:color w:val="000000"/>
          <w:sz w:val="44"/>
        </w:rPr>
        <w:t xml:space="preserve">六、魏县交通项目办收支预算</w:t>
      </w:r>
      <w:bookmarkEnd w:id="5"/>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魏县交通项目办2025年单位预算信息公开情况说明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按照《中华人民共和国预算法》、《地方预决算公开操作规程》和《关于进一步推进预算公开工作的实施意见》规定，现将魏县交通项目办2025年单位预算公开如下：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魏县交通项目办</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魏县交通项目办上年末固定资产金额为0.00万元（详见下表）。本年度拟购置固定资产总额为0.00万元，已按要求列入政府采购预算，详见政府采购预算表。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348006魏县交通项目办</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6" w:name="_Toc_4_4_0000000007"/>
      <w:r>
        <w:rPr>
          <w:rFonts w:ascii="方正小标宋_GBK" w:eastAsia="方正小标宋_GBK" w:hAnsi="方正小标宋_GBK" w:cs="方正小标宋_GBK"/>
          <w:b w:val="0"/>
          <w:color w:val="000000"/>
          <w:sz w:val="44"/>
        </w:rPr>
        <w:t xml:space="preserve">七、魏县路政大队收支预算</w:t>
      </w:r>
      <w:bookmarkEnd w:id="6"/>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110.00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110.00</w:t>
            </w:r>
          </w:p>
        </w:tc>
        <w:tc>
          <w:tcPr>
            <w:tcW w:w="1134" w:type="dxa"/>
            <w:vAlign w:val="center"/>
          </w:tcPr>
          <w:p>
            <w:pPr>
              <w:pStyle w:val="单元格样式7"/>
            </w:pPr>
            <w:r>
              <w:t xml:space="preserve">110.00</w:t>
            </w:r>
          </w:p>
        </w:tc>
        <w:tc>
          <w:tcPr>
            <w:tcW w:w="1134" w:type="dxa"/>
            <w:vAlign w:val="center"/>
          </w:tcPr>
          <w:p>
            <w:pPr>
              <w:pStyle w:val="单元格样式7"/>
            </w:pPr>
            <w:r>
              <w:t xml:space="preserve">110.00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214</w:t>
            </w:r>
          </w:p>
        </w:tc>
        <w:tc>
          <w:tcPr>
            <w:tcW w:w="1559" w:type="dxa"/>
            <w:vAlign w:val="center"/>
          </w:tcPr>
          <w:p>
            <w:pPr>
              <w:pStyle w:val="单元格样式2"/>
            </w:pPr>
            <w:r>
              <w:t xml:space="preserve">交通运输支出</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21499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2149999</w:t>
            </w:r>
          </w:p>
        </w:tc>
        <w:tc>
          <w:tcPr>
            <w:tcW w:w="1559" w:type="dxa"/>
            <w:vAlign w:val="center"/>
          </w:tcPr>
          <w:p>
            <w:pPr>
              <w:pStyle w:val="单元格样式2"/>
            </w:pPr>
            <w:r>
              <w:t xml:space="preserve">其他交通运输支出</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110.00</w:t>
            </w:r>
          </w:p>
        </w:tc>
        <w:tc>
          <w:tcPr>
            <w:tcW w:w="1361" w:type="dxa"/>
            <w:vAlign w:val="center"/>
          </w:tcPr>
          <w:p>
            <w:pPr>
              <w:pStyle w:val="单元格样式7"/>
            </w:pPr>
            <w:r>
              <w:t xml:space="preserve">80.00</w:t>
            </w:r>
          </w:p>
        </w:tc>
        <w:tc>
          <w:tcPr>
            <w:tcW w:w="1361" w:type="dxa"/>
            <w:vAlign w:val="center"/>
          </w:tcPr>
          <w:p>
            <w:pPr>
              <w:pStyle w:val="单元格样式7"/>
            </w:pPr>
            <w:r>
              <w:t xml:space="preserve">30.00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1361" w:type="dxa"/>
            <w:vAlign w:val="center"/>
          </w:tcPr>
          <w:p>
            <w:pPr>
              <w:pStyle w:val="单元格样式4"/>
            </w:pPr>
            <w:r>
              <w:t xml:space="preserve">80.00</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80.00</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1361" w:type="dxa"/>
            <w:vAlign w:val="center"/>
          </w:tcPr>
          <w:p>
            <w:pPr>
              <w:pStyle w:val="单元格样式4"/>
            </w:pPr>
            <w:r>
              <w:t xml:space="preserve">80.00</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110.00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30.00</w:t>
            </w:r>
          </w:p>
        </w:tc>
        <w:tc>
          <w:tcPr>
            <w:tcW w:w="1474" w:type="dxa"/>
            <w:vAlign w:val="center"/>
          </w:tcPr>
          <w:p>
            <w:pPr>
              <w:pStyle w:val="单元格样式4"/>
            </w:pPr>
            <w:r>
              <w:t xml:space="preserve">30.00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r>
              <w:t xml:space="preserve">80.00</w:t>
            </w:r>
          </w:p>
        </w:tc>
        <w:tc>
          <w:tcPr>
            <w:tcW w:w="1474" w:type="dxa"/>
            <w:vAlign w:val="center"/>
          </w:tcPr>
          <w:p>
            <w:pPr>
              <w:pStyle w:val="单元格样式4"/>
            </w:pPr>
            <w:r>
              <w:t xml:space="preserve">80.00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110.00</w:t>
            </w:r>
          </w:p>
        </w:tc>
        <w:tc>
          <w:tcPr>
            <w:tcW w:w="1474" w:type="dxa"/>
            <w:vAlign w:val="center"/>
          </w:tcPr>
          <w:p>
            <w:pPr>
              <w:pStyle w:val="单元格样式7"/>
            </w:pPr>
            <w:r>
              <w:t xml:space="preserve">110.00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110.00</w:t>
            </w:r>
          </w:p>
        </w:tc>
        <w:tc>
          <w:tcPr>
            <w:tcW w:w="1474" w:type="dxa"/>
            <w:vAlign w:val="center"/>
          </w:tcPr>
          <w:p>
            <w:pPr>
              <w:pStyle w:val="单元格样式7"/>
            </w:pPr>
            <w:r>
              <w:t xml:space="preserve">110.00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110.00</w:t>
            </w:r>
          </w:p>
        </w:tc>
        <w:tc>
          <w:tcPr>
            <w:tcW w:w="2551" w:type="dxa"/>
            <w:vAlign w:val="center"/>
          </w:tcPr>
          <w:p>
            <w:pPr>
              <w:pStyle w:val="单元格样式7"/>
            </w:pPr>
            <w:r>
              <w:t xml:space="preserve">80.00</w:t>
            </w:r>
          </w:p>
        </w:tc>
        <w:tc>
          <w:tcPr>
            <w:tcW w:w="2551" w:type="dxa"/>
            <w:vAlign w:val="center"/>
          </w:tcPr>
          <w:p>
            <w:pPr>
              <w:pStyle w:val="单元格样式7"/>
            </w:pPr>
            <w:r>
              <w:t xml:space="preserve">30.00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214</w:t>
            </w:r>
          </w:p>
        </w:tc>
        <w:tc>
          <w:tcPr>
            <w:tcW w:w="4535" w:type="dxa"/>
            <w:vAlign w:val="center"/>
          </w:tcPr>
          <w:p>
            <w:pPr>
              <w:pStyle w:val="单元格样式2"/>
            </w:pPr>
            <w:r>
              <w:t xml:space="preserve">交通运输支出</w:t>
            </w:r>
          </w:p>
        </w:tc>
        <w:tc>
          <w:tcPr>
            <w:tcW w:w="2551" w:type="dxa"/>
            <w:vAlign w:val="center"/>
          </w:tcPr>
          <w:p>
            <w:pPr>
              <w:pStyle w:val="单元格样式4"/>
            </w:pPr>
            <w:r>
              <w:t xml:space="preserve">80.00</w:t>
            </w:r>
          </w:p>
        </w:tc>
        <w:tc>
          <w:tcPr>
            <w:tcW w:w="2551" w:type="dxa"/>
            <w:vAlign w:val="center"/>
          </w:tcPr>
          <w:p>
            <w:pPr>
              <w:pStyle w:val="单元格样式4"/>
            </w:pPr>
            <w:r>
              <w:t xml:space="preserve">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21499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80.00</w:t>
            </w:r>
          </w:p>
        </w:tc>
        <w:tc>
          <w:tcPr>
            <w:tcW w:w="2551" w:type="dxa"/>
            <w:vAlign w:val="center"/>
          </w:tcPr>
          <w:p>
            <w:pPr>
              <w:pStyle w:val="单元格样式4"/>
            </w:pPr>
            <w:r>
              <w:t xml:space="preserve">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2149999</w:t>
            </w:r>
          </w:p>
        </w:tc>
        <w:tc>
          <w:tcPr>
            <w:tcW w:w="4535" w:type="dxa"/>
            <w:vAlign w:val="center"/>
          </w:tcPr>
          <w:p>
            <w:pPr>
              <w:pStyle w:val="单元格样式2"/>
            </w:pPr>
            <w:r>
              <w:t xml:space="preserve">其他交通运输支出</w:t>
            </w:r>
          </w:p>
        </w:tc>
        <w:tc>
          <w:tcPr>
            <w:tcW w:w="2551" w:type="dxa"/>
            <w:vAlign w:val="center"/>
          </w:tcPr>
          <w:p>
            <w:pPr>
              <w:pStyle w:val="单元格样式4"/>
            </w:pPr>
            <w:r>
              <w:t xml:space="preserve">80.00</w:t>
            </w:r>
          </w:p>
        </w:tc>
        <w:tc>
          <w:tcPr>
            <w:tcW w:w="2551" w:type="dxa"/>
            <w:vAlign w:val="center"/>
          </w:tcPr>
          <w:p>
            <w:pPr>
              <w:pStyle w:val="单元格样式4"/>
            </w:pPr>
            <w:r>
              <w:t xml:space="preserve">80.00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80.00</w:t>
            </w:r>
          </w:p>
        </w:tc>
        <w:tc>
          <w:tcPr>
            <w:tcW w:w="2551" w:type="dxa"/>
            <w:vAlign w:val="center"/>
          </w:tcPr>
          <w:p>
            <w:pPr>
              <w:pStyle w:val="单元格样式7"/>
            </w:pPr>
          </w:p>
        </w:tc>
        <w:tc>
          <w:tcPr>
            <w:tcW w:w="2551" w:type="dxa"/>
            <w:vAlign w:val="center"/>
          </w:tcPr>
          <w:p>
            <w:pPr>
              <w:pStyle w:val="单元格样式7"/>
            </w:pPr>
            <w:r>
              <w:t xml:space="preserve">80.00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魏县路政大队2025年单位预算信息公开情况说明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按照《中华人民共和国预算法》、《地方预决算公开操作规程》和《关于进一步推进预算公开工作的实施意见》规定，现将魏县路政大队2025年单位预算公开如下：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魏县路政大队</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1、路政管理工作经费绩效目标表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13043425P000001100125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路政管理工作经费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加强路政执法队伍规范化建设。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1.加强路政执法队伍规范化建设，路政案件处理率达到大于等于95%。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路政执法破案率、索赔率、结案率</w:t>
            </w:r>
          </w:p>
        </w:tc>
        <w:tc>
          <w:tcPr>
            <w:tcW w:w="5386" w:type="dxa"/>
            <w:vAlign w:val="center"/>
          </w:tcPr>
          <w:p>
            <w:pPr>
              <w:pStyle w:val="单元格样式2"/>
            </w:pPr>
            <w:r>
              <w:t xml:space="preserve">路政执法破案率、索赔率、结案率</w:t>
            </w:r>
          </w:p>
        </w:tc>
        <w:tc>
          <w:tcPr>
            <w:tcW w:w="2268" w:type="dxa"/>
            <w:vAlign w:val="center"/>
          </w:tcPr>
          <w:p>
            <w:pPr>
              <w:pStyle w:val="单元格样式2"/>
            </w:pPr>
            <w:r>
              <w:t xml:space="preserve">≥95%</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保障工作质量</w:t>
            </w:r>
          </w:p>
        </w:tc>
        <w:tc>
          <w:tcPr>
            <w:tcW w:w="5386" w:type="dxa"/>
            <w:vAlign w:val="center"/>
          </w:tcPr>
          <w:p>
            <w:pPr>
              <w:pStyle w:val="单元格样式2"/>
            </w:pPr>
            <w:r>
              <w:t xml:space="preserve">完成工作质量95%</w:t>
            </w:r>
          </w:p>
        </w:tc>
        <w:tc>
          <w:tcPr>
            <w:tcW w:w="2268" w:type="dxa"/>
            <w:vAlign w:val="center"/>
          </w:tcPr>
          <w:p>
            <w:pPr>
              <w:pStyle w:val="单元格样式2"/>
            </w:pPr>
            <w:r>
              <w:t xml:space="preserve">≥95%</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工作时效</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12月31鈤前完成</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资金成本小于等于30万元</w:t>
            </w:r>
          </w:p>
        </w:tc>
        <w:tc>
          <w:tcPr>
            <w:tcW w:w="2268" w:type="dxa"/>
            <w:vAlign w:val="center"/>
          </w:tcPr>
          <w:p>
            <w:pPr>
              <w:pStyle w:val="单元格样式2"/>
            </w:pPr>
            <w:r>
              <w:t xml:space="preserve">≤30万元</w:t>
            </w:r>
          </w:p>
        </w:tc>
        <w:tc>
          <w:tcPr>
            <w:tcW w:w="1276" w:type="dxa"/>
            <w:vAlign w:val="center"/>
          </w:tcPr>
          <w:p>
            <w:pPr>
              <w:pStyle w:val="单元格样式2"/>
            </w:pPr>
            <w:r>
              <w:t xml:space="preserve">政府预算批复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综合业务保障率</w:t>
            </w:r>
          </w:p>
        </w:tc>
        <w:tc>
          <w:tcPr>
            <w:tcW w:w="5386" w:type="dxa"/>
            <w:vAlign w:val="center"/>
          </w:tcPr>
          <w:p>
            <w:pPr>
              <w:pStyle w:val="单元格样式2"/>
            </w:pPr>
            <w:r>
              <w:t xml:space="preserve">综合业务按年度计划完成情况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政府预算批复</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基本公共服务保障</w:t>
            </w:r>
          </w:p>
        </w:tc>
        <w:tc>
          <w:tcPr>
            <w:tcW w:w="5386" w:type="dxa"/>
            <w:vAlign w:val="center"/>
          </w:tcPr>
          <w:p>
            <w:pPr>
              <w:pStyle w:val="单元格样式2"/>
            </w:pPr>
            <w:r>
              <w:t xml:space="preserve">持续保障道路安全行驶环境</w:t>
            </w:r>
          </w:p>
        </w:tc>
        <w:tc>
          <w:tcPr>
            <w:tcW w:w="2268" w:type="dxa"/>
            <w:vAlign w:val="center"/>
          </w:tcPr>
          <w:p>
            <w:pPr>
              <w:pStyle w:val="单元格样式2"/>
            </w:pPr>
            <w:r>
              <w:t xml:space="preserve">保障工作正常运行</w:t>
            </w:r>
          </w:p>
        </w:tc>
        <w:tc>
          <w:tcPr>
            <w:tcW w:w="1276" w:type="dxa"/>
            <w:vAlign w:val="center"/>
          </w:tcPr>
          <w:p>
            <w:pPr>
              <w:pStyle w:val="单元格样式2"/>
            </w:pPr>
            <w:r>
              <w:t xml:space="preserve">政府预算批复</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服务对象满意度达到95%</w:t>
            </w:r>
          </w:p>
        </w:tc>
        <w:tc>
          <w:tcPr>
            <w:tcW w:w="2268" w:type="dxa"/>
            <w:vAlign w:val="center"/>
          </w:tcPr>
          <w:p>
            <w:pPr>
              <w:pStyle w:val="单元格样式2"/>
            </w:pPr>
            <w:r>
              <w:t xml:space="preserve">≥95%</w:t>
            </w:r>
          </w:p>
        </w:tc>
        <w:tc>
          <w:tcPr>
            <w:tcW w:w="1276" w:type="dxa"/>
            <w:vAlign w:val="center"/>
          </w:tcPr>
          <w:p>
            <w:pPr>
              <w:pStyle w:val="单元格样式2"/>
            </w:pPr>
            <w:r>
              <w:t xml:space="preserve">政府预算批复</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魏县路政大队上年末固定资产金额为0.00万元（详见下表）。本年度拟购置固定资产总额为0.00万元，已按要求列入政府采购预算，详见政府采购预算表。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348007魏县路政大队</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7" w:name="_Toc_4_4_0000000008"/>
      <w:r>
        <w:rPr>
          <w:rFonts w:ascii="方正小标宋_GBK" w:eastAsia="方正小标宋_GBK" w:hAnsi="方正小标宋_GBK" w:cs="方正小标宋_GBK"/>
          <w:b w:val="0"/>
          <w:color w:val="000000"/>
          <w:sz w:val="44"/>
        </w:rPr>
        <w:t xml:space="preserve">八、魏县交通信息监控中心收支预算</w:t>
      </w:r>
      <w:bookmarkEnd w:id="7"/>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魏县交通信息监控中心2025年单位预算信息公开情况说明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按照《中华人民共和国预算法》、《地方预决算公开操作规程》和《关于进一步推进预算公开工作的实施意见》规定，现将魏县交通信息监控中心2025年单位预算公开如下：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魏县交通信息监控中心</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财政性资金零补助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魏县交通信息监控中心上年末固定资产金额为0.00万元（详见下表）。本年度拟购置固定资产总额为0.00万元，已按要求列入政府采购预算，详见政府采购预算表。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348008魏县交通信息监控中心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140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139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142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2025-02-18T10:13:27Z</dcterms:created>
  <dcterms:modified xsi:type="dcterms:W3CDTF">2025-02-18T10:13:27Z</dcterms:modified>
</cp:coreProperties>
</file>