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3F5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 w14:paraId="69E8BF0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邯郸市生态环境局魏县分局行政检查主体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0468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1CAEF21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 w14:paraId="6519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61E0B17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邯郸市生态环境局魏县分局</w:t>
            </w:r>
            <w:bookmarkStart w:id="0" w:name="_GoBack"/>
            <w:bookmarkEnd w:id="0"/>
          </w:p>
        </w:tc>
      </w:tr>
    </w:tbl>
    <w:p w14:paraId="1791056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 w14:paraId="7174ADE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A4B81"/>
    <w:rsid w:val="446713FF"/>
    <w:rsid w:val="553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4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2025-05-12T06:42:00Z</dcterms:created>
  <dc:creator>Administrator</dc:creator>
  <cp:lastModifiedBy>张文文</cp:lastModifiedBy>
  <dcterms:modified xsi:type="dcterms:W3CDTF">2025-05-14T01:28:31Z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eyJoZGlkIjoiN2NhNGQ2ZWQzMWI5NjFhNjY1MTI1NGE4YjQ4NzYyMWIiLCJ1c2VySWQiOiI0Mzg0MjM5MzIifQ==</vt:lpwstr>
  </property>
  <property fmtid="{D5CDD505-2E9C-101B-9397-08002B2CF9AE}" pid="4" name="ICV">
    <vt:lpwstr>2C2C1E8D251E4139B41C3928CE6838F7_12</vt:lpwstr>
  </property>
</Properties>
</file>