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07</w:t>
      </w:r>
      <w:r>
        <w:rPr>
          <w:rFonts w:ascii="Times New Roman" w:hAnsi="Times New Roman" w:eastAsia="仿宋" w:cs="Times New Roman"/>
          <w:b/>
          <w:sz w:val="32"/>
          <w:szCs w:val="32"/>
        </w:rPr>
        <w:t>号</w:t>
      </w:r>
    </w:p>
    <w:p>
      <w:pPr>
        <w:pStyle w:val="9"/>
        <w:keepNext w:val="0"/>
        <w:keepLines w:val="0"/>
        <w:pageBreakBefore w:val="0"/>
        <w:widowControl w:val="0"/>
        <w:kinsoku/>
        <w:wordWrap/>
        <w:overflowPunct/>
        <w:topLinePunct w:val="0"/>
        <w:autoSpaceDE/>
        <w:autoSpaceDN/>
        <w:bidi w:val="0"/>
        <w:adjustRightInd/>
        <w:spacing w:line="640" w:lineRule="exact"/>
        <w:ind w:left="0" w:firstLine="0"/>
        <w:textAlignment w:val="auto"/>
      </w:pPr>
    </w:p>
    <w:p>
      <w:pPr>
        <w:pStyle w:val="9"/>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魏县正黎塑料贸易有限公司再生聚酯（PET）瓶片破碎清洗生产线项目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sz w:val="32"/>
          <w:szCs w:val="32"/>
        </w:rPr>
      </w:pPr>
      <w:r>
        <w:rPr>
          <w:rFonts w:hint="eastAsia" w:ascii="仿宋" w:hAnsi="仿宋" w:eastAsia="仿宋" w:cs="仿宋"/>
          <w:sz w:val="32"/>
          <w:szCs w:val="32"/>
        </w:rPr>
        <w:t>魏县正黎塑料贸易有限公司：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你公司所报《魏县正黎塑料贸易有限公司再生聚酯（PET）瓶片破碎清洗生产线项目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》收悉。经研究，批复如下：</w:t>
      </w:r>
    </w:p>
    <w:p>
      <w:pPr>
        <w:keepNext w:val="0"/>
        <w:keepLines w:val="0"/>
        <w:pageBreakBefore w:val="0"/>
        <w:widowControl w:val="0"/>
        <w:numPr>
          <w:ilvl w:val="0"/>
          <w:numId w:val="2"/>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该</w:t>
      </w:r>
      <w:r>
        <w:rPr>
          <w:rFonts w:hint="eastAsia" w:ascii="仿宋" w:hAnsi="仿宋" w:eastAsia="仿宋" w:cs="仿宋"/>
          <w:sz w:val="32"/>
          <w:szCs w:val="32"/>
        </w:rPr>
        <w:t>项目位于河北省邯郸市魏县张二庄镇绿环经济产业园内，项目中心地理坐标为北纬36° 6' 16.05"，东经114° 56' 53.33"。建设内容及建设规模：项目占地面积22400m</w:t>
      </w:r>
      <w:r>
        <w:rPr>
          <w:rFonts w:hint="eastAsia" w:ascii="仿宋" w:hAnsi="仿宋" w:eastAsia="仿宋" w:cs="仿宋"/>
          <w:sz w:val="32"/>
          <w:szCs w:val="32"/>
          <w:vertAlign w:val="superscript"/>
        </w:rPr>
        <w:t>2</w:t>
      </w:r>
      <w:r>
        <w:rPr>
          <w:rFonts w:hint="eastAsia" w:ascii="仿宋" w:hAnsi="仿宋" w:eastAsia="仿宋" w:cs="仿宋"/>
          <w:sz w:val="32"/>
          <w:szCs w:val="32"/>
        </w:rPr>
        <w:t xml:space="preserve"> ，总建筑面积12800m</w:t>
      </w:r>
      <w:r>
        <w:rPr>
          <w:rFonts w:hint="eastAsia" w:ascii="仿宋" w:hAnsi="仿宋" w:eastAsia="仿宋" w:cs="仿宋"/>
          <w:sz w:val="32"/>
          <w:szCs w:val="32"/>
          <w:vertAlign w:val="superscript"/>
        </w:rPr>
        <w:t>2</w:t>
      </w:r>
      <w:r>
        <w:rPr>
          <w:rFonts w:hint="eastAsia" w:ascii="仿宋" w:hAnsi="仿宋" w:eastAsia="仿宋" w:cs="仿宋"/>
          <w:sz w:val="32"/>
          <w:szCs w:val="32"/>
        </w:rPr>
        <w:t>，其中租赁厂房建筑面积为8400m</w:t>
      </w:r>
      <w:r>
        <w:rPr>
          <w:rFonts w:hint="eastAsia" w:ascii="仿宋" w:hAnsi="仿宋" w:eastAsia="仿宋" w:cs="仿宋"/>
          <w:sz w:val="32"/>
          <w:szCs w:val="32"/>
          <w:vertAlign w:val="superscript"/>
        </w:rPr>
        <w:t>2</w:t>
      </w:r>
      <w:r>
        <w:rPr>
          <w:rFonts w:hint="eastAsia" w:ascii="仿宋" w:hAnsi="仿宋" w:eastAsia="仿宋" w:cs="仿宋"/>
          <w:sz w:val="32"/>
          <w:szCs w:val="32"/>
        </w:rPr>
        <w:t>，新建面积为4400m</w:t>
      </w:r>
      <w:r>
        <w:rPr>
          <w:rFonts w:hint="eastAsia" w:ascii="仿宋" w:hAnsi="仿宋" w:eastAsia="仿宋" w:cs="仿宋"/>
          <w:sz w:val="32"/>
          <w:szCs w:val="32"/>
          <w:vertAlign w:val="superscript"/>
        </w:rPr>
        <w:t>2</w:t>
      </w:r>
      <w:r>
        <w:rPr>
          <w:rFonts w:hint="eastAsia" w:ascii="仿宋" w:hAnsi="仿宋" w:eastAsia="仿宋" w:cs="仿宋"/>
          <w:sz w:val="32"/>
          <w:szCs w:val="32"/>
        </w:rPr>
        <w:t>，</w:t>
      </w:r>
      <w:r>
        <w:rPr>
          <w:rFonts w:hint="eastAsia" w:ascii="仿宋" w:hAnsi="仿宋" w:eastAsia="仿宋" w:cs="仿宋"/>
          <w:sz w:val="32"/>
          <w:szCs w:val="32"/>
          <w:lang w:eastAsia="zh-CN"/>
        </w:rPr>
        <w:t>建设生产车间、</w:t>
      </w:r>
      <w:r>
        <w:rPr>
          <w:rFonts w:hint="eastAsia" w:ascii="仿宋" w:hAnsi="仿宋" w:eastAsia="仿宋" w:cs="仿宋"/>
          <w:sz w:val="32"/>
          <w:szCs w:val="32"/>
        </w:rPr>
        <w:t>库房</w:t>
      </w:r>
      <w:r>
        <w:rPr>
          <w:rFonts w:hint="eastAsia" w:ascii="仿宋" w:hAnsi="仿宋" w:eastAsia="仿宋" w:cs="仿宋"/>
          <w:sz w:val="32"/>
          <w:szCs w:val="32"/>
          <w:lang w:eastAsia="zh-CN"/>
        </w:rPr>
        <w:t>、</w:t>
      </w:r>
      <w:r>
        <w:rPr>
          <w:rFonts w:hint="eastAsia" w:ascii="仿宋" w:hAnsi="仿宋" w:eastAsia="仿宋" w:cs="仿宋"/>
          <w:sz w:val="32"/>
          <w:szCs w:val="32"/>
        </w:rPr>
        <w:t>办公用房</w:t>
      </w:r>
      <w:r>
        <w:rPr>
          <w:rFonts w:hint="eastAsia" w:ascii="仿宋" w:hAnsi="仿宋" w:eastAsia="仿宋" w:cs="仿宋"/>
          <w:sz w:val="32"/>
          <w:szCs w:val="32"/>
          <w:lang w:eastAsia="zh-CN"/>
        </w:rPr>
        <w:t>等；</w:t>
      </w:r>
      <w:r>
        <w:rPr>
          <w:rFonts w:hint="eastAsia" w:ascii="仿宋" w:hAnsi="仿宋" w:eastAsia="仿宋" w:cs="仿宋"/>
          <w:sz w:val="32"/>
          <w:szCs w:val="32"/>
        </w:rPr>
        <w:t>新建4条PET瓶片破碎清洗生产线，</w:t>
      </w:r>
      <w:r>
        <w:rPr>
          <w:rFonts w:hint="eastAsia" w:ascii="仿宋" w:hAnsi="仿宋" w:eastAsia="仿宋" w:cs="仿宋"/>
          <w:sz w:val="32"/>
          <w:szCs w:val="32"/>
          <w:lang w:eastAsia="zh-CN"/>
        </w:rPr>
        <w:t>并</w:t>
      </w:r>
      <w:r>
        <w:rPr>
          <w:rFonts w:hint="eastAsia" w:ascii="仿宋" w:hAnsi="仿宋" w:eastAsia="仿宋" w:cs="仿宋"/>
          <w:sz w:val="32"/>
          <w:szCs w:val="32"/>
        </w:rPr>
        <w:t>购置开包机、清洗机、破碎机等主要生产设备</w:t>
      </w:r>
      <w:r>
        <w:rPr>
          <w:rFonts w:hint="eastAsia" w:ascii="仿宋" w:hAnsi="仿宋" w:eastAsia="仿宋" w:cs="仿宋"/>
          <w:sz w:val="32"/>
          <w:szCs w:val="32"/>
          <w:lang w:eastAsia="zh-CN"/>
        </w:rPr>
        <w:t>，</w:t>
      </w:r>
      <w:r>
        <w:rPr>
          <w:rFonts w:hint="eastAsia" w:ascii="仿宋" w:hAnsi="仿宋" w:eastAsia="仿宋" w:cs="仿宋"/>
          <w:sz w:val="32"/>
          <w:szCs w:val="32"/>
        </w:rPr>
        <w:t>年产PET瓶片60000吨。总投资</w:t>
      </w:r>
      <w:r>
        <w:rPr>
          <w:rFonts w:hint="eastAsia" w:ascii="仿宋" w:hAnsi="仿宋" w:eastAsia="仿宋" w:cs="仿宋"/>
          <w:sz w:val="32"/>
          <w:szCs w:val="32"/>
          <w:lang w:val="en-US" w:eastAsia="zh-CN"/>
        </w:rPr>
        <w:t>6000</w:t>
      </w:r>
      <w:r>
        <w:rPr>
          <w:rFonts w:hint="eastAsia" w:ascii="仿宋" w:hAnsi="仿宋" w:eastAsia="仿宋" w:cs="仿宋"/>
          <w:sz w:val="32"/>
          <w:szCs w:val="32"/>
        </w:rPr>
        <w:t>万元，其中</w:t>
      </w:r>
      <w:bookmarkStart w:id="0" w:name="OLE_LINK4"/>
      <w:bookmarkStart w:id="1" w:name="OLE_LINK11"/>
      <w:r>
        <w:rPr>
          <w:rFonts w:hint="eastAsia" w:ascii="仿宋" w:hAnsi="仿宋" w:eastAsia="仿宋" w:cs="仿宋"/>
          <w:sz w:val="32"/>
          <w:szCs w:val="32"/>
        </w:rPr>
        <w:t>环保投资</w:t>
      </w:r>
      <w:bookmarkEnd w:id="0"/>
      <w:bookmarkEnd w:id="1"/>
      <w:r>
        <w:rPr>
          <w:rFonts w:hint="eastAsia" w:ascii="仿宋" w:hAnsi="仿宋" w:eastAsia="仿宋" w:cs="仿宋"/>
          <w:sz w:val="32"/>
          <w:szCs w:val="32"/>
        </w:rPr>
        <w:t>10万元，占总投资的</w:t>
      </w:r>
      <w:r>
        <w:rPr>
          <w:rFonts w:hint="eastAsia" w:ascii="仿宋" w:hAnsi="仿宋" w:eastAsia="仿宋" w:cs="仿宋"/>
          <w:sz w:val="32"/>
          <w:szCs w:val="32"/>
          <w:lang w:val="en-US" w:eastAsia="zh-CN"/>
        </w:rPr>
        <w:t>0.17</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河北百翼环境科技有限公司</w:t>
      </w:r>
      <w:r>
        <w:rPr>
          <w:rFonts w:hint="eastAsia" w:ascii="仿宋" w:hAnsi="仿宋" w:eastAsia="仿宋" w:cs="仿宋"/>
          <w:sz w:val="32"/>
          <w:szCs w:val="32"/>
        </w:rPr>
        <w:t>编制的《魏县正黎塑料贸易有限公司再生聚酯（PET）瓶片破碎清洗生产线项目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w:t>
      </w:r>
      <w:r>
        <w:rPr>
          <w:rFonts w:hint="eastAsia" w:ascii="仿宋" w:hAnsi="仿宋" w:eastAsia="仿宋" w:cs="仿宋"/>
          <w:sz w:val="32"/>
          <w:szCs w:val="32"/>
          <w:lang w:val="en-US" w:eastAsia="zh-CN"/>
        </w:rPr>
        <w:t>单位承担，并重点做好以下工作：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营运期：⑴废气：该项目废气主要为</w:t>
      </w:r>
      <w:r>
        <w:rPr>
          <w:rFonts w:hint="eastAsia" w:ascii="仿宋" w:hAnsi="仿宋" w:eastAsia="仿宋" w:cs="仿宋"/>
          <w:sz w:val="32"/>
          <w:szCs w:val="32"/>
        </w:rPr>
        <w:t>破碎工序粉尘的无组织排放。生产中封闭厂房、湿式破碎、封闭破碎机后，颗粒物无组织排放满足《大气污染物综合排放标准》（GB16297-1996）中表2无组织排放监控浓度限值要求。</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（2）废水：该项目废</w:t>
      </w:r>
      <w:r>
        <w:rPr>
          <w:rFonts w:hint="eastAsia" w:ascii="仿宋" w:hAnsi="仿宋" w:eastAsia="仿宋" w:cs="仿宋"/>
          <w:sz w:val="32"/>
          <w:szCs w:val="32"/>
        </w:rPr>
        <w:t>水主要为</w:t>
      </w:r>
      <w:r>
        <w:rPr>
          <w:rFonts w:hint="eastAsia" w:ascii="仿宋" w:hAnsi="仿宋" w:eastAsia="仿宋" w:cs="仿宋"/>
          <w:sz w:val="32"/>
          <w:szCs w:val="32"/>
          <w:lang w:val="en-US" w:eastAsia="zh-CN"/>
        </w:rPr>
        <w:t>塑料破碎工序废水、塑料清洗废水经水循环池沉淀后循环使用，不外排；生活污水经化粪池处理后环卫部门定期清掏，不外排。</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3）噪声：该项目噪声污染主要为破碎机、高速摩擦清洗机、水泵、空压机、离心脱水机等生产设备运转时产生的噪声,该项目通过使用低噪声设备、设置基础减振、厂房隔声等措施后，厂界噪声可满足《工业企业厂界环境噪声排放标准》（GB12348-2008）2类标准。</w:t>
      </w:r>
    </w:p>
    <w:p>
      <w:pPr>
        <w:pStyle w:val="8"/>
        <w:keepNext w:val="0"/>
        <w:keepLines w:val="0"/>
        <w:pageBreakBefore w:val="0"/>
        <w:widowControl w:val="0"/>
        <w:tabs>
          <w:tab w:val="left" w:pos="3465"/>
        </w:tabs>
        <w:kinsoku/>
        <w:wordWrap/>
        <w:overflowPunct/>
        <w:topLinePunct w:val="0"/>
        <w:bidi w:val="0"/>
        <w:adjustRightInd w:val="0"/>
        <w:snapToGrid w:val="0"/>
        <w:spacing w:line="64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sz w:val="32"/>
          <w:szCs w:val="32"/>
        </w:rPr>
        <w:t>（4）固体废物：该</w:t>
      </w:r>
      <w:r>
        <w:rPr>
          <w:rFonts w:hint="eastAsia" w:ascii="仿宋" w:hAnsi="仿宋" w:eastAsia="仿宋" w:cs="仿宋"/>
          <w:sz w:val="32"/>
          <w:szCs w:val="32"/>
          <w:lang w:eastAsia="zh-CN"/>
        </w:rPr>
        <w:t>项目固体废物主要为</w:t>
      </w:r>
      <w:r>
        <w:rPr>
          <w:rFonts w:hint="eastAsia" w:ascii="仿宋" w:hAnsi="仿宋" w:eastAsia="仿宋" w:cs="仿宋"/>
          <w:kern w:val="2"/>
          <w:sz w:val="32"/>
          <w:szCs w:val="32"/>
          <w:lang w:val="en-US" w:eastAsia="zh-CN" w:bidi="ar-SA"/>
        </w:rPr>
        <w:t>筛分废料、脱标废料、沉淀渣以及生活垃圾。筛分废料、脱标废料收集后外售，沉淀渣、生活垃圾收集后由环卫部门统一处理。采取措施后，固体废物不会对周围环境产生明显影响。</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bookmarkStart w:id="2" w:name="_GoBack"/>
      <w:bookmarkEnd w:id="2"/>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40" w:lineRule="exact"/>
        <w:ind w:firstLine="5440" w:firstLineChars="17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十九</w:t>
      </w:r>
      <w:r>
        <w:rPr>
          <w:rFonts w:hint="eastAsia" w:ascii="仿宋" w:hAnsi="仿宋" w:eastAsia="仿宋" w:cs="仿宋"/>
          <w:color w:val="auto"/>
          <w:sz w:val="32"/>
          <w:szCs w:val="32"/>
        </w:rPr>
        <w:t>日</w:t>
      </w:r>
    </w:p>
    <w:p>
      <w:pPr>
        <w:pStyle w:val="2"/>
        <w:keepNext w:val="0"/>
        <w:keepLines w:val="0"/>
        <w:pageBreakBefore w:val="0"/>
        <w:widowControl w:val="0"/>
        <w:kinsoku/>
        <w:wordWrap/>
        <w:overflowPunct/>
        <w:topLinePunct w:val="0"/>
        <w:bidi w:val="0"/>
        <w:spacing w:line="640" w:lineRule="exact"/>
        <w:rPr>
          <w:rFonts w:hint="eastAsia" w:ascii="仿宋" w:hAnsi="仿宋" w:eastAsia="仿宋" w:cs="仿宋"/>
          <w:color w:val="auto"/>
          <w:sz w:val="32"/>
          <w:szCs w:val="32"/>
        </w:rPr>
      </w:pPr>
    </w:p>
    <w:p>
      <w:pPr>
        <w:pStyle w:val="2"/>
        <w:keepNext w:val="0"/>
        <w:keepLines w:val="0"/>
        <w:pageBreakBefore w:val="0"/>
        <w:widowControl w:val="0"/>
        <w:kinsoku/>
        <w:wordWrap/>
        <w:overflowPunct/>
        <w:topLinePunct w:val="0"/>
        <w:bidi w:val="0"/>
        <w:spacing w:line="640" w:lineRule="exact"/>
        <w:rPr>
          <w:rFonts w:hint="eastAsia" w:ascii="仿宋" w:hAnsi="仿宋" w:eastAsia="仿宋" w:cs="仿宋"/>
          <w:color w:val="auto"/>
          <w:sz w:val="32"/>
          <w:szCs w:val="32"/>
        </w:rPr>
      </w:pPr>
    </w:p>
    <w:p>
      <w:pPr>
        <w:pStyle w:val="2"/>
        <w:keepNext w:val="0"/>
        <w:keepLines w:val="0"/>
        <w:pageBreakBefore w:val="0"/>
        <w:widowControl w:val="0"/>
        <w:kinsoku/>
        <w:wordWrap/>
        <w:overflowPunct/>
        <w:topLinePunct w:val="0"/>
        <w:bidi w:val="0"/>
        <w:spacing w:line="640" w:lineRule="exact"/>
        <w:rPr>
          <w:rFonts w:hint="eastAsia" w:ascii="仿宋" w:hAnsi="仿宋" w:eastAsia="仿宋" w:cs="仿宋"/>
          <w:color w:val="auto"/>
          <w:sz w:val="32"/>
          <w:szCs w:val="32"/>
        </w:rPr>
      </w:pPr>
    </w:p>
    <w:p>
      <w:pPr>
        <w:pStyle w:val="2"/>
        <w:keepNext w:val="0"/>
        <w:keepLines w:val="0"/>
        <w:pageBreakBefore w:val="0"/>
        <w:widowControl w:val="0"/>
        <w:kinsoku/>
        <w:wordWrap/>
        <w:overflowPunct/>
        <w:topLinePunct w:val="0"/>
        <w:bidi w:val="0"/>
        <w:spacing w:line="640" w:lineRule="exact"/>
        <w:rPr>
          <w:rFonts w:hint="eastAsia" w:ascii="仿宋" w:hAnsi="仿宋" w:eastAsia="仿宋" w:cs="仿宋"/>
          <w:color w:val="auto"/>
          <w:sz w:val="32"/>
          <w:szCs w:val="32"/>
        </w:rPr>
      </w:pPr>
    </w:p>
    <w:p>
      <w:pPr>
        <w:pStyle w:val="2"/>
        <w:keepNext w:val="0"/>
        <w:keepLines w:val="0"/>
        <w:pageBreakBefore w:val="0"/>
        <w:widowControl w:val="0"/>
        <w:kinsoku/>
        <w:wordWrap/>
        <w:overflowPunct/>
        <w:topLinePunct w:val="0"/>
        <w:bidi w:val="0"/>
        <w:spacing w:line="640" w:lineRule="exact"/>
        <w:rPr>
          <w:rFonts w:hint="eastAsia" w:ascii="仿宋" w:hAnsi="仿宋" w:eastAsia="仿宋" w:cs="仿宋"/>
          <w:color w:val="auto"/>
          <w:sz w:val="32"/>
          <w:szCs w:val="32"/>
        </w:rPr>
      </w:pPr>
    </w:p>
    <w:p>
      <w:pPr>
        <w:pStyle w:val="2"/>
        <w:keepNext w:val="0"/>
        <w:keepLines w:val="0"/>
        <w:pageBreakBefore w:val="0"/>
        <w:widowControl w:val="0"/>
        <w:kinsoku/>
        <w:wordWrap/>
        <w:overflowPunct/>
        <w:topLinePunct w:val="0"/>
        <w:bidi w:val="0"/>
        <w:spacing w:line="640" w:lineRule="exact"/>
        <w:rPr>
          <w:rFonts w:hint="eastAsia" w:ascii="仿宋" w:hAnsi="仿宋" w:eastAsia="仿宋" w:cs="仿宋"/>
          <w:color w:val="auto"/>
          <w:sz w:val="32"/>
          <w:szCs w:val="32"/>
        </w:rPr>
      </w:pPr>
    </w:p>
    <w:p>
      <w:pPr>
        <w:pStyle w:val="2"/>
        <w:keepNext w:val="0"/>
        <w:keepLines w:val="0"/>
        <w:pageBreakBefore w:val="0"/>
        <w:widowControl w:val="0"/>
        <w:kinsoku/>
        <w:wordWrap/>
        <w:overflowPunct/>
        <w:topLinePunct w:val="0"/>
        <w:bidi w:val="0"/>
        <w:spacing w:line="640" w:lineRule="exact"/>
        <w:rPr>
          <w:rFonts w:hint="eastAsia" w:ascii="仿宋" w:hAnsi="仿宋" w:eastAsia="仿宋" w:cs="仿宋"/>
          <w:color w:val="auto"/>
          <w:sz w:val="32"/>
          <w:szCs w:val="32"/>
        </w:rPr>
      </w:pPr>
    </w:p>
    <w:p>
      <w:pPr>
        <w:pStyle w:val="2"/>
        <w:keepNext w:val="0"/>
        <w:keepLines w:val="0"/>
        <w:pageBreakBefore w:val="0"/>
        <w:widowControl w:val="0"/>
        <w:kinsoku/>
        <w:wordWrap/>
        <w:overflowPunct/>
        <w:topLinePunct w:val="0"/>
        <w:bidi w:val="0"/>
        <w:spacing w:line="640" w:lineRule="exact"/>
        <w:rPr>
          <w:rFonts w:hint="eastAsia" w:ascii="仿宋" w:hAnsi="仿宋" w:eastAsia="仿宋" w:cs="仿宋"/>
          <w:color w:val="auto"/>
          <w:sz w:val="32"/>
          <w:szCs w:val="32"/>
        </w:rPr>
      </w:pPr>
    </w:p>
    <w:p>
      <w:pPr>
        <w:pStyle w:val="2"/>
        <w:keepNext w:val="0"/>
        <w:keepLines w:val="0"/>
        <w:pageBreakBefore w:val="0"/>
        <w:widowControl w:val="0"/>
        <w:kinsoku/>
        <w:wordWrap/>
        <w:overflowPunct/>
        <w:topLinePunct w:val="0"/>
        <w:bidi w:val="0"/>
        <w:spacing w:line="640" w:lineRule="exact"/>
        <w:rPr>
          <w:rFonts w:hint="eastAsia" w:ascii="仿宋" w:hAnsi="仿宋" w:eastAsia="仿宋" w:cs="仿宋"/>
          <w:color w:val="auto"/>
          <w:sz w:val="32"/>
          <w:szCs w:val="32"/>
        </w:rPr>
      </w:pPr>
    </w:p>
    <w:p>
      <w:pPr>
        <w:pStyle w:val="2"/>
        <w:keepNext w:val="0"/>
        <w:keepLines w:val="0"/>
        <w:pageBreakBefore w:val="0"/>
        <w:widowControl w:val="0"/>
        <w:kinsoku/>
        <w:wordWrap/>
        <w:overflowPunct/>
        <w:topLinePunct w:val="0"/>
        <w:bidi w:val="0"/>
        <w:spacing w:line="640" w:lineRule="exact"/>
        <w:rPr>
          <w:rFonts w:hint="eastAsia" w:ascii="仿宋" w:hAnsi="仿宋" w:eastAsia="仿宋" w:cs="仿宋"/>
          <w:color w:val="auto"/>
          <w:sz w:val="32"/>
          <w:szCs w:val="32"/>
        </w:rPr>
      </w:pPr>
    </w:p>
    <w:p>
      <w:pPr>
        <w:pStyle w:val="2"/>
        <w:keepNext w:val="0"/>
        <w:keepLines w:val="0"/>
        <w:pageBreakBefore w:val="0"/>
        <w:widowControl w:val="0"/>
        <w:kinsoku/>
        <w:wordWrap/>
        <w:overflowPunct/>
        <w:topLinePunct w:val="0"/>
        <w:bidi w:val="0"/>
        <w:spacing w:line="640" w:lineRule="exact"/>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pacing w:line="640" w:lineRule="exact"/>
        <w:textAlignment w:val="auto"/>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hint="eastAsia" w:ascii="仿宋" w:hAnsi="仿宋" w:eastAsia="仿宋" w:cs="仿宋"/>
          <w:color w:val="auto"/>
          <w:sz w:val="28"/>
          <w:szCs w:val="28"/>
        </w:rPr>
        <w:t>魏县行政审批局202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rPr>
        <w:t>日</w:t>
      </w:r>
    </w:p>
    <w:p>
      <w:pPr>
        <w:keepNext w:val="0"/>
        <w:keepLines w:val="0"/>
        <w:pageBreakBefore w:val="0"/>
        <w:widowControl w:val="0"/>
        <w:kinsoku/>
        <w:wordWrap/>
        <w:overflowPunct/>
        <w:topLinePunct w:val="0"/>
        <w:autoSpaceDE/>
        <w:autoSpaceDN/>
        <w:bidi w:val="0"/>
        <w:adjustRightInd/>
        <w:spacing w:line="640" w:lineRule="exact"/>
        <w:ind w:firstLine="7000" w:firstLineChars="25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hint="eastAsia" w:ascii="仿宋" w:hAnsi="仿宋" w:eastAsia="仿宋" w:cs="仿宋"/>
          <w:color w:val="auto"/>
          <w:sz w:val="28"/>
          <w:szCs w:val="28"/>
        </w:rPr>
        <w:t>（共印</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1AFEC"/>
    <w:multiLevelType w:val="singleLevel"/>
    <w:tmpl w:val="DCF1AFEC"/>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7"/>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21D0D46"/>
    <w:rsid w:val="03A73B31"/>
    <w:rsid w:val="07286881"/>
    <w:rsid w:val="07490707"/>
    <w:rsid w:val="082E31FF"/>
    <w:rsid w:val="0A660BF5"/>
    <w:rsid w:val="0A9D106A"/>
    <w:rsid w:val="0C68597E"/>
    <w:rsid w:val="0F1C2311"/>
    <w:rsid w:val="12AB7149"/>
    <w:rsid w:val="14491426"/>
    <w:rsid w:val="157E222F"/>
    <w:rsid w:val="17510115"/>
    <w:rsid w:val="19895A0E"/>
    <w:rsid w:val="20E03FCA"/>
    <w:rsid w:val="20F90A4D"/>
    <w:rsid w:val="21AF7885"/>
    <w:rsid w:val="244E05A1"/>
    <w:rsid w:val="25645A32"/>
    <w:rsid w:val="270C7858"/>
    <w:rsid w:val="271D64A4"/>
    <w:rsid w:val="2E2D6C30"/>
    <w:rsid w:val="2E434E08"/>
    <w:rsid w:val="2EF56638"/>
    <w:rsid w:val="35B62865"/>
    <w:rsid w:val="36102230"/>
    <w:rsid w:val="38B24769"/>
    <w:rsid w:val="3B6E30B9"/>
    <w:rsid w:val="3DF87470"/>
    <w:rsid w:val="3E7120FF"/>
    <w:rsid w:val="3E973002"/>
    <w:rsid w:val="41127513"/>
    <w:rsid w:val="4311484D"/>
    <w:rsid w:val="43942C39"/>
    <w:rsid w:val="47746782"/>
    <w:rsid w:val="47BF2A01"/>
    <w:rsid w:val="4AB132DC"/>
    <w:rsid w:val="4C473D74"/>
    <w:rsid w:val="4E610056"/>
    <w:rsid w:val="4EF77B4F"/>
    <w:rsid w:val="53E73FF6"/>
    <w:rsid w:val="53F72BDF"/>
    <w:rsid w:val="57636D42"/>
    <w:rsid w:val="58102F39"/>
    <w:rsid w:val="5D041EC4"/>
    <w:rsid w:val="63655EDA"/>
    <w:rsid w:val="63CA359B"/>
    <w:rsid w:val="65222343"/>
    <w:rsid w:val="654F316F"/>
    <w:rsid w:val="658D21DE"/>
    <w:rsid w:val="66A7176F"/>
    <w:rsid w:val="66E4190D"/>
    <w:rsid w:val="718928E9"/>
    <w:rsid w:val="73234838"/>
    <w:rsid w:val="77387F1B"/>
    <w:rsid w:val="79531210"/>
    <w:rsid w:val="79EE4907"/>
    <w:rsid w:val="7A295A6E"/>
    <w:rsid w:val="7AE665D2"/>
    <w:rsid w:val="7C273A6C"/>
    <w:rsid w:val="7E5B406A"/>
    <w:rsid w:val="7E702224"/>
    <w:rsid w:val="7EAA2208"/>
    <w:rsid w:val="7F0A587D"/>
    <w:rsid w:val="7F9922F7"/>
    <w:rsid w:val="7FE741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rPr>
      <w:sz w:val="21"/>
    </w:rPr>
  </w:style>
  <w:style w:type="paragraph" w:styleId="3">
    <w:name w:val="Body Text Indent"/>
    <w:basedOn w:val="1"/>
    <w:next w:val="4"/>
    <w:qFormat/>
    <w:uiPriority w:val="0"/>
    <w:pPr>
      <w:spacing w:line="340" w:lineRule="exact"/>
      <w:ind w:firstLine="522"/>
    </w:pPr>
    <w:rPr>
      <w:color w:val="000000"/>
      <w:sz w:val="28"/>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
    <w:name w:val="样式5"/>
    <w:basedOn w:val="6"/>
    <w:qFormat/>
    <w:uiPriority w:val="0"/>
    <w:pPr>
      <w:keepNext/>
      <w:spacing w:line="240" w:lineRule="auto"/>
      <w:jc w:val="left"/>
      <w:outlineLvl w:val="0"/>
    </w:pPr>
    <w:rPr>
      <w:rFonts w:ascii="黑体" w:hAnsi="黑体"/>
      <w:spacing w:val="5"/>
      <w:sz w:val="25"/>
      <w:szCs w:val="25"/>
    </w:rPr>
  </w:style>
  <w:style w:type="paragraph" w:customStyle="1" w:styleId="6">
    <w:name w:val="正文1"/>
    <w:basedOn w:val="1"/>
    <w:qFormat/>
    <w:uiPriority w:val="0"/>
    <w:pPr>
      <w:adjustRightInd w:val="0"/>
      <w:snapToGrid w:val="0"/>
      <w:spacing w:line="480" w:lineRule="exact"/>
      <w:ind w:firstLine="200"/>
    </w:pPr>
    <w:rPr>
      <w:szCs w:val="20"/>
    </w:rPr>
  </w:style>
  <w:style w:type="paragraph" w:styleId="8">
    <w:name w:val="Normal Indent"/>
    <w:basedOn w:val="1"/>
    <w:next w:val="1"/>
    <w:qFormat/>
    <w:uiPriority w:val="0"/>
    <w:pPr>
      <w:adjustRightInd w:val="0"/>
      <w:spacing w:line="360" w:lineRule="atLeast"/>
      <w:ind w:firstLine="420"/>
      <w:jc w:val="left"/>
      <w:textAlignment w:val="baseline"/>
    </w:pPr>
    <w:rPr>
      <w:kern w:val="0"/>
      <w:sz w:val="24"/>
    </w:rPr>
  </w:style>
  <w:style w:type="paragraph" w:styleId="9">
    <w:name w:val="Block Text"/>
    <w:basedOn w:val="1"/>
    <w:qFormat/>
    <w:uiPriority w:val="0"/>
    <w:pPr>
      <w:ind w:left="113" w:right="113" w:firstLine="595"/>
      <w:jc w:val="left"/>
    </w:pPr>
    <w:rPr>
      <w:sz w:val="28"/>
    </w:rPr>
  </w:style>
  <w:style w:type="paragraph" w:styleId="10">
    <w:name w:val="Plain Text"/>
    <w:basedOn w:val="1"/>
    <w:qFormat/>
    <w:uiPriority w:val="0"/>
    <w:rPr>
      <w:rFonts w:ascii="宋体" w:hAnsi="Courier New" w:eastAsia="宋体" w:cs="宋体"/>
      <w:sz w:val="24"/>
    </w:rPr>
  </w:style>
  <w:style w:type="paragraph" w:styleId="11">
    <w:name w:val="Balloon Text"/>
    <w:basedOn w:val="1"/>
    <w:link w:val="2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2"/>
    <w:basedOn w:val="1"/>
    <w:next w:val="1"/>
    <w:qFormat/>
    <w:uiPriority w:val="0"/>
    <w:pPr>
      <w:ind w:left="420" w:leftChars="200"/>
    </w:pPr>
  </w:style>
  <w:style w:type="table" w:styleId="15">
    <w:name w:val="Table Grid"/>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样式 样式 样式 四号 左侧:  1.53 厘米 + 首行缩进:  2 字符 + 居中 左侧:  2 字符 首行缩进:  2..."/>
    <w:basedOn w:val="19"/>
    <w:qFormat/>
    <w:uiPriority w:val="0"/>
    <w:pPr>
      <w:jc w:val="center"/>
    </w:pPr>
  </w:style>
  <w:style w:type="paragraph" w:customStyle="1" w:styleId="19">
    <w:name w:val="样式 样式 四号 左侧:  1.53 厘米 + 首行缩进:  2 字符"/>
    <w:basedOn w:val="20"/>
    <w:qFormat/>
    <w:uiPriority w:val="0"/>
    <w:pPr>
      <w:ind w:left="200" w:leftChars="200"/>
    </w:pPr>
    <w:rPr>
      <w:szCs w:val="20"/>
    </w:rPr>
  </w:style>
  <w:style w:type="paragraph" w:customStyle="1" w:styleId="20">
    <w:name w:val="样式 四号 左侧:  1.53 厘米"/>
    <w:basedOn w:val="1"/>
    <w:qFormat/>
    <w:uiPriority w:val="0"/>
    <w:pPr>
      <w:adjustRightInd w:val="0"/>
    </w:pPr>
    <w:rPr>
      <w:w w:val="90"/>
      <w:sz w:val="28"/>
      <w:szCs w:val="28"/>
    </w:rPr>
  </w:style>
  <w:style w:type="character" w:customStyle="1" w:styleId="21">
    <w:name w:val="批注框文本 Char"/>
    <w:basedOn w:val="16"/>
    <w:link w:val="11"/>
    <w:qFormat/>
    <w:uiPriority w:val="0"/>
    <w:rPr>
      <w:rFonts w:asciiTheme="minorHAnsi" w:hAnsiTheme="minorHAnsi" w:eastAsiaTheme="minorEastAsia" w:cstheme="minorBidi"/>
      <w:kern w:val="2"/>
      <w:sz w:val="18"/>
      <w:szCs w:val="18"/>
    </w:rPr>
  </w:style>
  <w:style w:type="paragraph" w:customStyle="1" w:styleId="22">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3">
    <w:name w:val="List Paragraph"/>
    <w:basedOn w:val="1"/>
    <w:unhideWhenUsed/>
    <w:qFormat/>
    <w:uiPriority w:val="99"/>
    <w:pPr>
      <w:ind w:firstLine="420" w:firstLineChars="200"/>
    </w:pPr>
  </w:style>
  <w:style w:type="paragraph" w:customStyle="1" w:styleId="24">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5">
    <w:name w:val="Default"/>
    <w:qFormat/>
    <w:uiPriority w:val="0"/>
    <w:pPr>
      <w:widowControl w:val="0"/>
      <w:autoSpaceDE w:val="0"/>
      <w:autoSpaceDN w:val="0"/>
      <w:adjustRightInd w:val="0"/>
    </w:pPr>
    <w:rPr>
      <w:rFonts w:ascii="Calibri" w:hAnsi="Calibri" w:eastAsia="Calibri"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11</TotalTime>
  <ScaleCrop>false</ScaleCrop>
  <LinksUpToDate>false</LinksUpToDate>
  <CharactersWithSpaces>1395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2021-03-19T05:57:45Z</cp:lastPrinted>
  <dcterms:modified xsi:type="dcterms:W3CDTF">2021-03-19T05:59:13Z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EFEF43F2BDBE4E41803029E7B2D6887C</vt:lpwstr>
  </property>
</Properties>
</file>