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02</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魏县顺驰商砼加工有限公司年产5万立方米混凝土预制构件项目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魏县顺驰商砼加工有限公司：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你公司所报《魏县顺驰商砼加工有限公司年产5万立方米混凝土预制构件项目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项目位于河北省邯郸市魏县德政镇王庄村北，厂址中心地理坐标为北纬36°</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"，东经114°</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41</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8"。建设内容及建设规模：</w:t>
      </w:r>
      <w:r>
        <w:rPr>
          <w:rFonts w:hint="eastAsia" w:ascii="仿宋" w:hAnsi="仿宋" w:eastAsia="仿宋" w:cs="仿宋"/>
          <w:sz w:val="32"/>
          <w:szCs w:val="32"/>
          <w:lang w:eastAsia="zh-CN"/>
        </w:rPr>
        <w:t>该项目占地8800平方米，总建筑面积10400平方米；建设预制构件生产车间、原料仓库，购置</w:t>
      </w:r>
      <w:r>
        <w:rPr>
          <w:rFonts w:hint="eastAsia" w:ascii="仿宋" w:hAnsi="仿宋" w:eastAsia="仿宋" w:cs="仿宋"/>
          <w:sz w:val="32"/>
          <w:szCs w:val="32"/>
        </w:rPr>
        <w:t>砂石分离机</w:t>
      </w:r>
      <w:r>
        <w:rPr>
          <w:rFonts w:hint="eastAsia" w:ascii="仿宋" w:hAnsi="仿宋" w:eastAsia="仿宋" w:cs="仿宋"/>
          <w:sz w:val="32"/>
          <w:szCs w:val="32"/>
          <w:lang w:eastAsia="zh-CN"/>
        </w:rPr>
        <w:t>、</w:t>
      </w:r>
      <w:r>
        <w:rPr>
          <w:rFonts w:hint="eastAsia" w:ascii="仿宋" w:hAnsi="仿宋" w:eastAsia="仿宋" w:cs="仿宋"/>
          <w:sz w:val="32"/>
          <w:szCs w:val="32"/>
        </w:rPr>
        <w:t>搅拌运输车</w:t>
      </w:r>
      <w:r>
        <w:rPr>
          <w:rFonts w:hint="eastAsia" w:ascii="仿宋" w:hAnsi="仿宋" w:eastAsia="仿宋" w:cs="仿宋"/>
          <w:sz w:val="32"/>
          <w:szCs w:val="32"/>
          <w:lang w:eastAsia="zh-CN"/>
        </w:rPr>
        <w:t>、</w:t>
      </w:r>
      <w:r>
        <w:rPr>
          <w:rFonts w:hint="eastAsia" w:ascii="仿宋" w:hAnsi="仿宋" w:eastAsia="仿宋" w:cs="仿宋"/>
          <w:sz w:val="32"/>
          <w:szCs w:val="32"/>
        </w:rPr>
        <w:t>电子汽车衡</w:t>
      </w:r>
      <w:r>
        <w:rPr>
          <w:rFonts w:hint="eastAsia" w:ascii="仿宋" w:hAnsi="仿宋" w:eastAsia="仿宋" w:cs="仿宋"/>
          <w:sz w:val="32"/>
          <w:szCs w:val="32"/>
          <w:lang w:eastAsia="zh-CN"/>
        </w:rPr>
        <w:t>、</w:t>
      </w:r>
      <w:r>
        <w:rPr>
          <w:rFonts w:hint="eastAsia" w:ascii="仿宋" w:hAnsi="仿宋" w:eastAsia="仿宋" w:cs="仿宋"/>
          <w:sz w:val="32"/>
          <w:szCs w:val="32"/>
        </w:rPr>
        <w:t>斗式提升机等设备</w:t>
      </w:r>
      <w:r>
        <w:rPr>
          <w:rFonts w:hint="eastAsia" w:ascii="仿宋" w:hAnsi="仿宋" w:eastAsia="仿宋" w:cs="仿宋"/>
          <w:sz w:val="32"/>
          <w:szCs w:val="32"/>
          <w:lang w:eastAsia="zh-CN"/>
        </w:rPr>
        <w:t>，建设规模为年产5万立方米混凝土预制构件</w:t>
      </w:r>
      <w:r>
        <w:rPr>
          <w:rFonts w:hint="eastAsia" w:ascii="仿宋" w:hAnsi="仿宋" w:eastAsia="仿宋" w:cs="仿宋"/>
          <w:sz w:val="32"/>
          <w:szCs w:val="32"/>
        </w:rPr>
        <w:t>；总投资283万元，其中环保投资18万元，占总投资的6.36%</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河北百翼环境科技有限公司</w:t>
      </w:r>
      <w:r>
        <w:rPr>
          <w:rFonts w:hint="eastAsia" w:ascii="仿宋" w:hAnsi="仿宋" w:eastAsia="仿宋" w:cs="仿宋"/>
          <w:sz w:val="32"/>
          <w:szCs w:val="32"/>
        </w:rPr>
        <w:t>编制的《魏县顺驰商砼加工有限公司年产5万立方米混凝土预制构件项目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营运期：⑴废气：该项目废气主要为上料、搅拌和料仓产生的粉尘，物料运输及车间各环节粉尘的无组织排放。料仓顶部设置布袋除尘器，收集后</w:t>
      </w:r>
      <w:r>
        <w:rPr>
          <w:rFonts w:hint="eastAsia" w:ascii="仿宋" w:hAnsi="仿宋" w:eastAsia="仿宋" w:cs="仿宋"/>
          <w:sz w:val="32"/>
          <w:szCs w:val="32"/>
          <w:lang w:eastAsia="zh-CN"/>
        </w:rPr>
        <w:t>由</w:t>
      </w:r>
      <w:r>
        <w:rPr>
          <w:rFonts w:hint="eastAsia" w:ascii="仿宋" w:hAnsi="仿宋" w:eastAsia="仿宋" w:cs="仿宋"/>
          <w:sz w:val="32"/>
          <w:szCs w:val="32"/>
        </w:rPr>
        <w:t>排气筒排放，满足《水泥工业大气污染物排放标准》（DB13/2167-2020）表1标准要求。生产中上料工序物料用密闭输送带输送，设备进料口三面围挡经集气罩收集+布袋除尘器处理，</w:t>
      </w:r>
      <w:r>
        <w:rPr>
          <w:rFonts w:hint="eastAsia" w:ascii="仿宋" w:hAnsi="仿宋" w:eastAsia="仿宋" w:cs="仿宋"/>
          <w:sz w:val="32"/>
          <w:szCs w:val="32"/>
          <w:lang w:eastAsia="zh-CN"/>
        </w:rPr>
        <w:t>由</w:t>
      </w:r>
      <w:r>
        <w:rPr>
          <w:rFonts w:hint="eastAsia" w:ascii="仿宋" w:hAnsi="仿宋" w:eastAsia="仿宋" w:cs="仿宋"/>
          <w:sz w:val="32"/>
          <w:szCs w:val="32"/>
        </w:rPr>
        <w:t>高排气筒排放，颗粒物排放浓度满足《水泥工业大气污染物排放标准》（DB13/2167-2020）表1标准要求。原料仓库物料装卸、储存、上料过程中在密闭车间进行，地面硬化，通道口安装卷帘门、推拉门等封闭性良好且便于开关的硬质门，顶部设置喷淋装置，物料密闭输送。车斗用苫布覆盖，苫布边缘遮住槽帮，设置洗车装置，厂区道路应进行硬化，定期清扫、洒水，物料输送采用密闭输送走廊，颗粒物无组织排放满足《水泥工业大气污染物排放标准》（DB13/2167-2020）表2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项目废水主要为车辆冲洗废水、设备清洗废水经沉淀池沉淀后循环使用，不外排；生活污水直接排入防渗旱厕定期清掏用作农肥，不外排。</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搅拌机、螺旋输送机、皮带输送机、泵、空压机等生产设备运转时产生的噪声。通过加装基础减振、设备置于厂房内，并经距离衰减后，项目厂界噪声满足《工业企业厂界环境噪声排放标准》（GB12348-2008）2类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rPr>
        <w:t>除尘灰、沉淀淤泥以及生活垃圾。除尘灰收集后回用于生产，沉淀淤泥经砂石分离机分离后回用于生产，生活垃圾由环卫部门统一处理。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bookmarkStart w:id="0" w:name="_GoBack"/>
      <w:bookmarkEnd w:id="0"/>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3E0954"/>
    <w:rsid w:val="0A9D106A"/>
    <w:rsid w:val="0A9F0C15"/>
    <w:rsid w:val="0C68597E"/>
    <w:rsid w:val="0F1C2311"/>
    <w:rsid w:val="12AB7149"/>
    <w:rsid w:val="14491426"/>
    <w:rsid w:val="157E222F"/>
    <w:rsid w:val="17510115"/>
    <w:rsid w:val="19895A0E"/>
    <w:rsid w:val="20E03FCA"/>
    <w:rsid w:val="20F90A4D"/>
    <w:rsid w:val="21AF7885"/>
    <w:rsid w:val="242D6531"/>
    <w:rsid w:val="25645A32"/>
    <w:rsid w:val="271D64A4"/>
    <w:rsid w:val="29A32F4D"/>
    <w:rsid w:val="2E02633C"/>
    <w:rsid w:val="2E2D6C30"/>
    <w:rsid w:val="2E434E08"/>
    <w:rsid w:val="2EF56638"/>
    <w:rsid w:val="35B62865"/>
    <w:rsid w:val="38B24769"/>
    <w:rsid w:val="3B6E30B9"/>
    <w:rsid w:val="3E7120FF"/>
    <w:rsid w:val="3E973002"/>
    <w:rsid w:val="41127513"/>
    <w:rsid w:val="4311484D"/>
    <w:rsid w:val="43942C39"/>
    <w:rsid w:val="467D4506"/>
    <w:rsid w:val="47746782"/>
    <w:rsid w:val="47BF2A01"/>
    <w:rsid w:val="4AB132DC"/>
    <w:rsid w:val="4C473D74"/>
    <w:rsid w:val="4E610056"/>
    <w:rsid w:val="4EF77B4F"/>
    <w:rsid w:val="53E73FF6"/>
    <w:rsid w:val="53F72BDF"/>
    <w:rsid w:val="544F2E7F"/>
    <w:rsid w:val="57636D42"/>
    <w:rsid w:val="58102F39"/>
    <w:rsid w:val="5BA03DE2"/>
    <w:rsid w:val="5D041EC4"/>
    <w:rsid w:val="63655EDA"/>
    <w:rsid w:val="63CA359B"/>
    <w:rsid w:val="65222343"/>
    <w:rsid w:val="658D21DE"/>
    <w:rsid w:val="66A7176F"/>
    <w:rsid w:val="66E4190D"/>
    <w:rsid w:val="718928E9"/>
    <w:rsid w:val="72E739F5"/>
    <w:rsid w:val="73234838"/>
    <w:rsid w:val="75E16874"/>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4</TotalTime>
  <ScaleCrop>false</ScaleCrop>
  <LinksUpToDate>false</LinksUpToDate>
  <CharactersWithSpaces>1395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2021-01-11T00:45:49Z</cp:lastPrinted>
  <dcterms:modified xsi:type="dcterms:W3CDTF">2021-01-11T00:45:55Z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