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2020</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33</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bidi w:val="0"/>
        <w:adjustRightInd/>
        <w:spacing w:line="640" w:lineRule="exact"/>
        <w:ind w:left="0" w:firstLine="0"/>
        <w:textAlignment w:val="auto"/>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魏县保国建材厂建筑垃圾资源化回收再利用项目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sz w:val="32"/>
          <w:szCs w:val="32"/>
        </w:rPr>
        <w:t>魏县保国建材厂：</w:t>
      </w:r>
    </w:p>
    <w:p>
      <w:pPr>
        <w:keepNext w:val="0"/>
        <w:keepLines w:val="0"/>
        <w:pageBreakBefore w:val="0"/>
        <w:widowControl w:val="0"/>
        <w:numPr>
          <w:ilvl w:val="0"/>
          <w:numId w:val="2"/>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你公司所报《魏县保国建材厂建筑垃圾资源化回收再利用项目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》收悉。经研究，批复如下：</w:t>
      </w:r>
    </w:p>
    <w:p>
      <w:pPr>
        <w:keepNext w:val="0"/>
        <w:keepLines w:val="0"/>
        <w:pageBreakBefore w:val="0"/>
        <w:widowControl w:val="0"/>
        <w:numPr>
          <w:ilvl w:val="0"/>
          <w:numId w:val="2"/>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该</w:t>
      </w:r>
      <w:r>
        <w:rPr>
          <w:rFonts w:hint="eastAsia" w:ascii="仿宋" w:hAnsi="仿宋" w:eastAsia="仿宋" w:cs="仿宋"/>
          <w:sz w:val="32"/>
          <w:szCs w:val="32"/>
        </w:rPr>
        <w:t>项目位于河北省邯郸市魏县牙里镇西侯村村南</w:t>
      </w:r>
      <w:r>
        <w:rPr>
          <w:rFonts w:hint="eastAsia" w:ascii="仿宋" w:hAnsi="仿宋" w:eastAsia="仿宋" w:cs="仿宋"/>
          <w:sz w:val="32"/>
          <w:szCs w:val="32"/>
          <w:lang w:eastAsia="zh-CN"/>
        </w:rPr>
        <w:t>（租用</w:t>
      </w:r>
      <w:r>
        <w:rPr>
          <w:rFonts w:hint="eastAsia" w:ascii="仿宋" w:hAnsi="仿宋" w:eastAsia="仿宋" w:cs="仿宋"/>
          <w:sz w:val="32"/>
          <w:szCs w:val="32"/>
        </w:rPr>
        <w:t>邯郸路霖木业有限公司</w:t>
      </w:r>
      <w:r>
        <w:rPr>
          <w:rFonts w:hint="eastAsia" w:ascii="仿宋" w:hAnsi="仿宋" w:eastAsia="仿宋" w:cs="仿宋"/>
          <w:sz w:val="32"/>
          <w:szCs w:val="32"/>
          <w:lang w:eastAsia="zh-CN"/>
        </w:rPr>
        <w:t>厂地）</w:t>
      </w:r>
      <w:r>
        <w:rPr>
          <w:rFonts w:hint="eastAsia" w:ascii="仿宋" w:hAnsi="仿宋" w:eastAsia="仿宋" w:cs="仿宋"/>
          <w:sz w:val="32"/>
          <w:szCs w:val="32"/>
        </w:rPr>
        <w:t>，厂址中心地理坐标为北纬36°9'5.54"，东经114°55'27.98"。建设内容及建设规模：</w:t>
      </w:r>
      <w:r>
        <w:rPr>
          <w:rFonts w:hint="eastAsia" w:ascii="仿宋" w:hAnsi="仿宋" w:eastAsia="仿宋" w:cs="仿宋"/>
          <w:sz w:val="32"/>
          <w:szCs w:val="32"/>
          <w:lang w:eastAsia="zh-CN"/>
        </w:rPr>
        <w:t>该项目</w:t>
      </w:r>
      <w:r>
        <w:rPr>
          <w:rFonts w:hint="eastAsia" w:ascii="仿宋" w:hAnsi="仿宋" w:eastAsia="仿宋" w:cs="仿宋"/>
          <w:kern w:val="2"/>
          <w:sz w:val="32"/>
          <w:szCs w:val="32"/>
        </w:rPr>
        <w:t>占地面积14333.33</w:t>
      </w:r>
      <w:r>
        <w:rPr>
          <w:rFonts w:hint="eastAsia" w:ascii="仿宋" w:hAnsi="仿宋" w:eastAsia="仿宋" w:cs="仿宋"/>
          <w:sz w:val="32"/>
          <w:szCs w:val="32"/>
        </w:rPr>
        <w:t>㎡</w:t>
      </w:r>
      <w:r>
        <w:rPr>
          <w:rFonts w:hint="eastAsia" w:ascii="仿宋" w:hAnsi="仿宋" w:eastAsia="仿宋" w:cs="仿宋"/>
          <w:sz w:val="32"/>
          <w:szCs w:val="32"/>
          <w:lang w:eastAsia="zh-CN"/>
        </w:rPr>
        <w:t>，建设</w:t>
      </w:r>
      <w:r>
        <w:rPr>
          <w:rFonts w:hint="eastAsia" w:ascii="仿宋" w:hAnsi="仿宋" w:eastAsia="仿宋" w:cs="仿宋"/>
          <w:sz w:val="32"/>
          <w:szCs w:val="32"/>
        </w:rPr>
        <w:t>生产车间、办公室</w:t>
      </w:r>
      <w:r>
        <w:rPr>
          <w:rFonts w:hint="eastAsia" w:ascii="仿宋" w:hAnsi="仿宋" w:eastAsia="仿宋" w:cs="仿宋"/>
          <w:sz w:val="32"/>
          <w:szCs w:val="32"/>
          <w:lang w:eastAsia="zh-CN"/>
        </w:rPr>
        <w:t>、</w:t>
      </w:r>
      <w:r>
        <w:rPr>
          <w:rFonts w:hint="eastAsia" w:ascii="仿宋" w:hAnsi="仿宋" w:eastAsia="仿宋" w:cs="仿宋"/>
          <w:sz w:val="32"/>
          <w:szCs w:val="32"/>
        </w:rPr>
        <w:t>原料库和成品库</w:t>
      </w:r>
      <w:r>
        <w:rPr>
          <w:rFonts w:hint="eastAsia" w:ascii="仿宋" w:hAnsi="仿宋" w:eastAsia="仿宋" w:cs="仿宋"/>
          <w:sz w:val="32"/>
          <w:szCs w:val="32"/>
          <w:lang w:eastAsia="zh-CN"/>
        </w:rPr>
        <w:t>等</w:t>
      </w:r>
      <w:r>
        <w:rPr>
          <w:rFonts w:hint="eastAsia" w:ascii="仿宋" w:hAnsi="仿宋" w:eastAsia="仿宋" w:cs="仿宋"/>
          <w:sz w:val="32"/>
          <w:szCs w:val="32"/>
        </w:rPr>
        <w:t>，建筑面积10000㎡</w:t>
      </w:r>
      <w:r>
        <w:rPr>
          <w:rFonts w:hint="eastAsia" w:ascii="仿宋" w:hAnsi="仿宋" w:eastAsia="仿宋" w:cs="仿宋"/>
          <w:sz w:val="32"/>
          <w:szCs w:val="32"/>
          <w:lang w:eastAsia="zh-CN"/>
        </w:rPr>
        <w:t>；</w:t>
      </w:r>
      <w:r>
        <w:rPr>
          <w:rFonts w:hint="eastAsia" w:ascii="仿宋" w:hAnsi="仿宋" w:eastAsia="仿宋" w:cs="仿宋"/>
          <w:sz w:val="32"/>
          <w:szCs w:val="32"/>
        </w:rPr>
        <w:t>购置振动给料机</w:t>
      </w:r>
      <w:r>
        <w:rPr>
          <w:rFonts w:hint="eastAsia" w:ascii="仿宋" w:hAnsi="仿宋" w:eastAsia="仿宋" w:cs="仿宋"/>
          <w:sz w:val="32"/>
          <w:szCs w:val="32"/>
          <w:lang w:eastAsia="zh-CN"/>
        </w:rPr>
        <w:t>、</w:t>
      </w:r>
      <w:r>
        <w:rPr>
          <w:rFonts w:hint="eastAsia" w:ascii="仿宋" w:hAnsi="仿宋" w:eastAsia="仿宋" w:cs="仿宋"/>
          <w:sz w:val="32"/>
          <w:szCs w:val="32"/>
        </w:rPr>
        <w:t>颚式破碎机</w:t>
      </w:r>
      <w:r>
        <w:rPr>
          <w:rFonts w:hint="eastAsia" w:ascii="仿宋" w:hAnsi="仿宋" w:eastAsia="仿宋" w:cs="仿宋"/>
          <w:sz w:val="32"/>
          <w:szCs w:val="32"/>
          <w:lang w:eastAsia="zh-CN"/>
        </w:rPr>
        <w:t>、</w:t>
      </w:r>
      <w:r>
        <w:rPr>
          <w:rFonts w:hint="eastAsia" w:ascii="仿宋" w:hAnsi="仿宋" w:eastAsia="仿宋" w:cs="仿宋"/>
          <w:sz w:val="32"/>
          <w:szCs w:val="32"/>
        </w:rPr>
        <w:t>锤式破碎机</w:t>
      </w:r>
      <w:r>
        <w:rPr>
          <w:rFonts w:hint="eastAsia" w:ascii="仿宋" w:hAnsi="仿宋" w:eastAsia="仿宋" w:cs="仿宋"/>
          <w:sz w:val="32"/>
          <w:szCs w:val="32"/>
          <w:lang w:eastAsia="zh-CN"/>
        </w:rPr>
        <w:t>、</w:t>
      </w:r>
      <w:r>
        <w:rPr>
          <w:rFonts w:hint="eastAsia" w:ascii="仿宋" w:hAnsi="仿宋" w:eastAsia="仿宋" w:cs="仿宋"/>
          <w:sz w:val="32"/>
          <w:szCs w:val="32"/>
        </w:rPr>
        <w:t>振动筛</w:t>
      </w:r>
      <w:r>
        <w:rPr>
          <w:rFonts w:hint="eastAsia" w:ascii="仿宋" w:hAnsi="仿宋" w:eastAsia="仿宋" w:cs="仿宋"/>
          <w:sz w:val="32"/>
          <w:szCs w:val="32"/>
          <w:lang w:eastAsia="zh-CN"/>
        </w:rPr>
        <w:t>、</w:t>
      </w:r>
      <w:r>
        <w:rPr>
          <w:rFonts w:hint="eastAsia" w:ascii="仿宋" w:hAnsi="仿宋" w:eastAsia="仿宋" w:cs="仿宋"/>
          <w:sz w:val="32"/>
          <w:szCs w:val="32"/>
        </w:rPr>
        <w:t>皮带输送机等设备；总投资5000万元，其中环保投资142万元，占总投资的2.84%</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河北森江环保科技有限公司</w:t>
      </w:r>
      <w:r>
        <w:rPr>
          <w:rFonts w:hint="eastAsia" w:ascii="仿宋" w:hAnsi="仿宋" w:eastAsia="仿宋" w:cs="仿宋"/>
          <w:sz w:val="32"/>
          <w:szCs w:val="32"/>
        </w:rPr>
        <w:t>编制的《</w:t>
      </w:r>
      <w:r>
        <w:rPr>
          <w:rFonts w:hint="eastAsia" w:ascii="仿宋" w:hAnsi="仿宋" w:eastAsia="仿宋"/>
          <w:sz w:val="32"/>
          <w:szCs w:val="32"/>
        </w:rPr>
        <w:t>魏县保国建材厂建筑垃圾资源化回收再利用项目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营运期：⑴废气：该项目废气主要为生产线原料上料、破碎</w:t>
      </w:r>
      <w:r>
        <w:rPr>
          <w:rFonts w:hint="eastAsia" w:ascii="仿宋" w:hAnsi="仿宋" w:eastAsia="仿宋" w:cs="仿宋"/>
          <w:sz w:val="32"/>
          <w:szCs w:val="32"/>
          <w:lang w:eastAsia="zh-CN"/>
        </w:rPr>
        <w:t>、</w:t>
      </w:r>
      <w:r>
        <w:rPr>
          <w:rFonts w:hint="eastAsia" w:ascii="仿宋" w:hAnsi="仿宋" w:eastAsia="仿宋" w:cs="仿宋"/>
          <w:sz w:val="32"/>
          <w:szCs w:val="32"/>
        </w:rPr>
        <w:t>筛分含尘废气</w:t>
      </w:r>
      <w:r>
        <w:rPr>
          <w:rFonts w:hint="eastAsia" w:ascii="仿宋" w:hAnsi="仿宋" w:eastAsia="仿宋" w:cs="仿宋"/>
          <w:sz w:val="32"/>
          <w:szCs w:val="32"/>
          <w:lang w:eastAsia="zh-CN"/>
        </w:rPr>
        <w:t>，</w:t>
      </w:r>
      <w:r>
        <w:rPr>
          <w:rFonts w:hint="eastAsia" w:ascii="仿宋" w:hAnsi="仿宋" w:eastAsia="仿宋" w:cs="仿宋"/>
          <w:sz w:val="32"/>
          <w:szCs w:val="32"/>
        </w:rPr>
        <w:t>原料库、生产车间和成品库无组织废气以及运输车辆扬尘</w:t>
      </w:r>
      <w:r>
        <w:rPr>
          <w:rFonts w:hint="eastAsia" w:ascii="仿宋" w:hAnsi="仿宋" w:eastAsia="仿宋" w:cs="仿宋"/>
          <w:sz w:val="32"/>
          <w:szCs w:val="32"/>
          <w:lang w:eastAsia="zh-CN"/>
        </w:rPr>
        <w:t>。</w:t>
      </w:r>
      <w:r>
        <w:rPr>
          <w:rFonts w:hint="eastAsia" w:ascii="仿宋" w:hAnsi="仿宋" w:eastAsia="仿宋" w:cs="仿宋"/>
          <w:sz w:val="32"/>
          <w:szCs w:val="32"/>
        </w:rPr>
        <w:t>生产线原料上料、破碎和筛分含尘废气产生</w:t>
      </w:r>
      <w:r>
        <w:rPr>
          <w:rFonts w:hint="eastAsia" w:ascii="仿宋" w:hAnsi="仿宋" w:eastAsia="仿宋" w:cs="仿宋"/>
          <w:sz w:val="32"/>
          <w:szCs w:val="32"/>
          <w:lang w:eastAsia="zh-CN"/>
        </w:rPr>
        <w:t>的</w:t>
      </w:r>
      <w:r>
        <w:rPr>
          <w:rFonts w:hint="eastAsia" w:ascii="仿宋" w:hAnsi="仿宋" w:eastAsia="仿宋" w:cs="仿宋"/>
          <w:sz w:val="32"/>
          <w:szCs w:val="32"/>
        </w:rPr>
        <w:t>粉尘，</w:t>
      </w:r>
      <w:r>
        <w:rPr>
          <w:rFonts w:hint="eastAsia" w:ascii="仿宋" w:hAnsi="仿宋" w:eastAsia="仿宋" w:cs="仿宋"/>
          <w:sz w:val="32"/>
          <w:szCs w:val="32"/>
          <w:lang w:eastAsia="zh-CN"/>
        </w:rPr>
        <w:t>通过</w:t>
      </w:r>
      <w:r>
        <w:rPr>
          <w:rFonts w:hint="eastAsia" w:ascii="仿宋" w:hAnsi="仿宋" w:eastAsia="仿宋" w:cs="仿宋"/>
          <w:sz w:val="32"/>
          <w:szCs w:val="32"/>
        </w:rPr>
        <w:t>集气罩收集后</w:t>
      </w:r>
      <w:r>
        <w:rPr>
          <w:rFonts w:hint="eastAsia" w:ascii="仿宋" w:hAnsi="仿宋" w:eastAsia="仿宋" w:cs="仿宋"/>
          <w:sz w:val="32"/>
          <w:szCs w:val="32"/>
          <w:lang w:eastAsia="zh-CN"/>
        </w:rPr>
        <w:t>用</w:t>
      </w:r>
      <w:r>
        <w:rPr>
          <w:rFonts w:hint="eastAsia" w:ascii="仿宋" w:hAnsi="仿宋" w:eastAsia="仿宋" w:cs="仿宋"/>
          <w:sz w:val="32"/>
          <w:szCs w:val="32"/>
        </w:rPr>
        <w:t>1套脉冲袋式除尘器处理，最终由1根15m高排气筒排放</w:t>
      </w:r>
      <w:r>
        <w:rPr>
          <w:rFonts w:hint="eastAsia" w:ascii="仿宋" w:hAnsi="仿宋" w:eastAsia="仿宋" w:cs="仿宋"/>
          <w:sz w:val="32"/>
          <w:szCs w:val="32"/>
          <w:lang w:eastAsia="zh-CN"/>
        </w:rPr>
        <w:t>，</w:t>
      </w:r>
      <w:r>
        <w:rPr>
          <w:rFonts w:hint="eastAsia" w:ascii="仿宋" w:hAnsi="仿宋" w:eastAsia="仿宋" w:cs="仿宋"/>
          <w:sz w:val="32"/>
          <w:szCs w:val="32"/>
        </w:rPr>
        <w:t>满足《大气污染物综合排放标准》（GB16297-1996）表2中</w:t>
      </w:r>
      <w:r>
        <w:rPr>
          <w:rFonts w:hint="eastAsia" w:ascii="仿宋" w:hAnsi="仿宋" w:eastAsia="仿宋" w:cs="仿宋"/>
          <w:sz w:val="32"/>
          <w:szCs w:val="32"/>
          <w:lang w:eastAsia="zh-CN"/>
        </w:rPr>
        <w:t>标准；</w:t>
      </w:r>
      <w:r>
        <w:rPr>
          <w:rFonts w:hint="eastAsia" w:ascii="仿宋" w:hAnsi="仿宋" w:eastAsia="仿宋" w:cs="仿宋"/>
          <w:sz w:val="32"/>
          <w:szCs w:val="32"/>
        </w:rPr>
        <w:t>原料库无组织废气</w:t>
      </w:r>
      <w:r>
        <w:rPr>
          <w:rFonts w:hint="eastAsia" w:ascii="仿宋" w:hAnsi="仿宋" w:eastAsia="仿宋" w:cs="仿宋"/>
          <w:sz w:val="32"/>
          <w:szCs w:val="32"/>
          <w:lang w:eastAsia="zh-CN"/>
        </w:rPr>
        <w:t>，通过</w:t>
      </w:r>
      <w:r>
        <w:rPr>
          <w:rFonts w:hint="eastAsia" w:ascii="仿宋" w:hAnsi="仿宋" w:eastAsia="仿宋" w:cs="仿宋"/>
          <w:sz w:val="32"/>
          <w:szCs w:val="32"/>
        </w:rPr>
        <w:t>采取车间密闭，并设置喷淋设施和雾炮抑尘</w:t>
      </w:r>
      <w:r>
        <w:rPr>
          <w:rFonts w:hint="eastAsia" w:ascii="仿宋" w:hAnsi="仿宋" w:eastAsia="仿宋" w:cs="仿宋"/>
          <w:sz w:val="32"/>
          <w:szCs w:val="32"/>
          <w:lang w:eastAsia="zh-CN"/>
        </w:rPr>
        <w:t>；运输</w:t>
      </w:r>
      <w:r>
        <w:rPr>
          <w:rFonts w:hint="eastAsia" w:ascii="仿宋" w:hAnsi="仿宋" w:eastAsia="仿宋" w:cs="仿宋"/>
          <w:sz w:val="32"/>
          <w:szCs w:val="32"/>
        </w:rPr>
        <w:t>过程中会产生少量的粉尘，通过采取运输车辆利用苫布苫盖，厂区和车间地面硬化并洒水抑尘，厂区出入口设置洗车平台对运输车辆进行冲洗，</w:t>
      </w:r>
      <w:r>
        <w:rPr>
          <w:rFonts w:hint="eastAsia" w:ascii="仿宋" w:hAnsi="仿宋" w:eastAsia="仿宋" w:cs="仿宋"/>
          <w:sz w:val="32"/>
          <w:szCs w:val="32"/>
          <w:lang w:eastAsia="zh-CN"/>
        </w:rPr>
        <w:t>均</w:t>
      </w:r>
      <w:r>
        <w:rPr>
          <w:rFonts w:hint="eastAsia" w:ascii="仿宋" w:hAnsi="仿宋" w:eastAsia="仿宋" w:cs="仿宋"/>
          <w:sz w:val="32"/>
          <w:szCs w:val="32"/>
        </w:rPr>
        <w:t>满足《大气污染物综合排放标准》（GB16297-1996）表2中无组织排放</w:t>
      </w:r>
      <w:r>
        <w:rPr>
          <w:rFonts w:hint="eastAsia" w:ascii="仿宋" w:hAnsi="仿宋" w:eastAsia="仿宋" w:cs="仿宋"/>
          <w:sz w:val="32"/>
          <w:szCs w:val="32"/>
          <w:lang w:eastAsia="zh-CN"/>
        </w:rPr>
        <w:t>标准</w:t>
      </w:r>
      <w:r>
        <w:rPr>
          <w:rFonts w:hint="eastAsia" w:ascii="仿宋" w:hAnsi="仿宋" w:eastAsia="仿宋" w:cs="仿宋"/>
          <w:sz w:val="32"/>
          <w:szCs w:val="32"/>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eastAsia" w:ascii="仿宋" w:hAnsi="仿宋" w:eastAsia="仿宋" w:cs="仿宋"/>
          <w:sz w:val="32"/>
          <w:szCs w:val="32"/>
        </w:rPr>
        <w:t>项目废水主要为运输车辆冲洗废水和职工生活污水。运输车辆冲洗废水经洗车平台沉淀池沉淀处理后回用于车辆冲洗，</w:t>
      </w:r>
      <w:r>
        <w:rPr>
          <w:rFonts w:hint="eastAsia" w:ascii="仿宋" w:hAnsi="仿宋" w:eastAsia="仿宋" w:cs="仿宋"/>
          <w:sz w:val="32"/>
          <w:szCs w:val="32"/>
          <w:lang w:val="en-GB"/>
        </w:rPr>
        <w:t>不外排</w:t>
      </w:r>
      <w:r>
        <w:rPr>
          <w:rFonts w:hint="eastAsia" w:ascii="仿宋" w:hAnsi="仿宋" w:eastAsia="仿宋" w:cs="仿宋"/>
          <w:sz w:val="32"/>
          <w:szCs w:val="32"/>
        </w:rPr>
        <w:t>；生活污水</w:t>
      </w:r>
      <w:r>
        <w:rPr>
          <w:rFonts w:hint="eastAsia" w:ascii="仿宋" w:hAnsi="仿宋" w:eastAsia="仿宋" w:cs="仿宋"/>
          <w:sz w:val="32"/>
          <w:szCs w:val="32"/>
          <w:lang w:val="en-GB"/>
        </w:rPr>
        <w:t>用于厂区泼洒抑尘，并设防渗旱厕，由当地农民定期清掏用作农肥，不外排</w:t>
      </w:r>
      <w:r>
        <w:rPr>
          <w:rFonts w:hint="eastAsia" w:ascii="仿宋" w:hAnsi="仿宋" w:eastAsia="仿宋" w:cs="仿宋"/>
          <w:sz w:val="32"/>
          <w:szCs w:val="32"/>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w:t>
      </w:r>
      <w:r>
        <w:rPr>
          <w:rFonts w:hint="eastAsia" w:ascii="仿宋" w:hAnsi="仿宋" w:eastAsia="仿宋" w:cs="仿宋"/>
          <w:sz w:val="32"/>
          <w:szCs w:val="32"/>
          <w:lang w:eastAsia="zh-CN"/>
        </w:rPr>
        <w:t>该</w:t>
      </w:r>
      <w:r>
        <w:rPr>
          <w:rFonts w:hint="eastAsia" w:ascii="仿宋" w:hAnsi="仿宋" w:eastAsia="仿宋" w:cs="仿宋"/>
          <w:sz w:val="32"/>
          <w:szCs w:val="32"/>
        </w:rPr>
        <w:t>项目噪声主要为振动给料机、鄂式破碎机、锤式破碎机、振动筛和风机等设备运行时产生的噪声，项目通过采取选用低噪声设备、基础减振、厂房隔声、风机消声等措施，经距离衰减后，厂界噪声满足《工业企业厂界环境噪声排放标准》（GB12348－2008）2类标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w:t>
      </w:r>
      <w:r>
        <w:rPr>
          <w:rFonts w:hint="eastAsia" w:ascii="仿宋" w:hAnsi="仿宋" w:eastAsia="仿宋" w:cs="仿宋"/>
          <w:sz w:val="32"/>
          <w:szCs w:val="32"/>
          <w:lang w:eastAsia="zh-CN"/>
        </w:rPr>
        <w:t>项目为</w:t>
      </w:r>
      <w:r>
        <w:rPr>
          <w:rFonts w:hint="eastAsia" w:ascii="仿宋" w:hAnsi="仿宋" w:eastAsia="仿宋" w:cs="仿宋"/>
          <w:sz w:val="32"/>
          <w:szCs w:val="32"/>
        </w:rPr>
        <w:t>脉冲袋式除尘器收集的除尘灰，沉淀池产生的污泥以及职工生活垃圾。除尘灰和污泥定期外售综合利用，职工生活垃圾由环卫部门统一处置。</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bidi w:val="0"/>
        <w:adjustRightInd/>
        <w:snapToGrid w:val="0"/>
        <w:spacing w:line="640" w:lineRule="exact"/>
        <w:ind w:firstLine="5440" w:firstLineChars="1700"/>
        <w:textAlignment w:val="auto"/>
        <w:rPr>
          <w:rFonts w:ascii="仿宋" w:hAnsi="仿宋" w:eastAsia="仿宋" w:cs="仿宋"/>
          <w:color w:val="auto"/>
          <w:sz w:val="32"/>
          <w:szCs w:val="32"/>
        </w:rPr>
      </w:pPr>
      <w:r>
        <w:rPr>
          <w:rFonts w:hint="eastAsia" w:ascii="仿宋" w:hAnsi="仿宋" w:eastAsia="仿宋" w:cs="仿宋"/>
          <w:color w:val="auto"/>
          <w:sz w:val="32"/>
          <w:szCs w:val="32"/>
        </w:rPr>
        <w:t>二〇二〇年</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十九</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bookmarkStart w:id="0" w:name="_GoBack"/>
      <w:bookmarkEnd w:id="0"/>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2020</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10</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19</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F1AFEC"/>
    <w:multiLevelType w:val="singleLevel"/>
    <w:tmpl w:val="DCF1AFEC"/>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82E31FF"/>
    <w:rsid w:val="0A9D106A"/>
    <w:rsid w:val="0C68597E"/>
    <w:rsid w:val="0F1C2311"/>
    <w:rsid w:val="12AB7149"/>
    <w:rsid w:val="14491426"/>
    <w:rsid w:val="157E222F"/>
    <w:rsid w:val="17510115"/>
    <w:rsid w:val="19895A0E"/>
    <w:rsid w:val="20E03FCA"/>
    <w:rsid w:val="20F90A4D"/>
    <w:rsid w:val="21AF7885"/>
    <w:rsid w:val="25645A32"/>
    <w:rsid w:val="271D64A4"/>
    <w:rsid w:val="2E2D6C30"/>
    <w:rsid w:val="2E434E08"/>
    <w:rsid w:val="2EF56638"/>
    <w:rsid w:val="35B62865"/>
    <w:rsid w:val="38B24769"/>
    <w:rsid w:val="3B6E30B9"/>
    <w:rsid w:val="3E7120FF"/>
    <w:rsid w:val="3E973002"/>
    <w:rsid w:val="41127513"/>
    <w:rsid w:val="4311484D"/>
    <w:rsid w:val="43942C39"/>
    <w:rsid w:val="47746782"/>
    <w:rsid w:val="47BF2A01"/>
    <w:rsid w:val="4AB132DC"/>
    <w:rsid w:val="4C473D74"/>
    <w:rsid w:val="4E610056"/>
    <w:rsid w:val="4EF77B4F"/>
    <w:rsid w:val="53E73FF6"/>
    <w:rsid w:val="53F72BDF"/>
    <w:rsid w:val="57636D42"/>
    <w:rsid w:val="58102F39"/>
    <w:rsid w:val="5D041EC4"/>
    <w:rsid w:val="63655EDA"/>
    <w:rsid w:val="63CA359B"/>
    <w:rsid w:val="65222343"/>
    <w:rsid w:val="66A7176F"/>
    <w:rsid w:val="66E4190D"/>
    <w:rsid w:val="718928E9"/>
    <w:rsid w:val="73234838"/>
    <w:rsid w:val="77387F1B"/>
    <w:rsid w:val="79531210"/>
    <w:rsid w:val="7A295A6E"/>
    <w:rsid w:val="7AE665D2"/>
    <w:rsid w:val="7C273A6C"/>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sz w:val="21"/>
    </w:rPr>
  </w:style>
  <w:style w:type="paragraph" w:styleId="3">
    <w:name w:val="Body Text Indent"/>
    <w:basedOn w:val="1"/>
    <w:qFormat/>
    <w:uiPriority w:val="0"/>
    <w:pPr>
      <w:spacing w:line="340" w:lineRule="exact"/>
      <w:ind w:firstLine="522"/>
    </w:pPr>
    <w:rPr>
      <w:color w:val="000000"/>
      <w:sz w:val="28"/>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样式 样式 样式 四号 左侧:  1.53 厘米 + 首行缩进:  2 字符 + 居中 左侧:  2 字符 首行缩进:  2..."/>
    <w:basedOn w:val="17"/>
    <w:qFormat/>
    <w:uiPriority w:val="0"/>
    <w:pPr>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正文1"/>
    <w:basedOn w:val="1"/>
    <w:qFormat/>
    <w:uiPriority w:val="0"/>
    <w:pPr>
      <w:adjustRightInd w:val="0"/>
      <w:snapToGrid w:val="0"/>
      <w:spacing w:line="480" w:lineRule="exact"/>
      <w:ind w:firstLine="200"/>
    </w:pPr>
    <w:rPr>
      <w:szCs w:val="20"/>
    </w:rPr>
  </w:style>
  <w:style w:type="character" w:customStyle="1" w:styleId="20">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21">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2">
    <w:name w:val="List Paragraph"/>
    <w:basedOn w:val="1"/>
    <w:unhideWhenUsed/>
    <w:qFormat/>
    <w:uiPriority w:val="99"/>
    <w:pPr>
      <w:ind w:firstLine="420" w:firstLineChars="200"/>
    </w:pPr>
  </w:style>
  <w:style w:type="paragraph" w:customStyle="1" w:styleId="23">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0</TotalTime>
  <ScaleCrop>false</ScaleCrop>
  <LinksUpToDate>false</LinksUpToDate>
  <CharactersWithSpaces>1395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2020-10-19T01:39:00Z</cp:lastPrinted>
  <dcterms:modified xsi:type="dcterms:W3CDTF">2020-10-19T07:03:09Z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