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附件</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2020年中央农业生产发展资金（第二批）绩效目标表</w:t>
      </w:r>
    </w:p>
    <w:tbl>
      <w:tblPr>
        <w:tblStyle w:val="8"/>
        <w:tblW w:w="1419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34"/>
        <w:gridCol w:w="1620"/>
        <w:gridCol w:w="5009"/>
        <w:gridCol w:w="58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6" w:hRule="atLeast"/>
        </w:trPr>
        <w:tc>
          <w:tcPr>
            <w:tcW w:w="1734" w:type="dxa"/>
            <w:vMerge w:val="restart"/>
            <w:vAlign w:val="center"/>
          </w:tcPr>
          <w:p>
            <w:pPr>
              <w:jc w:val="center"/>
              <w:rPr>
                <w:rFonts w:ascii="仿宋" w:hAnsi="仿宋" w:eastAsia="仿宋"/>
                <w:sz w:val="32"/>
                <w:szCs w:val="32"/>
              </w:rPr>
            </w:pPr>
            <w:r>
              <w:rPr>
                <w:rFonts w:hint="eastAsia" w:ascii="仿宋" w:hAnsi="仿宋" w:eastAsia="仿宋"/>
                <w:sz w:val="32"/>
                <w:szCs w:val="32"/>
              </w:rPr>
              <w:t>市县名称</w:t>
            </w:r>
          </w:p>
        </w:tc>
        <w:tc>
          <w:tcPr>
            <w:tcW w:w="1620" w:type="dxa"/>
            <w:vMerge w:val="restart"/>
            <w:vAlign w:val="center"/>
          </w:tcPr>
          <w:p>
            <w:pPr>
              <w:jc w:val="center"/>
              <w:rPr>
                <w:rFonts w:ascii="仿宋" w:hAnsi="仿宋" w:eastAsia="仿宋"/>
                <w:sz w:val="32"/>
                <w:szCs w:val="32"/>
              </w:rPr>
            </w:pPr>
            <w:r>
              <w:rPr>
                <w:rFonts w:hint="eastAsia" w:ascii="仿宋" w:hAnsi="仿宋" w:eastAsia="仿宋"/>
                <w:sz w:val="32"/>
                <w:szCs w:val="32"/>
              </w:rPr>
              <w:t>预算代码</w:t>
            </w:r>
          </w:p>
        </w:tc>
        <w:tc>
          <w:tcPr>
            <w:tcW w:w="5009" w:type="dxa"/>
            <w:vAlign w:val="center"/>
          </w:tcPr>
          <w:p>
            <w:pPr>
              <w:jc w:val="center"/>
              <w:rPr>
                <w:rFonts w:ascii="仿宋" w:hAnsi="仿宋" w:eastAsia="仿宋"/>
                <w:sz w:val="32"/>
                <w:szCs w:val="32"/>
              </w:rPr>
            </w:pPr>
            <w:r>
              <w:rPr>
                <w:rFonts w:hint="eastAsia" w:ascii="仿宋" w:hAnsi="仿宋" w:eastAsia="仿宋"/>
                <w:sz w:val="32"/>
                <w:szCs w:val="32"/>
              </w:rPr>
              <w:t>约束性任务</w:t>
            </w:r>
          </w:p>
        </w:tc>
        <w:tc>
          <w:tcPr>
            <w:tcW w:w="5827" w:type="dxa"/>
            <w:vAlign w:val="center"/>
          </w:tcPr>
          <w:p>
            <w:pPr>
              <w:jc w:val="center"/>
              <w:rPr>
                <w:rFonts w:ascii="仿宋" w:hAnsi="仿宋" w:eastAsia="仿宋"/>
                <w:sz w:val="32"/>
                <w:szCs w:val="32"/>
              </w:rPr>
            </w:pPr>
            <w:r>
              <w:rPr>
                <w:rFonts w:hint="eastAsia" w:ascii="仿宋" w:hAnsi="仿宋" w:eastAsia="仿宋"/>
                <w:sz w:val="32"/>
                <w:szCs w:val="32"/>
              </w:rPr>
              <w:t>指导性任务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 w:hRule="atLeast"/>
        </w:trPr>
        <w:tc>
          <w:tcPr>
            <w:tcW w:w="1734" w:type="dxa"/>
            <w:vMerge w:val="continue"/>
            <w:vAlign w:val="center"/>
          </w:tcPr>
          <w:p>
            <w:pPr>
              <w:jc w:val="center"/>
              <w:rPr>
                <w:rFonts w:ascii="仿宋" w:hAnsi="仿宋" w:eastAsia="仿宋"/>
                <w:sz w:val="32"/>
                <w:szCs w:val="32"/>
              </w:rPr>
            </w:pPr>
          </w:p>
        </w:tc>
        <w:tc>
          <w:tcPr>
            <w:tcW w:w="1620" w:type="dxa"/>
            <w:vMerge w:val="continue"/>
            <w:vAlign w:val="center"/>
          </w:tcPr>
          <w:p>
            <w:pPr>
              <w:jc w:val="center"/>
              <w:rPr>
                <w:rFonts w:ascii="仿宋" w:hAnsi="仿宋" w:eastAsia="仿宋"/>
                <w:sz w:val="32"/>
                <w:szCs w:val="32"/>
              </w:rPr>
            </w:pPr>
          </w:p>
        </w:tc>
        <w:tc>
          <w:tcPr>
            <w:tcW w:w="5009" w:type="dxa"/>
            <w:vAlign w:val="center"/>
          </w:tcPr>
          <w:p>
            <w:pPr>
              <w:jc w:val="center"/>
              <w:rPr>
                <w:rFonts w:ascii="仿宋" w:hAnsi="仿宋" w:eastAsia="仿宋"/>
                <w:sz w:val="32"/>
                <w:szCs w:val="32"/>
              </w:rPr>
            </w:pPr>
            <w:r>
              <w:rPr>
                <w:rFonts w:hint="eastAsia" w:ascii="仿宋" w:hAnsi="仿宋" w:eastAsia="仿宋"/>
                <w:sz w:val="32"/>
                <w:szCs w:val="32"/>
              </w:rPr>
              <w:t>绩效目标</w:t>
            </w:r>
          </w:p>
        </w:tc>
        <w:tc>
          <w:tcPr>
            <w:tcW w:w="5827" w:type="dxa"/>
            <w:vAlign w:val="center"/>
          </w:tcPr>
          <w:p>
            <w:pPr>
              <w:jc w:val="center"/>
              <w:rPr>
                <w:rFonts w:ascii="仿宋" w:hAnsi="仿宋" w:eastAsia="仿宋"/>
                <w:sz w:val="32"/>
                <w:szCs w:val="32"/>
              </w:rPr>
            </w:pPr>
            <w:r>
              <w:rPr>
                <w:rFonts w:hint="eastAsia" w:ascii="仿宋" w:hAnsi="仿宋" w:eastAsia="仿宋"/>
                <w:sz w:val="32"/>
                <w:szCs w:val="32"/>
              </w:rPr>
              <w:t>绩效目标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61" w:hRule="atLeast"/>
        </w:trPr>
        <w:tc>
          <w:tcPr>
            <w:tcW w:w="1734" w:type="dxa"/>
          </w:tcPr>
          <w:p>
            <w:pPr>
              <w:rPr>
                <w:rFonts w:ascii="仿宋" w:hAnsi="仿宋" w:eastAsia="仿宋"/>
                <w:szCs w:val="21"/>
              </w:rPr>
            </w:pPr>
            <w:r>
              <w:rPr>
                <w:rFonts w:hint="eastAsia" w:ascii="仿宋" w:hAnsi="仿宋" w:eastAsia="仿宋"/>
                <w:szCs w:val="21"/>
              </w:rPr>
              <w:t>魏县</w:t>
            </w:r>
          </w:p>
        </w:tc>
        <w:tc>
          <w:tcPr>
            <w:tcW w:w="1620" w:type="dxa"/>
          </w:tcPr>
          <w:p>
            <w:pPr>
              <w:rPr>
                <w:rFonts w:ascii="仿宋" w:hAnsi="仿宋" w:eastAsia="仿宋"/>
                <w:szCs w:val="21"/>
              </w:rPr>
            </w:pPr>
            <w:r>
              <w:rPr>
                <w:rFonts w:hint="eastAsia" w:ascii="仿宋" w:hAnsi="仿宋" w:eastAsia="仿宋"/>
                <w:szCs w:val="21"/>
              </w:rPr>
              <w:t>130434</w:t>
            </w:r>
          </w:p>
        </w:tc>
        <w:tc>
          <w:tcPr>
            <w:tcW w:w="5009" w:type="dxa"/>
          </w:tcPr>
          <w:p>
            <w:pPr>
              <w:rPr>
                <w:rFonts w:ascii="仿宋" w:hAnsi="仿宋" w:eastAsia="仿宋"/>
                <w:szCs w:val="21"/>
              </w:rPr>
            </w:pPr>
            <w:r>
              <w:rPr>
                <w:rFonts w:hint="eastAsia" w:ascii="仿宋" w:hAnsi="仿宋" w:eastAsia="仿宋"/>
                <w:szCs w:val="21"/>
              </w:rPr>
              <w:t>补贴机具数125台/套，农机补贴年度资金登记率≧95%，受益农户88户。梨优势特色产业集群整体实力明显提升。</w:t>
            </w:r>
          </w:p>
        </w:tc>
        <w:tc>
          <w:tcPr>
            <w:tcW w:w="5827" w:type="dxa"/>
          </w:tcPr>
          <w:p>
            <w:pPr>
              <w:rPr>
                <w:rFonts w:ascii="仿宋" w:hAnsi="仿宋" w:eastAsia="仿宋"/>
                <w:szCs w:val="21"/>
              </w:rPr>
            </w:pPr>
            <w:r>
              <w:rPr>
                <w:rFonts w:hint="eastAsia" w:ascii="仿宋" w:hAnsi="仿宋" w:eastAsia="仿宋"/>
                <w:szCs w:val="21"/>
              </w:rPr>
              <w:t>创建1个1万亩以上成方连片强筋小麦示范片。实施农机深松整地作业15.4万亩。五级产业扶贫技术服务体系建设。补贴≧18个建设农产品仓储保鲜冷链设施的县级以上示范家庭农场和合作社示范社。支持18个家庭农场。扶持农民合作社示范社9家。支持开展1个联合体促进农村产业融合示范创建项目，每个联合体带动10个新型农业经营主体。帮助生猪养殖企业减轻资金压力，稳定生猪生产。</w:t>
            </w:r>
          </w:p>
        </w:tc>
      </w:tr>
    </w:tbl>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rPr>
          <w:rFonts w:ascii="仿宋" w:hAnsi="仿宋" w:eastAsia="仿宋"/>
          <w:sz w:val="32"/>
          <w:szCs w:val="32"/>
        </w:rPr>
      </w:pPr>
    </w:p>
    <w:p>
      <w:pPr>
        <w:rPr>
          <w:rFonts w:ascii="仿宋" w:hAnsi="仿宋" w:eastAsia="仿宋"/>
          <w:sz w:val="32"/>
          <w:szCs w:val="32"/>
        </w:rPr>
      </w:pPr>
    </w:p>
    <w:sectPr>
      <w:pgSz w:w="16838" w:h="11906" w:orient="landscape"/>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781"/>
    <w:rsid w:val="0001399D"/>
    <w:rsid w:val="000166F0"/>
    <w:rsid w:val="00016867"/>
    <w:rsid w:val="00027706"/>
    <w:rsid w:val="000561ED"/>
    <w:rsid w:val="000671CE"/>
    <w:rsid w:val="000700B9"/>
    <w:rsid w:val="00074340"/>
    <w:rsid w:val="000813FF"/>
    <w:rsid w:val="000835D0"/>
    <w:rsid w:val="00087A90"/>
    <w:rsid w:val="000948E6"/>
    <w:rsid w:val="000A587F"/>
    <w:rsid w:val="000A6EE0"/>
    <w:rsid w:val="000A7985"/>
    <w:rsid w:val="000B15B3"/>
    <w:rsid w:val="000B6851"/>
    <w:rsid w:val="000B6C24"/>
    <w:rsid w:val="000D4D22"/>
    <w:rsid w:val="000E2342"/>
    <w:rsid w:val="000F35E0"/>
    <w:rsid w:val="000F5A6A"/>
    <w:rsid w:val="001035ED"/>
    <w:rsid w:val="001070A2"/>
    <w:rsid w:val="001207F9"/>
    <w:rsid w:val="00122066"/>
    <w:rsid w:val="00126D8D"/>
    <w:rsid w:val="001325A3"/>
    <w:rsid w:val="00177671"/>
    <w:rsid w:val="001B320B"/>
    <w:rsid w:val="001B42FA"/>
    <w:rsid w:val="001B69DE"/>
    <w:rsid w:val="001C5A98"/>
    <w:rsid w:val="001D3216"/>
    <w:rsid w:val="001D371E"/>
    <w:rsid w:val="001E0A66"/>
    <w:rsid w:val="001E52CC"/>
    <w:rsid w:val="001E591B"/>
    <w:rsid w:val="001F7435"/>
    <w:rsid w:val="00204E97"/>
    <w:rsid w:val="00206D45"/>
    <w:rsid w:val="0022666A"/>
    <w:rsid w:val="00235E23"/>
    <w:rsid w:val="00243062"/>
    <w:rsid w:val="00243296"/>
    <w:rsid w:val="00260981"/>
    <w:rsid w:val="0026569F"/>
    <w:rsid w:val="00273C72"/>
    <w:rsid w:val="0027677E"/>
    <w:rsid w:val="00280237"/>
    <w:rsid w:val="00281FC0"/>
    <w:rsid w:val="002876FE"/>
    <w:rsid w:val="002A32AA"/>
    <w:rsid w:val="002A6A73"/>
    <w:rsid w:val="002B0F1E"/>
    <w:rsid w:val="002B237C"/>
    <w:rsid w:val="002C7875"/>
    <w:rsid w:val="002D1A41"/>
    <w:rsid w:val="002D1D4C"/>
    <w:rsid w:val="00321116"/>
    <w:rsid w:val="0032293D"/>
    <w:rsid w:val="003336C6"/>
    <w:rsid w:val="0035326B"/>
    <w:rsid w:val="00367815"/>
    <w:rsid w:val="00367B02"/>
    <w:rsid w:val="003829F7"/>
    <w:rsid w:val="0039091D"/>
    <w:rsid w:val="003A4CFC"/>
    <w:rsid w:val="003A5820"/>
    <w:rsid w:val="003B68C8"/>
    <w:rsid w:val="003C00C2"/>
    <w:rsid w:val="003C55E9"/>
    <w:rsid w:val="003E1EE2"/>
    <w:rsid w:val="00400F92"/>
    <w:rsid w:val="004036DC"/>
    <w:rsid w:val="00403A9F"/>
    <w:rsid w:val="0040495A"/>
    <w:rsid w:val="00404AA0"/>
    <w:rsid w:val="004068D5"/>
    <w:rsid w:val="004070F1"/>
    <w:rsid w:val="0041264A"/>
    <w:rsid w:val="00416D9E"/>
    <w:rsid w:val="00450CCD"/>
    <w:rsid w:val="00453919"/>
    <w:rsid w:val="0045515A"/>
    <w:rsid w:val="00457C6E"/>
    <w:rsid w:val="004720C7"/>
    <w:rsid w:val="0049560B"/>
    <w:rsid w:val="00495D5B"/>
    <w:rsid w:val="004969D7"/>
    <w:rsid w:val="004A40B4"/>
    <w:rsid w:val="004B179E"/>
    <w:rsid w:val="004B742B"/>
    <w:rsid w:val="004C3890"/>
    <w:rsid w:val="004D7626"/>
    <w:rsid w:val="004E5E8F"/>
    <w:rsid w:val="004F0065"/>
    <w:rsid w:val="00510D4F"/>
    <w:rsid w:val="00514DA5"/>
    <w:rsid w:val="0052104E"/>
    <w:rsid w:val="0052653D"/>
    <w:rsid w:val="00537994"/>
    <w:rsid w:val="00540114"/>
    <w:rsid w:val="00550E67"/>
    <w:rsid w:val="0055407D"/>
    <w:rsid w:val="00555016"/>
    <w:rsid w:val="00561BB7"/>
    <w:rsid w:val="00564486"/>
    <w:rsid w:val="00564F72"/>
    <w:rsid w:val="005728B5"/>
    <w:rsid w:val="00572F7B"/>
    <w:rsid w:val="00575563"/>
    <w:rsid w:val="00582893"/>
    <w:rsid w:val="00583A38"/>
    <w:rsid w:val="0058474A"/>
    <w:rsid w:val="005A2E2E"/>
    <w:rsid w:val="005B331E"/>
    <w:rsid w:val="005B5924"/>
    <w:rsid w:val="005B7739"/>
    <w:rsid w:val="005C2449"/>
    <w:rsid w:val="005C6176"/>
    <w:rsid w:val="00600BF8"/>
    <w:rsid w:val="006120CE"/>
    <w:rsid w:val="00614781"/>
    <w:rsid w:val="00614E65"/>
    <w:rsid w:val="00620063"/>
    <w:rsid w:val="00623F2B"/>
    <w:rsid w:val="00627267"/>
    <w:rsid w:val="00647445"/>
    <w:rsid w:val="00660C16"/>
    <w:rsid w:val="0066669E"/>
    <w:rsid w:val="00666CE2"/>
    <w:rsid w:val="006746FF"/>
    <w:rsid w:val="00674BCE"/>
    <w:rsid w:val="00676116"/>
    <w:rsid w:val="00681934"/>
    <w:rsid w:val="00687C9C"/>
    <w:rsid w:val="006913F9"/>
    <w:rsid w:val="00692181"/>
    <w:rsid w:val="00694069"/>
    <w:rsid w:val="006A0A69"/>
    <w:rsid w:val="006C6466"/>
    <w:rsid w:val="006D1870"/>
    <w:rsid w:val="006D5470"/>
    <w:rsid w:val="006E0732"/>
    <w:rsid w:val="006E19AF"/>
    <w:rsid w:val="006E326F"/>
    <w:rsid w:val="00740886"/>
    <w:rsid w:val="00740A53"/>
    <w:rsid w:val="00752B80"/>
    <w:rsid w:val="00763BBF"/>
    <w:rsid w:val="00785CFE"/>
    <w:rsid w:val="00785D3E"/>
    <w:rsid w:val="007B52C7"/>
    <w:rsid w:val="007B6E6A"/>
    <w:rsid w:val="007B769B"/>
    <w:rsid w:val="007C16DD"/>
    <w:rsid w:val="007C33BC"/>
    <w:rsid w:val="007C44EC"/>
    <w:rsid w:val="007D2BBE"/>
    <w:rsid w:val="007D362A"/>
    <w:rsid w:val="007D53C7"/>
    <w:rsid w:val="007E549C"/>
    <w:rsid w:val="007E5FA8"/>
    <w:rsid w:val="00801A2C"/>
    <w:rsid w:val="00804D08"/>
    <w:rsid w:val="00811486"/>
    <w:rsid w:val="008218B0"/>
    <w:rsid w:val="00835274"/>
    <w:rsid w:val="00860EAD"/>
    <w:rsid w:val="00867282"/>
    <w:rsid w:val="008803E3"/>
    <w:rsid w:val="00881336"/>
    <w:rsid w:val="00882AFB"/>
    <w:rsid w:val="00886686"/>
    <w:rsid w:val="008A056F"/>
    <w:rsid w:val="008A295E"/>
    <w:rsid w:val="008A6263"/>
    <w:rsid w:val="008C09ED"/>
    <w:rsid w:val="008C221C"/>
    <w:rsid w:val="008C59F3"/>
    <w:rsid w:val="008D0078"/>
    <w:rsid w:val="008D74E2"/>
    <w:rsid w:val="008E11B6"/>
    <w:rsid w:val="008E455B"/>
    <w:rsid w:val="008E4F21"/>
    <w:rsid w:val="008E5F30"/>
    <w:rsid w:val="008F0BED"/>
    <w:rsid w:val="008F1998"/>
    <w:rsid w:val="008F6C4F"/>
    <w:rsid w:val="0093741A"/>
    <w:rsid w:val="00937C89"/>
    <w:rsid w:val="0094796F"/>
    <w:rsid w:val="00963C7A"/>
    <w:rsid w:val="009643F7"/>
    <w:rsid w:val="00972E5F"/>
    <w:rsid w:val="00975204"/>
    <w:rsid w:val="00977FB1"/>
    <w:rsid w:val="00980C87"/>
    <w:rsid w:val="009813EA"/>
    <w:rsid w:val="009851EA"/>
    <w:rsid w:val="00994852"/>
    <w:rsid w:val="009B0310"/>
    <w:rsid w:val="009B48F2"/>
    <w:rsid w:val="009D3545"/>
    <w:rsid w:val="009E1521"/>
    <w:rsid w:val="009F2157"/>
    <w:rsid w:val="009F5DD4"/>
    <w:rsid w:val="009F75DC"/>
    <w:rsid w:val="00A14CE0"/>
    <w:rsid w:val="00A23EF1"/>
    <w:rsid w:val="00A46052"/>
    <w:rsid w:val="00A95363"/>
    <w:rsid w:val="00A97FCF"/>
    <w:rsid w:val="00AB43C3"/>
    <w:rsid w:val="00AB6516"/>
    <w:rsid w:val="00AB6F9D"/>
    <w:rsid w:val="00AD0977"/>
    <w:rsid w:val="00AE0C04"/>
    <w:rsid w:val="00AE3080"/>
    <w:rsid w:val="00AF26EF"/>
    <w:rsid w:val="00B11E13"/>
    <w:rsid w:val="00B14E4F"/>
    <w:rsid w:val="00B15E2E"/>
    <w:rsid w:val="00B16998"/>
    <w:rsid w:val="00B20EAF"/>
    <w:rsid w:val="00B24A65"/>
    <w:rsid w:val="00B5065F"/>
    <w:rsid w:val="00B5702A"/>
    <w:rsid w:val="00B63C42"/>
    <w:rsid w:val="00B72811"/>
    <w:rsid w:val="00B75786"/>
    <w:rsid w:val="00B8531D"/>
    <w:rsid w:val="00B870DD"/>
    <w:rsid w:val="00BC3E2B"/>
    <w:rsid w:val="00BE6BFB"/>
    <w:rsid w:val="00C00C31"/>
    <w:rsid w:val="00C01CBE"/>
    <w:rsid w:val="00C0453E"/>
    <w:rsid w:val="00C2513C"/>
    <w:rsid w:val="00C26145"/>
    <w:rsid w:val="00C34BC9"/>
    <w:rsid w:val="00C41F54"/>
    <w:rsid w:val="00C50ABA"/>
    <w:rsid w:val="00C544F9"/>
    <w:rsid w:val="00C54BF0"/>
    <w:rsid w:val="00C56955"/>
    <w:rsid w:val="00C66114"/>
    <w:rsid w:val="00C7104D"/>
    <w:rsid w:val="00C72840"/>
    <w:rsid w:val="00C8349E"/>
    <w:rsid w:val="00C8352D"/>
    <w:rsid w:val="00C837A8"/>
    <w:rsid w:val="00C846DB"/>
    <w:rsid w:val="00C92491"/>
    <w:rsid w:val="00CA0EE8"/>
    <w:rsid w:val="00CA2863"/>
    <w:rsid w:val="00CC2E17"/>
    <w:rsid w:val="00CD4771"/>
    <w:rsid w:val="00CE0CAC"/>
    <w:rsid w:val="00CF3F04"/>
    <w:rsid w:val="00D00874"/>
    <w:rsid w:val="00D07C5D"/>
    <w:rsid w:val="00D11B71"/>
    <w:rsid w:val="00D1744B"/>
    <w:rsid w:val="00D23430"/>
    <w:rsid w:val="00D271A0"/>
    <w:rsid w:val="00D45FFB"/>
    <w:rsid w:val="00D61A92"/>
    <w:rsid w:val="00D91E7F"/>
    <w:rsid w:val="00D93FC8"/>
    <w:rsid w:val="00D95B9D"/>
    <w:rsid w:val="00D96147"/>
    <w:rsid w:val="00DB2A5B"/>
    <w:rsid w:val="00DC278E"/>
    <w:rsid w:val="00DC2C90"/>
    <w:rsid w:val="00DD41E1"/>
    <w:rsid w:val="00DD4FD9"/>
    <w:rsid w:val="00E14B95"/>
    <w:rsid w:val="00E20417"/>
    <w:rsid w:val="00E33398"/>
    <w:rsid w:val="00E53C2E"/>
    <w:rsid w:val="00E550AF"/>
    <w:rsid w:val="00E705B0"/>
    <w:rsid w:val="00E711A8"/>
    <w:rsid w:val="00E73893"/>
    <w:rsid w:val="00E83F42"/>
    <w:rsid w:val="00EA08F9"/>
    <w:rsid w:val="00EA5F93"/>
    <w:rsid w:val="00EC1E74"/>
    <w:rsid w:val="00EC5DDF"/>
    <w:rsid w:val="00ED6A6E"/>
    <w:rsid w:val="00F02D02"/>
    <w:rsid w:val="00F236FA"/>
    <w:rsid w:val="00F40883"/>
    <w:rsid w:val="00F50166"/>
    <w:rsid w:val="00F5242D"/>
    <w:rsid w:val="00F676F7"/>
    <w:rsid w:val="00F732A3"/>
    <w:rsid w:val="00F80E4D"/>
    <w:rsid w:val="00F90FAE"/>
    <w:rsid w:val="00F9387F"/>
    <w:rsid w:val="00F93CCB"/>
    <w:rsid w:val="00F951A9"/>
    <w:rsid w:val="00FA3008"/>
    <w:rsid w:val="00FA3B38"/>
    <w:rsid w:val="00FB7E39"/>
    <w:rsid w:val="00FC39AA"/>
    <w:rsid w:val="00FD5C2B"/>
    <w:rsid w:val="00FD6B33"/>
    <w:rsid w:val="00FE148D"/>
    <w:rsid w:val="00FE50DC"/>
    <w:rsid w:val="00FE541A"/>
    <w:rsid w:val="00FE7B10"/>
    <w:rsid w:val="064D1137"/>
    <w:rsid w:val="06B26D38"/>
    <w:rsid w:val="074F1801"/>
    <w:rsid w:val="19072B41"/>
    <w:rsid w:val="1AC166B0"/>
    <w:rsid w:val="2C987795"/>
    <w:rsid w:val="2EA111E0"/>
    <w:rsid w:val="2EB211BB"/>
    <w:rsid w:val="2F5A7CBA"/>
    <w:rsid w:val="404033AC"/>
    <w:rsid w:val="408E67A7"/>
    <w:rsid w:val="41493325"/>
    <w:rsid w:val="48332C00"/>
    <w:rsid w:val="51F25AFA"/>
    <w:rsid w:val="56037FB6"/>
    <w:rsid w:val="5C6F4355"/>
    <w:rsid w:val="667B09F1"/>
    <w:rsid w:val="6D0354B5"/>
    <w:rsid w:val="6E6A2A40"/>
    <w:rsid w:val="71C274BD"/>
    <w:rsid w:val="7BCF5EED"/>
    <w:rsid w:val="7DD20DD0"/>
    <w:rsid w:val="7E3F0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qFormat/>
    <w:uiPriority w:val="99"/>
    <w:rPr>
      <w:sz w:val="18"/>
      <w:szCs w:val="18"/>
    </w:rPr>
  </w:style>
  <w:style w:type="paragraph" w:styleId="13">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 w:type="character" w:customStyle="1" w:styleId="14">
    <w:name w:val="标题 2 Char"/>
    <w:basedOn w:val="9"/>
    <w:link w:val="2"/>
    <w:qFormat/>
    <w:uiPriority w:val="0"/>
    <w:rPr>
      <w:rFonts w:ascii="Arial" w:hAnsi="Arial" w:eastAsia="黑体" w:cs="Times New Roman"/>
      <w:b/>
      <w:bCs/>
      <w:sz w:val="32"/>
      <w:szCs w:val="32"/>
    </w:rPr>
  </w:style>
  <w:style w:type="character" w:customStyle="1" w:styleId="15">
    <w:name w:val="批注框文本 Char"/>
    <w:basedOn w:val="9"/>
    <w:link w:val="4"/>
    <w:semiHidden/>
    <w:qFormat/>
    <w:uiPriority w:val="99"/>
    <w:rPr>
      <w:sz w:val="18"/>
      <w:szCs w:val="18"/>
    </w:rPr>
  </w:style>
  <w:style w:type="paragraph" w:customStyle="1" w:styleId="16">
    <w:name w:val="默认段落字体 Para Char"/>
    <w:basedOn w:val="1"/>
    <w:qFormat/>
    <w:uiPriority w:val="0"/>
    <w:pPr>
      <w:spacing w:line="360" w:lineRule="auto"/>
      <w:ind w:firstLine="200" w:firstLineChars="200"/>
    </w:pPr>
    <w:rPr>
      <w:rFonts w:ascii="宋体" w:hAnsi="宋体" w:eastAsia="宋体" w:cs="宋体"/>
      <w:sz w:val="24"/>
      <w:szCs w:val="24"/>
    </w:rPr>
  </w:style>
  <w:style w:type="character" w:customStyle="1" w:styleId="17">
    <w:name w:val="日期 Char"/>
    <w:basedOn w:val="9"/>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1DEB43-F143-4561-9247-8B4BB9F59649}">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4</Pages>
  <Words>206</Words>
  <Characters>1176</Characters>
  <Lines>9</Lines>
  <Paragraphs>2</Paragraphs>
  <TotalTime>8</TotalTime>
  <ScaleCrop>false</ScaleCrop>
  <LinksUpToDate>false</LinksUpToDate>
  <CharactersWithSpaces>1380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2020-07-23T03:51:00Z</dcterms:created>
  <dc:creator>Administrator</dc:creator>
  <cp:lastModifiedBy>明天开始上学就酱</cp:lastModifiedBy>
  <cp:lastPrinted>2020-07-14T02:07:00Z</cp:lastPrinted>
  <dcterms:modified xsi:type="dcterms:W3CDTF">2020-08-11T04:23:20Z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