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52"/>
        </w:rPr>
      </w:pPr>
    </w:p>
    <w:p>
      <w:pPr>
        <w:spacing w:line="360" w:lineRule="auto"/>
        <w:jc w:val="center"/>
        <w:rPr>
          <w:b/>
          <w:color w:val="auto"/>
          <w:sz w:val="52"/>
        </w:rPr>
      </w:pPr>
    </w:p>
    <w:p>
      <w:pPr>
        <w:spacing w:line="360" w:lineRule="auto"/>
        <w:jc w:val="center"/>
        <w:rPr>
          <w:b/>
          <w:color w:val="auto"/>
          <w:sz w:val="52"/>
        </w:rPr>
      </w:pPr>
    </w:p>
    <w:p>
      <w:pPr>
        <w:spacing w:line="360" w:lineRule="auto"/>
        <w:jc w:val="center"/>
        <w:rPr>
          <w:rFonts w:ascii="黑体" w:eastAsia="黑体"/>
          <w:color w:val="auto"/>
          <w:sz w:val="72"/>
        </w:rPr>
      </w:pPr>
      <w:r>
        <w:rPr>
          <w:rFonts w:hint="eastAsia" w:ascii="黑体" w:eastAsia="黑体"/>
          <w:color w:val="auto"/>
          <w:sz w:val="72"/>
        </w:rPr>
        <w:t>建设项目环境影响报告表</w:t>
      </w:r>
    </w:p>
    <w:p>
      <w:pPr>
        <w:spacing w:line="360" w:lineRule="auto"/>
        <w:jc w:val="center"/>
        <w:rPr>
          <w:rFonts w:ascii="黑体" w:eastAsia="黑体"/>
          <w:color w:val="auto"/>
          <w:sz w:val="32"/>
          <w:szCs w:val="32"/>
        </w:rPr>
      </w:pPr>
    </w:p>
    <w:p>
      <w:pPr>
        <w:spacing w:line="360" w:lineRule="auto"/>
        <w:jc w:val="center"/>
        <w:rPr>
          <w:b/>
          <w:color w:val="auto"/>
          <w:sz w:val="36"/>
          <w:szCs w:val="36"/>
        </w:rPr>
      </w:pPr>
    </w:p>
    <w:p>
      <w:pPr>
        <w:spacing w:line="360" w:lineRule="auto"/>
        <w:jc w:val="center"/>
        <w:rPr>
          <w:b/>
          <w:color w:val="auto"/>
          <w:sz w:val="32"/>
        </w:rPr>
      </w:pPr>
    </w:p>
    <w:p>
      <w:pPr>
        <w:spacing w:line="360" w:lineRule="auto"/>
        <w:jc w:val="center"/>
        <w:rPr>
          <w:b/>
          <w:color w:val="auto"/>
          <w:sz w:val="32"/>
        </w:rPr>
      </w:pPr>
    </w:p>
    <w:p>
      <w:pPr>
        <w:spacing w:line="360" w:lineRule="auto"/>
        <w:jc w:val="center"/>
        <w:rPr>
          <w:b/>
          <w:color w:val="auto"/>
          <w:sz w:val="32"/>
        </w:rPr>
      </w:pPr>
    </w:p>
    <w:p>
      <w:pPr>
        <w:spacing w:line="360" w:lineRule="auto"/>
        <w:jc w:val="center"/>
        <w:rPr>
          <w:b/>
          <w:color w:val="auto"/>
          <w:sz w:val="32"/>
        </w:rPr>
      </w:pPr>
    </w:p>
    <w:p>
      <w:pPr>
        <w:spacing w:line="360" w:lineRule="auto"/>
        <w:rPr>
          <w:b/>
          <w:color w:val="auto"/>
          <w:sz w:val="32"/>
        </w:rPr>
      </w:pPr>
    </w:p>
    <w:p>
      <w:pPr>
        <w:spacing w:line="360" w:lineRule="auto"/>
        <w:rPr>
          <w:b/>
          <w:color w:val="auto"/>
          <w:sz w:val="30"/>
          <w:szCs w:val="30"/>
        </w:rPr>
      </w:pPr>
      <w:r>
        <w:rPr>
          <w:b/>
          <w:color w:val="auto"/>
          <w:sz w:val="32"/>
        </w:rPr>
        <w:pict>
          <v:line id="直线 102" o:spid="_x0000_s1085" o:spt="20" style="position:absolute;left:0pt;margin-left:121.85pt;margin-top:21.1pt;height:0pt;width:335.25pt;z-index:251644928;mso-width-relative:page;mso-height-relative:page;" coordsize="21600,21600">
            <v:path arrowok="t"/>
            <v:fill focussize="0,0"/>
            <v:stroke/>
            <v:imagedata o:title=""/>
            <o:lock v:ext="edit"/>
          </v:line>
        </w:pict>
      </w:r>
      <w:r>
        <w:rPr>
          <w:rFonts w:hint="eastAsia" w:ascii="黑体" w:eastAsia="黑体"/>
          <w:color w:val="auto"/>
          <w:sz w:val="32"/>
        </w:rPr>
        <w:t xml:space="preserve">项  目  名  称：           </w:t>
      </w:r>
      <w:r>
        <w:rPr>
          <w:rFonts w:hint="eastAsia"/>
          <w:color w:val="auto"/>
          <w:kern w:val="0"/>
          <w:sz w:val="32"/>
          <w:szCs w:val="32"/>
          <w:lang w:val="zh-CN"/>
        </w:rPr>
        <w:t>石材加工项目</w:t>
      </w:r>
    </w:p>
    <w:p>
      <w:pPr>
        <w:spacing w:line="360" w:lineRule="auto"/>
        <w:rPr>
          <w:b/>
          <w:color w:val="auto"/>
          <w:sz w:val="32"/>
          <w:szCs w:val="32"/>
          <w:u w:val="single"/>
        </w:rPr>
      </w:pPr>
      <w:r>
        <w:rPr>
          <w:color w:val="auto"/>
          <w:sz w:val="20"/>
        </w:rPr>
        <w:pict>
          <v:line id="直线 264" o:spid="_x0000_s1086" o:spt="20" style="position:absolute;left:0pt;margin-left:121.85pt;margin-top:21.8pt;height:0pt;width:335.25pt;z-index:251645952;mso-width-relative:page;mso-height-relative:page;" coordsize="21600,21600">
            <v:path arrowok="t"/>
            <v:fill focussize="0,0"/>
            <v:stroke/>
            <v:imagedata o:title=""/>
            <o:lock v:ext="edit"/>
          </v:line>
        </w:pict>
      </w:r>
      <w:r>
        <w:rPr>
          <w:rFonts w:hint="eastAsia" w:ascii="黑体" w:eastAsia="黑体"/>
          <w:color w:val="auto"/>
          <w:sz w:val="32"/>
        </w:rPr>
        <w:t xml:space="preserve">建设单位（盖章）：     </w:t>
      </w:r>
      <w:r>
        <w:rPr>
          <w:rFonts w:hint="eastAsia"/>
          <w:color w:val="auto"/>
          <w:kern w:val="0"/>
          <w:sz w:val="32"/>
          <w:szCs w:val="32"/>
          <w:lang w:val="zh-CN"/>
        </w:rPr>
        <w:t>魏县传宝大理石加工厂</w:t>
      </w:r>
    </w:p>
    <w:p>
      <w:pPr>
        <w:spacing w:line="360" w:lineRule="auto"/>
        <w:rPr>
          <w:b/>
          <w:color w:val="auto"/>
          <w:sz w:val="32"/>
        </w:rPr>
      </w:pPr>
    </w:p>
    <w:p>
      <w:pPr>
        <w:spacing w:line="360" w:lineRule="auto"/>
        <w:rPr>
          <w:b/>
          <w:color w:val="auto"/>
          <w:sz w:val="32"/>
          <w:u w:val="single"/>
        </w:rPr>
      </w:pPr>
    </w:p>
    <w:p>
      <w:pPr>
        <w:spacing w:line="360" w:lineRule="auto"/>
        <w:rPr>
          <w:b/>
          <w:color w:val="auto"/>
          <w:sz w:val="32"/>
          <w:u w:val="single"/>
        </w:rPr>
      </w:pPr>
    </w:p>
    <w:p>
      <w:pPr>
        <w:spacing w:line="360" w:lineRule="auto"/>
        <w:rPr>
          <w:b/>
          <w:color w:val="auto"/>
          <w:sz w:val="32"/>
          <w:u w:val="single"/>
        </w:rPr>
      </w:pPr>
    </w:p>
    <w:p>
      <w:pPr>
        <w:spacing w:line="360" w:lineRule="auto"/>
        <w:jc w:val="center"/>
        <w:rPr>
          <w:rFonts w:eastAsia="黑体"/>
          <w:color w:val="auto"/>
          <w:sz w:val="32"/>
        </w:rPr>
      </w:pPr>
      <w:r>
        <w:rPr>
          <w:rFonts w:eastAsia="黑体"/>
          <w:color w:val="auto"/>
          <w:sz w:val="32"/>
        </w:rPr>
        <w:t>编制日期：20</w:t>
      </w:r>
      <w:r>
        <w:rPr>
          <w:rFonts w:hint="eastAsia" w:eastAsia="黑体"/>
          <w:color w:val="auto"/>
          <w:sz w:val="32"/>
        </w:rPr>
        <w:t>20</w:t>
      </w:r>
      <w:r>
        <w:rPr>
          <w:rFonts w:eastAsia="黑体"/>
          <w:color w:val="auto"/>
          <w:sz w:val="32"/>
        </w:rPr>
        <w:t>年</w:t>
      </w:r>
      <w:r>
        <w:rPr>
          <w:rFonts w:hint="eastAsia" w:eastAsia="黑体"/>
          <w:color w:val="auto"/>
          <w:sz w:val="32"/>
        </w:rPr>
        <w:t>06</w:t>
      </w:r>
      <w:r>
        <w:rPr>
          <w:rFonts w:eastAsia="黑体"/>
          <w:color w:val="auto"/>
          <w:sz w:val="32"/>
        </w:rPr>
        <w:t>月</w:t>
      </w:r>
    </w:p>
    <w:p>
      <w:pPr>
        <w:spacing w:line="360" w:lineRule="auto"/>
        <w:jc w:val="center"/>
        <w:rPr>
          <w:rFonts w:eastAsia="黑体"/>
          <w:color w:val="auto"/>
        </w:rPr>
      </w:pPr>
    </w:p>
    <w:p>
      <w:pPr>
        <w:rPr>
          <w:rFonts w:eastAsia="黑体"/>
          <w:b/>
          <w:color w:val="auto"/>
          <w:sz w:val="32"/>
        </w:rPr>
      </w:pPr>
    </w:p>
    <w:p>
      <w:pPr>
        <w:rPr>
          <w:b/>
          <w:color w:val="auto"/>
          <w:sz w:val="28"/>
        </w:rPr>
      </w:pPr>
      <w:r>
        <w:rPr>
          <w:b/>
          <w:color w:val="auto"/>
          <w:sz w:val="28"/>
        </w:rPr>
        <w:br w:type="page"/>
      </w:r>
    </w:p>
    <w:p>
      <w:pPr>
        <w:jc w:val="center"/>
        <w:rPr>
          <w:rFonts w:hint="eastAsia"/>
          <w:b/>
          <w:sz w:val="48"/>
          <w:lang w:eastAsia="zh-CN"/>
        </w:rPr>
      </w:pPr>
    </w:p>
    <w:p>
      <w:pPr>
        <w:jc w:val="center"/>
        <w:rPr>
          <w:rFonts w:hint="eastAsia"/>
          <w:sz w:val="36"/>
        </w:rPr>
      </w:pPr>
      <w:r>
        <w:rPr>
          <w:rFonts w:hint="eastAsia"/>
          <w:b/>
          <w:sz w:val="48"/>
          <w:lang w:eastAsia="zh-CN"/>
        </w:rPr>
        <w:t>承</w:t>
      </w:r>
      <w:r>
        <w:rPr>
          <w:rFonts w:hint="eastAsia"/>
          <w:b/>
          <w:sz w:val="48"/>
          <w:lang w:val="en-US" w:eastAsia="zh-CN"/>
        </w:rPr>
        <w:t xml:space="preserve">  </w:t>
      </w:r>
      <w:r>
        <w:rPr>
          <w:rFonts w:hint="eastAsia"/>
          <w:b/>
          <w:sz w:val="48"/>
          <w:lang w:eastAsia="zh-CN"/>
        </w:rPr>
        <w:t>诺</w:t>
      </w:r>
      <w:r>
        <w:rPr>
          <w:rFonts w:hint="eastAsia"/>
          <w:b/>
          <w:sz w:val="48"/>
          <w:lang w:val="en-US" w:eastAsia="zh-CN"/>
        </w:rPr>
        <w:t xml:space="preserve">  </w:t>
      </w:r>
      <w:r>
        <w:rPr>
          <w:rFonts w:hint="eastAsia"/>
          <w:b/>
          <w:sz w:val="48"/>
          <w:lang w:eastAsia="zh-CN"/>
        </w:rPr>
        <w:t>书</w:t>
      </w:r>
    </w:p>
    <w:p>
      <w:pPr>
        <w:jc w:val="center"/>
        <w:rPr>
          <w:rFonts w:hint="eastAsia"/>
          <w:sz w:val="36"/>
        </w:rPr>
      </w:pPr>
    </w:p>
    <w:p>
      <w:pPr>
        <w:ind w:firstLine="720"/>
        <w:rPr>
          <w:rFonts w:hint="eastAsia"/>
          <w:sz w:val="36"/>
          <w:lang w:eastAsia="zh-CN"/>
        </w:rPr>
      </w:pPr>
      <w:r>
        <w:rPr>
          <w:rFonts w:hint="eastAsia"/>
          <w:sz w:val="36"/>
          <w:lang w:eastAsia="zh-CN"/>
        </w:rPr>
        <w:t>我公司郑重承诺《魏县传宝大理石加工厂石材加工项目环评报告表》中内容、附图、附件均真实有效</w:t>
      </w:r>
      <w:r>
        <w:rPr>
          <w:rFonts w:hint="eastAsia"/>
          <w:sz w:val="36"/>
        </w:rPr>
        <w:t>。</w:t>
      </w:r>
      <w:r>
        <w:rPr>
          <w:rFonts w:hint="eastAsia"/>
          <w:sz w:val="36"/>
          <w:lang w:eastAsia="zh-CN"/>
        </w:rPr>
        <w:t>本公司自愿承担相应责任。</w:t>
      </w:r>
    </w:p>
    <w:p>
      <w:pPr>
        <w:ind w:firstLine="720"/>
        <w:rPr>
          <w:rFonts w:hint="eastAsia"/>
          <w:sz w:val="36"/>
          <w:lang w:eastAsia="zh-CN"/>
        </w:rPr>
      </w:pPr>
      <w:r>
        <w:rPr>
          <w:rFonts w:hint="eastAsia"/>
          <w:sz w:val="36"/>
          <w:lang w:eastAsia="zh-CN"/>
        </w:rPr>
        <w:t>特此承诺！</w:t>
      </w:r>
    </w:p>
    <w:p>
      <w:pPr>
        <w:rPr>
          <w:rFonts w:hint="eastAsia"/>
          <w:sz w:val="36"/>
        </w:rPr>
      </w:pPr>
    </w:p>
    <w:p>
      <w:pPr>
        <w:rPr>
          <w:rFonts w:hint="eastAsia"/>
          <w:sz w:val="36"/>
        </w:rPr>
      </w:pPr>
    </w:p>
    <w:p>
      <w:pPr>
        <w:spacing w:line="360" w:lineRule="auto"/>
        <w:rPr>
          <w:rFonts w:hint="eastAsia"/>
          <w:sz w:val="28"/>
        </w:rPr>
      </w:pPr>
    </w:p>
    <w:p>
      <w:pPr>
        <w:spacing w:line="360" w:lineRule="auto"/>
        <w:rPr>
          <w:rFonts w:hint="eastAsia"/>
          <w:sz w:val="36"/>
        </w:rPr>
      </w:pPr>
      <w:r>
        <w:rPr>
          <w:rFonts w:hint="eastAsia"/>
          <w:sz w:val="28"/>
        </w:rPr>
        <w:t xml:space="preserve">     </w:t>
      </w:r>
      <w:r>
        <w:rPr>
          <w:rFonts w:hint="eastAsia"/>
        </w:rPr>
        <w:t xml:space="preserve">            </w:t>
      </w:r>
      <w:r>
        <w:rPr>
          <w:rFonts w:hint="eastAsia"/>
          <w:sz w:val="36"/>
          <w:szCs w:val="36"/>
        </w:rPr>
        <w:t xml:space="preserve">            </w:t>
      </w:r>
      <w:r>
        <w:rPr>
          <w:rFonts w:hint="eastAsia"/>
          <w:sz w:val="36"/>
          <w:szCs w:val="36"/>
          <w:lang w:val="en-US" w:eastAsia="zh-CN"/>
        </w:rPr>
        <w:t xml:space="preserve">     </w:t>
      </w:r>
      <w:bookmarkStart w:id="10" w:name="_GoBack"/>
      <w:bookmarkEnd w:id="10"/>
      <w:r>
        <w:rPr>
          <w:rFonts w:hint="eastAsia"/>
          <w:sz w:val="36"/>
          <w:szCs w:val="36"/>
          <w:lang w:val="en-US" w:eastAsia="zh-CN"/>
        </w:rPr>
        <w:t xml:space="preserve"> </w:t>
      </w:r>
      <w:r>
        <w:rPr>
          <w:rFonts w:ascii="Times New Roman" w:cs="Times New Roman"/>
          <w:bCs/>
          <w:sz w:val="36"/>
        </w:rPr>
        <w:t>魏县传宝大理石加工厂</w:t>
      </w:r>
    </w:p>
    <w:p>
      <w:pPr>
        <w:spacing w:line="360" w:lineRule="auto"/>
        <w:rPr>
          <w:rFonts w:hint="eastAsia"/>
          <w:sz w:val="36"/>
          <w:szCs w:val="36"/>
        </w:rPr>
      </w:pPr>
      <w:r>
        <w:rPr>
          <w:rFonts w:hint="eastAsia"/>
          <w:sz w:val="36"/>
          <w:szCs w:val="36"/>
        </w:rPr>
        <w:t>　　　　　　　　　　　　         20</w:t>
      </w:r>
      <w:r>
        <w:rPr>
          <w:rFonts w:hint="eastAsia"/>
          <w:sz w:val="36"/>
          <w:szCs w:val="36"/>
          <w:lang w:val="en-US" w:eastAsia="zh-CN"/>
        </w:rPr>
        <w:t>20</w:t>
      </w:r>
      <w:r>
        <w:rPr>
          <w:rFonts w:hint="eastAsia"/>
          <w:sz w:val="36"/>
          <w:szCs w:val="36"/>
        </w:rPr>
        <w:t>年</w:t>
      </w:r>
      <w:r>
        <w:rPr>
          <w:rFonts w:hint="eastAsia"/>
          <w:sz w:val="36"/>
          <w:szCs w:val="36"/>
          <w:lang w:val="en-US" w:eastAsia="zh-CN"/>
        </w:rPr>
        <w:t>6</w:t>
      </w:r>
      <w:r>
        <w:rPr>
          <w:rFonts w:hint="eastAsia"/>
          <w:sz w:val="36"/>
          <w:szCs w:val="36"/>
        </w:rPr>
        <w:t>月</w:t>
      </w:r>
      <w:r>
        <w:rPr>
          <w:rFonts w:hint="eastAsia"/>
          <w:sz w:val="36"/>
          <w:szCs w:val="36"/>
          <w:lang w:val="en-US" w:eastAsia="zh-CN"/>
        </w:rPr>
        <w:t>30</w:t>
      </w:r>
      <w:r>
        <w:rPr>
          <w:rFonts w:hint="eastAsia"/>
          <w:sz w:val="36"/>
          <w:szCs w:val="36"/>
        </w:rPr>
        <w:t>日</w:t>
      </w:r>
    </w:p>
    <w:p>
      <w:pPr>
        <w:rPr>
          <w:rFonts w:hint="eastAsia"/>
          <w:sz w:val="36"/>
        </w:rPr>
      </w:pPr>
      <w:r>
        <w:rPr>
          <w:rFonts w:hint="eastAsia"/>
          <w:sz w:val="36"/>
          <w:szCs w:val="36"/>
        </w:rPr>
        <w:t>　　</w:t>
      </w:r>
    </w:p>
    <w:p>
      <w:pPr>
        <w:spacing w:line="480" w:lineRule="exact"/>
        <w:outlineLvl w:val="0"/>
        <w:rPr>
          <w:b/>
          <w:color w:val="auto"/>
          <w:sz w:val="28"/>
        </w:rPr>
        <w:sectPr>
          <w:headerReference r:id="rId3" w:type="default"/>
          <w:pgSz w:w="11906" w:h="16838"/>
          <w:pgMar w:top="1814" w:right="1474" w:bottom="1474" w:left="1474" w:header="851" w:footer="992" w:gutter="0"/>
          <w:pgNumType w:start="1"/>
          <w:cols w:space="720" w:num="1"/>
          <w:docGrid w:linePitch="312" w:charSpace="0"/>
        </w:sectPr>
      </w:pPr>
    </w:p>
    <w:p>
      <w:pPr>
        <w:spacing w:line="480" w:lineRule="exact"/>
        <w:outlineLvl w:val="0"/>
        <w:rPr>
          <w:b/>
          <w:color w:val="auto"/>
          <w:sz w:val="28"/>
        </w:rPr>
      </w:pPr>
      <w:r>
        <w:rPr>
          <w:b/>
          <w:color w:val="auto"/>
          <w:sz w:val="28"/>
        </w:rPr>
        <w:t>建设项目基本情况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111"/>
        <w:gridCol w:w="931"/>
        <w:gridCol w:w="757"/>
        <w:gridCol w:w="1590"/>
        <w:gridCol w:w="572"/>
        <w:gridCol w:w="1213"/>
        <w:gridCol w:w="12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673" w:type="dxa"/>
            <w:vAlign w:val="center"/>
          </w:tcPr>
          <w:p>
            <w:pPr>
              <w:spacing w:line="0" w:lineRule="atLeast"/>
              <w:jc w:val="center"/>
              <w:rPr>
                <w:b/>
                <w:color w:val="auto"/>
                <w:sz w:val="24"/>
                <w:szCs w:val="24"/>
              </w:rPr>
            </w:pPr>
            <w:r>
              <w:rPr>
                <w:b/>
                <w:color w:val="auto"/>
                <w:sz w:val="24"/>
                <w:szCs w:val="24"/>
              </w:rPr>
              <w:t>项目名称</w:t>
            </w:r>
          </w:p>
        </w:tc>
        <w:tc>
          <w:tcPr>
            <w:tcW w:w="7501" w:type="dxa"/>
            <w:gridSpan w:val="8"/>
            <w:vAlign w:val="center"/>
          </w:tcPr>
          <w:p>
            <w:pPr>
              <w:spacing w:line="0" w:lineRule="atLeast"/>
              <w:rPr>
                <w:color w:val="auto"/>
                <w:sz w:val="24"/>
                <w:szCs w:val="24"/>
              </w:rPr>
            </w:pPr>
            <w:r>
              <w:rPr>
                <w:rFonts w:hint="eastAsia"/>
                <w:color w:val="auto"/>
                <w:sz w:val="24"/>
                <w:szCs w:val="24"/>
              </w:rPr>
              <w:t>石材加工项目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673" w:type="dxa"/>
            <w:vAlign w:val="center"/>
          </w:tcPr>
          <w:p>
            <w:pPr>
              <w:spacing w:line="0" w:lineRule="atLeast"/>
              <w:jc w:val="center"/>
              <w:rPr>
                <w:b/>
                <w:color w:val="auto"/>
                <w:sz w:val="24"/>
                <w:szCs w:val="24"/>
              </w:rPr>
            </w:pPr>
            <w:r>
              <w:rPr>
                <w:b/>
                <w:color w:val="auto"/>
                <w:sz w:val="24"/>
                <w:szCs w:val="24"/>
              </w:rPr>
              <w:t>建设单位</w:t>
            </w:r>
          </w:p>
        </w:tc>
        <w:tc>
          <w:tcPr>
            <w:tcW w:w="7501" w:type="dxa"/>
            <w:gridSpan w:val="8"/>
            <w:vAlign w:val="center"/>
          </w:tcPr>
          <w:p>
            <w:pPr>
              <w:spacing w:line="0" w:lineRule="atLeast"/>
              <w:rPr>
                <w:color w:val="auto"/>
                <w:sz w:val="24"/>
                <w:szCs w:val="24"/>
              </w:rPr>
            </w:pPr>
            <w:r>
              <w:rPr>
                <w:rFonts w:hint="eastAsia"/>
                <w:color w:val="auto"/>
                <w:sz w:val="24"/>
                <w:szCs w:val="24"/>
              </w:rPr>
              <w:t>魏县传宝大理石加工厂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673" w:type="dxa"/>
            <w:vAlign w:val="center"/>
          </w:tcPr>
          <w:p>
            <w:pPr>
              <w:spacing w:line="0" w:lineRule="atLeast"/>
              <w:jc w:val="center"/>
              <w:rPr>
                <w:b/>
                <w:color w:val="auto"/>
                <w:sz w:val="24"/>
                <w:szCs w:val="24"/>
              </w:rPr>
            </w:pPr>
            <w:r>
              <w:rPr>
                <w:b/>
                <w:color w:val="auto"/>
                <w:sz w:val="24"/>
                <w:szCs w:val="24"/>
              </w:rPr>
              <w:t>法人代表</w:t>
            </w:r>
          </w:p>
        </w:tc>
        <w:tc>
          <w:tcPr>
            <w:tcW w:w="2799" w:type="dxa"/>
            <w:gridSpan w:val="3"/>
            <w:vAlign w:val="center"/>
          </w:tcPr>
          <w:p>
            <w:pPr>
              <w:spacing w:line="0" w:lineRule="atLeast"/>
              <w:rPr>
                <w:color w:val="auto"/>
                <w:sz w:val="24"/>
                <w:szCs w:val="24"/>
              </w:rPr>
            </w:pPr>
            <w:r>
              <w:rPr>
                <w:rFonts w:hint="eastAsia"/>
                <w:color w:val="auto"/>
                <w:sz w:val="24"/>
                <w:szCs w:val="24"/>
              </w:rPr>
              <w:t>宋传宝</w:t>
            </w:r>
          </w:p>
        </w:tc>
        <w:tc>
          <w:tcPr>
            <w:tcW w:w="2162" w:type="dxa"/>
            <w:gridSpan w:val="2"/>
            <w:vAlign w:val="center"/>
          </w:tcPr>
          <w:p>
            <w:pPr>
              <w:spacing w:line="0" w:lineRule="atLeast"/>
              <w:jc w:val="center"/>
              <w:rPr>
                <w:color w:val="auto"/>
                <w:sz w:val="24"/>
                <w:szCs w:val="24"/>
              </w:rPr>
            </w:pPr>
            <w:r>
              <w:rPr>
                <w:b/>
                <w:bCs/>
                <w:color w:val="auto"/>
                <w:sz w:val="24"/>
                <w:szCs w:val="24"/>
              </w:rPr>
              <w:t>联系人</w:t>
            </w:r>
          </w:p>
        </w:tc>
        <w:tc>
          <w:tcPr>
            <w:tcW w:w="2540" w:type="dxa"/>
            <w:gridSpan w:val="3"/>
            <w:vAlign w:val="center"/>
          </w:tcPr>
          <w:p>
            <w:pPr>
              <w:spacing w:line="0" w:lineRule="atLeast"/>
              <w:rPr>
                <w:color w:val="auto"/>
                <w:sz w:val="24"/>
                <w:szCs w:val="24"/>
              </w:rPr>
            </w:pPr>
            <w:r>
              <w:rPr>
                <w:rFonts w:hint="eastAsia"/>
                <w:color w:val="auto"/>
                <w:sz w:val="24"/>
                <w:szCs w:val="24"/>
              </w:rPr>
              <w:t>宋传宝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73" w:type="dxa"/>
            <w:vAlign w:val="center"/>
          </w:tcPr>
          <w:p>
            <w:pPr>
              <w:spacing w:line="0" w:lineRule="atLeast"/>
              <w:jc w:val="center"/>
              <w:rPr>
                <w:b/>
                <w:color w:val="auto"/>
                <w:sz w:val="24"/>
                <w:szCs w:val="24"/>
              </w:rPr>
            </w:pPr>
            <w:r>
              <w:rPr>
                <w:b/>
                <w:color w:val="auto"/>
                <w:sz w:val="24"/>
                <w:szCs w:val="24"/>
              </w:rPr>
              <w:t>通讯地址</w:t>
            </w:r>
          </w:p>
        </w:tc>
        <w:tc>
          <w:tcPr>
            <w:tcW w:w="7501" w:type="dxa"/>
            <w:gridSpan w:val="8"/>
            <w:vAlign w:val="center"/>
          </w:tcPr>
          <w:p>
            <w:pPr>
              <w:spacing w:line="0" w:lineRule="atLeast"/>
              <w:rPr>
                <w:color w:val="auto"/>
                <w:sz w:val="24"/>
                <w:szCs w:val="24"/>
              </w:rPr>
            </w:pPr>
            <w:r>
              <w:rPr>
                <w:rFonts w:hint="eastAsia"/>
                <w:color w:val="auto"/>
                <w:sz w:val="24"/>
                <w:szCs w:val="24"/>
              </w:rPr>
              <w:t>河北省邯郸市魏县魏都南大街1721号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673" w:type="dxa"/>
            <w:vAlign w:val="center"/>
          </w:tcPr>
          <w:p>
            <w:pPr>
              <w:spacing w:line="0" w:lineRule="atLeast"/>
              <w:jc w:val="center"/>
              <w:rPr>
                <w:b/>
                <w:color w:val="auto"/>
                <w:sz w:val="24"/>
                <w:szCs w:val="24"/>
              </w:rPr>
            </w:pPr>
            <w:r>
              <w:rPr>
                <w:b/>
                <w:color w:val="auto"/>
                <w:sz w:val="24"/>
                <w:szCs w:val="24"/>
              </w:rPr>
              <w:t>联系电话</w:t>
            </w:r>
          </w:p>
        </w:tc>
        <w:tc>
          <w:tcPr>
            <w:tcW w:w="2042" w:type="dxa"/>
            <w:gridSpan w:val="2"/>
            <w:vAlign w:val="center"/>
          </w:tcPr>
          <w:p>
            <w:pPr>
              <w:spacing w:line="0" w:lineRule="atLeast"/>
              <w:rPr>
                <w:color w:val="auto"/>
                <w:sz w:val="24"/>
                <w:szCs w:val="24"/>
              </w:rPr>
            </w:pPr>
            <w:r>
              <w:rPr>
                <w:rFonts w:hint="eastAsia"/>
                <w:color w:val="auto"/>
                <w:sz w:val="24"/>
                <w:szCs w:val="24"/>
              </w:rPr>
              <w:t>15033865888</w:t>
            </w:r>
          </w:p>
        </w:tc>
        <w:tc>
          <w:tcPr>
            <w:tcW w:w="757" w:type="dxa"/>
            <w:vAlign w:val="center"/>
          </w:tcPr>
          <w:p>
            <w:pPr>
              <w:spacing w:line="0" w:lineRule="atLeast"/>
              <w:rPr>
                <w:b/>
                <w:color w:val="auto"/>
                <w:sz w:val="24"/>
                <w:szCs w:val="24"/>
              </w:rPr>
            </w:pPr>
            <w:r>
              <w:rPr>
                <w:b/>
                <w:color w:val="auto"/>
                <w:sz w:val="24"/>
                <w:szCs w:val="24"/>
              </w:rPr>
              <w:t>传真</w:t>
            </w:r>
          </w:p>
        </w:tc>
        <w:tc>
          <w:tcPr>
            <w:tcW w:w="2162" w:type="dxa"/>
            <w:gridSpan w:val="2"/>
            <w:vAlign w:val="center"/>
          </w:tcPr>
          <w:p>
            <w:pPr>
              <w:spacing w:line="0" w:lineRule="atLeast"/>
              <w:rPr>
                <w:color w:val="auto"/>
                <w:sz w:val="24"/>
                <w:szCs w:val="24"/>
              </w:rPr>
            </w:pPr>
          </w:p>
        </w:tc>
        <w:tc>
          <w:tcPr>
            <w:tcW w:w="1339" w:type="dxa"/>
            <w:gridSpan w:val="2"/>
            <w:vAlign w:val="center"/>
          </w:tcPr>
          <w:p>
            <w:pPr>
              <w:spacing w:line="0" w:lineRule="atLeast"/>
              <w:rPr>
                <w:b/>
                <w:color w:val="auto"/>
                <w:sz w:val="24"/>
                <w:szCs w:val="24"/>
              </w:rPr>
            </w:pPr>
            <w:r>
              <w:rPr>
                <w:b/>
                <w:color w:val="auto"/>
                <w:sz w:val="24"/>
                <w:szCs w:val="24"/>
              </w:rPr>
              <w:t>邮政编码</w:t>
            </w:r>
          </w:p>
        </w:tc>
        <w:tc>
          <w:tcPr>
            <w:tcW w:w="1201" w:type="dxa"/>
            <w:vAlign w:val="center"/>
          </w:tcPr>
          <w:p>
            <w:pPr>
              <w:spacing w:line="0" w:lineRule="atLeast"/>
              <w:rPr>
                <w:color w:val="auto"/>
                <w:sz w:val="24"/>
                <w:szCs w:val="24"/>
              </w:rPr>
            </w:pPr>
            <w:r>
              <w:rPr>
                <w:rFonts w:hint="eastAsia"/>
                <w:color w:val="auto"/>
                <w:sz w:val="24"/>
                <w:szCs w:val="24"/>
              </w:rPr>
              <w:t>056800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673" w:type="dxa"/>
            <w:vAlign w:val="center"/>
          </w:tcPr>
          <w:p>
            <w:pPr>
              <w:spacing w:line="0" w:lineRule="atLeast"/>
              <w:jc w:val="center"/>
              <w:rPr>
                <w:b/>
                <w:color w:val="auto"/>
                <w:sz w:val="24"/>
                <w:szCs w:val="24"/>
              </w:rPr>
            </w:pPr>
            <w:r>
              <w:rPr>
                <w:b/>
                <w:color w:val="auto"/>
                <w:sz w:val="24"/>
                <w:szCs w:val="24"/>
              </w:rPr>
              <w:t>建设地点</w:t>
            </w:r>
          </w:p>
        </w:tc>
        <w:tc>
          <w:tcPr>
            <w:tcW w:w="7501" w:type="dxa"/>
            <w:gridSpan w:val="8"/>
            <w:vAlign w:val="center"/>
          </w:tcPr>
          <w:p>
            <w:pPr>
              <w:spacing w:line="0" w:lineRule="atLeast"/>
              <w:rPr>
                <w:color w:val="auto"/>
                <w:sz w:val="24"/>
                <w:szCs w:val="24"/>
              </w:rPr>
            </w:pPr>
            <w:r>
              <w:rPr>
                <w:rFonts w:hint="eastAsia"/>
                <w:color w:val="auto"/>
                <w:sz w:val="24"/>
                <w:szCs w:val="24"/>
              </w:rPr>
              <w:t>魏县魏都南大街1721号，河北勤政木制品有限公司厂区内。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673" w:type="dxa"/>
            <w:vAlign w:val="center"/>
          </w:tcPr>
          <w:p>
            <w:pPr>
              <w:spacing w:line="0" w:lineRule="atLeast"/>
              <w:jc w:val="center"/>
              <w:rPr>
                <w:b/>
                <w:color w:val="auto"/>
                <w:sz w:val="24"/>
                <w:szCs w:val="24"/>
              </w:rPr>
            </w:pPr>
            <w:r>
              <w:rPr>
                <w:b/>
                <w:color w:val="auto"/>
                <w:sz w:val="24"/>
                <w:szCs w:val="24"/>
              </w:rPr>
              <w:t>立项审批部门</w:t>
            </w:r>
          </w:p>
        </w:tc>
        <w:tc>
          <w:tcPr>
            <w:tcW w:w="2799" w:type="dxa"/>
            <w:gridSpan w:val="3"/>
            <w:vAlign w:val="center"/>
          </w:tcPr>
          <w:p>
            <w:pPr>
              <w:spacing w:line="0" w:lineRule="atLeast"/>
              <w:rPr>
                <w:color w:val="auto"/>
                <w:sz w:val="24"/>
                <w:szCs w:val="24"/>
              </w:rPr>
            </w:pPr>
            <w:r>
              <w:rPr>
                <w:rFonts w:hint="eastAsia"/>
                <w:color w:val="auto"/>
                <w:sz w:val="24"/>
                <w:szCs w:val="24"/>
              </w:rPr>
              <w:t>魏县行政审批局</w:t>
            </w:r>
          </w:p>
        </w:tc>
        <w:tc>
          <w:tcPr>
            <w:tcW w:w="1590" w:type="dxa"/>
            <w:vAlign w:val="center"/>
          </w:tcPr>
          <w:p>
            <w:pPr>
              <w:spacing w:line="0" w:lineRule="atLeast"/>
              <w:jc w:val="center"/>
              <w:rPr>
                <w:b/>
                <w:color w:val="auto"/>
                <w:sz w:val="24"/>
                <w:szCs w:val="24"/>
              </w:rPr>
            </w:pPr>
            <w:r>
              <w:rPr>
                <w:b/>
                <w:color w:val="auto"/>
                <w:sz w:val="24"/>
                <w:szCs w:val="24"/>
              </w:rPr>
              <w:t>批准文号</w:t>
            </w:r>
          </w:p>
        </w:tc>
        <w:tc>
          <w:tcPr>
            <w:tcW w:w="3112" w:type="dxa"/>
            <w:gridSpan w:val="4"/>
            <w:vAlign w:val="center"/>
          </w:tcPr>
          <w:p>
            <w:pPr>
              <w:spacing w:line="0" w:lineRule="atLeast"/>
              <w:rPr>
                <w:color w:val="auto"/>
                <w:sz w:val="24"/>
                <w:szCs w:val="24"/>
              </w:rPr>
            </w:pPr>
            <w:r>
              <w:rPr>
                <w:rFonts w:hint="eastAsia"/>
                <w:color w:val="auto"/>
                <w:sz w:val="24"/>
                <w:szCs w:val="24"/>
              </w:rPr>
              <w:t>魏投资备案</w:t>
            </w:r>
            <w:r>
              <w:rPr>
                <w:color w:val="auto"/>
                <w:sz w:val="24"/>
                <w:szCs w:val="24"/>
              </w:rPr>
              <w:t>[</w:t>
            </w:r>
            <w:r>
              <w:rPr>
                <w:rFonts w:hint="eastAsia"/>
                <w:color w:val="auto"/>
                <w:sz w:val="24"/>
                <w:szCs w:val="24"/>
              </w:rPr>
              <w:t>2020</w:t>
            </w:r>
            <w:r>
              <w:rPr>
                <w:color w:val="auto"/>
                <w:sz w:val="24"/>
                <w:szCs w:val="24"/>
              </w:rPr>
              <w:t>]</w:t>
            </w:r>
            <w:r>
              <w:rPr>
                <w:rFonts w:hint="eastAsia"/>
                <w:color w:val="auto"/>
                <w:sz w:val="24"/>
                <w:szCs w:val="24"/>
              </w:rPr>
              <w:t>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673" w:type="dxa"/>
            <w:vAlign w:val="center"/>
          </w:tcPr>
          <w:p>
            <w:pPr>
              <w:spacing w:line="0" w:lineRule="atLeast"/>
              <w:jc w:val="center"/>
              <w:rPr>
                <w:b/>
                <w:color w:val="auto"/>
                <w:szCs w:val="21"/>
              </w:rPr>
            </w:pPr>
            <w:r>
              <w:rPr>
                <w:b/>
                <w:color w:val="auto"/>
                <w:sz w:val="24"/>
                <w:szCs w:val="24"/>
              </w:rPr>
              <w:t>建设性质</w:t>
            </w:r>
          </w:p>
        </w:tc>
        <w:tc>
          <w:tcPr>
            <w:tcW w:w="2799" w:type="dxa"/>
            <w:gridSpan w:val="3"/>
            <w:vAlign w:val="center"/>
          </w:tcPr>
          <w:p>
            <w:pPr>
              <w:spacing w:line="0" w:lineRule="atLeast"/>
              <w:jc w:val="center"/>
              <w:rPr>
                <w:color w:val="auto"/>
                <w:sz w:val="24"/>
                <w:szCs w:val="24"/>
              </w:rPr>
            </w:pPr>
            <w:r>
              <w:rPr>
                <w:rFonts w:hint="eastAsia"/>
                <w:color w:val="auto"/>
                <w:sz w:val="24"/>
              </w:rPr>
              <w:t>新</w:t>
            </w:r>
            <w:r>
              <w:rPr>
                <w:color w:val="auto"/>
                <w:sz w:val="24"/>
              </w:rPr>
              <w:t>建</w:t>
            </w:r>
          </w:p>
        </w:tc>
        <w:tc>
          <w:tcPr>
            <w:tcW w:w="1590" w:type="dxa"/>
            <w:vAlign w:val="center"/>
          </w:tcPr>
          <w:p>
            <w:pPr>
              <w:spacing w:line="0" w:lineRule="atLeast"/>
              <w:jc w:val="center"/>
              <w:rPr>
                <w:b/>
                <w:color w:val="auto"/>
                <w:sz w:val="24"/>
                <w:szCs w:val="24"/>
              </w:rPr>
            </w:pPr>
            <w:r>
              <w:rPr>
                <w:b/>
                <w:color w:val="auto"/>
                <w:sz w:val="24"/>
                <w:szCs w:val="24"/>
              </w:rPr>
              <w:t>行业类别</w:t>
            </w:r>
          </w:p>
          <w:p>
            <w:pPr>
              <w:spacing w:line="0" w:lineRule="atLeast"/>
              <w:jc w:val="center"/>
              <w:rPr>
                <w:b/>
                <w:color w:val="auto"/>
                <w:sz w:val="24"/>
                <w:szCs w:val="24"/>
              </w:rPr>
            </w:pPr>
            <w:r>
              <w:rPr>
                <w:b/>
                <w:color w:val="auto"/>
                <w:sz w:val="24"/>
                <w:szCs w:val="24"/>
              </w:rPr>
              <w:t>及代码</w:t>
            </w:r>
          </w:p>
        </w:tc>
        <w:tc>
          <w:tcPr>
            <w:tcW w:w="3112" w:type="dxa"/>
            <w:gridSpan w:val="4"/>
            <w:vAlign w:val="center"/>
          </w:tcPr>
          <w:p>
            <w:pPr>
              <w:spacing w:line="0" w:lineRule="atLeast"/>
              <w:rPr>
                <w:color w:val="auto"/>
                <w:sz w:val="24"/>
                <w:szCs w:val="24"/>
              </w:rPr>
            </w:pPr>
            <w:r>
              <w:rPr>
                <w:rFonts w:hint="eastAsia"/>
                <w:color w:val="auto"/>
                <w:sz w:val="24"/>
                <w:szCs w:val="24"/>
              </w:rPr>
              <w:t>建筑用石加工C3032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73" w:type="dxa"/>
            <w:vAlign w:val="center"/>
          </w:tcPr>
          <w:p>
            <w:pPr>
              <w:spacing w:line="0" w:lineRule="atLeast"/>
              <w:jc w:val="center"/>
              <w:rPr>
                <w:b/>
                <w:color w:val="auto"/>
                <w:sz w:val="24"/>
                <w:szCs w:val="24"/>
              </w:rPr>
            </w:pPr>
            <w:r>
              <w:rPr>
                <w:b/>
                <w:color w:val="auto"/>
                <w:sz w:val="24"/>
                <w:szCs w:val="24"/>
              </w:rPr>
              <w:t>占地面积</w:t>
            </w:r>
          </w:p>
          <w:p>
            <w:pPr>
              <w:spacing w:line="0" w:lineRule="atLeast"/>
              <w:jc w:val="center"/>
              <w:rPr>
                <w:b/>
                <w:color w:val="auto"/>
                <w:szCs w:val="21"/>
              </w:rPr>
            </w:pPr>
            <w:r>
              <w:rPr>
                <w:b/>
                <w:color w:val="auto"/>
                <w:sz w:val="24"/>
                <w:szCs w:val="24"/>
              </w:rPr>
              <w:t>(平方米)</w:t>
            </w:r>
          </w:p>
        </w:tc>
        <w:tc>
          <w:tcPr>
            <w:tcW w:w="2799" w:type="dxa"/>
            <w:gridSpan w:val="3"/>
            <w:vAlign w:val="center"/>
          </w:tcPr>
          <w:p>
            <w:pPr>
              <w:spacing w:line="0" w:lineRule="atLeast"/>
              <w:rPr>
                <w:color w:val="auto"/>
                <w:sz w:val="24"/>
                <w:szCs w:val="24"/>
              </w:rPr>
            </w:pPr>
            <w:r>
              <w:rPr>
                <w:rFonts w:hint="eastAsia"/>
                <w:color w:val="auto"/>
                <w:sz w:val="24"/>
                <w:szCs w:val="24"/>
              </w:rPr>
              <w:t>1420</w:t>
            </w:r>
          </w:p>
        </w:tc>
        <w:tc>
          <w:tcPr>
            <w:tcW w:w="1590" w:type="dxa"/>
            <w:vAlign w:val="center"/>
          </w:tcPr>
          <w:p>
            <w:pPr>
              <w:spacing w:line="0" w:lineRule="atLeast"/>
              <w:jc w:val="center"/>
              <w:rPr>
                <w:b/>
                <w:color w:val="auto"/>
                <w:sz w:val="24"/>
                <w:szCs w:val="24"/>
              </w:rPr>
            </w:pPr>
            <w:r>
              <w:rPr>
                <w:b/>
                <w:color w:val="auto"/>
                <w:sz w:val="24"/>
                <w:szCs w:val="24"/>
              </w:rPr>
              <w:t>绿化面积</w:t>
            </w:r>
          </w:p>
          <w:p>
            <w:pPr>
              <w:spacing w:line="0" w:lineRule="atLeast"/>
              <w:jc w:val="center"/>
              <w:rPr>
                <w:b/>
                <w:color w:val="auto"/>
                <w:sz w:val="24"/>
                <w:szCs w:val="24"/>
              </w:rPr>
            </w:pPr>
            <w:r>
              <w:rPr>
                <w:b/>
                <w:color w:val="auto"/>
                <w:sz w:val="24"/>
                <w:szCs w:val="24"/>
              </w:rPr>
              <w:t>(平方米)</w:t>
            </w:r>
          </w:p>
        </w:tc>
        <w:tc>
          <w:tcPr>
            <w:tcW w:w="3112" w:type="dxa"/>
            <w:gridSpan w:val="4"/>
            <w:vAlign w:val="center"/>
          </w:tcPr>
          <w:p>
            <w:pPr>
              <w:spacing w:line="0" w:lineRule="atLeast"/>
              <w:rPr>
                <w:color w:val="auto"/>
                <w:sz w:val="24"/>
                <w:szCs w:val="24"/>
              </w:rPr>
            </w:pPr>
            <w:r>
              <w:rPr>
                <w:rFonts w:hint="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73" w:type="dxa"/>
            <w:vAlign w:val="center"/>
          </w:tcPr>
          <w:p>
            <w:pPr>
              <w:spacing w:line="0" w:lineRule="atLeast"/>
              <w:jc w:val="center"/>
              <w:rPr>
                <w:b/>
                <w:color w:val="auto"/>
                <w:sz w:val="24"/>
                <w:szCs w:val="24"/>
              </w:rPr>
            </w:pPr>
            <w:r>
              <w:rPr>
                <w:b/>
                <w:color w:val="auto"/>
                <w:sz w:val="24"/>
                <w:szCs w:val="24"/>
              </w:rPr>
              <w:t>总投资</w:t>
            </w:r>
          </w:p>
          <w:p>
            <w:pPr>
              <w:spacing w:line="0" w:lineRule="atLeast"/>
              <w:jc w:val="center"/>
              <w:rPr>
                <w:b/>
                <w:color w:val="auto"/>
                <w:szCs w:val="21"/>
              </w:rPr>
            </w:pPr>
            <w:r>
              <w:rPr>
                <w:b/>
                <w:color w:val="auto"/>
                <w:sz w:val="24"/>
                <w:szCs w:val="24"/>
              </w:rPr>
              <w:t>(万元)</w:t>
            </w:r>
          </w:p>
        </w:tc>
        <w:tc>
          <w:tcPr>
            <w:tcW w:w="1111" w:type="dxa"/>
            <w:vAlign w:val="center"/>
          </w:tcPr>
          <w:p>
            <w:pPr>
              <w:spacing w:line="0" w:lineRule="atLeast"/>
              <w:rPr>
                <w:color w:val="auto"/>
                <w:sz w:val="24"/>
                <w:szCs w:val="24"/>
              </w:rPr>
            </w:pPr>
            <w:r>
              <w:rPr>
                <w:rFonts w:hint="eastAsia"/>
                <w:color w:val="auto"/>
                <w:sz w:val="24"/>
                <w:szCs w:val="24"/>
              </w:rPr>
              <w:t>120</w:t>
            </w:r>
          </w:p>
        </w:tc>
        <w:tc>
          <w:tcPr>
            <w:tcW w:w="1688" w:type="dxa"/>
            <w:gridSpan w:val="2"/>
            <w:vAlign w:val="center"/>
          </w:tcPr>
          <w:p>
            <w:pPr>
              <w:spacing w:line="0" w:lineRule="atLeast"/>
              <w:jc w:val="center"/>
              <w:rPr>
                <w:b/>
                <w:color w:val="auto"/>
                <w:sz w:val="24"/>
                <w:szCs w:val="24"/>
              </w:rPr>
            </w:pPr>
            <w:r>
              <w:rPr>
                <w:b/>
                <w:color w:val="auto"/>
                <w:sz w:val="24"/>
                <w:szCs w:val="24"/>
              </w:rPr>
              <w:t>其中环保投资</w:t>
            </w:r>
          </w:p>
          <w:p>
            <w:pPr>
              <w:spacing w:line="0" w:lineRule="atLeast"/>
              <w:jc w:val="center"/>
              <w:rPr>
                <w:b/>
                <w:color w:val="auto"/>
                <w:sz w:val="24"/>
                <w:szCs w:val="24"/>
              </w:rPr>
            </w:pPr>
            <w:r>
              <w:rPr>
                <w:b/>
                <w:color w:val="auto"/>
                <w:sz w:val="24"/>
                <w:szCs w:val="24"/>
              </w:rPr>
              <w:t>(万元)</w:t>
            </w:r>
          </w:p>
        </w:tc>
        <w:tc>
          <w:tcPr>
            <w:tcW w:w="1590" w:type="dxa"/>
            <w:vAlign w:val="center"/>
          </w:tcPr>
          <w:p>
            <w:pPr>
              <w:spacing w:line="0" w:lineRule="atLeast"/>
              <w:rPr>
                <w:color w:val="auto"/>
                <w:sz w:val="24"/>
                <w:szCs w:val="24"/>
              </w:rPr>
            </w:pPr>
            <w:r>
              <w:rPr>
                <w:rFonts w:hint="eastAsia"/>
                <w:color w:val="auto"/>
                <w:sz w:val="24"/>
                <w:szCs w:val="24"/>
              </w:rPr>
              <w:t>12</w:t>
            </w:r>
          </w:p>
        </w:tc>
        <w:tc>
          <w:tcPr>
            <w:tcW w:w="1785" w:type="dxa"/>
            <w:gridSpan w:val="2"/>
            <w:vAlign w:val="center"/>
          </w:tcPr>
          <w:p>
            <w:pPr>
              <w:spacing w:line="0" w:lineRule="atLeast"/>
              <w:jc w:val="center"/>
              <w:rPr>
                <w:b/>
                <w:color w:val="auto"/>
                <w:sz w:val="24"/>
                <w:szCs w:val="24"/>
              </w:rPr>
            </w:pPr>
            <w:r>
              <w:rPr>
                <w:b/>
                <w:color w:val="auto"/>
                <w:sz w:val="24"/>
                <w:szCs w:val="24"/>
              </w:rPr>
              <w:t>环保投资占总投资比例</w:t>
            </w:r>
          </w:p>
        </w:tc>
        <w:tc>
          <w:tcPr>
            <w:tcW w:w="1327" w:type="dxa"/>
            <w:gridSpan w:val="2"/>
            <w:vAlign w:val="center"/>
          </w:tcPr>
          <w:p>
            <w:pPr>
              <w:spacing w:line="0" w:lineRule="atLeast"/>
              <w:rPr>
                <w:color w:val="auto"/>
                <w:sz w:val="24"/>
                <w:szCs w:val="24"/>
              </w:rPr>
            </w:pPr>
            <w:r>
              <w:rPr>
                <w:rFonts w:hint="eastAsia"/>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73" w:type="dxa"/>
            <w:vAlign w:val="center"/>
          </w:tcPr>
          <w:p>
            <w:pPr>
              <w:spacing w:line="0" w:lineRule="atLeast"/>
              <w:jc w:val="center"/>
              <w:rPr>
                <w:b/>
                <w:color w:val="auto"/>
                <w:sz w:val="24"/>
                <w:szCs w:val="24"/>
              </w:rPr>
            </w:pPr>
            <w:r>
              <w:rPr>
                <w:b/>
                <w:color w:val="auto"/>
                <w:sz w:val="24"/>
                <w:szCs w:val="24"/>
              </w:rPr>
              <w:t>评价经费</w:t>
            </w:r>
          </w:p>
          <w:p>
            <w:pPr>
              <w:spacing w:line="0" w:lineRule="atLeast"/>
              <w:jc w:val="center"/>
              <w:rPr>
                <w:b/>
                <w:color w:val="auto"/>
                <w:szCs w:val="21"/>
              </w:rPr>
            </w:pPr>
            <w:r>
              <w:rPr>
                <w:b/>
                <w:color w:val="auto"/>
                <w:sz w:val="24"/>
                <w:szCs w:val="24"/>
              </w:rPr>
              <w:t>(万元)</w:t>
            </w:r>
          </w:p>
        </w:tc>
        <w:tc>
          <w:tcPr>
            <w:tcW w:w="1111" w:type="dxa"/>
            <w:vAlign w:val="center"/>
          </w:tcPr>
          <w:p>
            <w:pPr>
              <w:spacing w:line="0" w:lineRule="atLeast"/>
              <w:rPr>
                <w:color w:val="auto"/>
                <w:sz w:val="24"/>
                <w:szCs w:val="24"/>
              </w:rPr>
            </w:pPr>
            <w:r>
              <w:rPr>
                <w:rFonts w:hint="eastAsia"/>
                <w:color w:val="auto"/>
                <w:sz w:val="24"/>
                <w:szCs w:val="24"/>
              </w:rPr>
              <w:t>/</w:t>
            </w:r>
          </w:p>
        </w:tc>
        <w:tc>
          <w:tcPr>
            <w:tcW w:w="1688" w:type="dxa"/>
            <w:gridSpan w:val="2"/>
            <w:vAlign w:val="center"/>
          </w:tcPr>
          <w:p>
            <w:pPr>
              <w:spacing w:line="0" w:lineRule="atLeast"/>
              <w:jc w:val="center"/>
              <w:rPr>
                <w:b/>
                <w:color w:val="auto"/>
                <w:sz w:val="24"/>
                <w:szCs w:val="24"/>
              </w:rPr>
            </w:pPr>
            <w:r>
              <w:rPr>
                <w:b/>
                <w:color w:val="auto"/>
                <w:sz w:val="24"/>
                <w:szCs w:val="24"/>
              </w:rPr>
              <w:t>预期投产日期</w:t>
            </w:r>
          </w:p>
        </w:tc>
        <w:tc>
          <w:tcPr>
            <w:tcW w:w="4702" w:type="dxa"/>
            <w:gridSpan w:val="5"/>
            <w:vAlign w:val="center"/>
          </w:tcPr>
          <w:p>
            <w:pPr>
              <w:spacing w:line="0" w:lineRule="atLeast"/>
              <w:rPr>
                <w:color w:val="auto"/>
                <w:sz w:val="24"/>
                <w:szCs w:val="24"/>
              </w:rPr>
            </w:pPr>
            <w:r>
              <w:rPr>
                <w:rFonts w:hint="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jc w:val="center"/>
        </w:trPr>
        <w:tc>
          <w:tcPr>
            <w:tcW w:w="9174" w:type="dxa"/>
            <w:gridSpan w:val="9"/>
          </w:tcPr>
          <w:p>
            <w:pPr>
              <w:spacing w:line="360" w:lineRule="auto"/>
              <w:rPr>
                <w:b/>
                <w:color w:val="auto"/>
                <w:sz w:val="24"/>
                <w:szCs w:val="24"/>
              </w:rPr>
            </w:pPr>
            <w:r>
              <w:rPr>
                <w:b/>
                <w:color w:val="auto"/>
                <w:sz w:val="24"/>
                <w:szCs w:val="24"/>
              </w:rPr>
              <w:t>工程内容及规模：</w:t>
            </w:r>
          </w:p>
          <w:p>
            <w:pPr>
              <w:spacing w:line="360" w:lineRule="auto"/>
              <w:ind w:firstLine="482" w:firstLineChars="200"/>
              <w:rPr>
                <w:b/>
                <w:color w:val="auto"/>
                <w:sz w:val="24"/>
                <w:szCs w:val="24"/>
              </w:rPr>
            </w:pPr>
            <w:r>
              <w:rPr>
                <w:rFonts w:hint="eastAsia"/>
                <w:b/>
                <w:color w:val="auto"/>
                <w:sz w:val="24"/>
                <w:szCs w:val="24"/>
              </w:rPr>
              <w:t>一</w:t>
            </w:r>
            <w:r>
              <w:rPr>
                <w:b/>
                <w:color w:val="auto"/>
                <w:sz w:val="24"/>
                <w:szCs w:val="24"/>
              </w:rPr>
              <w:t>、项目由来</w:t>
            </w:r>
          </w:p>
          <w:p>
            <w:pPr>
              <w:spacing w:line="360" w:lineRule="auto"/>
              <w:ind w:firstLine="480" w:firstLineChars="200"/>
              <w:rPr>
                <w:color w:val="auto"/>
                <w:sz w:val="24"/>
                <w:szCs w:val="24"/>
              </w:rPr>
            </w:pPr>
            <w:r>
              <w:rPr>
                <w:rFonts w:hint="eastAsia"/>
                <w:color w:val="auto"/>
                <w:sz w:val="24"/>
                <w:szCs w:val="24"/>
              </w:rPr>
              <w:t>近年来，天然石材因其独具的美观、高雅和耐久等特性，一直受建筑界的青睐。随着城市居民收入和城市建设品位的不断提高，家居装饰等越来越追求无公害天然装饰材料，地面装修等也由水泥、瓷砖、木地板向天然石材方向转变。天然石材的销量因此大幅度上升。近年来，国内外市场对石材的需求量日益增大，尤其是中、高档次的花岗石、大理石等饰面石材，需求增长迅猛。国内外市场随着国民经济的发展和人民生活水平的提高，对石材的需求量也逐年增长，目前国内石材生产与销售呈供不应求的趋势。以此为契机，魏县传宝大理石加工厂为了满足市场越来越广泛的需求，拟投资120万元，租赁河北勤政木制品有限公司厂区内现有闲置厂房，通过改造厂房内布置，安装设备，配置辅助设施，建设石材加工项目。项目于2020年6月19日在魏县行政审批局进行了备案，备案编号：魏投资备案[2020]59号，项目代码：2020-130434-30-03-000192。</w:t>
            </w:r>
          </w:p>
          <w:p>
            <w:pPr>
              <w:spacing w:line="360" w:lineRule="auto"/>
              <w:ind w:firstLine="480" w:firstLineChars="200"/>
              <w:rPr>
                <w:color w:val="auto"/>
                <w:sz w:val="24"/>
                <w:szCs w:val="24"/>
              </w:rPr>
            </w:pPr>
            <w:r>
              <w:rPr>
                <w:color w:val="auto"/>
                <w:sz w:val="24"/>
                <w:szCs w:val="24"/>
              </w:rPr>
              <w:t>依据《中华人民共和国环境影响评价法》</w:t>
            </w:r>
            <w:r>
              <w:rPr>
                <w:rFonts w:hint="eastAsia"/>
                <w:color w:val="auto"/>
                <w:sz w:val="24"/>
                <w:szCs w:val="24"/>
              </w:rPr>
              <w:t>、</w:t>
            </w:r>
            <w:r>
              <w:rPr>
                <w:color w:val="auto"/>
                <w:sz w:val="24"/>
                <w:szCs w:val="24"/>
              </w:rPr>
              <w:t>《建设项目环境保护管理条例》等有关环保法律、法规</w:t>
            </w:r>
            <w:r>
              <w:rPr>
                <w:rFonts w:hint="eastAsia"/>
                <w:color w:val="auto"/>
                <w:sz w:val="24"/>
                <w:szCs w:val="24"/>
              </w:rPr>
              <w:t>，本项目需进行环境影响评价。根据《建设项目环境影响评价分类管理名录》及其修改单规定</w:t>
            </w:r>
            <w:r>
              <w:rPr>
                <w:color w:val="auto"/>
                <w:sz w:val="24"/>
                <w:szCs w:val="24"/>
              </w:rPr>
              <w:t>，</w:t>
            </w:r>
            <w:r>
              <w:rPr>
                <w:rFonts w:hint="eastAsia"/>
                <w:color w:val="auto"/>
                <w:sz w:val="24"/>
                <w:szCs w:val="24"/>
              </w:rPr>
              <w:t>本项目属于</w:t>
            </w:r>
            <w:r>
              <w:rPr>
                <w:rFonts w:hint="eastAsia" w:cs="宋体"/>
                <w:color w:val="auto"/>
                <w:sz w:val="24"/>
                <w:szCs w:val="24"/>
              </w:rPr>
              <w:t>“</w:t>
            </w:r>
            <w:r>
              <w:rPr>
                <w:rFonts w:hint="eastAsia"/>
                <w:color w:val="auto"/>
                <w:sz w:val="24"/>
                <w:szCs w:val="24"/>
              </w:rPr>
              <w:t>十九、非金属矿物制品业-51、石材加工-全部</w:t>
            </w:r>
            <w:r>
              <w:rPr>
                <w:rFonts w:hint="eastAsia" w:cs="宋体"/>
                <w:color w:val="auto"/>
                <w:sz w:val="24"/>
                <w:szCs w:val="24"/>
              </w:rPr>
              <w:t>”，</w:t>
            </w:r>
            <w:r>
              <w:rPr>
                <w:color w:val="auto"/>
                <w:sz w:val="24"/>
                <w:szCs w:val="24"/>
              </w:rPr>
              <w:t>需要编写环境影响报告表</w:t>
            </w:r>
            <w:r>
              <w:rPr>
                <w:rFonts w:hint="eastAsia"/>
                <w:color w:val="auto"/>
                <w:sz w:val="24"/>
                <w:szCs w:val="24"/>
              </w:rPr>
              <w:t>。为此，魏县传宝大理石加工厂</w:t>
            </w:r>
            <w:r>
              <w:rPr>
                <w:color w:val="auto"/>
                <w:sz w:val="24"/>
                <w:szCs w:val="24"/>
              </w:rPr>
              <w:t>委托我单位</w:t>
            </w:r>
            <w:r>
              <w:rPr>
                <w:rFonts w:hint="eastAsia"/>
                <w:color w:val="auto"/>
                <w:sz w:val="24"/>
                <w:szCs w:val="24"/>
              </w:rPr>
              <w:t>承担该项目的环境影响评价工作，我单位接受委托后，派有关工程技术人员到现场调查和收集资料，按照国家有关环评技术规范要求，编制完成本项目环境影响报告表。</w:t>
            </w:r>
          </w:p>
          <w:p>
            <w:pPr>
              <w:spacing w:line="360" w:lineRule="auto"/>
              <w:ind w:firstLine="482" w:firstLineChars="200"/>
              <w:rPr>
                <w:b/>
                <w:color w:val="auto"/>
                <w:sz w:val="24"/>
                <w:szCs w:val="24"/>
              </w:rPr>
            </w:pPr>
            <w:r>
              <w:rPr>
                <w:rFonts w:hint="eastAsia"/>
                <w:b/>
                <w:color w:val="auto"/>
                <w:sz w:val="24"/>
                <w:szCs w:val="24"/>
              </w:rPr>
              <w:t>二、项目组成</w:t>
            </w:r>
          </w:p>
          <w:p>
            <w:pPr>
              <w:spacing w:line="360" w:lineRule="auto"/>
              <w:ind w:firstLine="482" w:firstLineChars="200"/>
              <w:rPr>
                <w:b/>
                <w:color w:val="auto"/>
                <w:sz w:val="24"/>
                <w:szCs w:val="24"/>
              </w:rPr>
            </w:pPr>
            <w:r>
              <w:rPr>
                <w:rFonts w:hint="eastAsia"/>
                <w:b/>
                <w:color w:val="auto"/>
                <w:sz w:val="24"/>
                <w:szCs w:val="24"/>
              </w:rPr>
              <w:t>1、项目概况</w:t>
            </w:r>
          </w:p>
          <w:p>
            <w:pPr>
              <w:tabs>
                <w:tab w:val="left" w:pos="3990"/>
              </w:tabs>
              <w:spacing w:line="360" w:lineRule="auto"/>
              <w:ind w:firstLine="480" w:firstLineChars="200"/>
              <w:rPr>
                <w:color w:val="auto"/>
                <w:sz w:val="24"/>
                <w:szCs w:val="24"/>
              </w:rPr>
            </w:pPr>
            <w:r>
              <w:rPr>
                <w:rFonts w:hint="eastAsia"/>
                <w:color w:val="auto"/>
                <w:sz w:val="24"/>
                <w:szCs w:val="24"/>
              </w:rPr>
              <w:t>（1）项目名称：石材加工项目。</w:t>
            </w:r>
          </w:p>
          <w:p>
            <w:pPr>
              <w:tabs>
                <w:tab w:val="left" w:pos="3990"/>
              </w:tabs>
              <w:spacing w:line="360" w:lineRule="auto"/>
              <w:ind w:firstLine="480" w:firstLineChars="200"/>
              <w:rPr>
                <w:color w:val="auto"/>
                <w:sz w:val="24"/>
                <w:szCs w:val="24"/>
              </w:rPr>
            </w:pPr>
            <w:r>
              <w:rPr>
                <w:rFonts w:hint="eastAsia"/>
                <w:color w:val="auto"/>
                <w:sz w:val="24"/>
                <w:szCs w:val="24"/>
              </w:rPr>
              <w:t>（2）建设单位：魏县传宝大理石加工厂。</w:t>
            </w:r>
          </w:p>
          <w:p>
            <w:pPr>
              <w:tabs>
                <w:tab w:val="left" w:pos="3990"/>
              </w:tabs>
              <w:spacing w:line="360" w:lineRule="auto"/>
              <w:ind w:firstLine="480" w:firstLineChars="200"/>
              <w:rPr>
                <w:color w:val="auto"/>
                <w:sz w:val="24"/>
                <w:szCs w:val="24"/>
              </w:rPr>
            </w:pPr>
            <w:r>
              <w:rPr>
                <w:rFonts w:hint="eastAsia"/>
                <w:color w:val="auto"/>
                <w:sz w:val="24"/>
                <w:szCs w:val="24"/>
              </w:rPr>
              <w:t>（3）建设性质：新建。</w:t>
            </w:r>
          </w:p>
          <w:p>
            <w:pPr>
              <w:spacing w:line="360" w:lineRule="auto"/>
              <w:ind w:firstLine="480" w:firstLineChars="200"/>
              <w:rPr>
                <w:color w:val="auto"/>
                <w:sz w:val="24"/>
                <w:szCs w:val="24"/>
              </w:rPr>
            </w:pPr>
            <w:r>
              <w:rPr>
                <w:rFonts w:hint="eastAsia"/>
                <w:color w:val="auto"/>
                <w:sz w:val="24"/>
                <w:szCs w:val="24"/>
              </w:rPr>
              <w:t>（4）建设地点：</w:t>
            </w:r>
            <w:r>
              <w:rPr>
                <w:color w:val="auto"/>
                <w:sz w:val="24"/>
                <w:szCs w:val="24"/>
              </w:rPr>
              <w:t>本项</w:t>
            </w:r>
            <w:r>
              <w:rPr>
                <w:rFonts w:hint="eastAsia"/>
                <w:color w:val="auto"/>
                <w:sz w:val="24"/>
                <w:szCs w:val="24"/>
              </w:rPr>
              <w:t>目位于魏县魏都南大街1721号，河北勤政木制品有限公司厂区内，项目中心地理坐标为北</w:t>
            </w:r>
            <w:r>
              <w:rPr>
                <w:color w:val="auto"/>
                <w:sz w:val="24"/>
                <w:szCs w:val="24"/>
              </w:rPr>
              <w:t>纬36°</w:t>
            </w:r>
            <w:r>
              <w:rPr>
                <w:rFonts w:hint="eastAsia"/>
                <w:color w:val="auto"/>
                <w:sz w:val="24"/>
                <w:szCs w:val="24"/>
              </w:rPr>
              <w:t>19</w:t>
            </w:r>
            <w:r>
              <w:rPr>
                <w:color w:val="auto"/>
                <w:sz w:val="24"/>
                <w:szCs w:val="24"/>
              </w:rPr>
              <w:t>'</w:t>
            </w:r>
            <w:r>
              <w:rPr>
                <w:rFonts w:hint="eastAsia"/>
                <w:color w:val="auto"/>
                <w:sz w:val="24"/>
                <w:szCs w:val="24"/>
              </w:rPr>
              <w:t>14.52</w:t>
            </w:r>
            <w:r>
              <w:rPr>
                <w:color w:val="auto"/>
                <w:sz w:val="24"/>
                <w:szCs w:val="24"/>
              </w:rPr>
              <w:t>"，东经114°</w:t>
            </w:r>
            <w:r>
              <w:rPr>
                <w:rFonts w:hint="eastAsia"/>
                <w:color w:val="auto"/>
                <w:sz w:val="24"/>
                <w:szCs w:val="24"/>
              </w:rPr>
              <w:t>55</w:t>
            </w:r>
            <w:r>
              <w:rPr>
                <w:color w:val="auto"/>
                <w:sz w:val="24"/>
                <w:szCs w:val="24"/>
              </w:rPr>
              <w:t>'</w:t>
            </w:r>
            <w:r>
              <w:rPr>
                <w:rFonts w:hint="eastAsia"/>
                <w:color w:val="auto"/>
                <w:sz w:val="24"/>
                <w:szCs w:val="24"/>
              </w:rPr>
              <w:t>46.87</w:t>
            </w:r>
            <w:r>
              <w:rPr>
                <w:color w:val="auto"/>
                <w:sz w:val="24"/>
                <w:szCs w:val="24"/>
              </w:rPr>
              <w:t>"。</w:t>
            </w:r>
            <w:bookmarkStart w:id="0" w:name="OLE_LINK2"/>
            <w:r>
              <w:rPr>
                <w:rFonts w:hint="eastAsia"/>
                <w:color w:val="auto"/>
                <w:sz w:val="24"/>
                <w:szCs w:val="24"/>
              </w:rPr>
              <w:t>本项目租赁河北勤政木制品有限公司厂区内东北部现有厂房的北半部分进行建设生产。本项目厂房东侧为预留建设空地；南侧为老梁大理石厂；西侧为一个汽修厂和一个家具销售门市，隔过去为魏都大街；北侧为老朱冷冻库。项目最近的敏感点为西侧约210m的住宅楼。项目地理位置图详见附图1，项目周边关系图详见附图2。</w:t>
            </w:r>
            <w:bookmarkEnd w:id="0"/>
          </w:p>
          <w:p>
            <w:pPr>
              <w:tabs>
                <w:tab w:val="left" w:pos="3990"/>
              </w:tabs>
              <w:spacing w:line="360" w:lineRule="auto"/>
              <w:ind w:firstLine="480" w:firstLineChars="200"/>
              <w:rPr>
                <w:color w:val="auto"/>
                <w:sz w:val="24"/>
                <w:szCs w:val="24"/>
              </w:rPr>
            </w:pPr>
            <w:r>
              <w:rPr>
                <w:rFonts w:hint="eastAsia"/>
                <w:color w:val="auto"/>
                <w:sz w:val="24"/>
                <w:szCs w:val="24"/>
              </w:rPr>
              <w:t>（5）主要建设内容及规模：项目总建筑面积1420m</w:t>
            </w:r>
            <w:r>
              <w:rPr>
                <w:rFonts w:hint="eastAsia"/>
                <w:color w:val="auto"/>
                <w:sz w:val="24"/>
                <w:szCs w:val="24"/>
                <w:vertAlign w:val="superscript"/>
              </w:rPr>
              <w:t>2</w:t>
            </w:r>
            <w:r>
              <w:rPr>
                <w:rFonts w:hint="eastAsia"/>
                <w:color w:val="auto"/>
                <w:sz w:val="24"/>
                <w:szCs w:val="24"/>
              </w:rPr>
              <w:t>，其中：车间1330m</w:t>
            </w:r>
            <w:r>
              <w:rPr>
                <w:rFonts w:hint="eastAsia"/>
                <w:color w:val="auto"/>
                <w:sz w:val="24"/>
                <w:szCs w:val="24"/>
                <w:vertAlign w:val="superscript"/>
              </w:rPr>
              <w:t>2</w:t>
            </w:r>
            <w:r>
              <w:rPr>
                <w:rFonts w:hint="eastAsia"/>
                <w:color w:val="auto"/>
                <w:sz w:val="24"/>
                <w:szCs w:val="24"/>
              </w:rPr>
              <w:t>、办公室30m</w:t>
            </w:r>
            <w:r>
              <w:rPr>
                <w:rFonts w:hint="eastAsia"/>
                <w:color w:val="auto"/>
                <w:sz w:val="24"/>
                <w:szCs w:val="24"/>
                <w:vertAlign w:val="superscript"/>
              </w:rPr>
              <w:t>2</w:t>
            </w:r>
            <w:r>
              <w:rPr>
                <w:rFonts w:hint="eastAsia"/>
                <w:color w:val="auto"/>
                <w:sz w:val="24"/>
                <w:szCs w:val="24"/>
              </w:rPr>
              <w:t>、辅助用房60m</w:t>
            </w:r>
            <w:r>
              <w:rPr>
                <w:rFonts w:hint="eastAsia"/>
                <w:color w:val="auto"/>
                <w:sz w:val="24"/>
                <w:szCs w:val="24"/>
                <w:vertAlign w:val="superscript"/>
              </w:rPr>
              <w:t>2</w:t>
            </w:r>
            <w:r>
              <w:rPr>
                <w:rFonts w:hint="eastAsia"/>
                <w:color w:val="auto"/>
                <w:sz w:val="24"/>
                <w:szCs w:val="24"/>
              </w:rPr>
              <w:t>；对租赁生产车间进行改造，购置安装生产设备等，预计大理石加工能力为120000m</w:t>
            </w:r>
            <w:r>
              <w:rPr>
                <w:rFonts w:hint="eastAsia"/>
                <w:color w:val="auto"/>
                <w:sz w:val="24"/>
                <w:szCs w:val="24"/>
                <w:vertAlign w:val="superscript"/>
              </w:rPr>
              <w:t>2</w:t>
            </w:r>
            <w:r>
              <w:rPr>
                <w:rFonts w:hint="eastAsia"/>
                <w:color w:val="auto"/>
                <w:sz w:val="24"/>
                <w:szCs w:val="24"/>
              </w:rPr>
              <w:t>/年。</w:t>
            </w:r>
          </w:p>
          <w:p>
            <w:pPr>
              <w:tabs>
                <w:tab w:val="left" w:pos="3990"/>
              </w:tabs>
              <w:spacing w:line="360" w:lineRule="auto"/>
              <w:ind w:firstLine="480" w:firstLineChars="200"/>
              <w:rPr>
                <w:color w:val="auto"/>
                <w:sz w:val="24"/>
                <w:szCs w:val="24"/>
              </w:rPr>
            </w:pPr>
            <w:r>
              <w:rPr>
                <w:rFonts w:hint="eastAsia"/>
                <w:color w:val="auto"/>
                <w:sz w:val="24"/>
                <w:szCs w:val="24"/>
              </w:rPr>
              <w:t>（6）占地面积：项目占地面积1420m</w:t>
            </w:r>
            <w:r>
              <w:rPr>
                <w:rFonts w:hint="eastAsia"/>
                <w:color w:val="auto"/>
                <w:sz w:val="24"/>
                <w:szCs w:val="24"/>
                <w:vertAlign w:val="superscript"/>
              </w:rPr>
              <w:t>2</w:t>
            </w:r>
            <w:r>
              <w:rPr>
                <w:rFonts w:hint="eastAsia"/>
                <w:color w:val="auto"/>
                <w:sz w:val="24"/>
                <w:szCs w:val="24"/>
              </w:rPr>
              <w:t>。</w:t>
            </w:r>
          </w:p>
          <w:p>
            <w:pPr>
              <w:tabs>
                <w:tab w:val="left" w:pos="3990"/>
              </w:tabs>
              <w:spacing w:line="360" w:lineRule="auto"/>
              <w:ind w:firstLine="480" w:firstLineChars="200"/>
              <w:rPr>
                <w:color w:val="auto"/>
                <w:sz w:val="24"/>
                <w:szCs w:val="24"/>
              </w:rPr>
            </w:pPr>
            <w:r>
              <w:rPr>
                <w:rFonts w:hint="eastAsia"/>
                <w:color w:val="auto"/>
                <w:sz w:val="24"/>
                <w:szCs w:val="24"/>
              </w:rPr>
              <w:t>（7）工程投资：总投资120万元，其中环保投资12万元，占总投资的10%。</w:t>
            </w:r>
          </w:p>
          <w:p>
            <w:pPr>
              <w:tabs>
                <w:tab w:val="left" w:pos="3990"/>
              </w:tabs>
              <w:spacing w:line="360" w:lineRule="auto"/>
              <w:ind w:firstLine="480" w:firstLineChars="200"/>
              <w:rPr>
                <w:color w:val="auto"/>
                <w:sz w:val="24"/>
                <w:szCs w:val="24"/>
              </w:rPr>
            </w:pPr>
            <w:r>
              <w:rPr>
                <w:rFonts w:hint="eastAsia"/>
                <w:color w:val="auto"/>
                <w:sz w:val="24"/>
                <w:szCs w:val="24"/>
              </w:rPr>
              <w:t>（8）劳动定员及工作制度：本项目劳动定员15人，其中管理技术人员3人，生产人员12人，</w:t>
            </w:r>
            <w:r>
              <w:rPr>
                <w:rFonts w:hint="eastAsia"/>
                <w:bCs/>
                <w:color w:val="auto"/>
                <w:sz w:val="24"/>
                <w:szCs w:val="24"/>
              </w:rPr>
              <w:t>均为当地居民，不在厂区食宿。</w:t>
            </w:r>
            <w:r>
              <w:rPr>
                <w:bCs/>
                <w:color w:val="auto"/>
                <w:sz w:val="24"/>
                <w:szCs w:val="24"/>
              </w:rPr>
              <w:t>实行</w:t>
            </w:r>
            <w:r>
              <w:rPr>
                <w:rFonts w:hint="eastAsia"/>
                <w:bCs/>
                <w:color w:val="auto"/>
                <w:sz w:val="24"/>
                <w:szCs w:val="24"/>
              </w:rPr>
              <w:t>8小时</w:t>
            </w:r>
            <w:r>
              <w:rPr>
                <w:bCs/>
                <w:color w:val="auto"/>
                <w:sz w:val="24"/>
                <w:szCs w:val="24"/>
              </w:rPr>
              <w:t>工作制，年工作</w:t>
            </w:r>
            <w:r>
              <w:rPr>
                <w:rFonts w:hint="eastAsia"/>
                <w:bCs/>
                <w:color w:val="auto"/>
                <w:sz w:val="24"/>
                <w:szCs w:val="24"/>
              </w:rPr>
              <w:t>200</w:t>
            </w:r>
            <w:r>
              <w:rPr>
                <w:bCs/>
                <w:color w:val="auto"/>
                <w:sz w:val="24"/>
                <w:szCs w:val="24"/>
              </w:rPr>
              <w:t>天。</w:t>
            </w:r>
          </w:p>
          <w:p>
            <w:pPr>
              <w:spacing w:line="360" w:lineRule="auto"/>
              <w:ind w:firstLine="482" w:firstLineChars="200"/>
              <w:rPr>
                <w:b/>
                <w:color w:val="auto"/>
                <w:sz w:val="24"/>
                <w:szCs w:val="24"/>
              </w:rPr>
            </w:pPr>
            <w:r>
              <w:rPr>
                <w:rFonts w:hint="eastAsia"/>
                <w:b/>
                <w:color w:val="auto"/>
                <w:sz w:val="24"/>
                <w:szCs w:val="24"/>
              </w:rPr>
              <w:t>2</w:t>
            </w:r>
            <w:r>
              <w:rPr>
                <w:b/>
                <w:color w:val="auto"/>
                <w:sz w:val="24"/>
                <w:szCs w:val="24"/>
              </w:rPr>
              <w:t>、</w:t>
            </w:r>
            <w:r>
              <w:rPr>
                <w:rFonts w:hint="eastAsia"/>
                <w:b/>
                <w:color w:val="auto"/>
                <w:sz w:val="24"/>
                <w:szCs w:val="24"/>
              </w:rPr>
              <w:t>工程</w:t>
            </w:r>
            <w:r>
              <w:rPr>
                <w:b/>
                <w:color w:val="auto"/>
                <w:sz w:val="24"/>
                <w:szCs w:val="24"/>
              </w:rPr>
              <w:t>内容</w:t>
            </w:r>
          </w:p>
          <w:p>
            <w:pPr>
              <w:spacing w:line="360" w:lineRule="auto"/>
              <w:ind w:firstLine="480" w:firstLineChars="200"/>
              <w:rPr>
                <w:color w:val="auto"/>
                <w:sz w:val="24"/>
                <w:szCs w:val="24"/>
              </w:rPr>
            </w:pPr>
            <w:r>
              <w:rPr>
                <w:rFonts w:hint="eastAsia"/>
                <w:color w:val="auto"/>
                <w:sz w:val="24"/>
                <w:szCs w:val="24"/>
              </w:rPr>
              <w:t>项目租赁河北勤政木制品有限公司厂区内现有闲置厂房，通过改造厂房内布置，安装设备，配置辅助设施，建设石材加工项目。不新建厂房，不涉及土建施工环节。</w:t>
            </w:r>
            <w:r>
              <w:rPr>
                <w:color w:val="auto"/>
                <w:sz w:val="24"/>
                <w:szCs w:val="24"/>
              </w:rPr>
              <w:t>项目主要建设内容见表</w:t>
            </w:r>
            <w:r>
              <w:rPr>
                <w:rFonts w:hint="eastAsia"/>
                <w:color w:val="auto"/>
                <w:sz w:val="24"/>
                <w:szCs w:val="24"/>
              </w:rPr>
              <w:t>1</w:t>
            </w:r>
            <w:r>
              <w:rPr>
                <w:color w:val="auto"/>
                <w:sz w:val="24"/>
                <w:szCs w:val="24"/>
              </w:rPr>
              <w:t>。</w:t>
            </w: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beforeLines="100"/>
              <w:ind w:firstLine="482" w:firstLineChars="200"/>
              <w:jc w:val="center"/>
              <w:rPr>
                <w:b/>
                <w:bCs/>
                <w:color w:val="auto"/>
                <w:sz w:val="24"/>
                <w:szCs w:val="24"/>
              </w:rPr>
            </w:pPr>
            <w:r>
              <w:rPr>
                <w:rFonts w:hint="eastAsia"/>
                <w:b/>
                <w:bCs/>
                <w:color w:val="auto"/>
                <w:sz w:val="24"/>
                <w:szCs w:val="24"/>
              </w:rPr>
              <w:t>表1  项目建设内容一览表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256"/>
              <w:gridCol w:w="7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pct"/>
                  <w:gridSpan w:val="2"/>
                  <w:vAlign w:val="center"/>
                </w:tcPr>
                <w:p>
                  <w:pPr>
                    <w:jc w:val="center"/>
                    <w:rPr>
                      <w:color w:val="auto"/>
                      <w:kern w:val="0"/>
                      <w:szCs w:val="21"/>
                    </w:rPr>
                  </w:pPr>
                  <w:r>
                    <w:rPr>
                      <w:color w:val="auto"/>
                      <w:kern w:val="0"/>
                      <w:szCs w:val="21"/>
                    </w:rPr>
                    <w:t>工程类别</w:t>
                  </w:r>
                </w:p>
              </w:tc>
              <w:tc>
                <w:tcPr>
                  <w:tcW w:w="4041" w:type="pct"/>
                  <w:vAlign w:val="center"/>
                </w:tcPr>
                <w:p>
                  <w:pPr>
                    <w:jc w:val="center"/>
                    <w:rPr>
                      <w:color w:val="auto"/>
                      <w:kern w:val="0"/>
                      <w:szCs w:val="21"/>
                    </w:rPr>
                  </w:pPr>
                  <w:r>
                    <w:rPr>
                      <w:color w:val="auto"/>
                      <w:kern w:val="0"/>
                      <w:szCs w:val="21"/>
                    </w:rPr>
                    <w:t>工程内容及规模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59" w:type="pct"/>
                  <w:gridSpan w:val="2"/>
                  <w:vAlign w:val="center"/>
                </w:tcPr>
                <w:p>
                  <w:pPr>
                    <w:jc w:val="center"/>
                    <w:rPr>
                      <w:color w:val="auto"/>
                      <w:kern w:val="0"/>
                      <w:szCs w:val="21"/>
                    </w:rPr>
                  </w:pPr>
                  <w:r>
                    <w:rPr>
                      <w:color w:val="auto"/>
                      <w:kern w:val="0"/>
                      <w:szCs w:val="21"/>
                    </w:rPr>
                    <w:t>主体工程</w:t>
                  </w:r>
                </w:p>
              </w:tc>
              <w:tc>
                <w:tcPr>
                  <w:tcW w:w="4041" w:type="pct"/>
                  <w:vAlign w:val="center"/>
                </w:tcPr>
                <w:p>
                  <w:pPr>
                    <w:jc w:val="left"/>
                    <w:rPr>
                      <w:color w:val="auto"/>
                      <w:kern w:val="0"/>
                      <w:szCs w:val="21"/>
                    </w:rPr>
                  </w:pPr>
                  <w:r>
                    <w:rPr>
                      <w:color w:val="auto"/>
                      <w:szCs w:val="21"/>
                    </w:rPr>
                    <w:t>车间1330</w:t>
                  </w:r>
                  <w:r>
                    <w:rPr>
                      <w:rFonts w:hint="eastAsia"/>
                      <w:color w:val="auto"/>
                      <w:szCs w:val="21"/>
                    </w:rPr>
                    <w:t>m</w:t>
                  </w:r>
                  <w:r>
                    <w:rPr>
                      <w:rFonts w:hint="eastAsia"/>
                      <w:color w:val="auto"/>
                      <w:szCs w:val="21"/>
                      <w:vertAlign w:val="superscript"/>
                    </w:rPr>
                    <w:t>2</w:t>
                  </w:r>
                  <w:r>
                    <w:rPr>
                      <w:rFonts w:hint="eastAsia"/>
                      <w:color w:val="auto"/>
                      <w:szCs w:val="21"/>
                    </w:rPr>
                    <w:t>，设置生产线，</w:t>
                  </w:r>
                  <w:r>
                    <w:rPr>
                      <w:color w:val="auto"/>
                      <w:szCs w:val="21"/>
                    </w:rPr>
                    <w:t>设计大理石加工能力为120000m</w:t>
                  </w:r>
                  <w:r>
                    <w:rPr>
                      <w:rFonts w:hint="eastAsia"/>
                      <w:color w:val="auto"/>
                      <w:szCs w:val="21"/>
                      <w:vertAlign w:val="superscript"/>
                    </w:rPr>
                    <w:t>2</w:t>
                  </w:r>
                  <w:r>
                    <w:rPr>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59" w:type="pct"/>
                  <w:gridSpan w:val="2"/>
                  <w:vAlign w:val="center"/>
                </w:tcPr>
                <w:p>
                  <w:pPr>
                    <w:jc w:val="center"/>
                    <w:rPr>
                      <w:color w:val="auto"/>
                      <w:kern w:val="0"/>
                      <w:szCs w:val="21"/>
                    </w:rPr>
                  </w:pPr>
                  <w:r>
                    <w:rPr>
                      <w:color w:val="auto"/>
                      <w:kern w:val="0"/>
                      <w:szCs w:val="21"/>
                    </w:rPr>
                    <w:t>辅助工程</w:t>
                  </w:r>
                </w:p>
              </w:tc>
              <w:tc>
                <w:tcPr>
                  <w:tcW w:w="4041" w:type="pct"/>
                  <w:vAlign w:val="center"/>
                </w:tcPr>
                <w:p>
                  <w:pPr>
                    <w:jc w:val="left"/>
                    <w:rPr>
                      <w:color w:val="auto"/>
                      <w:kern w:val="0"/>
                      <w:szCs w:val="21"/>
                    </w:rPr>
                  </w:pPr>
                  <w:r>
                    <w:rPr>
                      <w:color w:val="auto"/>
                      <w:szCs w:val="21"/>
                    </w:rPr>
                    <w:t>办公室30</w:t>
                  </w:r>
                  <w:r>
                    <w:rPr>
                      <w:rFonts w:hint="eastAsia"/>
                      <w:color w:val="auto"/>
                      <w:szCs w:val="21"/>
                    </w:rPr>
                    <w:t>m</w:t>
                  </w:r>
                  <w:r>
                    <w:rPr>
                      <w:rFonts w:hint="eastAsia"/>
                      <w:color w:val="auto"/>
                      <w:szCs w:val="21"/>
                      <w:vertAlign w:val="superscript"/>
                    </w:rPr>
                    <w:t>2</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pct"/>
                  <w:gridSpan w:val="2"/>
                  <w:vAlign w:val="center"/>
                </w:tcPr>
                <w:p>
                  <w:pPr>
                    <w:jc w:val="center"/>
                    <w:rPr>
                      <w:color w:val="auto"/>
                      <w:kern w:val="0"/>
                      <w:szCs w:val="21"/>
                    </w:rPr>
                  </w:pPr>
                  <w:r>
                    <w:rPr>
                      <w:color w:val="auto"/>
                      <w:kern w:val="0"/>
                      <w:szCs w:val="21"/>
                    </w:rPr>
                    <w:t>储运工程</w:t>
                  </w:r>
                </w:p>
              </w:tc>
              <w:tc>
                <w:tcPr>
                  <w:tcW w:w="4041" w:type="pct"/>
                  <w:vAlign w:val="center"/>
                </w:tcPr>
                <w:p>
                  <w:pPr>
                    <w:jc w:val="left"/>
                    <w:rPr>
                      <w:color w:val="auto"/>
                      <w:szCs w:val="21"/>
                      <w:vertAlign w:val="subscript"/>
                    </w:rPr>
                  </w:pPr>
                  <w:r>
                    <w:rPr>
                      <w:color w:val="auto"/>
                      <w:szCs w:val="21"/>
                    </w:rPr>
                    <w:t>辅助用房60</w:t>
                  </w:r>
                  <w:r>
                    <w:rPr>
                      <w:rFonts w:hint="eastAsia"/>
                      <w:color w:val="auto"/>
                      <w:szCs w:val="21"/>
                    </w:rPr>
                    <w:t>m</w:t>
                  </w:r>
                  <w:r>
                    <w:rPr>
                      <w:rFonts w:hint="eastAsia"/>
                      <w:color w:val="auto"/>
                      <w:szCs w:val="21"/>
                      <w:vertAlign w:val="superscript"/>
                    </w:rPr>
                    <w:t>2</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57" w:type="pct"/>
                  <w:vMerge w:val="restart"/>
                  <w:vAlign w:val="center"/>
                </w:tcPr>
                <w:p>
                  <w:pPr>
                    <w:rPr>
                      <w:color w:val="auto"/>
                      <w:kern w:val="0"/>
                      <w:szCs w:val="21"/>
                    </w:rPr>
                  </w:pPr>
                  <w:r>
                    <w:rPr>
                      <w:color w:val="auto"/>
                      <w:kern w:val="0"/>
                      <w:szCs w:val="21"/>
                    </w:rPr>
                    <w:t>公用工程</w:t>
                  </w:r>
                </w:p>
              </w:tc>
              <w:tc>
                <w:tcPr>
                  <w:tcW w:w="702" w:type="pct"/>
                  <w:vAlign w:val="center"/>
                </w:tcPr>
                <w:p>
                  <w:pPr>
                    <w:jc w:val="center"/>
                    <w:rPr>
                      <w:color w:val="auto"/>
                      <w:kern w:val="0"/>
                      <w:szCs w:val="21"/>
                    </w:rPr>
                  </w:pPr>
                  <w:r>
                    <w:rPr>
                      <w:color w:val="auto"/>
                      <w:kern w:val="0"/>
                      <w:szCs w:val="21"/>
                    </w:rPr>
                    <w:t>给水</w:t>
                  </w:r>
                </w:p>
              </w:tc>
              <w:tc>
                <w:tcPr>
                  <w:tcW w:w="4041" w:type="pct"/>
                  <w:vAlign w:val="center"/>
                </w:tcPr>
                <w:p>
                  <w:pPr>
                    <w:jc w:val="left"/>
                    <w:rPr>
                      <w:color w:val="auto"/>
                      <w:kern w:val="0"/>
                      <w:szCs w:val="21"/>
                    </w:rPr>
                  </w:pPr>
                  <w:r>
                    <w:rPr>
                      <w:rFonts w:hint="eastAsia"/>
                      <w:bCs/>
                      <w:color w:val="auto"/>
                      <w:kern w:val="0"/>
                      <w:szCs w:val="21"/>
                    </w:rPr>
                    <w:t>供水区域供水管网提供，给水管网依托被租赁企业现有给水管网，能满足生产需求。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57" w:type="pct"/>
                  <w:vMerge w:val="continue"/>
                  <w:vAlign w:val="center"/>
                </w:tcPr>
                <w:p>
                  <w:pPr>
                    <w:rPr>
                      <w:color w:val="auto"/>
                      <w:kern w:val="0"/>
                      <w:szCs w:val="21"/>
                    </w:rPr>
                  </w:pPr>
                </w:p>
              </w:tc>
              <w:tc>
                <w:tcPr>
                  <w:tcW w:w="702" w:type="pct"/>
                  <w:vAlign w:val="center"/>
                </w:tcPr>
                <w:p>
                  <w:pPr>
                    <w:jc w:val="center"/>
                    <w:rPr>
                      <w:color w:val="auto"/>
                      <w:kern w:val="0"/>
                      <w:szCs w:val="21"/>
                    </w:rPr>
                  </w:pPr>
                  <w:r>
                    <w:rPr>
                      <w:color w:val="auto"/>
                      <w:kern w:val="0"/>
                      <w:szCs w:val="21"/>
                    </w:rPr>
                    <w:t>排水</w:t>
                  </w:r>
                </w:p>
              </w:tc>
              <w:tc>
                <w:tcPr>
                  <w:tcW w:w="4041" w:type="pct"/>
                  <w:vAlign w:val="center"/>
                </w:tcPr>
                <w:p>
                  <w:pPr>
                    <w:jc w:val="left"/>
                    <w:rPr>
                      <w:color w:val="auto"/>
                      <w:kern w:val="0"/>
                      <w:szCs w:val="21"/>
                    </w:rPr>
                  </w:pPr>
                  <w:r>
                    <w:rPr>
                      <w:rFonts w:hint="eastAsia"/>
                      <w:color w:val="auto"/>
                      <w:kern w:val="0"/>
                      <w:szCs w:val="21"/>
                    </w:rPr>
                    <w:t>切割和磨边工序废水经沉淀池处理后全部循环使用，不外排。生活废水水量较少，排入厂区内防渗旱厕，定期清淘。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7" w:type="pct"/>
                  <w:vMerge w:val="continue"/>
                  <w:vAlign w:val="center"/>
                </w:tcPr>
                <w:p>
                  <w:pPr>
                    <w:rPr>
                      <w:color w:val="auto"/>
                      <w:kern w:val="0"/>
                      <w:szCs w:val="21"/>
                    </w:rPr>
                  </w:pPr>
                </w:p>
              </w:tc>
              <w:tc>
                <w:tcPr>
                  <w:tcW w:w="702" w:type="pct"/>
                  <w:vAlign w:val="center"/>
                </w:tcPr>
                <w:p>
                  <w:pPr>
                    <w:jc w:val="center"/>
                    <w:rPr>
                      <w:color w:val="auto"/>
                      <w:kern w:val="0"/>
                      <w:szCs w:val="21"/>
                    </w:rPr>
                  </w:pPr>
                  <w:r>
                    <w:rPr>
                      <w:color w:val="auto"/>
                      <w:kern w:val="0"/>
                      <w:szCs w:val="21"/>
                    </w:rPr>
                    <w:t>供电</w:t>
                  </w:r>
                </w:p>
              </w:tc>
              <w:tc>
                <w:tcPr>
                  <w:tcW w:w="4041" w:type="pct"/>
                  <w:vAlign w:val="center"/>
                </w:tcPr>
                <w:p>
                  <w:pPr>
                    <w:jc w:val="left"/>
                    <w:rPr>
                      <w:color w:val="auto"/>
                      <w:kern w:val="0"/>
                      <w:szCs w:val="21"/>
                    </w:rPr>
                  </w:pPr>
                  <w:r>
                    <w:rPr>
                      <w:bCs/>
                      <w:color w:val="auto"/>
                      <w:kern w:val="0"/>
                      <w:szCs w:val="21"/>
                    </w:rPr>
                    <w:t>本项目</w:t>
                  </w:r>
                  <w:r>
                    <w:rPr>
                      <w:rFonts w:hint="eastAsia"/>
                      <w:bCs/>
                      <w:color w:val="auto"/>
                      <w:kern w:val="0"/>
                      <w:szCs w:val="21"/>
                    </w:rPr>
                    <w:t>电源引自区域电网，项目用电依托租赁企业现有供配电设施，能够满足项目用电需求。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Merge w:val="continue"/>
                  <w:vAlign w:val="center"/>
                </w:tcPr>
                <w:p>
                  <w:pPr>
                    <w:rPr>
                      <w:color w:val="auto"/>
                      <w:kern w:val="0"/>
                      <w:szCs w:val="21"/>
                    </w:rPr>
                  </w:pPr>
                </w:p>
              </w:tc>
              <w:tc>
                <w:tcPr>
                  <w:tcW w:w="702" w:type="pct"/>
                  <w:vAlign w:val="center"/>
                </w:tcPr>
                <w:p>
                  <w:pPr>
                    <w:jc w:val="center"/>
                    <w:rPr>
                      <w:color w:val="auto"/>
                      <w:kern w:val="0"/>
                      <w:szCs w:val="21"/>
                    </w:rPr>
                  </w:pPr>
                  <w:r>
                    <w:rPr>
                      <w:rFonts w:hint="eastAsia"/>
                      <w:color w:val="auto"/>
                      <w:kern w:val="0"/>
                      <w:szCs w:val="21"/>
                    </w:rPr>
                    <w:t>制冷供热</w:t>
                  </w:r>
                </w:p>
              </w:tc>
              <w:tc>
                <w:tcPr>
                  <w:tcW w:w="4041" w:type="pct"/>
                  <w:vAlign w:val="center"/>
                </w:tcPr>
                <w:p>
                  <w:pPr>
                    <w:jc w:val="left"/>
                    <w:rPr>
                      <w:color w:val="auto"/>
                      <w:kern w:val="0"/>
                      <w:szCs w:val="21"/>
                    </w:rPr>
                  </w:pPr>
                  <w:r>
                    <w:rPr>
                      <w:rFonts w:hint="eastAsia"/>
                      <w:color w:val="auto"/>
                      <w:szCs w:val="21"/>
                    </w:rPr>
                    <w:t>项目生产不用热，办公区采用空调制冷取暖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57" w:type="pct"/>
                  <w:vMerge w:val="restart"/>
                  <w:vAlign w:val="center"/>
                </w:tcPr>
                <w:p>
                  <w:pPr>
                    <w:rPr>
                      <w:color w:val="auto"/>
                      <w:kern w:val="0"/>
                      <w:szCs w:val="21"/>
                    </w:rPr>
                  </w:pPr>
                  <w:r>
                    <w:rPr>
                      <w:color w:val="auto"/>
                      <w:kern w:val="0"/>
                      <w:szCs w:val="21"/>
                    </w:rPr>
                    <w:t>环保工程</w:t>
                  </w:r>
                </w:p>
              </w:tc>
              <w:tc>
                <w:tcPr>
                  <w:tcW w:w="702" w:type="pct"/>
                  <w:vAlign w:val="center"/>
                </w:tcPr>
                <w:p>
                  <w:pPr>
                    <w:jc w:val="center"/>
                    <w:rPr>
                      <w:color w:val="auto"/>
                      <w:kern w:val="0"/>
                      <w:szCs w:val="21"/>
                    </w:rPr>
                  </w:pPr>
                  <w:r>
                    <w:rPr>
                      <w:color w:val="auto"/>
                      <w:kern w:val="0"/>
                      <w:szCs w:val="21"/>
                    </w:rPr>
                    <w:t>废水治理</w:t>
                  </w:r>
                </w:p>
              </w:tc>
              <w:tc>
                <w:tcPr>
                  <w:tcW w:w="4041" w:type="pct"/>
                  <w:vAlign w:val="center"/>
                </w:tcPr>
                <w:p>
                  <w:pPr>
                    <w:jc w:val="left"/>
                    <w:rPr>
                      <w:color w:val="auto"/>
                      <w:kern w:val="0"/>
                      <w:szCs w:val="21"/>
                    </w:rPr>
                  </w:pPr>
                  <w:r>
                    <w:rPr>
                      <w:rFonts w:hint="eastAsia"/>
                      <w:color w:val="auto"/>
                      <w:kern w:val="0"/>
                      <w:szCs w:val="21"/>
                    </w:rPr>
                    <w:t>项目采用雨污分流，雨水收集后排入雨水管线</w:t>
                  </w:r>
                </w:p>
                <w:p>
                  <w:pPr>
                    <w:jc w:val="left"/>
                    <w:rPr>
                      <w:color w:val="auto"/>
                      <w:kern w:val="0"/>
                      <w:szCs w:val="21"/>
                    </w:rPr>
                  </w:pPr>
                  <w:r>
                    <w:rPr>
                      <w:rFonts w:hint="eastAsia"/>
                      <w:color w:val="auto"/>
                      <w:kern w:val="0"/>
                      <w:szCs w:val="21"/>
                    </w:rPr>
                    <w:t>职工生活废水：水量较少，排入厂区内防渗旱厕，定期清淘。</w:t>
                  </w:r>
                </w:p>
                <w:p>
                  <w:pPr>
                    <w:jc w:val="left"/>
                    <w:rPr>
                      <w:color w:val="auto"/>
                      <w:kern w:val="0"/>
                      <w:szCs w:val="21"/>
                    </w:rPr>
                  </w:pPr>
                  <w:r>
                    <w:rPr>
                      <w:rFonts w:hint="eastAsia"/>
                      <w:color w:val="auto"/>
                      <w:kern w:val="0"/>
                      <w:szCs w:val="21"/>
                    </w:rPr>
                    <w:t>切割、磨边废水经设置的沉淀池处理后循环使用。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 w:type="pct"/>
                  <w:vMerge w:val="continue"/>
                  <w:vAlign w:val="center"/>
                </w:tcPr>
                <w:p>
                  <w:pPr>
                    <w:jc w:val="center"/>
                    <w:rPr>
                      <w:color w:val="auto"/>
                      <w:kern w:val="0"/>
                      <w:szCs w:val="21"/>
                    </w:rPr>
                  </w:pPr>
                </w:p>
              </w:tc>
              <w:tc>
                <w:tcPr>
                  <w:tcW w:w="702" w:type="pct"/>
                  <w:vAlign w:val="center"/>
                </w:tcPr>
                <w:p>
                  <w:pPr>
                    <w:jc w:val="center"/>
                    <w:rPr>
                      <w:color w:val="auto"/>
                      <w:kern w:val="0"/>
                      <w:szCs w:val="21"/>
                    </w:rPr>
                  </w:pPr>
                  <w:r>
                    <w:rPr>
                      <w:color w:val="auto"/>
                      <w:kern w:val="0"/>
                      <w:szCs w:val="21"/>
                    </w:rPr>
                    <w:t>废气治理</w:t>
                  </w:r>
                </w:p>
              </w:tc>
              <w:tc>
                <w:tcPr>
                  <w:tcW w:w="4041" w:type="pct"/>
                  <w:vAlign w:val="center"/>
                </w:tcPr>
                <w:p>
                  <w:pPr>
                    <w:jc w:val="left"/>
                    <w:rPr>
                      <w:color w:val="auto"/>
                      <w:szCs w:val="21"/>
                    </w:rPr>
                  </w:pPr>
                  <w:r>
                    <w:rPr>
                      <w:rFonts w:hint="eastAsia"/>
                      <w:color w:val="auto"/>
                      <w:szCs w:val="21"/>
                    </w:rPr>
                    <w:t>切割、磨边均采用湿式工序，仅少量含尘废气产生，采用车间密闭措施减少污染物排放。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57" w:type="pct"/>
                  <w:vMerge w:val="continue"/>
                  <w:vAlign w:val="center"/>
                </w:tcPr>
                <w:p>
                  <w:pPr>
                    <w:jc w:val="center"/>
                    <w:rPr>
                      <w:color w:val="auto"/>
                      <w:kern w:val="0"/>
                      <w:szCs w:val="21"/>
                    </w:rPr>
                  </w:pPr>
                </w:p>
              </w:tc>
              <w:tc>
                <w:tcPr>
                  <w:tcW w:w="702" w:type="pct"/>
                  <w:vAlign w:val="center"/>
                </w:tcPr>
                <w:p>
                  <w:pPr>
                    <w:jc w:val="center"/>
                    <w:rPr>
                      <w:color w:val="auto"/>
                      <w:kern w:val="0"/>
                      <w:szCs w:val="21"/>
                    </w:rPr>
                  </w:pPr>
                  <w:r>
                    <w:rPr>
                      <w:color w:val="auto"/>
                      <w:kern w:val="0"/>
                      <w:szCs w:val="21"/>
                    </w:rPr>
                    <w:t>噪声治理</w:t>
                  </w:r>
                </w:p>
              </w:tc>
              <w:tc>
                <w:tcPr>
                  <w:tcW w:w="4041" w:type="pct"/>
                  <w:vAlign w:val="center"/>
                </w:tcPr>
                <w:p>
                  <w:pPr>
                    <w:jc w:val="left"/>
                    <w:rPr>
                      <w:color w:val="auto"/>
                      <w:kern w:val="0"/>
                      <w:szCs w:val="21"/>
                    </w:rPr>
                  </w:pPr>
                  <w:r>
                    <w:rPr>
                      <w:rFonts w:hint="eastAsia"/>
                      <w:color w:val="auto"/>
                      <w:kern w:val="0"/>
                      <w:szCs w:val="21"/>
                    </w:rPr>
                    <w:t>选用低噪声设备、</w:t>
                  </w:r>
                  <w:r>
                    <w:rPr>
                      <w:color w:val="auto"/>
                      <w:kern w:val="0"/>
                      <w:szCs w:val="21"/>
                    </w:rPr>
                    <w:t>采用基础减振</w:t>
                  </w:r>
                  <w:r>
                    <w:rPr>
                      <w:rFonts w:hint="eastAsia"/>
                      <w:color w:val="auto"/>
                      <w:kern w:val="0"/>
                      <w:szCs w:val="21"/>
                    </w:rPr>
                    <w:t>、厂房隔声等措施降噪。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57" w:type="pct"/>
                  <w:vMerge w:val="continue"/>
                  <w:vAlign w:val="center"/>
                </w:tcPr>
                <w:p>
                  <w:pPr>
                    <w:jc w:val="center"/>
                    <w:rPr>
                      <w:color w:val="auto"/>
                      <w:kern w:val="0"/>
                      <w:szCs w:val="21"/>
                    </w:rPr>
                  </w:pPr>
                </w:p>
              </w:tc>
              <w:tc>
                <w:tcPr>
                  <w:tcW w:w="702" w:type="pct"/>
                  <w:vAlign w:val="center"/>
                </w:tcPr>
                <w:p>
                  <w:pPr>
                    <w:jc w:val="center"/>
                    <w:rPr>
                      <w:color w:val="auto"/>
                      <w:kern w:val="0"/>
                      <w:szCs w:val="21"/>
                    </w:rPr>
                  </w:pPr>
                  <w:r>
                    <w:rPr>
                      <w:color w:val="auto"/>
                      <w:kern w:val="0"/>
                      <w:szCs w:val="21"/>
                    </w:rPr>
                    <w:t>固废治理</w:t>
                  </w:r>
                </w:p>
              </w:tc>
              <w:tc>
                <w:tcPr>
                  <w:tcW w:w="4041" w:type="pct"/>
                  <w:vAlign w:val="center"/>
                </w:tcPr>
                <w:p>
                  <w:pPr>
                    <w:jc w:val="left"/>
                    <w:rPr>
                      <w:color w:val="auto"/>
                      <w:kern w:val="0"/>
                      <w:szCs w:val="21"/>
                    </w:rPr>
                  </w:pPr>
                  <w:r>
                    <w:rPr>
                      <w:rFonts w:hint="eastAsia"/>
                      <w:color w:val="auto"/>
                      <w:kern w:val="0"/>
                      <w:szCs w:val="21"/>
                    </w:rPr>
                    <w:t>切割、磨边工序边角余料和废水沉淀池沉渣，定期送建筑垃圾填埋场处置。</w:t>
                  </w:r>
                </w:p>
                <w:p>
                  <w:pPr>
                    <w:jc w:val="left"/>
                    <w:rPr>
                      <w:color w:val="auto"/>
                      <w:kern w:val="0"/>
                      <w:szCs w:val="21"/>
                    </w:rPr>
                  </w:pPr>
                  <w:r>
                    <w:rPr>
                      <w:rFonts w:hint="eastAsia"/>
                      <w:color w:val="auto"/>
                      <w:kern w:val="0"/>
                      <w:szCs w:val="21"/>
                    </w:rPr>
                    <w:t>生活垃圾定期送生活垃圾填埋场处置。</w:t>
                  </w:r>
                </w:p>
              </w:tc>
            </w:tr>
          </w:tbl>
          <w:p>
            <w:pPr>
              <w:spacing w:beforeLines="100" w:line="360" w:lineRule="auto"/>
              <w:ind w:firstLine="482" w:firstLineChars="200"/>
              <w:rPr>
                <w:b/>
                <w:color w:val="auto"/>
                <w:sz w:val="24"/>
                <w:szCs w:val="24"/>
              </w:rPr>
            </w:pPr>
            <w:r>
              <w:rPr>
                <w:rFonts w:hint="eastAsia"/>
                <w:b/>
                <w:color w:val="auto"/>
                <w:sz w:val="24"/>
                <w:szCs w:val="24"/>
              </w:rPr>
              <w:t>3</w:t>
            </w:r>
            <w:r>
              <w:rPr>
                <w:b/>
                <w:color w:val="auto"/>
                <w:sz w:val="24"/>
                <w:szCs w:val="24"/>
              </w:rPr>
              <w:t>、平面布置</w:t>
            </w:r>
          </w:p>
          <w:p>
            <w:pPr>
              <w:spacing w:line="360" w:lineRule="auto"/>
              <w:ind w:firstLine="480" w:firstLineChars="200"/>
              <w:rPr>
                <w:color w:val="auto"/>
                <w:sz w:val="24"/>
                <w:szCs w:val="24"/>
              </w:rPr>
            </w:pPr>
            <w:r>
              <w:rPr>
                <w:rFonts w:hint="eastAsia"/>
                <w:color w:val="auto"/>
                <w:sz w:val="24"/>
                <w:szCs w:val="24"/>
              </w:rPr>
              <w:t>车间总平面布</w:t>
            </w:r>
            <w:r>
              <w:rPr>
                <w:color w:val="auto"/>
                <w:sz w:val="24"/>
                <w:szCs w:val="24"/>
              </w:rPr>
              <w:t>置</w:t>
            </w:r>
            <w:r>
              <w:rPr>
                <w:rFonts w:hint="eastAsia"/>
                <w:color w:val="auto"/>
                <w:sz w:val="24"/>
                <w:szCs w:val="24"/>
              </w:rPr>
              <w:t>分为五个区域：东部和东南角为生产区；西南角为辅助用房区，主要用于职工临时休息和存放设备配件；西北角为办公区；北部为仓库；中间从东到西为车间内通道。车间东西两侧各设置一个大门。具体平面布置</w:t>
            </w:r>
            <w:r>
              <w:rPr>
                <w:color w:val="auto"/>
                <w:sz w:val="24"/>
                <w:szCs w:val="24"/>
              </w:rPr>
              <w:t>图详见附图3。</w:t>
            </w:r>
          </w:p>
          <w:p>
            <w:pPr>
              <w:tabs>
                <w:tab w:val="left" w:pos="4065"/>
              </w:tabs>
              <w:spacing w:line="360" w:lineRule="auto"/>
              <w:ind w:firstLine="482" w:firstLineChars="200"/>
              <w:rPr>
                <w:b/>
                <w:bCs/>
                <w:color w:val="auto"/>
                <w:sz w:val="24"/>
                <w:szCs w:val="24"/>
              </w:rPr>
            </w:pPr>
            <w:r>
              <w:rPr>
                <w:rFonts w:hint="eastAsia"/>
                <w:b/>
                <w:bCs/>
                <w:color w:val="auto"/>
                <w:sz w:val="24"/>
                <w:szCs w:val="24"/>
              </w:rPr>
              <w:t>4</w:t>
            </w:r>
            <w:r>
              <w:rPr>
                <w:b/>
                <w:bCs/>
                <w:color w:val="auto"/>
                <w:sz w:val="24"/>
                <w:szCs w:val="24"/>
              </w:rPr>
              <w:t>、原辅材料</w:t>
            </w:r>
            <w:r>
              <w:rPr>
                <w:rFonts w:hint="eastAsia"/>
                <w:b/>
                <w:bCs/>
                <w:color w:val="auto"/>
                <w:sz w:val="24"/>
                <w:szCs w:val="24"/>
              </w:rPr>
              <w:t>消耗</w:t>
            </w:r>
          </w:p>
          <w:p>
            <w:pPr>
              <w:spacing w:line="360" w:lineRule="auto"/>
              <w:ind w:firstLine="480" w:firstLineChars="200"/>
              <w:jc w:val="left"/>
              <w:rPr>
                <w:color w:val="auto"/>
                <w:sz w:val="24"/>
                <w:szCs w:val="24"/>
              </w:rPr>
            </w:pPr>
            <w:r>
              <w:rPr>
                <w:color w:val="auto"/>
                <w:sz w:val="24"/>
                <w:szCs w:val="24"/>
              </w:rPr>
              <w:t>本项目</w:t>
            </w:r>
            <w:r>
              <w:rPr>
                <w:rFonts w:hint="eastAsia"/>
                <w:color w:val="auto"/>
                <w:sz w:val="24"/>
                <w:szCs w:val="24"/>
              </w:rPr>
              <w:t>主要原材料为大理石毛板，由魏县周边县市大理石开采加工企业采购，年消耗量预计121000m</w:t>
            </w:r>
            <w:r>
              <w:rPr>
                <w:rFonts w:hint="eastAsia"/>
                <w:color w:val="auto"/>
                <w:sz w:val="24"/>
                <w:szCs w:val="24"/>
                <w:vertAlign w:val="superscript"/>
              </w:rPr>
              <w:t>2</w:t>
            </w:r>
            <w:r>
              <w:rPr>
                <w:rFonts w:hint="eastAsia"/>
                <w:color w:val="auto"/>
                <w:sz w:val="24"/>
                <w:szCs w:val="24"/>
              </w:rPr>
              <w:t>。</w:t>
            </w:r>
          </w:p>
          <w:p>
            <w:pPr>
              <w:tabs>
                <w:tab w:val="left" w:pos="4065"/>
              </w:tabs>
              <w:spacing w:line="360" w:lineRule="auto"/>
              <w:ind w:firstLine="482" w:firstLineChars="200"/>
              <w:rPr>
                <w:b/>
                <w:bCs/>
                <w:color w:val="auto"/>
                <w:sz w:val="24"/>
                <w:szCs w:val="24"/>
              </w:rPr>
            </w:pPr>
            <w:r>
              <w:rPr>
                <w:rFonts w:hint="eastAsia"/>
                <w:b/>
                <w:bCs/>
                <w:color w:val="auto"/>
                <w:sz w:val="24"/>
                <w:szCs w:val="24"/>
              </w:rPr>
              <w:t>5、产品方案</w:t>
            </w:r>
          </w:p>
          <w:p>
            <w:pPr>
              <w:spacing w:line="360" w:lineRule="auto"/>
              <w:ind w:firstLine="480" w:firstLineChars="200"/>
              <w:jc w:val="left"/>
              <w:rPr>
                <w:color w:val="auto"/>
                <w:sz w:val="24"/>
                <w:szCs w:val="24"/>
              </w:rPr>
            </w:pPr>
            <w:r>
              <w:rPr>
                <w:rFonts w:hint="eastAsia"/>
                <w:color w:val="auto"/>
                <w:sz w:val="24"/>
                <w:szCs w:val="24"/>
              </w:rPr>
              <w:t>项目产品为各种规格大理石板材，设计大理石加工能力为120000m</w:t>
            </w:r>
            <w:r>
              <w:rPr>
                <w:rFonts w:hint="eastAsia"/>
                <w:color w:val="auto"/>
                <w:sz w:val="24"/>
                <w:szCs w:val="24"/>
                <w:vertAlign w:val="superscript"/>
              </w:rPr>
              <w:t>2</w:t>
            </w:r>
            <w:r>
              <w:rPr>
                <w:rFonts w:hint="eastAsia"/>
                <w:color w:val="auto"/>
                <w:sz w:val="24"/>
                <w:szCs w:val="24"/>
              </w:rPr>
              <w:t>/a。</w:t>
            </w:r>
          </w:p>
          <w:p>
            <w:pPr>
              <w:spacing w:line="360" w:lineRule="auto"/>
              <w:ind w:firstLine="482" w:firstLineChars="200"/>
              <w:rPr>
                <w:b/>
                <w:bCs/>
                <w:color w:val="auto"/>
                <w:sz w:val="24"/>
                <w:szCs w:val="24"/>
              </w:rPr>
            </w:pPr>
            <w:r>
              <w:rPr>
                <w:rFonts w:hint="eastAsia"/>
                <w:b/>
                <w:bCs/>
                <w:color w:val="auto"/>
                <w:sz w:val="24"/>
                <w:szCs w:val="24"/>
              </w:rPr>
              <w:t>6、</w:t>
            </w:r>
            <w:r>
              <w:rPr>
                <w:b/>
                <w:bCs/>
                <w:color w:val="auto"/>
                <w:sz w:val="24"/>
                <w:szCs w:val="24"/>
              </w:rPr>
              <w:t>生产设备</w:t>
            </w:r>
          </w:p>
          <w:p>
            <w:pPr>
              <w:tabs>
                <w:tab w:val="left" w:pos="4065"/>
              </w:tabs>
              <w:spacing w:line="360" w:lineRule="auto"/>
              <w:ind w:firstLine="480" w:firstLineChars="200"/>
              <w:rPr>
                <w:bCs/>
                <w:color w:val="auto"/>
                <w:sz w:val="24"/>
                <w:szCs w:val="24"/>
              </w:rPr>
            </w:pPr>
            <w:r>
              <w:rPr>
                <w:bCs/>
                <w:color w:val="auto"/>
                <w:sz w:val="24"/>
                <w:szCs w:val="24"/>
              </w:rPr>
              <w:t>本项目主要生产设备</w:t>
            </w:r>
            <w:r>
              <w:rPr>
                <w:rFonts w:hint="eastAsia"/>
                <w:bCs/>
                <w:color w:val="auto"/>
                <w:sz w:val="24"/>
                <w:szCs w:val="24"/>
              </w:rPr>
              <w:t>清单详见表2</w:t>
            </w:r>
            <w:r>
              <w:rPr>
                <w:bCs/>
                <w:color w:val="auto"/>
                <w:sz w:val="24"/>
                <w:szCs w:val="24"/>
              </w:rPr>
              <w:t>。</w:t>
            </w:r>
          </w:p>
          <w:p>
            <w:pPr>
              <w:tabs>
                <w:tab w:val="left" w:pos="4065"/>
              </w:tabs>
              <w:spacing w:line="360" w:lineRule="auto"/>
              <w:ind w:firstLine="480" w:firstLineChars="200"/>
              <w:rPr>
                <w:bCs/>
                <w:color w:val="auto"/>
                <w:sz w:val="24"/>
                <w:szCs w:val="24"/>
              </w:rPr>
            </w:pPr>
          </w:p>
          <w:p>
            <w:pPr>
              <w:tabs>
                <w:tab w:val="left" w:pos="4065"/>
              </w:tabs>
              <w:spacing w:line="360" w:lineRule="auto"/>
              <w:ind w:firstLine="480" w:firstLineChars="200"/>
              <w:rPr>
                <w:bCs/>
                <w:color w:val="auto"/>
                <w:sz w:val="24"/>
                <w:szCs w:val="24"/>
              </w:rPr>
            </w:pPr>
          </w:p>
          <w:p>
            <w:pPr>
              <w:tabs>
                <w:tab w:val="left" w:pos="4065"/>
              </w:tabs>
              <w:spacing w:line="360" w:lineRule="auto"/>
              <w:ind w:firstLine="480" w:firstLineChars="200"/>
              <w:rPr>
                <w:bCs/>
                <w:color w:val="auto"/>
                <w:sz w:val="24"/>
                <w:szCs w:val="24"/>
              </w:rPr>
            </w:pPr>
          </w:p>
          <w:p>
            <w:pPr>
              <w:tabs>
                <w:tab w:val="left" w:pos="4065"/>
              </w:tabs>
              <w:spacing w:line="360" w:lineRule="auto"/>
              <w:ind w:firstLine="480" w:firstLineChars="200"/>
              <w:rPr>
                <w:bCs/>
                <w:color w:val="auto"/>
                <w:sz w:val="24"/>
                <w:szCs w:val="24"/>
              </w:rPr>
            </w:pPr>
          </w:p>
          <w:p>
            <w:pPr>
              <w:tabs>
                <w:tab w:val="left" w:pos="4065"/>
              </w:tabs>
              <w:spacing w:line="360" w:lineRule="auto"/>
              <w:ind w:firstLine="480" w:firstLineChars="200"/>
              <w:rPr>
                <w:bCs/>
                <w:color w:val="auto"/>
                <w:sz w:val="24"/>
                <w:szCs w:val="24"/>
              </w:rPr>
            </w:pPr>
          </w:p>
          <w:p>
            <w:pPr>
              <w:spacing w:beforeLines="100"/>
              <w:jc w:val="center"/>
              <w:rPr>
                <w:b/>
                <w:bCs/>
                <w:color w:val="auto"/>
                <w:sz w:val="24"/>
                <w:szCs w:val="24"/>
              </w:rPr>
            </w:pPr>
            <w:r>
              <w:rPr>
                <w:rFonts w:hint="eastAsia"/>
                <w:b/>
                <w:bCs/>
                <w:color w:val="auto"/>
                <w:sz w:val="24"/>
                <w:szCs w:val="24"/>
              </w:rPr>
              <w:t>表2项目设备清单</w:t>
            </w:r>
          </w:p>
          <w:tbl>
            <w:tblPr>
              <w:tblStyle w:val="28"/>
              <w:tblW w:w="4997" w:type="pct"/>
              <w:tblInd w:w="0" w:type="dxa"/>
              <w:tblLayout w:type="autofit"/>
              <w:tblCellMar>
                <w:top w:w="0" w:type="dxa"/>
                <w:left w:w="0" w:type="dxa"/>
                <w:bottom w:w="0" w:type="dxa"/>
                <w:right w:w="0" w:type="dxa"/>
              </w:tblCellMar>
            </w:tblPr>
            <w:tblGrid>
              <w:gridCol w:w="727"/>
              <w:gridCol w:w="1897"/>
              <w:gridCol w:w="1487"/>
              <w:gridCol w:w="1781"/>
              <w:gridCol w:w="1319"/>
              <w:gridCol w:w="1742"/>
            </w:tblGrid>
            <w:tr>
              <w:tblPrEx>
                <w:tblCellMar>
                  <w:top w:w="0" w:type="dxa"/>
                  <w:left w:w="0" w:type="dxa"/>
                  <w:bottom w:w="0" w:type="dxa"/>
                  <w:right w:w="0" w:type="dxa"/>
                </w:tblCellMar>
              </w:tblPrEx>
              <w:trPr>
                <w:trHeight w:val="20" w:hRule="atLeas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b/>
                      <w:color w:val="auto"/>
                      <w:kern w:val="0"/>
                      <w:szCs w:val="21"/>
                    </w:rPr>
                    <w:t>序号</w:t>
                  </w:r>
                </w:p>
              </w:tc>
              <w:tc>
                <w:tcPr>
                  <w:tcW w:w="1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b/>
                      <w:color w:val="auto"/>
                      <w:kern w:val="0"/>
                      <w:szCs w:val="21"/>
                    </w:rPr>
                    <w:t>名称</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b/>
                      <w:color w:val="auto"/>
                      <w:kern w:val="0"/>
                      <w:szCs w:val="21"/>
                    </w:rPr>
                    <w:t>规格型号</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b/>
                      <w:color w:val="auto"/>
                      <w:kern w:val="0"/>
                      <w:szCs w:val="21"/>
                    </w:rPr>
                    <w:t>单机功率（KW）</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b/>
                      <w:color w:val="auto"/>
                      <w:kern w:val="0"/>
                      <w:szCs w:val="21"/>
                    </w:rPr>
                    <w:t>数量（台套）</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b/>
                      <w:color w:val="auto"/>
                      <w:kern w:val="0"/>
                      <w:szCs w:val="21"/>
                    </w:rPr>
                    <w:t>总功率（KW）</w:t>
                  </w:r>
                </w:p>
              </w:tc>
            </w:tr>
            <w:tr>
              <w:tblPrEx>
                <w:tblCellMar>
                  <w:top w:w="0" w:type="dxa"/>
                  <w:left w:w="0" w:type="dxa"/>
                  <w:bottom w:w="0" w:type="dxa"/>
                  <w:right w:w="0" w:type="dxa"/>
                </w:tblCellMar>
              </w:tblPrEx>
              <w:trPr>
                <w:trHeight w:val="20" w:hRule="atLeas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1</w:t>
                  </w:r>
                </w:p>
              </w:tc>
              <w:tc>
                <w:tcPr>
                  <w:tcW w:w="1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切割机</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LHQ05-III</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15.00</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2</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30.00</w:t>
                  </w:r>
                </w:p>
              </w:tc>
            </w:tr>
            <w:tr>
              <w:tblPrEx>
                <w:tblCellMar>
                  <w:top w:w="0" w:type="dxa"/>
                  <w:left w:w="0" w:type="dxa"/>
                  <w:bottom w:w="0" w:type="dxa"/>
                  <w:right w:w="0" w:type="dxa"/>
                </w:tblCellMar>
              </w:tblPrEx>
              <w:trPr>
                <w:trHeight w:val="20" w:hRule="atLeas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2</w:t>
                  </w:r>
                </w:p>
              </w:tc>
              <w:tc>
                <w:tcPr>
                  <w:tcW w:w="1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切割机</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LZBS-400</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5.50</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2</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11.00</w:t>
                  </w:r>
                </w:p>
              </w:tc>
            </w:tr>
            <w:tr>
              <w:tblPrEx>
                <w:tblCellMar>
                  <w:top w:w="0" w:type="dxa"/>
                  <w:left w:w="0" w:type="dxa"/>
                  <w:bottom w:w="0" w:type="dxa"/>
                  <w:right w:w="0" w:type="dxa"/>
                </w:tblCellMar>
              </w:tblPrEx>
              <w:trPr>
                <w:trHeight w:val="20" w:hRule="atLeas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3</w:t>
                  </w:r>
                </w:p>
              </w:tc>
              <w:tc>
                <w:tcPr>
                  <w:tcW w:w="1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切割机</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rPr>
                  </w:pPr>
                  <w:r>
                    <w:rPr>
                      <w:color w:val="auto"/>
                      <w:szCs w:val="21"/>
                    </w:rPr>
                    <w:t>/</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2.20</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1</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2.20</w:t>
                  </w:r>
                </w:p>
              </w:tc>
            </w:tr>
            <w:tr>
              <w:tblPrEx>
                <w:tblCellMar>
                  <w:top w:w="0" w:type="dxa"/>
                  <w:left w:w="0" w:type="dxa"/>
                  <w:bottom w:w="0" w:type="dxa"/>
                  <w:right w:w="0" w:type="dxa"/>
                </w:tblCellMar>
              </w:tblPrEx>
              <w:trPr>
                <w:trHeight w:val="20" w:hRule="atLeas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4</w:t>
                  </w:r>
                </w:p>
              </w:tc>
              <w:tc>
                <w:tcPr>
                  <w:tcW w:w="1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数控切割机</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ABD-1000</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7.50</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3</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22.50</w:t>
                  </w:r>
                </w:p>
              </w:tc>
            </w:tr>
            <w:tr>
              <w:tblPrEx>
                <w:tblCellMar>
                  <w:top w:w="0" w:type="dxa"/>
                  <w:left w:w="0" w:type="dxa"/>
                  <w:bottom w:w="0" w:type="dxa"/>
                  <w:right w:w="0" w:type="dxa"/>
                </w:tblCellMar>
              </w:tblPrEx>
              <w:trPr>
                <w:trHeight w:val="20" w:hRule="atLeas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5</w:t>
                  </w:r>
                </w:p>
              </w:tc>
              <w:tc>
                <w:tcPr>
                  <w:tcW w:w="1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磨边机</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MP-II</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11.00</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2</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22.00</w:t>
                  </w:r>
                </w:p>
              </w:tc>
            </w:tr>
            <w:tr>
              <w:tblPrEx>
                <w:tblCellMar>
                  <w:top w:w="0" w:type="dxa"/>
                  <w:left w:w="0" w:type="dxa"/>
                  <w:bottom w:w="0" w:type="dxa"/>
                  <w:right w:w="0" w:type="dxa"/>
                </w:tblCellMar>
              </w:tblPrEx>
              <w:trPr>
                <w:trHeight w:val="20" w:hRule="atLeas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6</w:t>
                  </w:r>
                </w:p>
              </w:tc>
              <w:tc>
                <w:tcPr>
                  <w:tcW w:w="1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数控磨边机</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ZL-MZB</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7.50</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1</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szCs w:val="21"/>
                    </w:rPr>
                  </w:pPr>
                  <w:r>
                    <w:rPr>
                      <w:color w:val="auto"/>
                      <w:kern w:val="0"/>
                      <w:szCs w:val="21"/>
                    </w:rPr>
                    <w:t>7.50</w:t>
                  </w:r>
                </w:p>
              </w:tc>
            </w:tr>
            <w:tr>
              <w:tblPrEx>
                <w:tblCellMar>
                  <w:top w:w="0" w:type="dxa"/>
                  <w:left w:w="0" w:type="dxa"/>
                  <w:bottom w:w="0" w:type="dxa"/>
                  <w:right w:w="0" w:type="dxa"/>
                </w:tblCellMar>
              </w:tblPrEx>
              <w:trPr>
                <w:trHeight w:val="20" w:hRule="atLeast"/>
              </w:trPr>
              <w:tc>
                <w:tcPr>
                  <w:tcW w:w="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Cs w:val="21"/>
                    </w:rPr>
                  </w:pPr>
                  <w:r>
                    <w:rPr>
                      <w:color w:val="auto"/>
                      <w:kern w:val="0"/>
                      <w:szCs w:val="21"/>
                    </w:rPr>
                    <w:t>合计</w:t>
                  </w:r>
                </w:p>
              </w:tc>
              <w:tc>
                <w:tcPr>
                  <w:tcW w:w="1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kern w:val="0"/>
                      <w:szCs w:val="21"/>
                    </w:rPr>
                  </w:pPr>
                  <w:r>
                    <w:rPr>
                      <w:color w:val="auto"/>
                      <w:kern w:val="0"/>
                      <w:szCs w:val="21"/>
                    </w:rPr>
                    <w:t>/</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kern w:val="0"/>
                      <w:szCs w:val="21"/>
                    </w:rPr>
                  </w:pPr>
                  <w:r>
                    <w:rPr>
                      <w:color w:val="auto"/>
                      <w:kern w:val="0"/>
                      <w:szCs w:val="21"/>
                    </w:rPr>
                    <w:t>/</w:t>
                  </w:r>
                </w:p>
              </w:tc>
              <w:tc>
                <w:tcPr>
                  <w:tcW w:w="17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kern w:val="0"/>
                      <w:szCs w:val="21"/>
                    </w:rPr>
                  </w:pPr>
                  <w:r>
                    <w:rPr>
                      <w:color w:val="auto"/>
                      <w:kern w:val="0"/>
                      <w:szCs w:val="21"/>
                    </w:rPr>
                    <w:t>/</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Cs w:val="21"/>
                    </w:rPr>
                  </w:pPr>
                  <w:r>
                    <w:rPr>
                      <w:color w:val="auto"/>
                      <w:kern w:val="0"/>
                      <w:szCs w:val="21"/>
                    </w:rPr>
                    <w:t>11</w:t>
                  </w:r>
                </w:p>
              </w:tc>
              <w:tc>
                <w:tcPr>
                  <w:tcW w:w="1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auto"/>
                      <w:kern w:val="0"/>
                      <w:szCs w:val="21"/>
                    </w:rPr>
                  </w:pPr>
                  <w:r>
                    <w:rPr>
                      <w:color w:val="auto"/>
                      <w:kern w:val="0"/>
                      <w:szCs w:val="21"/>
                    </w:rPr>
                    <w:t>95.20</w:t>
                  </w:r>
                </w:p>
              </w:tc>
            </w:tr>
          </w:tbl>
          <w:p>
            <w:pPr>
              <w:tabs>
                <w:tab w:val="left" w:pos="4065"/>
              </w:tabs>
              <w:spacing w:beforeLines="100" w:line="360" w:lineRule="auto"/>
              <w:ind w:firstLine="482" w:firstLineChars="200"/>
              <w:rPr>
                <w:b/>
                <w:bCs/>
                <w:color w:val="auto"/>
                <w:sz w:val="24"/>
                <w:szCs w:val="24"/>
              </w:rPr>
            </w:pPr>
            <w:r>
              <w:rPr>
                <w:rFonts w:hint="eastAsia"/>
                <w:b/>
                <w:bCs/>
                <w:color w:val="auto"/>
                <w:sz w:val="24"/>
                <w:szCs w:val="24"/>
              </w:rPr>
              <w:t>7</w:t>
            </w:r>
            <w:r>
              <w:rPr>
                <w:b/>
                <w:bCs/>
                <w:color w:val="auto"/>
                <w:sz w:val="24"/>
                <w:szCs w:val="24"/>
              </w:rPr>
              <w:t>、给排水</w:t>
            </w:r>
          </w:p>
          <w:p>
            <w:pPr>
              <w:spacing w:line="360" w:lineRule="auto"/>
              <w:ind w:firstLine="480" w:firstLineChars="200"/>
              <w:rPr>
                <w:bCs/>
                <w:color w:val="auto"/>
                <w:sz w:val="24"/>
                <w:szCs w:val="24"/>
              </w:rPr>
            </w:pPr>
            <w:r>
              <w:rPr>
                <w:bCs/>
                <w:color w:val="auto"/>
                <w:sz w:val="24"/>
                <w:szCs w:val="24"/>
              </w:rPr>
              <w:t>（1）给水</w:t>
            </w:r>
          </w:p>
          <w:p>
            <w:pPr>
              <w:spacing w:line="360" w:lineRule="auto"/>
              <w:ind w:firstLine="480" w:firstLineChars="200"/>
              <w:rPr>
                <w:color w:val="auto"/>
                <w:sz w:val="24"/>
                <w:szCs w:val="24"/>
              </w:rPr>
            </w:pPr>
            <w:r>
              <w:rPr>
                <w:rFonts w:hint="eastAsia"/>
                <w:bCs/>
                <w:color w:val="auto"/>
                <w:sz w:val="24"/>
                <w:szCs w:val="24"/>
              </w:rPr>
              <w:t>本项目供水由附近区域供水管网提供，给水管网依托被租赁企业现有给水管网。项目用水单元主要为职工生活用水、切割和磨边工序用水。</w:t>
            </w:r>
            <w:r>
              <w:rPr>
                <w:rFonts w:hint="eastAsia"/>
                <w:color w:val="auto"/>
                <w:sz w:val="24"/>
                <w:szCs w:val="24"/>
              </w:rPr>
              <w:t>各单元用水量</w:t>
            </w:r>
            <w:r>
              <w:rPr>
                <w:rFonts w:hAnsi="宋体"/>
                <w:color w:val="auto"/>
                <w:sz w:val="24"/>
                <w:szCs w:val="24"/>
              </w:rPr>
              <w:t>具体如下：</w:t>
            </w:r>
          </w:p>
          <w:p>
            <w:pPr>
              <w:spacing w:line="360" w:lineRule="auto"/>
              <w:ind w:firstLine="480" w:firstLineChars="200"/>
              <w:rPr>
                <w:color w:val="auto"/>
                <w:sz w:val="24"/>
                <w:szCs w:val="24"/>
              </w:rPr>
            </w:pPr>
            <w:r>
              <w:rPr>
                <w:rFonts w:hAnsi="宋体"/>
                <w:color w:val="auto"/>
                <w:sz w:val="24"/>
                <w:szCs w:val="24"/>
              </w:rPr>
              <w:fldChar w:fldCharType="begin"/>
            </w:r>
            <w:r>
              <w:rPr>
                <w:rFonts w:hint="eastAsia" w:hAnsi="宋体"/>
                <w:color w:val="auto"/>
                <w:sz w:val="24"/>
                <w:szCs w:val="24"/>
              </w:rPr>
              <w:instrText xml:space="preserve">= 1 \* GB3</w:instrText>
            </w:r>
            <w:r>
              <w:rPr>
                <w:rFonts w:hAnsi="宋体"/>
                <w:color w:val="auto"/>
                <w:sz w:val="24"/>
                <w:szCs w:val="24"/>
              </w:rPr>
              <w:fldChar w:fldCharType="separate"/>
            </w:r>
            <w:r>
              <w:rPr>
                <w:rFonts w:hint="eastAsia" w:hAnsi="宋体"/>
                <w:color w:val="auto"/>
                <w:sz w:val="24"/>
                <w:szCs w:val="24"/>
              </w:rPr>
              <w:t>①</w:t>
            </w:r>
            <w:r>
              <w:rPr>
                <w:rFonts w:hAnsi="宋体"/>
                <w:color w:val="auto"/>
                <w:sz w:val="24"/>
                <w:szCs w:val="24"/>
              </w:rPr>
              <w:fldChar w:fldCharType="end"/>
            </w:r>
            <w:r>
              <w:rPr>
                <w:rFonts w:hAnsi="宋体"/>
                <w:color w:val="auto"/>
                <w:sz w:val="24"/>
                <w:szCs w:val="24"/>
              </w:rPr>
              <w:t>职工生活用水</w:t>
            </w:r>
          </w:p>
          <w:p>
            <w:pPr>
              <w:spacing w:line="360" w:lineRule="auto"/>
              <w:ind w:firstLine="480" w:firstLineChars="200"/>
              <w:rPr>
                <w:color w:val="auto"/>
                <w:sz w:val="24"/>
                <w:szCs w:val="24"/>
              </w:rPr>
            </w:pPr>
            <w:r>
              <w:rPr>
                <w:rFonts w:hint="eastAsia" w:hAnsi="宋体"/>
                <w:color w:val="auto"/>
                <w:sz w:val="24"/>
                <w:szCs w:val="24"/>
              </w:rPr>
              <w:t>项目职工共15人，根据《河北省用水定额（生活用水）》，职工生活用水按40L/人·天，则用水量为0.6m</w:t>
            </w:r>
            <w:r>
              <w:rPr>
                <w:rFonts w:hint="eastAsia" w:hAnsi="宋体"/>
                <w:color w:val="auto"/>
                <w:sz w:val="24"/>
                <w:szCs w:val="24"/>
                <w:vertAlign w:val="superscript"/>
              </w:rPr>
              <w:t>3</w:t>
            </w:r>
            <w:r>
              <w:rPr>
                <w:rFonts w:hint="eastAsia" w:hAnsi="宋体"/>
                <w:color w:val="auto"/>
                <w:sz w:val="24"/>
                <w:szCs w:val="24"/>
              </w:rPr>
              <w:t>/d（120m</w:t>
            </w:r>
            <w:r>
              <w:rPr>
                <w:rFonts w:hint="eastAsia" w:hAnsi="宋体"/>
                <w:color w:val="auto"/>
                <w:sz w:val="24"/>
                <w:szCs w:val="24"/>
                <w:vertAlign w:val="superscript"/>
              </w:rPr>
              <w:t>3</w:t>
            </w:r>
            <w:r>
              <w:rPr>
                <w:rFonts w:hint="eastAsia" w:hAnsi="宋体"/>
                <w:color w:val="auto"/>
                <w:sz w:val="24"/>
                <w:szCs w:val="24"/>
              </w:rPr>
              <w:t>/a）。</w:t>
            </w:r>
          </w:p>
          <w:p>
            <w:pPr>
              <w:tabs>
                <w:tab w:val="left" w:pos="0"/>
              </w:tabs>
              <w:autoSpaceDE w:val="0"/>
              <w:autoSpaceDN w:val="0"/>
              <w:spacing w:line="360" w:lineRule="auto"/>
              <w:ind w:firstLine="480" w:firstLineChars="200"/>
              <w:rPr>
                <w:bCs/>
                <w:color w:val="auto"/>
                <w:sz w:val="24"/>
                <w:szCs w:val="24"/>
              </w:rPr>
            </w:pPr>
            <w:r>
              <w:rPr>
                <w:bCs/>
                <w:color w:val="auto"/>
                <w:sz w:val="24"/>
                <w:szCs w:val="24"/>
              </w:rPr>
              <w:t>②</w:t>
            </w:r>
            <w:r>
              <w:rPr>
                <w:rFonts w:hint="eastAsia"/>
                <w:bCs/>
                <w:color w:val="auto"/>
                <w:sz w:val="24"/>
                <w:szCs w:val="24"/>
              </w:rPr>
              <w:t>切割和磨边工序用水</w:t>
            </w:r>
          </w:p>
          <w:p>
            <w:pPr>
              <w:tabs>
                <w:tab w:val="left" w:pos="0"/>
              </w:tabs>
              <w:autoSpaceDE w:val="0"/>
              <w:autoSpaceDN w:val="0"/>
              <w:spacing w:line="360" w:lineRule="auto"/>
              <w:ind w:firstLine="480" w:firstLineChars="200"/>
              <w:rPr>
                <w:bCs/>
                <w:color w:val="auto"/>
                <w:sz w:val="24"/>
                <w:szCs w:val="24"/>
              </w:rPr>
            </w:pPr>
            <w:r>
              <w:rPr>
                <w:bCs/>
                <w:color w:val="auto"/>
                <w:sz w:val="24"/>
                <w:szCs w:val="24"/>
              </w:rPr>
              <w:t>本项目</w:t>
            </w:r>
            <w:r>
              <w:rPr>
                <w:rFonts w:hint="eastAsia"/>
                <w:bCs/>
                <w:color w:val="auto"/>
                <w:sz w:val="24"/>
                <w:szCs w:val="24"/>
              </w:rPr>
              <w:t>切割和磨边工序采用湿式工艺，</w:t>
            </w:r>
            <w:r>
              <w:rPr>
                <w:rFonts w:hint="eastAsia" w:hAnsi="宋体"/>
                <w:color w:val="auto"/>
                <w:sz w:val="24"/>
                <w:szCs w:val="24"/>
              </w:rPr>
              <w:t>根据企业技术人员提供数据</w:t>
            </w:r>
            <w:r>
              <w:rPr>
                <w:rFonts w:hint="eastAsia"/>
                <w:bCs/>
                <w:color w:val="auto"/>
                <w:sz w:val="24"/>
                <w:szCs w:val="24"/>
              </w:rPr>
              <w:t>，大理石加工用水量为</w:t>
            </w:r>
            <w:r>
              <w:rPr>
                <w:rFonts w:hint="eastAsia" w:hAnsi="宋体"/>
                <w:color w:val="auto"/>
                <w:sz w:val="24"/>
                <w:szCs w:val="24"/>
              </w:rPr>
              <w:t>10m</w:t>
            </w:r>
            <w:r>
              <w:rPr>
                <w:rFonts w:hint="eastAsia" w:hAnsi="宋体"/>
                <w:color w:val="auto"/>
                <w:sz w:val="24"/>
                <w:szCs w:val="24"/>
                <w:vertAlign w:val="superscript"/>
              </w:rPr>
              <w:t>3</w:t>
            </w:r>
            <w:r>
              <w:rPr>
                <w:rFonts w:hint="eastAsia" w:hAnsi="宋体"/>
                <w:color w:val="auto"/>
                <w:sz w:val="24"/>
                <w:szCs w:val="24"/>
              </w:rPr>
              <w:t>/d（2000m</w:t>
            </w:r>
            <w:r>
              <w:rPr>
                <w:rFonts w:hint="eastAsia" w:hAnsi="宋体"/>
                <w:color w:val="auto"/>
                <w:sz w:val="24"/>
                <w:szCs w:val="24"/>
                <w:vertAlign w:val="superscript"/>
              </w:rPr>
              <w:t>3</w:t>
            </w:r>
            <w:r>
              <w:rPr>
                <w:rFonts w:hint="eastAsia" w:hAnsi="宋体"/>
                <w:color w:val="auto"/>
                <w:sz w:val="24"/>
                <w:szCs w:val="24"/>
              </w:rPr>
              <w:t>/a）</w:t>
            </w:r>
            <w:r>
              <w:rPr>
                <w:rFonts w:hint="eastAsia"/>
                <w:bCs/>
                <w:color w:val="auto"/>
                <w:sz w:val="24"/>
                <w:szCs w:val="24"/>
              </w:rPr>
              <w:t>，用水循环使用，不外排，损耗量按20%计，需定期补充新鲜水，补水量约2</w:t>
            </w:r>
            <w:r>
              <w:rPr>
                <w:bCs/>
                <w:color w:val="auto"/>
                <w:sz w:val="24"/>
                <w:szCs w:val="24"/>
              </w:rPr>
              <w:t>m</w:t>
            </w:r>
            <w:r>
              <w:rPr>
                <w:bCs/>
                <w:color w:val="auto"/>
                <w:sz w:val="24"/>
                <w:szCs w:val="24"/>
                <w:vertAlign w:val="superscript"/>
              </w:rPr>
              <w:t>3</w:t>
            </w:r>
            <w:r>
              <w:rPr>
                <w:bCs/>
                <w:color w:val="auto"/>
                <w:sz w:val="24"/>
                <w:szCs w:val="24"/>
              </w:rPr>
              <w:t>/d</w:t>
            </w:r>
            <w:r>
              <w:rPr>
                <w:rFonts w:hint="eastAsia"/>
                <w:bCs/>
                <w:color w:val="auto"/>
                <w:sz w:val="24"/>
                <w:szCs w:val="24"/>
              </w:rPr>
              <w:t>（400</w:t>
            </w:r>
            <w:r>
              <w:rPr>
                <w:bCs/>
                <w:color w:val="auto"/>
                <w:sz w:val="24"/>
                <w:szCs w:val="24"/>
              </w:rPr>
              <w:t>m</w:t>
            </w:r>
            <w:r>
              <w:rPr>
                <w:bCs/>
                <w:color w:val="auto"/>
                <w:sz w:val="24"/>
                <w:szCs w:val="24"/>
                <w:vertAlign w:val="superscript"/>
              </w:rPr>
              <w:t>3</w:t>
            </w:r>
            <w:r>
              <w:rPr>
                <w:bCs/>
                <w:color w:val="auto"/>
                <w:sz w:val="24"/>
                <w:szCs w:val="24"/>
              </w:rPr>
              <w:t>/a</w:t>
            </w:r>
            <w:r>
              <w:rPr>
                <w:rFonts w:hint="eastAsia"/>
                <w:bCs/>
                <w:color w:val="auto"/>
                <w:sz w:val="24"/>
                <w:szCs w:val="24"/>
              </w:rPr>
              <w:t>）</w:t>
            </w:r>
            <w:r>
              <w:rPr>
                <w:bCs/>
                <w:color w:val="auto"/>
                <w:sz w:val="24"/>
                <w:szCs w:val="24"/>
              </w:rPr>
              <w:t>。</w:t>
            </w:r>
          </w:p>
          <w:p>
            <w:pPr>
              <w:tabs>
                <w:tab w:val="left" w:pos="0"/>
              </w:tabs>
              <w:autoSpaceDE w:val="0"/>
              <w:autoSpaceDN w:val="0"/>
              <w:spacing w:line="360" w:lineRule="auto"/>
              <w:ind w:firstLine="480" w:firstLineChars="200"/>
              <w:rPr>
                <w:bCs/>
                <w:color w:val="auto"/>
                <w:sz w:val="24"/>
                <w:szCs w:val="24"/>
              </w:rPr>
            </w:pPr>
            <w:r>
              <w:rPr>
                <w:rFonts w:hint="eastAsia"/>
                <w:bCs/>
                <w:color w:val="auto"/>
                <w:sz w:val="24"/>
                <w:szCs w:val="24"/>
              </w:rPr>
              <w:t>综上所述，</w:t>
            </w:r>
            <w:r>
              <w:rPr>
                <w:bCs/>
                <w:color w:val="auto"/>
                <w:sz w:val="24"/>
                <w:szCs w:val="24"/>
              </w:rPr>
              <w:t>本项目</w:t>
            </w:r>
            <w:r>
              <w:rPr>
                <w:rFonts w:hint="eastAsia"/>
                <w:bCs/>
                <w:color w:val="auto"/>
                <w:sz w:val="24"/>
                <w:szCs w:val="24"/>
              </w:rPr>
              <w:t>新鲜水</w:t>
            </w:r>
            <w:r>
              <w:rPr>
                <w:bCs/>
                <w:color w:val="auto"/>
                <w:sz w:val="24"/>
                <w:szCs w:val="24"/>
              </w:rPr>
              <w:t>用水量为</w:t>
            </w:r>
            <w:r>
              <w:rPr>
                <w:rFonts w:hint="eastAsia"/>
                <w:bCs/>
                <w:color w:val="auto"/>
                <w:sz w:val="24"/>
                <w:szCs w:val="24"/>
              </w:rPr>
              <w:t>2.6</w:t>
            </w:r>
            <w:r>
              <w:rPr>
                <w:bCs/>
                <w:color w:val="auto"/>
                <w:sz w:val="24"/>
                <w:szCs w:val="24"/>
              </w:rPr>
              <w:t>m³/d</w:t>
            </w:r>
            <w:r>
              <w:rPr>
                <w:rFonts w:hint="eastAsia" w:hAnsi="宋体"/>
                <w:color w:val="auto"/>
                <w:sz w:val="24"/>
                <w:szCs w:val="24"/>
              </w:rPr>
              <w:t>（520m</w:t>
            </w:r>
            <w:r>
              <w:rPr>
                <w:rFonts w:hint="eastAsia" w:hAnsi="宋体"/>
                <w:color w:val="auto"/>
                <w:sz w:val="24"/>
                <w:szCs w:val="24"/>
                <w:vertAlign w:val="superscript"/>
              </w:rPr>
              <w:t>3</w:t>
            </w:r>
            <w:r>
              <w:rPr>
                <w:rFonts w:hint="eastAsia" w:hAnsi="宋体"/>
                <w:color w:val="auto"/>
                <w:sz w:val="24"/>
                <w:szCs w:val="24"/>
              </w:rPr>
              <w:t>/a）</w:t>
            </w:r>
            <w:r>
              <w:rPr>
                <w:rFonts w:hint="eastAsia"/>
                <w:bCs/>
                <w:color w:val="auto"/>
                <w:sz w:val="24"/>
                <w:szCs w:val="24"/>
              </w:rPr>
              <w:t>。</w:t>
            </w:r>
          </w:p>
          <w:p>
            <w:pPr>
              <w:spacing w:line="360" w:lineRule="auto"/>
              <w:ind w:firstLine="480" w:firstLineChars="200"/>
              <w:rPr>
                <w:color w:val="auto"/>
                <w:sz w:val="24"/>
                <w:szCs w:val="24"/>
              </w:rPr>
            </w:pPr>
            <w:r>
              <w:rPr>
                <w:color w:val="auto"/>
                <w:sz w:val="24"/>
                <w:szCs w:val="24"/>
              </w:rPr>
              <w:t>（2）排水</w:t>
            </w:r>
          </w:p>
          <w:p>
            <w:pPr>
              <w:spacing w:line="360" w:lineRule="auto"/>
              <w:ind w:firstLine="480" w:firstLineChars="200"/>
              <w:rPr>
                <w:color w:val="auto"/>
                <w:sz w:val="24"/>
                <w:szCs w:val="24"/>
              </w:rPr>
            </w:pPr>
            <w:r>
              <w:rPr>
                <w:rFonts w:hAnsi="宋体"/>
                <w:bCs/>
                <w:color w:val="auto"/>
                <w:sz w:val="24"/>
                <w:szCs w:val="24"/>
              </w:rPr>
              <w:t>本项目排水采用雨污分流制，</w:t>
            </w:r>
            <w:r>
              <w:rPr>
                <w:rFonts w:hint="eastAsia" w:hAnsi="宋体"/>
                <w:bCs/>
                <w:color w:val="auto"/>
                <w:sz w:val="24"/>
                <w:szCs w:val="24"/>
              </w:rPr>
              <w:t>车间顶部设置有</w:t>
            </w:r>
            <w:r>
              <w:rPr>
                <w:rFonts w:hAnsi="宋体"/>
                <w:bCs/>
                <w:color w:val="auto"/>
                <w:sz w:val="24"/>
                <w:szCs w:val="24"/>
              </w:rPr>
              <w:t>雨水收集管，</w:t>
            </w:r>
            <w:r>
              <w:rPr>
                <w:rFonts w:hint="eastAsia" w:hAnsi="宋体"/>
                <w:bCs/>
                <w:color w:val="auto"/>
                <w:sz w:val="24"/>
                <w:szCs w:val="24"/>
              </w:rPr>
              <w:t>雨水经收集后排入雨水管线，雨水管线沿路设置，最终排入市政雨水管网</w:t>
            </w:r>
            <w:r>
              <w:rPr>
                <w:rFonts w:hAnsi="宋体"/>
                <w:bCs/>
                <w:color w:val="auto"/>
                <w:sz w:val="24"/>
                <w:szCs w:val="24"/>
              </w:rPr>
              <w:t>。</w:t>
            </w:r>
          </w:p>
          <w:p>
            <w:pPr>
              <w:spacing w:line="360" w:lineRule="auto"/>
              <w:ind w:firstLine="480" w:firstLineChars="200"/>
              <w:rPr>
                <w:color w:val="auto"/>
                <w:sz w:val="24"/>
                <w:szCs w:val="24"/>
              </w:rPr>
            </w:pPr>
            <w:r>
              <w:rPr>
                <w:color w:val="auto"/>
                <w:sz w:val="24"/>
                <w:szCs w:val="24"/>
              </w:rPr>
              <w:t>本项目</w:t>
            </w:r>
            <w:r>
              <w:rPr>
                <w:rFonts w:hint="eastAsia"/>
                <w:color w:val="auto"/>
                <w:sz w:val="24"/>
                <w:szCs w:val="24"/>
              </w:rPr>
              <w:t>切割和磨边工序废水经设置的沉淀池处理后循环使用，不外排，定期补充新鲜水；职工生活</w:t>
            </w:r>
            <w:r>
              <w:rPr>
                <w:rFonts w:hint="eastAsia"/>
                <w:bCs/>
                <w:color w:val="auto"/>
                <w:sz w:val="24"/>
                <w:szCs w:val="24"/>
              </w:rPr>
              <w:t>废水</w:t>
            </w:r>
            <w:r>
              <w:rPr>
                <w:rFonts w:hint="eastAsia"/>
                <w:color w:val="auto"/>
                <w:sz w:val="24"/>
              </w:rPr>
              <w:t>按用水量的80%计，则产生量为0.48m</w:t>
            </w:r>
            <w:r>
              <w:rPr>
                <w:rFonts w:hint="eastAsia"/>
                <w:color w:val="auto"/>
                <w:sz w:val="24"/>
                <w:vertAlign w:val="superscript"/>
              </w:rPr>
              <w:t>3</w:t>
            </w:r>
            <w:r>
              <w:rPr>
                <w:rFonts w:hint="eastAsia"/>
                <w:color w:val="auto"/>
                <w:sz w:val="24"/>
              </w:rPr>
              <w:t>/d，</w:t>
            </w:r>
            <w:r>
              <w:rPr>
                <w:rFonts w:hint="eastAsia"/>
                <w:color w:val="auto"/>
                <w:sz w:val="24"/>
                <w:szCs w:val="24"/>
              </w:rPr>
              <w:t>水量较小，排入厂区内防渗旱厕，定期清掏，不外排。</w:t>
            </w:r>
          </w:p>
          <w:p>
            <w:pPr>
              <w:spacing w:line="360" w:lineRule="auto"/>
              <w:ind w:firstLine="480" w:firstLineChars="200"/>
              <w:rPr>
                <w:color w:val="auto"/>
                <w:sz w:val="24"/>
                <w:szCs w:val="24"/>
              </w:rPr>
            </w:pPr>
            <w:r>
              <w:rPr>
                <w:rFonts w:hint="eastAsia"/>
                <w:color w:val="auto"/>
                <w:sz w:val="24"/>
                <w:szCs w:val="24"/>
              </w:rPr>
              <w:t>本项目给排水平衡图见图1：</w:t>
            </w: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2" w:firstLineChars="200"/>
              <w:rPr>
                <w:color w:val="auto"/>
                <w:sz w:val="24"/>
                <w:szCs w:val="24"/>
              </w:rPr>
            </w:pPr>
            <w:r>
              <w:rPr>
                <w:b/>
                <w:color w:val="auto"/>
                <w:sz w:val="24"/>
                <w:szCs w:val="24"/>
              </w:rPr>
              <w:pict>
                <v:rect id="_x0000_s1109" o:spid="_x0000_s1109" o:spt="1" style="position:absolute;left:0pt;margin-left:259.1pt;margin-top:-0.15pt;height:16.9pt;width:35.85pt;z-index:251669504;mso-width-relative:page;mso-height-relative:page;" stroked="f" coordsize="21600,21600">
                  <v:path/>
                  <v:fill opacity="0f" focussize="0,0"/>
                  <v:stroke on="f"/>
                  <v:imagedata o:title=""/>
                  <o:lock v:ext="edit"/>
                  <v:textbox>
                    <w:txbxContent>
                      <w:p>
                        <w:pPr>
                          <w:jc w:val="center"/>
                        </w:pPr>
                        <w:r>
                          <w:rPr>
                            <w:rFonts w:hint="eastAsia"/>
                          </w:rPr>
                          <w:t>2</w:t>
                        </w:r>
                      </w:p>
                    </w:txbxContent>
                  </v:textbox>
                </v:rect>
              </w:pict>
            </w:r>
            <w:r>
              <w:rPr>
                <w:b/>
                <w:color w:val="auto"/>
                <w:sz w:val="24"/>
                <w:szCs w:val="24"/>
              </w:rPr>
              <w:pict>
                <v:shape id="_x0000_s1108" o:spid="_x0000_s1108" o:spt="32" type="#_x0000_t32" style="position:absolute;left:0pt;flip:y;margin-left:253.1pt;margin-top:15.2pt;height:13.35pt;width:15pt;z-index:251668480;mso-width-relative:page;mso-height-relative:page;" o:connectortype="straight" filled="f" coordsize="21600,21600">
                  <v:path arrowok="t"/>
                  <v:fill on="f" focussize="0,0"/>
                  <v:stroke dashstyle="dash" endarrow="block"/>
                  <v:imagedata o:title=""/>
                  <o:lock v:ext="edit"/>
                </v:shape>
              </w:pict>
            </w:r>
          </w:p>
          <w:p>
            <w:pPr>
              <w:spacing w:line="480" w:lineRule="exact"/>
              <w:ind w:firstLine="482" w:firstLineChars="200"/>
              <w:rPr>
                <w:color w:val="auto"/>
                <w:sz w:val="24"/>
                <w:szCs w:val="24"/>
              </w:rPr>
            </w:pPr>
            <w:r>
              <w:rPr>
                <w:b/>
                <w:color w:val="auto"/>
                <w:sz w:val="24"/>
                <w:szCs w:val="24"/>
              </w:rPr>
              <w:pict>
                <v:rect id="_x0000_s1107" o:spid="_x0000_s1107" o:spt="1" style="position:absolute;left:0pt;margin-left:176.1pt;margin-top:3.05pt;height:16.9pt;width:35.85pt;z-index:251667456;mso-width-relative:page;mso-height-relative:page;" stroked="f" coordsize="21600,21600">
                  <v:path/>
                  <v:fill opacity="0f" focussize="0,0"/>
                  <v:stroke on="f"/>
                  <v:imagedata o:title=""/>
                  <o:lock v:ext="edit"/>
                  <v:textbox>
                    <w:txbxContent>
                      <w:p>
                        <w:pPr>
                          <w:jc w:val="center"/>
                        </w:pPr>
                        <w:r>
                          <w:rPr>
                            <w:rFonts w:hint="eastAsia"/>
                          </w:rPr>
                          <w:t>10</w:t>
                        </w:r>
                      </w:p>
                    </w:txbxContent>
                  </v:textbox>
                </v:rect>
              </w:pict>
            </w:r>
            <w:r>
              <w:rPr>
                <w:b/>
                <w:color w:val="auto"/>
                <w:sz w:val="24"/>
                <w:szCs w:val="24"/>
              </w:rPr>
              <w:pict>
                <v:rect id="_x0000_s1105" o:spid="_x0000_s1105" o:spt="1" style="position:absolute;left:0pt;margin-left:70.7pt;margin-top:3.05pt;height:16.9pt;width:35.85pt;z-index:251665408;mso-width-relative:page;mso-height-relative:page;" stroked="f" coordsize="21600,21600">
                  <v:path/>
                  <v:fill opacity="0f" focussize="0,0"/>
                  <v:stroke on="f"/>
                  <v:imagedata o:title=""/>
                  <o:lock v:ext="edit"/>
                  <v:textbox>
                    <w:txbxContent>
                      <w:p>
                        <w:pPr>
                          <w:jc w:val="center"/>
                        </w:pPr>
                        <w:r>
                          <w:rPr>
                            <w:rFonts w:hint="eastAsia"/>
                          </w:rPr>
                          <w:t>2</w:t>
                        </w:r>
                      </w:p>
                    </w:txbxContent>
                  </v:textbox>
                </v:rect>
              </w:pict>
            </w:r>
            <w:r>
              <w:rPr>
                <w:color w:val="auto"/>
                <w:sz w:val="24"/>
                <w:szCs w:val="24"/>
              </w:rPr>
              <w:pict>
                <v:shape id="_x0000_s1088" o:spid="_x0000_s1088" o:spt="32" type="#_x0000_t32" style="position:absolute;left:0pt;margin-left:72.45pt;margin-top:21.25pt;height:0pt;width:34.8pt;z-index:251648000;mso-width-relative:page;mso-height-relative:page;" o:connectortype="straight" filled="f" coordsize="21600,21600">
                  <v:path arrowok="t"/>
                  <v:fill on="f" focussize="0,0"/>
                  <v:stroke endarrow="block"/>
                  <v:imagedata o:title=""/>
                  <o:lock v:ext="edit"/>
                </v:shape>
              </w:pict>
            </w:r>
            <w:r>
              <w:rPr>
                <w:color w:val="auto"/>
                <w:sz w:val="24"/>
                <w:szCs w:val="24"/>
              </w:rPr>
              <w:pict>
                <v:shape id="_x0000_s1089" o:spid="_x0000_s1089" o:spt="32" type="#_x0000_t32" style="position:absolute;left:0pt;margin-left:72.45pt;margin-top:21.25pt;height:107.8pt;width:0pt;z-index:251649024;mso-width-relative:page;mso-height-relative:page;" o:connectortype="straight" filled="f" coordsize="21600,21600">
                  <v:path arrowok="t"/>
                  <v:fill on="f" focussize="0,0"/>
                  <v:stroke/>
                  <v:imagedata o:title=""/>
                  <o:lock v:ext="edit"/>
                </v:shape>
              </w:pict>
            </w:r>
            <w:r>
              <w:rPr>
                <w:b/>
                <w:color w:val="auto"/>
                <w:sz w:val="24"/>
                <w:szCs w:val="24"/>
              </w:rPr>
              <w:pict>
                <v:rect id="_x0000_s1091" o:spid="_x0000_s1091" o:spt="1" style="position:absolute;left:0pt;margin-left:217.45pt;margin-top:8.75pt;height:26.3pt;width:68.85pt;z-index:251651072;mso-width-relative:page;mso-height-relative:page;" coordsize="21600,21600">
                  <v:path/>
                  <v:fill opacity="0f" focussize="0,0"/>
                  <v:stroke/>
                  <v:imagedata o:title=""/>
                  <o:lock v:ext="edit"/>
                  <v:textbox>
                    <w:txbxContent>
                      <w:p>
                        <w:pPr>
                          <w:jc w:val="center"/>
                        </w:pPr>
                        <w:r>
                          <w:rPr>
                            <w:rFonts w:hint="eastAsia"/>
                          </w:rPr>
                          <w:t>切割、磨边</w:t>
                        </w:r>
                      </w:p>
                    </w:txbxContent>
                  </v:textbox>
                </v:rect>
              </w:pict>
            </w:r>
            <w:r>
              <w:rPr>
                <w:b/>
                <w:color w:val="auto"/>
                <w:sz w:val="24"/>
                <w:szCs w:val="24"/>
              </w:rPr>
              <w:pict>
                <v:shape id="_x0000_s1090" o:spid="_x0000_s1090" o:spt="32" type="#_x0000_t32" style="position:absolute;left:0pt;margin-left:176.1pt;margin-top:21.25pt;height:0pt;width:41.35pt;z-index:251650048;mso-width-relative:page;mso-height-relative:page;" o:connectortype="straight" filled="f" coordsize="21600,21600">
                  <v:path arrowok="t"/>
                  <v:fill on="f" focussize="0,0"/>
                  <v:stroke endarrow="block"/>
                  <v:imagedata o:title=""/>
                  <o:lock v:ext="edit"/>
                </v:shape>
              </w:pict>
            </w:r>
            <w:r>
              <w:rPr>
                <w:color w:val="auto"/>
                <w:sz w:val="24"/>
                <w:szCs w:val="24"/>
              </w:rPr>
              <w:pict>
                <v:rect id="_x0000_s1087" o:spid="_x0000_s1087" o:spt="1" style="position:absolute;left:0pt;margin-left:107.25pt;margin-top:8.75pt;height:26.3pt;width:68.85pt;z-index:251646976;mso-width-relative:page;mso-height-relative:page;" coordsize="21600,21600">
                  <v:path/>
                  <v:fill opacity="0f" focussize="0,0"/>
                  <v:stroke/>
                  <v:imagedata o:title=""/>
                  <o:lock v:ext="edit"/>
                  <v:textbox>
                    <w:txbxContent>
                      <w:p>
                        <w:pPr>
                          <w:jc w:val="center"/>
                        </w:pPr>
                        <w:r>
                          <w:rPr>
                            <w:rFonts w:hint="eastAsia"/>
                          </w:rPr>
                          <w:t>循环水池</w:t>
                        </w:r>
                      </w:p>
                    </w:txbxContent>
                  </v:textbox>
                </v:rect>
              </w:pict>
            </w:r>
          </w:p>
          <w:p>
            <w:pPr>
              <w:spacing w:line="480" w:lineRule="exact"/>
              <w:ind w:firstLine="482" w:firstLineChars="200"/>
              <w:rPr>
                <w:color w:val="auto"/>
                <w:sz w:val="24"/>
                <w:szCs w:val="24"/>
              </w:rPr>
            </w:pPr>
            <w:r>
              <w:rPr>
                <w:b/>
                <w:color w:val="auto"/>
                <w:sz w:val="24"/>
                <w:szCs w:val="24"/>
              </w:rPr>
              <w:pict>
                <v:rect id="_x0000_s1110" o:spid="_x0000_s1110" o:spt="1" style="position:absolute;left:0pt;margin-left:258.75pt;margin-top:14.3pt;height:16.9pt;width:35.85pt;z-index:251670528;mso-width-relative:page;mso-height-relative:page;" stroked="f" coordsize="21600,21600">
                  <v:path/>
                  <v:fill opacity="0f" focussize="0,0"/>
                  <v:stroke on="f"/>
                  <v:imagedata o:title=""/>
                  <o:lock v:ext="edit"/>
                  <v:textbox>
                    <w:txbxContent>
                      <w:p>
                        <w:pPr>
                          <w:jc w:val="center"/>
                        </w:pPr>
                        <w:r>
                          <w:rPr>
                            <w:rFonts w:hint="eastAsia"/>
                          </w:rPr>
                          <w:t>8</w:t>
                        </w:r>
                      </w:p>
                    </w:txbxContent>
                  </v:textbox>
                </v:rect>
              </w:pict>
            </w:r>
            <w:r>
              <w:rPr>
                <w:color w:val="auto"/>
                <w:sz w:val="24"/>
                <w:szCs w:val="24"/>
              </w:rPr>
              <w:pict>
                <v:shape id="_x0000_s1095" o:spid="_x0000_s1095" o:spt="32" type="#_x0000_t32" style="position:absolute;left:0pt;flip:y;margin-left:142.95pt;margin-top:11.05pt;height:39.45pt;width:0pt;z-index:251655168;mso-width-relative:page;mso-height-relative:page;" o:connectortype="straight" filled="f" coordsize="21600,21600">
                  <v:path arrowok="t"/>
                  <v:fill on="f" focussize="0,0"/>
                  <v:stroke endarrow="block"/>
                  <v:imagedata o:title=""/>
                  <o:lock v:ext="edit"/>
                </v:shape>
              </w:pict>
            </w:r>
            <w:r>
              <w:rPr>
                <w:color w:val="auto"/>
                <w:sz w:val="24"/>
                <w:szCs w:val="24"/>
              </w:rPr>
              <w:pict>
                <v:shape id="_x0000_s1093" o:spid="_x0000_s1093" o:spt="32" type="#_x0000_t32" style="position:absolute;left:0pt;margin-left:253.1pt;margin-top:11.05pt;height:25.7pt;width:0pt;z-index:251653120;mso-width-relative:page;mso-height-relative:page;" o:connectortype="straight" filled="f" coordsize="21600,21600">
                  <v:path arrowok="t"/>
                  <v:fill on="f" focussize="0,0"/>
                  <v:stroke endarrow="block"/>
                  <v:imagedata o:title=""/>
                  <o:lock v:ext="edit"/>
                </v:shape>
              </w:pict>
            </w:r>
          </w:p>
          <w:p>
            <w:pPr>
              <w:spacing w:line="480" w:lineRule="exact"/>
              <w:ind w:firstLine="482" w:firstLineChars="200"/>
              <w:rPr>
                <w:color w:val="auto"/>
                <w:sz w:val="24"/>
                <w:szCs w:val="24"/>
              </w:rPr>
            </w:pPr>
            <w:r>
              <w:rPr>
                <w:b/>
                <w:color w:val="auto"/>
                <w:sz w:val="24"/>
                <w:szCs w:val="24"/>
              </w:rPr>
              <w:pict>
                <v:rect id="_x0000_s1111" o:spid="_x0000_s1111" o:spt="1" style="position:absolute;left:0pt;margin-left:152.95pt;margin-top:4.6pt;height:19.5pt;width:59pt;z-index:251671552;mso-width-relative:page;mso-height-relative:page;" stroked="f" coordsize="21600,21600">
                  <v:path/>
                  <v:fill opacity="0f" focussize="0,0"/>
                  <v:stroke on="f"/>
                  <v:imagedata o:title=""/>
                  <o:lock v:ext="edit"/>
                  <v:textbox>
                    <w:txbxContent>
                      <w:p>
                        <w:pPr>
                          <w:jc w:val="center"/>
                        </w:pPr>
                        <w:r>
                          <w:rPr>
                            <w:rFonts w:hint="eastAsia"/>
                          </w:rPr>
                          <w:t>回用8</w:t>
                        </w:r>
                      </w:p>
                    </w:txbxContent>
                  </v:textbox>
                </v:rect>
              </w:pict>
            </w:r>
            <w:r>
              <w:rPr>
                <w:b/>
                <w:color w:val="auto"/>
                <w:sz w:val="24"/>
                <w:szCs w:val="24"/>
              </w:rPr>
              <w:pict>
                <v:rect id="_x0000_s1104" o:spid="_x0000_s1104" o:spt="1" style="position:absolute;left:0pt;margin-left:33.55pt;margin-top:4.6pt;height:16.9pt;width:35.85pt;z-index:251664384;mso-width-relative:page;mso-height-relative:page;" stroked="f" coordsize="21600,21600">
                  <v:path/>
                  <v:fill opacity="0f" focussize="0,0"/>
                  <v:stroke on="f"/>
                  <v:imagedata o:title=""/>
                  <o:lock v:ext="edit"/>
                  <v:textbox>
                    <w:txbxContent>
                      <w:p>
                        <w:pPr>
                          <w:jc w:val="center"/>
                        </w:pPr>
                        <w:r>
                          <w:rPr>
                            <w:rFonts w:hint="eastAsia"/>
                          </w:rPr>
                          <w:t>2.6</w:t>
                        </w:r>
                      </w:p>
                    </w:txbxContent>
                  </v:textbox>
                </v:rect>
              </w:pict>
            </w:r>
            <w:r>
              <w:rPr>
                <w:b/>
                <w:color w:val="auto"/>
                <w:sz w:val="24"/>
                <w:szCs w:val="24"/>
              </w:rPr>
              <w:pict>
                <v:rect id="_x0000_s1092" o:spid="_x0000_s1092" o:spt="1" style="position:absolute;left:0pt;margin-left:217.45pt;margin-top:12.75pt;height:26.3pt;width:68.85pt;z-index:251652096;mso-width-relative:page;mso-height-relative:page;" coordsize="21600,21600">
                  <v:path/>
                  <v:fill opacity="0f" focussize="0,0"/>
                  <v:stroke/>
                  <v:imagedata o:title=""/>
                  <o:lock v:ext="edit"/>
                  <v:textbox>
                    <w:txbxContent>
                      <w:p>
                        <w:pPr>
                          <w:jc w:val="center"/>
                        </w:pPr>
                        <w:r>
                          <w:rPr>
                            <w:rFonts w:hint="eastAsia"/>
                          </w:rPr>
                          <w:t>沉淀池</w:t>
                        </w:r>
                      </w:p>
                    </w:txbxContent>
                  </v:textbox>
                </v:rect>
              </w:pict>
            </w:r>
          </w:p>
          <w:p>
            <w:pPr>
              <w:spacing w:line="480" w:lineRule="exact"/>
              <w:ind w:firstLine="482" w:firstLineChars="200"/>
              <w:rPr>
                <w:color w:val="auto"/>
                <w:sz w:val="24"/>
                <w:szCs w:val="24"/>
              </w:rPr>
            </w:pPr>
            <w:r>
              <w:rPr>
                <w:b/>
                <w:color w:val="auto"/>
                <w:sz w:val="24"/>
                <w:szCs w:val="24"/>
              </w:rPr>
              <w:pict>
                <v:rect id="_x0000_s1112" o:spid="_x0000_s1112" o:spt="1" style="position:absolute;left:0pt;margin-left:157.95pt;margin-top:17.4pt;height:16.9pt;width:35.85pt;z-index:251672576;mso-width-relative:page;mso-height-relative:page;" stroked="f" coordsize="21600,21600">
                  <v:path/>
                  <v:fill opacity="0f" focussize="0,0"/>
                  <v:stroke on="f"/>
                  <v:imagedata o:title=""/>
                  <o:lock v:ext="edit"/>
                  <v:textbox>
                    <w:txbxContent>
                      <w:p>
                        <w:pPr>
                          <w:jc w:val="center"/>
                        </w:pPr>
                        <w:r>
                          <w:rPr>
                            <w:rFonts w:hint="eastAsia"/>
                          </w:rPr>
                          <w:t>0.12</w:t>
                        </w:r>
                      </w:p>
                    </w:txbxContent>
                  </v:textbox>
                </v:rect>
              </w:pict>
            </w:r>
            <w:r>
              <w:rPr>
                <w:b/>
                <w:color w:val="auto"/>
                <w:sz w:val="24"/>
                <w:szCs w:val="24"/>
              </w:rPr>
              <w:pict>
                <v:shape id="_x0000_s1103" o:spid="_x0000_s1103" o:spt="32" type="#_x0000_t32" style="position:absolute;left:0pt;margin-left:33.55pt;margin-top:1.85pt;height:0pt;width:38.65pt;z-index:251663360;mso-width-relative:page;mso-height-relative:page;" o:connectortype="straight" filled="f" coordsize="21600,21600">
                  <v:path arrowok="t"/>
                  <v:fill on="f" focussize="0,0"/>
                  <v:stroke endarrow="block"/>
                  <v:imagedata o:title=""/>
                  <o:lock v:ext="edit"/>
                </v:shape>
              </w:pict>
            </w:r>
            <w:r>
              <w:rPr>
                <w:color w:val="auto"/>
                <w:sz w:val="24"/>
                <w:szCs w:val="24"/>
              </w:rPr>
              <w:pict>
                <v:shape id="_x0000_s1094" o:spid="_x0000_s1094" o:spt="32" type="#_x0000_t32" style="position:absolute;left:0pt;flip:x;margin-left:142.95pt;margin-top:2.5pt;height:0pt;width:74.5pt;z-index:251654144;mso-width-relative:page;mso-height-relative:page;" o:connectortype="straight" filled="f" coordsize="21600,21600">
                  <v:path arrowok="t"/>
                  <v:fill on="f" focussize="0,0"/>
                  <v:stroke/>
                  <v:imagedata o:title=""/>
                  <o:lock v:ext="edit"/>
                </v:shape>
              </w:pict>
            </w:r>
          </w:p>
          <w:p>
            <w:pPr>
              <w:spacing w:line="480" w:lineRule="exact"/>
              <w:ind w:firstLine="482" w:firstLineChars="200"/>
              <w:rPr>
                <w:bCs/>
                <w:color w:val="auto"/>
                <w:sz w:val="24"/>
                <w:szCs w:val="24"/>
              </w:rPr>
            </w:pPr>
            <w:r>
              <w:rPr>
                <w:b/>
                <w:color w:val="auto"/>
                <w:sz w:val="24"/>
                <w:szCs w:val="24"/>
              </w:rPr>
              <w:pict>
                <v:rect id="_x0000_s1114" o:spid="_x0000_s1114" o:spt="1" style="position:absolute;left:0pt;margin-left:286.3pt;margin-top:16.15pt;height:16.9pt;width:35.85pt;z-index:251674624;mso-width-relative:page;mso-height-relative:page;" stroked="f" coordsize="21600,21600">
                  <v:path/>
                  <v:fill opacity="0f" focussize="0,0"/>
                  <v:stroke on="f"/>
                  <v:imagedata o:title=""/>
                  <o:lock v:ext="edit"/>
                  <v:textbox>
                    <w:txbxContent>
                      <w:p>
                        <w:pPr>
                          <w:jc w:val="center"/>
                        </w:pPr>
                        <w:r>
                          <w:rPr>
                            <w:rFonts w:hint="eastAsia"/>
                          </w:rPr>
                          <w:t>0.48</w:t>
                        </w:r>
                      </w:p>
                    </w:txbxContent>
                  </v:textbox>
                </v:rect>
              </w:pict>
            </w:r>
            <w:r>
              <w:rPr>
                <w:b/>
                <w:color w:val="auto"/>
                <w:sz w:val="24"/>
                <w:szCs w:val="24"/>
              </w:rPr>
              <w:pict>
                <v:rect id="_x0000_s1113" o:spid="_x0000_s1113" o:spt="1" style="position:absolute;left:0pt;margin-left:176.1pt;margin-top:16.15pt;height:16.9pt;width:35.85pt;z-index:251673600;mso-width-relative:page;mso-height-relative:page;" stroked="f" coordsize="21600,21600">
                  <v:path/>
                  <v:fill opacity="0f" focussize="0,0"/>
                  <v:stroke on="f"/>
                  <v:imagedata o:title=""/>
                  <o:lock v:ext="edit"/>
                  <v:textbox>
                    <w:txbxContent>
                      <w:p>
                        <w:pPr>
                          <w:jc w:val="center"/>
                        </w:pPr>
                        <w:r>
                          <w:rPr>
                            <w:rFonts w:hint="eastAsia"/>
                          </w:rPr>
                          <w:t>0.48</w:t>
                        </w:r>
                      </w:p>
                    </w:txbxContent>
                  </v:textbox>
                </v:rect>
              </w:pict>
            </w:r>
            <w:r>
              <w:rPr>
                <w:b/>
                <w:color w:val="auto"/>
                <w:sz w:val="24"/>
                <w:szCs w:val="24"/>
              </w:rPr>
              <w:pict>
                <v:rect id="_x0000_s1106" o:spid="_x0000_s1106" o:spt="1" style="position:absolute;left:0pt;margin-left:71.15pt;margin-top:15.5pt;height:16.9pt;width:35.85pt;z-index:251666432;mso-width-relative:page;mso-height-relative:page;" stroked="f" coordsize="21600,21600">
                  <v:path/>
                  <v:fill opacity="0f" focussize="0,0"/>
                  <v:stroke on="f"/>
                  <v:imagedata o:title=""/>
                  <o:lock v:ext="edit"/>
                  <v:textbox>
                    <w:txbxContent>
                      <w:p>
                        <w:pPr>
                          <w:jc w:val="center"/>
                        </w:pPr>
                        <w:r>
                          <w:rPr>
                            <w:rFonts w:hint="eastAsia"/>
                          </w:rPr>
                          <w:t>0.6</w:t>
                        </w:r>
                      </w:p>
                    </w:txbxContent>
                  </v:textbox>
                </v:rect>
              </w:pict>
            </w:r>
            <w:r>
              <w:rPr>
                <w:b/>
                <w:color w:val="auto"/>
                <w:sz w:val="24"/>
                <w:szCs w:val="24"/>
              </w:rPr>
              <w:pict>
                <v:shape id="_x0000_s1102" o:spid="_x0000_s1102" o:spt="32" type="#_x0000_t32" style="position:absolute;left:0pt;flip:y;margin-left:142.95pt;margin-top:6.7pt;height:13.35pt;width:15pt;z-index:251662336;mso-width-relative:page;mso-height-relative:page;" o:connectortype="straight" filled="f" coordsize="21600,21600">
                  <v:path arrowok="t"/>
                  <v:fill on="f" focussize="0,0"/>
                  <v:stroke dashstyle="dash" endarrow="block"/>
                  <v:imagedata o:title=""/>
                  <o:lock v:ext="edit"/>
                </v:shape>
              </w:pict>
            </w:r>
            <w:r>
              <w:rPr>
                <w:b/>
                <w:color w:val="auto"/>
                <w:sz w:val="24"/>
                <w:szCs w:val="24"/>
              </w:rPr>
              <w:pict>
                <v:rect id="_x0000_s1101" o:spid="_x0000_s1101" o:spt="1" style="position:absolute;left:0pt;margin-left:327.65pt;margin-top:20.05pt;height:26.3pt;width:68.85pt;z-index:251661312;mso-width-relative:page;mso-height-relative:page;" coordsize="21600,21600">
                  <v:path/>
                  <v:fill opacity="0f" focussize="0,0"/>
                  <v:stroke/>
                  <v:imagedata o:title=""/>
                  <o:lock v:ext="edit"/>
                  <v:textbox>
                    <w:txbxContent>
                      <w:p>
                        <w:pPr>
                          <w:jc w:val="center"/>
                        </w:pPr>
                        <w:r>
                          <w:rPr>
                            <w:rFonts w:hint="eastAsia"/>
                          </w:rPr>
                          <w:t>定期清掏</w:t>
                        </w:r>
                      </w:p>
                    </w:txbxContent>
                  </v:textbox>
                </v:rect>
              </w:pict>
            </w:r>
            <w:r>
              <w:rPr>
                <w:b/>
                <w:color w:val="auto"/>
                <w:sz w:val="24"/>
                <w:szCs w:val="24"/>
              </w:rPr>
              <w:pict>
                <v:rect id="_x0000_s1099" o:spid="_x0000_s1099" o:spt="1" style="position:absolute;left:0pt;margin-left:217.45pt;margin-top:20.05pt;height:26.3pt;width:68.85pt;z-index:251659264;mso-width-relative:page;mso-height-relative:page;" coordsize="21600,21600">
                  <v:path/>
                  <v:fill opacity="0f" focussize="0,0"/>
                  <v:stroke/>
                  <v:imagedata o:title=""/>
                  <o:lock v:ext="edit"/>
                  <v:textbox>
                    <w:txbxContent>
                      <w:p>
                        <w:pPr>
                          <w:jc w:val="center"/>
                        </w:pPr>
                        <w:r>
                          <w:rPr>
                            <w:rFonts w:hint="eastAsia"/>
                          </w:rPr>
                          <w:t>旱厕</w:t>
                        </w:r>
                      </w:p>
                    </w:txbxContent>
                  </v:textbox>
                </v:rect>
              </w:pict>
            </w:r>
            <w:r>
              <w:rPr>
                <w:b/>
                <w:color w:val="auto"/>
                <w:sz w:val="24"/>
                <w:szCs w:val="24"/>
              </w:rPr>
              <w:pict>
                <v:rect id="_x0000_s1097" o:spid="_x0000_s1097" o:spt="1" style="position:absolute;left:0pt;margin-left:107.25pt;margin-top:20.05pt;height:26.3pt;width:68.85pt;z-index:251657216;mso-width-relative:page;mso-height-relative:page;" coordsize="21600,21600">
                  <v:path/>
                  <v:fill opacity="0f" focussize="0,0"/>
                  <v:stroke/>
                  <v:imagedata o:title=""/>
                  <o:lock v:ext="edit"/>
                  <v:textbox>
                    <w:txbxContent>
                      <w:p>
                        <w:pPr>
                          <w:jc w:val="center"/>
                        </w:pPr>
                        <w:r>
                          <w:rPr>
                            <w:rFonts w:hint="eastAsia"/>
                          </w:rPr>
                          <w:t>循环水池</w:t>
                        </w:r>
                      </w:p>
                    </w:txbxContent>
                  </v:textbox>
                </v:rect>
              </w:pict>
            </w:r>
          </w:p>
          <w:p>
            <w:pPr>
              <w:ind w:firstLine="482" w:firstLineChars="200"/>
              <w:rPr>
                <w:b/>
                <w:bCs/>
                <w:color w:val="auto"/>
                <w:sz w:val="24"/>
                <w:szCs w:val="24"/>
              </w:rPr>
            </w:pPr>
            <w:r>
              <w:rPr>
                <w:b/>
                <w:color w:val="auto"/>
                <w:sz w:val="24"/>
                <w:szCs w:val="24"/>
              </w:rPr>
              <w:pict>
                <v:shape id="_x0000_s1096" o:spid="_x0000_s1096" o:spt="32" type="#_x0000_t32" style="position:absolute;left:0pt;margin-left:72.45pt;margin-top:9.05pt;height:0pt;width:34.8pt;z-index:251656192;mso-width-relative:page;mso-height-relative:page;" o:connectortype="straight" filled="f" coordsize="21600,21600">
                  <v:path arrowok="t"/>
                  <v:fill on="f" focussize="0,0"/>
                  <v:stroke endarrow="block"/>
                  <v:imagedata o:title=""/>
                  <o:lock v:ext="edit"/>
                </v:shape>
              </w:pict>
            </w:r>
            <w:r>
              <w:rPr>
                <w:b/>
                <w:color w:val="auto"/>
                <w:sz w:val="24"/>
                <w:szCs w:val="24"/>
              </w:rPr>
              <w:pict>
                <v:shape id="_x0000_s1100" o:spid="_x0000_s1100" o:spt="32" type="#_x0000_t32" style="position:absolute;left:0pt;margin-left:286.3pt;margin-top:9.05pt;height:0pt;width:41.35pt;z-index:251660288;mso-width-relative:page;mso-height-relative:page;" o:connectortype="straight" filled="f" coordsize="21600,21600">
                  <v:path arrowok="t"/>
                  <v:fill on="f" focussize="0,0"/>
                  <v:stroke endarrow="block"/>
                  <v:imagedata o:title=""/>
                  <o:lock v:ext="edit"/>
                </v:shape>
              </w:pict>
            </w:r>
            <w:r>
              <w:rPr>
                <w:b/>
                <w:color w:val="auto"/>
                <w:sz w:val="24"/>
                <w:szCs w:val="24"/>
              </w:rPr>
              <w:pict>
                <v:shape id="_x0000_s1098" o:spid="_x0000_s1098" o:spt="32" type="#_x0000_t32" style="position:absolute;left:0pt;margin-left:176.1pt;margin-top:9.05pt;height:0pt;width:41.35pt;z-index:251658240;mso-width-relative:page;mso-height-relative:page;" o:connectortype="straight" filled="f" coordsize="21600,21600">
                  <v:path arrowok="t"/>
                  <v:fill on="f" focussize="0,0"/>
                  <v:stroke endarrow="block"/>
                  <v:imagedata o:title=""/>
                  <o:lock v:ext="edit"/>
                </v:shape>
              </w:pict>
            </w:r>
          </w:p>
          <w:p>
            <w:pPr>
              <w:ind w:firstLine="482" w:firstLineChars="200"/>
              <w:rPr>
                <w:b/>
                <w:bCs/>
                <w:color w:val="auto"/>
                <w:sz w:val="24"/>
                <w:szCs w:val="24"/>
              </w:rPr>
            </w:pPr>
          </w:p>
          <w:p>
            <w:pPr>
              <w:ind w:firstLine="482" w:firstLineChars="200"/>
              <w:rPr>
                <w:b/>
                <w:bCs/>
                <w:color w:val="auto"/>
                <w:sz w:val="24"/>
                <w:szCs w:val="24"/>
              </w:rPr>
            </w:pPr>
          </w:p>
          <w:p>
            <w:pPr>
              <w:spacing w:line="500" w:lineRule="exact"/>
              <w:jc w:val="center"/>
              <w:rPr>
                <w:b/>
                <w:color w:val="auto"/>
                <w:sz w:val="24"/>
                <w:szCs w:val="24"/>
              </w:rPr>
            </w:pPr>
            <w:r>
              <w:rPr>
                <w:rFonts w:hint="eastAsia"/>
                <w:b/>
                <w:bCs/>
                <w:color w:val="auto"/>
                <w:sz w:val="24"/>
                <w:szCs w:val="24"/>
              </w:rPr>
              <w:t xml:space="preserve">图1  </w:t>
            </w:r>
            <w:r>
              <w:rPr>
                <w:rFonts w:hAnsi="宋体"/>
                <w:b/>
                <w:color w:val="auto"/>
                <w:sz w:val="24"/>
                <w:szCs w:val="24"/>
              </w:rPr>
              <w:t>项目水量平衡图</w:t>
            </w:r>
            <w:r>
              <w:rPr>
                <w:b/>
                <w:color w:val="auto"/>
                <w:sz w:val="24"/>
                <w:szCs w:val="24"/>
              </w:rPr>
              <w:t xml:space="preserve">  m</w:t>
            </w:r>
            <w:r>
              <w:rPr>
                <w:b/>
                <w:color w:val="auto"/>
                <w:sz w:val="24"/>
                <w:szCs w:val="24"/>
                <w:vertAlign w:val="superscript"/>
              </w:rPr>
              <w:t>3</w:t>
            </w:r>
            <w:r>
              <w:rPr>
                <w:b/>
                <w:color w:val="auto"/>
                <w:sz w:val="24"/>
                <w:szCs w:val="24"/>
              </w:rPr>
              <w:t>/d</w:t>
            </w:r>
          </w:p>
          <w:p>
            <w:pPr>
              <w:spacing w:beforeLines="50" w:line="360" w:lineRule="auto"/>
              <w:ind w:firstLine="482" w:firstLineChars="200"/>
              <w:rPr>
                <w:b/>
                <w:bCs/>
                <w:color w:val="auto"/>
                <w:sz w:val="24"/>
                <w:szCs w:val="24"/>
              </w:rPr>
            </w:pPr>
            <w:r>
              <w:rPr>
                <w:rFonts w:hint="eastAsia"/>
                <w:b/>
                <w:bCs/>
                <w:color w:val="auto"/>
                <w:sz w:val="24"/>
                <w:szCs w:val="24"/>
              </w:rPr>
              <w:t>8</w:t>
            </w:r>
            <w:r>
              <w:rPr>
                <w:b/>
                <w:bCs/>
                <w:color w:val="auto"/>
                <w:sz w:val="24"/>
                <w:szCs w:val="24"/>
              </w:rPr>
              <w:t>、供电</w:t>
            </w:r>
          </w:p>
          <w:p>
            <w:pPr>
              <w:spacing w:line="360" w:lineRule="auto"/>
              <w:ind w:firstLine="480" w:firstLineChars="200"/>
              <w:rPr>
                <w:bCs/>
                <w:color w:val="auto"/>
                <w:sz w:val="24"/>
                <w:szCs w:val="24"/>
              </w:rPr>
            </w:pPr>
            <w:r>
              <w:rPr>
                <w:bCs/>
                <w:color w:val="auto"/>
                <w:sz w:val="24"/>
                <w:szCs w:val="24"/>
              </w:rPr>
              <w:t>本项目</w:t>
            </w:r>
            <w:r>
              <w:rPr>
                <w:rFonts w:hint="eastAsia"/>
                <w:bCs/>
                <w:color w:val="auto"/>
                <w:sz w:val="24"/>
                <w:szCs w:val="24"/>
              </w:rPr>
              <w:t>电源引自区域电网，项目用电依托租赁企业现有供配电设施，能够满足项目用电需求。</w:t>
            </w:r>
          </w:p>
          <w:p>
            <w:pPr>
              <w:spacing w:line="360" w:lineRule="auto"/>
              <w:ind w:firstLine="482" w:firstLineChars="200"/>
              <w:rPr>
                <w:b/>
                <w:bCs/>
                <w:color w:val="auto"/>
                <w:sz w:val="24"/>
                <w:szCs w:val="24"/>
              </w:rPr>
            </w:pPr>
            <w:r>
              <w:rPr>
                <w:rFonts w:hint="eastAsia"/>
                <w:b/>
                <w:bCs/>
                <w:color w:val="auto"/>
                <w:sz w:val="24"/>
                <w:szCs w:val="24"/>
              </w:rPr>
              <w:t>9</w:t>
            </w:r>
            <w:r>
              <w:rPr>
                <w:b/>
                <w:bCs/>
                <w:color w:val="auto"/>
                <w:sz w:val="24"/>
                <w:szCs w:val="24"/>
              </w:rPr>
              <w:t>、供热</w:t>
            </w:r>
          </w:p>
          <w:p>
            <w:pPr>
              <w:spacing w:line="360" w:lineRule="auto"/>
              <w:ind w:firstLine="480" w:firstLineChars="200"/>
              <w:rPr>
                <w:bCs/>
                <w:color w:val="auto"/>
                <w:sz w:val="24"/>
                <w:szCs w:val="24"/>
              </w:rPr>
            </w:pPr>
            <w:r>
              <w:rPr>
                <w:rFonts w:hint="eastAsia"/>
                <w:bCs/>
                <w:color w:val="auto"/>
                <w:sz w:val="24"/>
                <w:szCs w:val="24"/>
              </w:rPr>
              <w:t>本项目生产不用热，</w:t>
            </w:r>
            <w:r>
              <w:rPr>
                <w:bCs/>
                <w:color w:val="auto"/>
                <w:sz w:val="24"/>
                <w:szCs w:val="24"/>
              </w:rPr>
              <w:t>办公楼冬季</w:t>
            </w:r>
            <w:r>
              <w:rPr>
                <w:rFonts w:hint="eastAsia"/>
                <w:bCs/>
                <w:color w:val="auto"/>
                <w:sz w:val="24"/>
                <w:szCs w:val="24"/>
              </w:rPr>
              <w:t>、</w:t>
            </w:r>
            <w:r>
              <w:rPr>
                <w:bCs/>
                <w:color w:val="auto"/>
                <w:sz w:val="24"/>
                <w:szCs w:val="24"/>
              </w:rPr>
              <w:t>夏季</w:t>
            </w:r>
            <w:r>
              <w:rPr>
                <w:rFonts w:hint="eastAsia"/>
                <w:bCs/>
                <w:color w:val="auto"/>
                <w:sz w:val="24"/>
                <w:szCs w:val="24"/>
              </w:rPr>
              <w:t>使用</w:t>
            </w:r>
            <w:r>
              <w:rPr>
                <w:bCs/>
                <w:color w:val="auto"/>
                <w:sz w:val="24"/>
                <w:szCs w:val="24"/>
              </w:rPr>
              <w:t>空调</w:t>
            </w:r>
            <w:r>
              <w:rPr>
                <w:rFonts w:hint="eastAsia"/>
                <w:bCs/>
                <w:color w:val="auto"/>
                <w:sz w:val="24"/>
                <w:szCs w:val="24"/>
              </w:rPr>
              <w:t>取暖、</w:t>
            </w:r>
            <w:r>
              <w:rPr>
                <w:bCs/>
                <w:color w:val="auto"/>
                <w:sz w:val="24"/>
                <w:szCs w:val="24"/>
              </w:rPr>
              <w:t>制冷。</w:t>
            </w:r>
          </w:p>
          <w:p>
            <w:pPr>
              <w:autoSpaceDE w:val="0"/>
              <w:autoSpaceDN w:val="0"/>
              <w:spacing w:line="360" w:lineRule="auto"/>
              <w:ind w:firstLine="482" w:firstLineChars="200"/>
              <w:rPr>
                <w:b/>
                <w:bCs/>
                <w:color w:val="auto"/>
                <w:kern w:val="0"/>
                <w:sz w:val="24"/>
                <w:szCs w:val="24"/>
              </w:rPr>
            </w:pPr>
            <w:r>
              <w:rPr>
                <w:rFonts w:hint="eastAsia"/>
                <w:b/>
                <w:bCs/>
                <w:color w:val="auto"/>
                <w:kern w:val="0"/>
                <w:sz w:val="24"/>
                <w:szCs w:val="24"/>
              </w:rPr>
              <w:t>三、政策符合性</w:t>
            </w:r>
          </w:p>
          <w:p>
            <w:pPr>
              <w:autoSpaceDE w:val="0"/>
              <w:autoSpaceDN w:val="0"/>
              <w:spacing w:line="360" w:lineRule="auto"/>
              <w:ind w:firstLine="482" w:firstLineChars="200"/>
              <w:rPr>
                <w:b/>
                <w:bCs/>
                <w:color w:val="auto"/>
                <w:kern w:val="0"/>
                <w:sz w:val="24"/>
                <w:szCs w:val="24"/>
              </w:rPr>
            </w:pPr>
            <w:r>
              <w:rPr>
                <w:rFonts w:hint="eastAsia"/>
                <w:b/>
                <w:bCs/>
                <w:color w:val="auto"/>
                <w:kern w:val="0"/>
                <w:sz w:val="24"/>
                <w:szCs w:val="24"/>
              </w:rPr>
              <w:t>1、</w:t>
            </w:r>
            <w:bookmarkStart w:id="1" w:name="_Toc19124"/>
            <w:r>
              <w:rPr>
                <w:b/>
                <w:bCs/>
                <w:color w:val="auto"/>
                <w:kern w:val="0"/>
                <w:sz w:val="24"/>
                <w:szCs w:val="24"/>
              </w:rPr>
              <w:t>与产业政策相符性</w:t>
            </w:r>
            <w:bookmarkEnd w:id="1"/>
          </w:p>
          <w:p>
            <w:pPr>
              <w:autoSpaceDE w:val="0"/>
              <w:autoSpaceDN w:val="0"/>
              <w:spacing w:line="360" w:lineRule="auto"/>
              <w:ind w:firstLine="480" w:firstLineChars="200"/>
              <w:rPr>
                <w:color w:val="auto"/>
                <w:sz w:val="24"/>
                <w:szCs w:val="24"/>
              </w:rPr>
            </w:pPr>
            <w:r>
              <w:rPr>
                <w:color w:val="auto"/>
                <w:sz w:val="24"/>
                <w:szCs w:val="24"/>
              </w:rPr>
              <w:t>（1）</w:t>
            </w:r>
            <w:r>
              <w:rPr>
                <w:rFonts w:hint="eastAsia"/>
                <w:color w:val="auto"/>
                <w:sz w:val="24"/>
                <w:szCs w:val="24"/>
              </w:rPr>
              <w:t>根据国家发改委颁布的《产业结构调整指导目录》(2019年本)，拟建项目建设内容、所选用的工艺、设备以及生产的产品等均不在其规定的限制类和淘汰类范围内，属于允许类。</w:t>
            </w:r>
          </w:p>
          <w:p>
            <w:pPr>
              <w:autoSpaceDE w:val="0"/>
              <w:autoSpaceDN w:val="0"/>
              <w:spacing w:line="360" w:lineRule="auto"/>
              <w:ind w:firstLine="480" w:firstLineChars="200"/>
              <w:rPr>
                <w:color w:val="auto"/>
                <w:sz w:val="24"/>
                <w:szCs w:val="24"/>
              </w:rPr>
            </w:pPr>
            <w:r>
              <w:rPr>
                <w:color w:val="auto"/>
                <w:sz w:val="24"/>
                <w:szCs w:val="24"/>
              </w:rPr>
              <w:t>（2）项目不属于《河北省新增限制和淘汰类产业目录(2015年版)》中限制类、淘汰类，符合河北省政策要求</w:t>
            </w:r>
            <w:r>
              <w:rPr>
                <w:rFonts w:hint="eastAsia"/>
                <w:color w:val="auto"/>
                <w:sz w:val="24"/>
                <w:szCs w:val="24"/>
              </w:rPr>
              <w:t>；</w:t>
            </w:r>
          </w:p>
          <w:p>
            <w:pPr>
              <w:autoSpaceDE w:val="0"/>
              <w:autoSpaceDN w:val="0"/>
              <w:spacing w:line="360" w:lineRule="auto"/>
              <w:ind w:firstLine="480" w:firstLineChars="200"/>
              <w:rPr>
                <w:color w:val="auto"/>
                <w:sz w:val="24"/>
                <w:szCs w:val="24"/>
              </w:rPr>
            </w:pPr>
            <w:r>
              <w:rPr>
                <w:color w:val="auto"/>
                <w:sz w:val="24"/>
                <w:szCs w:val="24"/>
              </w:rPr>
              <w:t>（3）本项目不属于《打赢蓝天保卫战三年行动计划》</w:t>
            </w:r>
            <w:r>
              <w:rPr>
                <w:rFonts w:hint="eastAsia"/>
                <w:color w:val="auto"/>
                <w:sz w:val="24"/>
                <w:szCs w:val="24"/>
              </w:rPr>
              <w:t>中</w:t>
            </w:r>
            <w:r>
              <w:rPr>
                <w:color w:val="auto"/>
                <w:sz w:val="24"/>
                <w:szCs w:val="24"/>
              </w:rPr>
              <w:t>“两高”行业，</w:t>
            </w:r>
            <w:r>
              <w:rPr>
                <w:rFonts w:hint="eastAsia"/>
                <w:color w:val="auto"/>
                <w:sz w:val="24"/>
                <w:szCs w:val="24"/>
              </w:rPr>
              <w:t>项目</w:t>
            </w:r>
            <w:r>
              <w:rPr>
                <w:color w:val="auto"/>
                <w:sz w:val="24"/>
                <w:szCs w:val="24"/>
              </w:rPr>
              <w:t>生产</w:t>
            </w:r>
            <w:r>
              <w:rPr>
                <w:rFonts w:hint="eastAsia"/>
                <w:color w:val="auto"/>
                <w:sz w:val="24"/>
                <w:szCs w:val="24"/>
              </w:rPr>
              <w:t>不</w:t>
            </w:r>
            <w:r>
              <w:rPr>
                <w:color w:val="auto"/>
                <w:sz w:val="24"/>
                <w:szCs w:val="24"/>
              </w:rPr>
              <w:t>用热</w:t>
            </w:r>
            <w:r>
              <w:rPr>
                <w:rFonts w:hint="eastAsia"/>
                <w:color w:val="auto"/>
                <w:sz w:val="24"/>
                <w:szCs w:val="24"/>
              </w:rPr>
              <w:t>，生活区</w:t>
            </w:r>
            <w:r>
              <w:rPr>
                <w:color w:val="auto"/>
                <w:sz w:val="24"/>
                <w:szCs w:val="24"/>
              </w:rPr>
              <w:t>采用电</w:t>
            </w:r>
            <w:r>
              <w:rPr>
                <w:rFonts w:hint="eastAsia"/>
                <w:color w:val="auto"/>
                <w:sz w:val="24"/>
                <w:szCs w:val="24"/>
              </w:rPr>
              <w:t>暖，</w:t>
            </w:r>
            <w:r>
              <w:rPr>
                <w:color w:val="auto"/>
                <w:sz w:val="24"/>
                <w:szCs w:val="24"/>
              </w:rPr>
              <w:t>本项目的建设</w:t>
            </w:r>
            <w:r>
              <w:rPr>
                <w:rFonts w:hint="eastAsia"/>
                <w:color w:val="auto"/>
                <w:sz w:val="24"/>
                <w:szCs w:val="24"/>
              </w:rPr>
              <w:t>符合规划。</w:t>
            </w:r>
          </w:p>
          <w:p>
            <w:pPr>
              <w:autoSpaceDE w:val="0"/>
              <w:autoSpaceDN w:val="0"/>
              <w:spacing w:line="360" w:lineRule="auto"/>
              <w:ind w:firstLine="480" w:firstLineChars="200"/>
              <w:rPr>
                <w:color w:val="auto"/>
                <w:sz w:val="24"/>
                <w:szCs w:val="24"/>
              </w:rPr>
            </w:pPr>
            <w:r>
              <w:rPr>
                <w:rFonts w:hint="eastAsia"/>
                <w:color w:val="auto"/>
                <w:sz w:val="24"/>
                <w:szCs w:val="24"/>
              </w:rPr>
              <w:t>（4）</w:t>
            </w:r>
            <w:r>
              <w:rPr>
                <w:color w:val="auto"/>
                <w:sz w:val="24"/>
                <w:szCs w:val="24"/>
              </w:rPr>
              <w:t>该项目</w:t>
            </w:r>
            <w:r>
              <w:rPr>
                <w:rFonts w:hint="eastAsia"/>
                <w:color w:val="auto"/>
                <w:sz w:val="24"/>
                <w:szCs w:val="24"/>
              </w:rPr>
              <w:t>在魏县行政审批局进行了备案，备案编号：魏投资备案[2020]59号，项目代码：2020-130434-30-03-000192。</w:t>
            </w:r>
          </w:p>
          <w:p>
            <w:pPr>
              <w:autoSpaceDE w:val="0"/>
              <w:autoSpaceDN w:val="0"/>
              <w:spacing w:line="360" w:lineRule="auto"/>
              <w:ind w:firstLine="480" w:firstLineChars="200"/>
              <w:rPr>
                <w:bCs/>
                <w:color w:val="auto"/>
                <w:kern w:val="0"/>
                <w:sz w:val="24"/>
                <w:szCs w:val="24"/>
              </w:rPr>
            </w:pPr>
            <w:r>
              <w:rPr>
                <w:color w:val="auto"/>
                <w:sz w:val="24"/>
                <w:szCs w:val="24"/>
              </w:rPr>
              <w:t>综上，本项目建设符合国家和地方政策要求。</w:t>
            </w:r>
          </w:p>
          <w:p>
            <w:pPr>
              <w:autoSpaceDE w:val="0"/>
              <w:autoSpaceDN w:val="0"/>
              <w:spacing w:line="360" w:lineRule="auto"/>
              <w:ind w:firstLine="482" w:firstLineChars="200"/>
              <w:rPr>
                <w:b/>
                <w:bCs/>
                <w:color w:val="auto"/>
                <w:kern w:val="0"/>
                <w:sz w:val="24"/>
                <w:szCs w:val="24"/>
              </w:rPr>
            </w:pPr>
            <w:r>
              <w:rPr>
                <w:rFonts w:hint="eastAsia"/>
                <w:b/>
                <w:bCs/>
                <w:color w:val="auto"/>
                <w:kern w:val="0"/>
                <w:sz w:val="24"/>
                <w:szCs w:val="24"/>
              </w:rPr>
              <w:t>2、“三线一单”符合性分析</w:t>
            </w:r>
          </w:p>
          <w:p>
            <w:pPr>
              <w:spacing w:line="360" w:lineRule="auto"/>
              <w:ind w:firstLine="480" w:firstLineChars="200"/>
              <w:rPr>
                <w:b/>
                <w:bCs/>
                <w:color w:val="auto"/>
                <w:sz w:val="24"/>
                <w:szCs w:val="24"/>
              </w:rPr>
            </w:pPr>
            <w:r>
              <w:rPr>
                <w:rFonts w:hint="eastAsia"/>
                <w:color w:val="auto"/>
                <w:sz w:val="24"/>
              </w:rPr>
              <w:t>建设项目符合《关于以改善环境质量为核心加强环境影响评价管理的通知》（环环评</w:t>
            </w:r>
            <w:r>
              <w:rPr>
                <w:color w:val="auto"/>
                <w:sz w:val="24"/>
              </w:rPr>
              <w:t>[</w:t>
            </w:r>
            <w:r>
              <w:rPr>
                <w:rFonts w:hint="eastAsia"/>
                <w:color w:val="auto"/>
                <w:sz w:val="24"/>
              </w:rPr>
              <w:t>2016</w:t>
            </w:r>
            <w:r>
              <w:rPr>
                <w:color w:val="auto"/>
                <w:sz w:val="24"/>
              </w:rPr>
              <w:t>]</w:t>
            </w:r>
            <w:r>
              <w:rPr>
                <w:rFonts w:hint="eastAsia"/>
                <w:color w:val="auto"/>
                <w:sz w:val="24"/>
              </w:rPr>
              <w:t>150号）的“三线一单”环境管理要求。</w:t>
            </w:r>
          </w:p>
          <w:p>
            <w:pPr>
              <w:jc w:val="center"/>
              <w:rPr>
                <w:rFonts w:cs="宋体-PUA"/>
                <w:color w:val="auto"/>
                <w:szCs w:val="21"/>
              </w:rPr>
            </w:pPr>
            <w:r>
              <w:rPr>
                <w:rFonts w:hint="eastAsia"/>
                <w:b/>
                <w:bCs/>
                <w:color w:val="auto"/>
                <w:sz w:val="24"/>
                <w:szCs w:val="24"/>
              </w:rPr>
              <w:t>表3本项目“三线一单”符合性分析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6604"/>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8" w:type="dxa"/>
                  <w:vAlign w:val="center"/>
                </w:tcPr>
                <w:p>
                  <w:pPr>
                    <w:pStyle w:val="10"/>
                    <w:jc w:val="center"/>
                    <w:rPr>
                      <w:rFonts w:cs="宋体-PUA"/>
                      <w:b/>
                      <w:color w:val="auto"/>
                      <w:sz w:val="21"/>
                      <w:szCs w:val="21"/>
                    </w:rPr>
                  </w:pPr>
                  <w:r>
                    <w:rPr>
                      <w:rFonts w:hint="eastAsia" w:cs="宋体-PUA"/>
                      <w:b/>
                      <w:color w:val="auto"/>
                      <w:sz w:val="21"/>
                      <w:szCs w:val="21"/>
                    </w:rPr>
                    <w:t>内容</w:t>
                  </w:r>
                </w:p>
              </w:tc>
              <w:tc>
                <w:tcPr>
                  <w:tcW w:w="6604" w:type="dxa"/>
                  <w:vAlign w:val="center"/>
                </w:tcPr>
                <w:p>
                  <w:pPr>
                    <w:pStyle w:val="10"/>
                    <w:jc w:val="center"/>
                    <w:rPr>
                      <w:rFonts w:cs="宋体-PUA"/>
                      <w:b/>
                      <w:color w:val="auto"/>
                      <w:sz w:val="21"/>
                      <w:szCs w:val="21"/>
                    </w:rPr>
                  </w:pPr>
                  <w:r>
                    <w:rPr>
                      <w:rFonts w:hint="eastAsia" w:cs="宋体-PUA"/>
                      <w:b/>
                      <w:color w:val="auto"/>
                      <w:sz w:val="21"/>
                      <w:szCs w:val="21"/>
                    </w:rPr>
                    <w:t>符合性分析</w:t>
                  </w:r>
                </w:p>
              </w:tc>
              <w:tc>
                <w:tcPr>
                  <w:tcW w:w="1111" w:type="dxa"/>
                  <w:vAlign w:val="center"/>
                </w:tcPr>
                <w:p>
                  <w:pPr>
                    <w:pStyle w:val="10"/>
                    <w:jc w:val="center"/>
                    <w:rPr>
                      <w:rFonts w:cs="宋体-PUA"/>
                      <w:b/>
                      <w:color w:val="auto"/>
                      <w:sz w:val="21"/>
                      <w:szCs w:val="21"/>
                    </w:rPr>
                  </w:pPr>
                  <w:r>
                    <w:rPr>
                      <w:rFonts w:hint="eastAsia" w:cs="宋体-PUA"/>
                      <w:b/>
                      <w:color w:val="auto"/>
                      <w:sz w:val="21"/>
                      <w:szCs w:val="21"/>
                    </w:rPr>
                    <w:t>是否符合政策要求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8" w:type="dxa"/>
                  <w:vAlign w:val="center"/>
                </w:tcPr>
                <w:p>
                  <w:pPr>
                    <w:pStyle w:val="10"/>
                    <w:jc w:val="center"/>
                    <w:rPr>
                      <w:rFonts w:cs="宋体-PUA"/>
                      <w:color w:val="auto"/>
                      <w:sz w:val="21"/>
                      <w:szCs w:val="21"/>
                    </w:rPr>
                  </w:pPr>
                  <w:r>
                    <w:rPr>
                      <w:rFonts w:hint="eastAsia" w:cs="宋体-PUA"/>
                      <w:color w:val="auto"/>
                      <w:sz w:val="21"/>
                      <w:szCs w:val="21"/>
                    </w:rPr>
                    <w:t>生态保护红线</w:t>
                  </w:r>
                </w:p>
              </w:tc>
              <w:tc>
                <w:tcPr>
                  <w:tcW w:w="6604" w:type="dxa"/>
                  <w:vAlign w:val="center"/>
                </w:tcPr>
                <w:p>
                  <w:pPr>
                    <w:pStyle w:val="24"/>
                    <w:spacing w:before="0" w:beforeAutospacing="0" w:after="0" w:afterAutospacing="0"/>
                    <w:jc w:val="both"/>
                    <w:rPr>
                      <w:rFonts w:cs="宋体-PUA"/>
                      <w:color w:val="auto"/>
                      <w:sz w:val="21"/>
                      <w:szCs w:val="21"/>
                    </w:rPr>
                  </w:pPr>
                  <w:r>
                    <w:rPr>
                      <w:rFonts w:hint="eastAsia" w:cs="宋体-PUA"/>
                      <w:color w:val="auto"/>
                      <w:sz w:val="21"/>
                      <w:szCs w:val="21"/>
                    </w:rPr>
                    <w:t>根据《河北省生态保护红线》，全省生态保护红线按类型分为</w:t>
                  </w:r>
                  <w:r>
                    <w:rPr>
                      <w:rFonts w:hint="eastAsia"/>
                      <w:color w:val="auto"/>
                      <w:sz w:val="21"/>
                      <w:szCs w:val="21"/>
                      <w:shd w:val="clear" w:color="auto" w:fill="FAFAFA"/>
                    </w:rPr>
                    <w:t>有坝上高原防风固沙生态保护红线、燕山水源涵养—生物多样性维护生态保护红线、太行山水土保持—生物多样性维护生态保护红线、河北平原河湖滨岸带生态保护红线、海岸海域生态保护红线等，项目所在区域</w:t>
                  </w:r>
                  <w:r>
                    <w:rPr>
                      <w:rFonts w:hint="eastAsia" w:cs="宋体-PUA"/>
                      <w:color w:val="auto"/>
                      <w:sz w:val="21"/>
                      <w:szCs w:val="21"/>
                    </w:rPr>
                    <w:t>不涉及以上生态保护红线区。</w:t>
                  </w:r>
                </w:p>
              </w:tc>
              <w:tc>
                <w:tcPr>
                  <w:tcW w:w="1111" w:type="dxa"/>
                  <w:vAlign w:val="center"/>
                </w:tcPr>
                <w:p>
                  <w:pPr>
                    <w:pStyle w:val="10"/>
                    <w:jc w:val="center"/>
                    <w:rPr>
                      <w:rFonts w:cs="宋体-PUA"/>
                      <w:color w:val="auto"/>
                      <w:sz w:val="21"/>
                      <w:szCs w:val="21"/>
                    </w:rPr>
                  </w:pPr>
                  <w:r>
                    <w:rPr>
                      <w:rFonts w:hint="eastAsia" w:cs="宋体-PU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8" w:type="dxa"/>
                  <w:vAlign w:val="center"/>
                </w:tcPr>
                <w:p>
                  <w:pPr>
                    <w:pStyle w:val="10"/>
                    <w:jc w:val="center"/>
                    <w:rPr>
                      <w:rFonts w:cs="宋体-PUA"/>
                      <w:color w:val="auto"/>
                      <w:sz w:val="21"/>
                      <w:szCs w:val="21"/>
                    </w:rPr>
                  </w:pPr>
                  <w:r>
                    <w:rPr>
                      <w:rFonts w:hint="eastAsia" w:cs="宋体-PUA"/>
                      <w:color w:val="auto"/>
                      <w:sz w:val="21"/>
                      <w:szCs w:val="21"/>
                    </w:rPr>
                    <w:t>资源利用上线</w:t>
                  </w:r>
                </w:p>
              </w:tc>
              <w:tc>
                <w:tcPr>
                  <w:tcW w:w="6604" w:type="dxa"/>
                  <w:vAlign w:val="center"/>
                </w:tcPr>
                <w:p>
                  <w:pPr>
                    <w:pStyle w:val="10"/>
                    <w:widowControl/>
                    <w:rPr>
                      <w:rFonts w:cs="宋体-PUA"/>
                      <w:color w:val="auto"/>
                      <w:sz w:val="21"/>
                      <w:szCs w:val="21"/>
                    </w:rPr>
                  </w:pPr>
                  <w:r>
                    <w:rPr>
                      <w:rFonts w:hint="eastAsia" w:cs="宋体-PUA"/>
                      <w:color w:val="auto"/>
                      <w:sz w:val="21"/>
                      <w:szCs w:val="21"/>
                    </w:rPr>
                    <w:t>项目工程消耗的主要为土地资源、水资源和电资源。项目租赁河北勤政木制品有限公司厂区内现有闲置厂房，不新增建设用地，符合相关规划要求。项目供水由当地供水管网提供，用水量较小，取水量能符合当地的水资源条件、水功能区划以及水资源配置的要求。项目所需用电由当地电网提供，用电量较小，当地有富余的剩余电量为本项目提供保障；因此，本项目符合区域资源利用要求。</w:t>
                  </w:r>
                </w:p>
              </w:tc>
              <w:tc>
                <w:tcPr>
                  <w:tcW w:w="1111" w:type="dxa"/>
                  <w:vAlign w:val="center"/>
                </w:tcPr>
                <w:p>
                  <w:pPr>
                    <w:pStyle w:val="10"/>
                    <w:jc w:val="center"/>
                    <w:rPr>
                      <w:rFonts w:cs="宋体-PUA"/>
                      <w:color w:val="auto"/>
                      <w:sz w:val="21"/>
                      <w:szCs w:val="21"/>
                    </w:rPr>
                  </w:pPr>
                  <w:r>
                    <w:rPr>
                      <w:rFonts w:hint="eastAsia" w:cs="宋体-PU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8" w:type="dxa"/>
                  <w:vAlign w:val="center"/>
                </w:tcPr>
                <w:p>
                  <w:pPr>
                    <w:pStyle w:val="10"/>
                    <w:jc w:val="center"/>
                    <w:rPr>
                      <w:rFonts w:cs="宋体-PUA"/>
                      <w:color w:val="auto"/>
                      <w:sz w:val="21"/>
                      <w:szCs w:val="21"/>
                    </w:rPr>
                  </w:pPr>
                  <w:r>
                    <w:rPr>
                      <w:rFonts w:hint="eastAsia" w:cs="宋体-PUA"/>
                      <w:color w:val="auto"/>
                      <w:sz w:val="21"/>
                      <w:szCs w:val="21"/>
                    </w:rPr>
                    <w:t>环境质量底线</w:t>
                  </w:r>
                </w:p>
              </w:tc>
              <w:tc>
                <w:tcPr>
                  <w:tcW w:w="6604" w:type="dxa"/>
                  <w:vAlign w:val="center"/>
                </w:tcPr>
                <w:p>
                  <w:pPr>
                    <w:tabs>
                      <w:tab w:val="left" w:pos="1605"/>
                    </w:tabs>
                    <w:rPr>
                      <w:rFonts w:cs="宋体-PUA"/>
                      <w:color w:val="auto"/>
                      <w:szCs w:val="21"/>
                    </w:rPr>
                  </w:pPr>
                  <w:r>
                    <w:rPr>
                      <w:rFonts w:hint="eastAsia" w:cs="宋体-PUA"/>
                      <w:color w:val="auto"/>
                      <w:szCs w:val="21"/>
                    </w:rPr>
                    <w:t>项目废气</w:t>
                  </w:r>
                  <w:r>
                    <w:rPr>
                      <w:rFonts w:hint="eastAsia" w:cs="宋体-PUA"/>
                      <w:bCs/>
                      <w:color w:val="auto"/>
                      <w:szCs w:val="21"/>
                    </w:rPr>
                    <w:t>污染为切割和磨边工序产生的颗粒物，该工序采用湿式工艺，同时设置在密闭车间内，颗粒排放量较小，经预测结果可知无组织颗粒物</w:t>
                  </w:r>
                  <w:r>
                    <w:rPr>
                      <w:rFonts w:cs="宋体-PUA"/>
                      <w:bCs/>
                      <w:color w:val="auto"/>
                      <w:szCs w:val="21"/>
                    </w:rPr>
                    <w:t>最大贡献浓度值较低，且出现距离较近，影响范围较小，不会对周围环境空气质量产生明显污染影响。</w:t>
                  </w:r>
                  <w:r>
                    <w:rPr>
                      <w:rFonts w:hint="eastAsia" w:cs="宋体-PUA"/>
                      <w:bCs/>
                      <w:color w:val="auto"/>
                      <w:szCs w:val="21"/>
                    </w:rPr>
                    <w:t>项目切割和磨边工序废水经设置的沉淀池处理后循环使用，不外排。职工生活污水水量较小，排入厂区内防渗旱厕，定期清掏，不外排。</w:t>
                  </w:r>
                  <w:r>
                    <w:rPr>
                      <w:rFonts w:hint="eastAsia" w:ascii="宋体" w:hAnsi="宋体"/>
                      <w:bCs/>
                      <w:color w:val="auto"/>
                      <w:szCs w:val="21"/>
                    </w:rPr>
                    <w:t>项目生产过程中产生的噪声采取</w:t>
                  </w:r>
                  <w:r>
                    <w:rPr>
                      <w:color w:val="auto"/>
                      <w:szCs w:val="21"/>
                    </w:rPr>
                    <w:t>选用低噪声设备</w:t>
                  </w:r>
                  <w:r>
                    <w:rPr>
                      <w:rFonts w:hint="eastAsia"/>
                      <w:color w:val="auto"/>
                      <w:szCs w:val="21"/>
                    </w:rPr>
                    <w:t>、</w:t>
                  </w:r>
                  <w:r>
                    <w:rPr>
                      <w:color w:val="auto"/>
                      <w:szCs w:val="21"/>
                    </w:rPr>
                    <w:t>基础减振</w:t>
                  </w:r>
                  <w:r>
                    <w:rPr>
                      <w:rFonts w:hint="eastAsia"/>
                      <w:color w:val="auto"/>
                      <w:szCs w:val="21"/>
                    </w:rPr>
                    <w:t>、厂房隔声等措施后，可实现厂界达标排放</w:t>
                  </w:r>
                  <w:r>
                    <w:rPr>
                      <w:rFonts w:hint="eastAsia" w:cs="宋体-PUA"/>
                      <w:color w:val="auto"/>
                      <w:szCs w:val="21"/>
                    </w:rPr>
                    <w:t>；固体废物全部合理处置。项目排放的污染物不会对周围的环境产生明显影响，周围环境质量能维持现状。</w:t>
                  </w:r>
                </w:p>
              </w:tc>
              <w:tc>
                <w:tcPr>
                  <w:tcW w:w="1111" w:type="dxa"/>
                  <w:vAlign w:val="center"/>
                </w:tcPr>
                <w:p>
                  <w:pPr>
                    <w:pStyle w:val="10"/>
                    <w:jc w:val="center"/>
                    <w:rPr>
                      <w:rFonts w:cs="宋体-PUA"/>
                      <w:color w:val="auto"/>
                      <w:sz w:val="21"/>
                      <w:szCs w:val="21"/>
                    </w:rPr>
                  </w:pPr>
                  <w:r>
                    <w:rPr>
                      <w:rFonts w:hint="eastAsia" w:cs="宋体-PUA"/>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68" w:type="dxa"/>
                  <w:vAlign w:val="center"/>
                </w:tcPr>
                <w:p>
                  <w:pPr>
                    <w:pStyle w:val="10"/>
                    <w:jc w:val="center"/>
                    <w:rPr>
                      <w:rFonts w:cs="宋体-PUA"/>
                      <w:color w:val="auto"/>
                      <w:sz w:val="21"/>
                      <w:szCs w:val="21"/>
                    </w:rPr>
                  </w:pPr>
                  <w:r>
                    <w:rPr>
                      <w:rFonts w:hint="eastAsia" w:cs="宋体-PUA"/>
                      <w:color w:val="auto"/>
                      <w:sz w:val="21"/>
                      <w:szCs w:val="21"/>
                    </w:rPr>
                    <w:t>负面清单</w:t>
                  </w:r>
                </w:p>
              </w:tc>
              <w:tc>
                <w:tcPr>
                  <w:tcW w:w="6604" w:type="dxa"/>
                  <w:vAlign w:val="center"/>
                </w:tcPr>
                <w:p>
                  <w:pPr>
                    <w:pStyle w:val="10"/>
                    <w:rPr>
                      <w:rFonts w:cs="宋体-PUA"/>
                      <w:color w:val="auto"/>
                      <w:sz w:val="21"/>
                      <w:szCs w:val="21"/>
                    </w:rPr>
                  </w:pPr>
                  <w:r>
                    <w:rPr>
                      <w:rFonts w:hint="eastAsia" w:cs="宋体-PUA"/>
                      <w:color w:val="auto"/>
                      <w:sz w:val="21"/>
                      <w:szCs w:val="21"/>
                    </w:rPr>
                    <w:t>项目未列入国家、地方环境准入负面清单</w:t>
                  </w:r>
                </w:p>
              </w:tc>
              <w:tc>
                <w:tcPr>
                  <w:tcW w:w="1111" w:type="dxa"/>
                  <w:vAlign w:val="center"/>
                </w:tcPr>
                <w:p>
                  <w:pPr>
                    <w:pStyle w:val="10"/>
                    <w:jc w:val="center"/>
                    <w:rPr>
                      <w:rFonts w:cs="宋体-PUA"/>
                      <w:color w:val="auto"/>
                      <w:sz w:val="21"/>
                      <w:szCs w:val="21"/>
                    </w:rPr>
                  </w:pPr>
                  <w:r>
                    <w:rPr>
                      <w:rFonts w:hint="eastAsia" w:cs="宋体-PUA"/>
                      <w:color w:val="auto"/>
                      <w:sz w:val="21"/>
                      <w:szCs w:val="21"/>
                    </w:rPr>
                    <w:t>符合</w:t>
                  </w:r>
                </w:p>
              </w:tc>
            </w:tr>
          </w:tbl>
          <w:p>
            <w:pPr>
              <w:autoSpaceDE w:val="0"/>
              <w:autoSpaceDN w:val="0"/>
              <w:adjustRightInd w:val="0"/>
              <w:spacing w:beforeLines="100" w:line="360" w:lineRule="auto"/>
              <w:ind w:firstLine="482" w:firstLineChars="200"/>
              <w:rPr>
                <w:b/>
                <w:bCs/>
                <w:color w:val="auto"/>
                <w:kern w:val="0"/>
                <w:sz w:val="24"/>
                <w:szCs w:val="24"/>
              </w:rPr>
            </w:pPr>
            <w:r>
              <w:rPr>
                <w:rFonts w:hint="eastAsia"/>
                <w:b/>
                <w:bCs/>
                <w:color w:val="auto"/>
                <w:kern w:val="0"/>
                <w:sz w:val="24"/>
                <w:szCs w:val="24"/>
              </w:rPr>
              <w:t>四、选址可行性分析</w:t>
            </w:r>
          </w:p>
          <w:p>
            <w:pPr>
              <w:autoSpaceDE w:val="0"/>
              <w:autoSpaceDN w:val="0"/>
              <w:adjustRightInd w:val="0"/>
              <w:spacing w:line="360" w:lineRule="auto"/>
              <w:ind w:firstLine="480" w:firstLineChars="200"/>
              <w:rPr>
                <w:bCs/>
                <w:color w:val="auto"/>
                <w:kern w:val="0"/>
                <w:sz w:val="24"/>
                <w:szCs w:val="24"/>
              </w:rPr>
            </w:pPr>
            <w:r>
              <w:rPr>
                <w:rFonts w:hint="eastAsia"/>
                <w:bCs/>
                <w:color w:val="auto"/>
                <w:kern w:val="0"/>
                <w:sz w:val="24"/>
                <w:szCs w:val="24"/>
              </w:rPr>
              <w:t>本项目不新建厂房，租赁河北勤政木制品有限公司厂区内现有闲置厂房，通过改造厂房内布置，安装设备，配置辅助设施，建设石材加工项目。根据河北勤政木制品有限公司用地预审意见，该租赁厂房用地符合相关规划要求。项目厂房边界</w:t>
            </w:r>
            <w:r>
              <w:rPr>
                <w:bCs/>
                <w:color w:val="auto"/>
                <w:kern w:val="0"/>
                <w:sz w:val="24"/>
                <w:szCs w:val="24"/>
              </w:rPr>
              <w:t>距离最近的敏感点为</w:t>
            </w:r>
            <w:r>
              <w:rPr>
                <w:rFonts w:hint="eastAsia"/>
                <w:bCs/>
                <w:color w:val="auto"/>
                <w:kern w:val="0"/>
                <w:sz w:val="24"/>
                <w:szCs w:val="24"/>
              </w:rPr>
              <w:t>西侧约210m的住宅楼。</w:t>
            </w:r>
            <w:r>
              <w:rPr>
                <w:bCs/>
                <w:color w:val="auto"/>
                <w:kern w:val="0"/>
                <w:sz w:val="24"/>
                <w:szCs w:val="24"/>
              </w:rPr>
              <w:t>项目</w:t>
            </w:r>
            <w:r>
              <w:rPr>
                <w:rFonts w:hint="eastAsia"/>
                <w:bCs/>
                <w:color w:val="auto"/>
                <w:kern w:val="0"/>
                <w:sz w:val="24"/>
                <w:szCs w:val="24"/>
              </w:rPr>
              <w:t>所在区域</w:t>
            </w:r>
            <w:r>
              <w:rPr>
                <w:bCs/>
                <w:color w:val="auto"/>
                <w:kern w:val="0"/>
                <w:sz w:val="24"/>
                <w:szCs w:val="24"/>
              </w:rPr>
              <w:t>内无国家规定的文物保护单位、革命历史古迹、特殊集中式水源地、风景区</w:t>
            </w:r>
            <w:r>
              <w:rPr>
                <w:rFonts w:hint="eastAsia"/>
                <w:bCs/>
                <w:color w:val="auto"/>
                <w:kern w:val="0"/>
                <w:sz w:val="24"/>
                <w:szCs w:val="24"/>
              </w:rPr>
              <w:t>及其他生态保护区</w:t>
            </w:r>
            <w:r>
              <w:rPr>
                <w:bCs/>
                <w:color w:val="auto"/>
                <w:kern w:val="0"/>
                <w:sz w:val="24"/>
                <w:szCs w:val="24"/>
              </w:rPr>
              <w:t>分布。</w:t>
            </w:r>
          </w:p>
          <w:p>
            <w:pPr>
              <w:autoSpaceDE w:val="0"/>
              <w:autoSpaceDN w:val="0"/>
              <w:adjustRightInd w:val="0"/>
              <w:spacing w:line="360" w:lineRule="auto"/>
              <w:ind w:firstLine="480" w:firstLineChars="200"/>
              <w:rPr>
                <w:color w:val="auto"/>
                <w:kern w:val="0"/>
                <w:sz w:val="24"/>
                <w:szCs w:val="24"/>
              </w:rPr>
            </w:pPr>
            <w:r>
              <w:rPr>
                <w:rFonts w:hint="eastAsia"/>
                <w:bCs/>
                <w:color w:val="auto"/>
                <w:kern w:val="0"/>
                <w:sz w:val="24"/>
                <w:szCs w:val="24"/>
              </w:rPr>
              <w:t>综上所述，本项目选址可行。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9174" w:type="dxa"/>
            <w:gridSpan w:val="9"/>
          </w:tcPr>
          <w:p>
            <w:pPr>
              <w:spacing w:line="360" w:lineRule="auto"/>
              <w:rPr>
                <w:b/>
                <w:color w:val="auto"/>
                <w:sz w:val="24"/>
                <w:szCs w:val="24"/>
              </w:rPr>
            </w:pPr>
            <w:r>
              <w:rPr>
                <w:b/>
                <w:color w:val="auto"/>
                <w:sz w:val="24"/>
                <w:szCs w:val="24"/>
              </w:rPr>
              <w:t>与本项目有关的原有污染情况及主要环境问题：</w:t>
            </w:r>
          </w:p>
          <w:p>
            <w:pPr>
              <w:spacing w:line="360" w:lineRule="auto"/>
              <w:ind w:firstLine="480" w:firstLineChars="200"/>
              <w:rPr>
                <w:color w:val="auto"/>
                <w:sz w:val="24"/>
                <w:szCs w:val="24"/>
              </w:rPr>
            </w:pPr>
            <w:r>
              <w:rPr>
                <w:rFonts w:hint="eastAsia"/>
                <w:color w:val="auto"/>
                <w:sz w:val="24"/>
                <w:szCs w:val="24"/>
              </w:rPr>
              <w:t>本项目为新建项目，</w:t>
            </w:r>
            <w:r>
              <w:rPr>
                <w:rFonts w:hint="eastAsia"/>
                <w:bCs/>
                <w:color w:val="auto"/>
                <w:kern w:val="0"/>
                <w:sz w:val="24"/>
                <w:szCs w:val="24"/>
              </w:rPr>
              <w:t>租赁河北勤政木制品有限公司厂区内现有闲置厂房</w:t>
            </w:r>
            <w:r>
              <w:rPr>
                <w:rFonts w:hint="eastAsia"/>
                <w:color w:val="auto"/>
                <w:sz w:val="24"/>
                <w:szCs w:val="24"/>
              </w:rPr>
              <w:t>，进行厂房改造，设备及辅助设施安装，</w:t>
            </w:r>
            <w:r>
              <w:rPr>
                <w:color w:val="auto"/>
                <w:sz w:val="24"/>
                <w:szCs w:val="24"/>
              </w:rPr>
              <w:t>不存在与本项目有关的原有污染情况及主要环境问题</w:t>
            </w:r>
            <w:r>
              <w:rPr>
                <w:rFonts w:hint="eastAsia"/>
                <w:color w:val="auto"/>
                <w:sz w:val="24"/>
                <w:szCs w:val="24"/>
              </w:rPr>
              <w:t>。</w:t>
            </w:r>
          </w:p>
        </w:tc>
      </w:tr>
    </w:tbl>
    <w:p>
      <w:pPr>
        <w:outlineLvl w:val="0"/>
        <w:rPr>
          <w:b/>
          <w:color w:val="auto"/>
          <w:sz w:val="28"/>
        </w:rPr>
      </w:pPr>
      <w:r>
        <w:rPr>
          <w:b/>
          <w:color w:val="auto"/>
          <w:sz w:val="28"/>
        </w:rPr>
        <w:br w:type="page"/>
      </w:r>
      <w:r>
        <w:rPr>
          <w:b/>
          <w:color w:val="auto"/>
          <w:sz w:val="28"/>
        </w:rPr>
        <w:t>建设项目所在地自然环境</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74" w:type="dxa"/>
            <w:tcBorders>
              <w:top w:val="single" w:color="auto" w:sz="4" w:space="0"/>
              <w:left w:val="single" w:color="auto" w:sz="4" w:space="0"/>
              <w:bottom w:val="single" w:color="auto" w:sz="4" w:space="0"/>
              <w:right w:val="single" w:color="auto" w:sz="4" w:space="0"/>
            </w:tcBorders>
          </w:tcPr>
          <w:p>
            <w:pPr>
              <w:spacing w:line="360" w:lineRule="auto"/>
              <w:rPr>
                <w:b/>
                <w:bCs/>
                <w:color w:val="auto"/>
                <w:kern w:val="0"/>
                <w:sz w:val="24"/>
                <w:szCs w:val="24"/>
              </w:rPr>
            </w:pPr>
            <w:r>
              <w:rPr>
                <w:b/>
                <w:bCs/>
                <w:color w:val="auto"/>
                <w:kern w:val="0"/>
                <w:sz w:val="24"/>
                <w:szCs w:val="24"/>
              </w:rPr>
              <w:t>自然环境简况（地形、地貌、地质、气候、气象、水文、植被、生物多样性等）：</w:t>
            </w:r>
          </w:p>
          <w:p>
            <w:pPr>
              <w:spacing w:line="360" w:lineRule="auto"/>
              <w:ind w:firstLine="482" w:firstLineChars="200"/>
              <w:rPr>
                <w:bCs/>
                <w:color w:val="auto"/>
                <w:kern w:val="0"/>
                <w:sz w:val="24"/>
                <w:szCs w:val="24"/>
              </w:rPr>
            </w:pPr>
            <w:r>
              <w:rPr>
                <w:rFonts w:hint="eastAsia"/>
                <w:b/>
                <w:color w:val="auto"/>
                <w:kern w:val="0"/>
                <w:sz w:val="24"/>
                <w:szCs w:val="24"/>
              </w:rPr>
              <w:t>1地理位置</w:t>
            </w:r>
          </w:p>
          <w:p>
            <w:pPr>
              <w:widowControl/>
              <w:spacing w:line="360" w:lineRule="auto"/>
              <w:ind w:firstLine="480" w:firstLineChars="200"/>
              <w:jc w:val="left"/>
              <w:rPr>
                <w:color w:val="auto"/>
                <w:kern w:val="0"/>
                <w:sz w:val="24"/>
                <w:szCs w:val="24"/>
              </w:rPr>
            </w:pPr>
            <w:r>
              <w:rPr>
                <w:color w:val="auto"/>
                <w:kern w:val="0"/>
                <w:sz w:val="24"/>
                <w:szCs w:val="24"/>
              </w:rPr>
              <w:t>魏县位于河北省南端，北纬36°03′6″-36°26′30″，东经114°43′42″-115°07′24″之间，北与广平县接壤，西与成安县、临漳县毗邻，东与大名县相连，南临省界与河南省安阳、内黄、清丰、南乐四县市相望，县境南北长42.24公里，东西长33.5公里，总面积863.6平方公里，县政府驻魏州街道办事处，距邯郸市52公里，距省会石家庄210公里，距北京470公里。</w:t>
            </w:r>
          </w:p>
          <w:p>
            <w:pPr>
              <w:widowControl/>
              <w:spacing w:line="360" w:lineRule="auto"/>
              <w:ind w:firstLine="480" w:firstLineChars="200"/>
              <w:jc w:val="left"/>
              <w:rPr>
                <w:b/>
                <w:bCs/>
                <w:color w:val="auto"/>
                <w:kern w:val="0"/>
                <w:sz w:val="24"/>
                <w:szCs w:val="24"/>
              </w:rPr>
            </w:pPr>
            <w:r>
              <w:rPr>
                <w:color w:val="auto"/>
                <w:kern w:val="0"/>
                <w:sz w:val="24"/>
                <w:szCs w:val="24"/>
              </w:rPr>
              <w:t>本项</w:t>
            </w:r>
            <w:r>
              <w:rPr>
                <w:rFonts w:hint="eastAsia"/>
                <w:color w:val="auto"/>
                <w:kern w:val="0"/>
                <w:sz w:val="24"/>
                <w:szCs w:val="24"/>
              </w:rPr>
              <w:t>目位于魏县魏都南大街1721号，河北勤政木制品有限公司厂区内，项目中心地理坐标为北</w:t>
            </w:r>
            <w:r>
              <w:rPr>
                <w:color w:val="auto"/>
                <w:kern w:val="0"/>
                <w:sz w:val="24"/>
                <w:szCs w:val="24"/>
              </w:rPr>
              <w:t>纬36°</w:t>
            </w:r>
            <w:r>
              <w:rPr>
                <w:rFonts w:hint="eastAsia"/>
                <w:color w:val="auto"/>
                <w:kern w:val="0"/>
                <w:sz w:val="24"/>
                <w:szCs w:val="24"/>
              </w:rPr>
              <w:t>19</w:t>
            </w:r>
            <w:r>
              <w:rPr>
                <w:color w:val="auto"/>
                <w:kern w:val="0"/>
                <w:sz w:val="24"/>
                <w:szCs w:val="24"/>
              </w:rPr>
              <w:t>'</w:t>
            </w:r>
            <w:r>
              <w:rPr>
                <w:rFonts w:hint="eastAsia"/>
                <w:color w:val="auto"/>
                <w:kern w:val="0"/>
                <w:sz w:val="24"/>
                <w:szCs w:val="24"/>
              </w:rPr>
              <w:t>14.52</w:t>
            </w:r>
            <w:r>
              <w:rPr>
                <w:color w:val="auto"/>
                <w:kern w:val="0"/>
                <w:sz w:val="24"/>
                <w:szCs w:val="24"/>
              </w:rPr>
              <w:t>"，东经114°</w:t>
            </w:r>
            <w:r>
              <w:rPr>
                <w:rFonts w:hint="eastAsia"/>
                <w:color w:val="auto"/>
                <w:kern w:val="0"/>
                <w:sz w:val="24"/>
                <w:szCs w:val="24"/>
              </w:rPr>
              <w:t>55</w:t>
            </w:r>
            <w:r>
              <w:rPr>
                <w:color w:val="auto"/>
                <w:kern w:val="0"/>
                <w:sz w:val="24"/>
                <w:szCs w:val="24"/>
              </w:rPr>
              <w:t>'</w:t>
            </w:r>
            <w:r>
              <w:rPr>
                <w:rFonts w:hint="eastAsia"/>
                <w:color w:val="auto"/>
                <w:kern w:val="0"/>
                <w:sz w:val="24"/>
                <w:szCs w:val="24"/>
              </w:rPr>
              <w:t>46.87</w:t>
            </w:r>
            <w:r>
              <w:rPr>
                <w:color w:val="auto"/>
                <w:kern w:val="0"/>
                <w:sz w:val="24"/>
                <w:szCs w:val="24"/>
              </w:rPr>
              <w:t>"。</w:t>
            </w:r>
            <w:r>
              <w:rPr>
                <w:rFonts w:hint="eastAsia"/>
                <w:color w:val="auto"/>
                <w:kern w:val="0"/>
                <w:sz w:val="24"/>
                <w:szCs w:val="24"/>
              </w:rPr>
              <w:t>本项目厂房东侧为预留建设空地；南侧为老梁大理石厂；西侧为一个汽修厂和一个家具销售门市，隔过去为魏都大街；北侧为老朱冷冻库。项目最近的敏感点为西侧约210m的住宅楼。</w:t>
            </w:r>
          </w:p>
          <w:p>
            <w:pPr>
              <w:spacing w:line="360" w:lineRule="auto"/>
              <w:ind w:firstLine="482" w:firstLineChars="200"/>
              <w:rPr>
                <w:b/>
                <w:color w:val="auto"/>
                <w:kern w:val="0"/>
                <w:sz w:val="24"/>
                <w:szCs w:val="24"/>
              </w:rPr>
            </w:pPr>
            <w:r>
              <w:rPr>
                <w:rFonts w:hint="eastAsia"/>
                <w:b/>
                <w:color w:val="auto"/>
                <w:kern w:val="0"/>
                <w:sz w:val="24"/>
                <w:szCs w:val="24"/>
              </w:rPr>
              <w:t>2地形地貌</w:t>
            </w:r>
          </w:p>
          <w:p>
            <w:pPr>
              <w:widowControl/>
              <w:spacing w:line="360" w:lineRule="auto"/>
              <w:ind w:firstLine="480" w:firstLineChars="200"/>
              <w:jc w:val="left"/>
              <w:rPr>
                <w:color w:val="auto"/>
                <w:kern w:val="0"/>
                <w:sz w:val="24"/>
                <w:szCs w:val="24"/>
              </w:rPr>
            </w:pPr>
            <w:r>
              <w:rPr>
                <w:rFonts w:hint="eastAsia"/>
                <w:color w:val="auto"/>
                <w:kern w:val="0"/>
                <w:sz w:val="24"/>
                <w:szCs w:val="24"/>
              </w:rPr>
              <w:t>魏县地处漳河、卫河流域的漳河及古黄河的冲积平原上，位于黄淮海平原的中部。区域地质构造属华北地台的南段，宁晋断陷区。中生代初以下降为主，第四纪后由黄河及漳河挟带的泥砂沉积，形成目前的冲积平原。</w:t>
            </w:r>
          </w:p>
          <w:p>
            <w:pPr>
              <w:widowControl/>
              <w:spacing w:line="360" w:lineRule="auto"/>
              <w:ind w:firstLine="480" w:firstLineChars="200"/>
              <w:jc w:val="left"/>
              <w:rPr>
                <w:color w:val="auto"/>
                <w:kern w:val="0"/>
                <w:sz w:val="24"/>
                <w:szCs w:val="24"/>
              </w:rPr>
            </w:pPr>
            <w:r>
              <w:rPr>
                <w:rFonts w:hint="eastAsia"/>
                <w:color w:val="auto"/>
                <w:kern w:val="0"/>
                <w:sz w:val="24"/>
                <w:szCs w:val="24"/>
              </w:rPr>
              <w:t>全县地势由西南向东北缓缓倾斜，海拔高程在</w:t>
            </w:r>
            <w:r>
              <w:rPr>
                <w:color w:val="auto"/>
                <w:kern w:val="0"/>
                <w:sz w:val="24"/>
                <w:szCs w:val="24"/>
              </w:rPr>
              <w:t>58.5</w:t>
            </w:r>
            <w:r>
              <w:rPr>
                <w:rFonts w:hint="eastAsia"/>
                <w:color w:val="auto"/>
                <w:kern w:val="0"/>
                <w:sz w:val="24"/>
                <w:szCs w:val="24"/>
              </w:rPr>
              <w:t>-</w:t>
            </w:r>
            <w:r>
              <w:rPr>
                <w:color w:val="auto"/>
                <w:kern w:val="0"/>
                <w:sz w:val="24"/>
                <w:szCs w:val="24"/>
              </w:rPr>
              <w:t>44.5m</w:t>
            </w:r>
            <w:r>
              <w:rPr>
                <w:rFonts w:hint="eastAsia"/>
                <w:color w:val="auto"/>
                <w:kern w:val="0"/>
                <w:sz w:val="24"/>
                <w:szCs w:val="24"/>
              </w:rPr>
              <w:t>之间，地面相对平坦。由于不同时代的古河道遗迹相互交织，构成现在的地貌特征，按其特点大致分为故道缓岗、漳卫河滩地、缓斜平地、河间洼地四个地貌区域。</w:t>
            </w:r>
          </w:p>
          <w:p>
            <w:pPr>
              <w:widowControl/>
              <w:spacing w:line="360" w:lineRule="auto"/>
              <w:ind w:firstLine="480" w:firstLineChars="200"/>
              <w:jc w:val="left"/>
              <w:rPr>
                <w:color w:val="auto"/>
                <w:kern w:val="0"/>
                <w:sz w:val="24"/>
                <w:szCs w:val="24"/>
              </w:rPr>
            </w:pPr>
            <w:r>
              <w:rPr>
                <w:rFonts w:hint="eastAsia"/>
                <w:color w:val="auto"/>
                <w:kern w:val="0"/>
                <w:sz w:val="24"/>
                <w:szCs w:val="24"/>
              </w:rPr>
              <w:t>故道缓岗：为漳河故道的自然堤，一般高出地面</w:t>
            </w:r>
            <w:r>
              <w:rPr>
                <w:color w:val="auto"/>
                <w:kern w:val="0"/>
                <w:sz w:val="24"/>
                <w:szCs w:val="24"/>
              </w:rPr>
              <w:t>0.5</w:t>
            </w:r>
            <w:r>
              <w:rPr>
                <w:rFonts w:hint="eastAsia"/>
                <w:color w:val="auto"/>
                <w:kern w:val="0"/>
                <w:sz w:val="24"/>
                <w:szCs w:val="24"/>
              </w:rPr>
              <w:t>-</w:t>
            </w:r>
            <w:r>
              <w:rPr>
                <w:color w:val="auto"/>
                <w:kern w:val="0"/>
                <w:sz w:val="24"/>
                <w:szCs w:val="24"/>
              </w:rPr>
              <w:t>2.0m</w:t>
            </w:r>
            <w:r>
              <w:rPr>
                <w:rFonts w:hint="eastAsia"/>
                <w:color w:val="auto"/>
                <w:kern w:val="0"/>
                <w:sz w:val="24"/>
                <w:szCs w:val="24"/>
              </w:rPr>
              <w:t>左右，其构成以砂壤土为主，地势起伏不平，两侧横向坡度约为</w:t>
            </w:r>
            <w:r>
              <w:rPr>
                <w:color w:val="auto"/>
                <w:kern w:val="0"/>
                <w:sz w:val="24"/>
                <w:szCs w:val="24"/>
              </w:rPr>
              <w:t>1</w:t>
            </w:r>
            <w:r>
              <w:rPr>
                <w:rFonts w:hint="eastAsia"/>
                <w:color w:val="auto"/>
                <w:kern w:val="0"/>
                <w:sz w:val="24"/>
                <w:szCs w:val="24"/>
              </w:rPr>
              <w:t>/</w:t>
            </w:r>
            <w:r>
              <w:rPr>
                <w:color w:val="auto"/>
                <w:kern w:val="0"/>
                <w:sz w:val="24"/>
                <w:szCs w:val="24"/>
              </w:rPr>
              <w:t>3000</w:t>
            </w:r>
            <w:r>
              <w:rPr>
                <w:rFonts w:hint="eastAsia"/>
                <w:color w:val="auto"/>
                <w:kern w:val="0"/>
                <w:sz w:val="24"/>
                <w:szCs w:val="24"/>
              </w:rPr>
              <w:t>。目前魏县境内的主要故道有：漳河以北的院堡至邵村一条，该条缓岗范围较大；漳河以南的车往至牙里到边马乡王井村一条；车往至大马村一条；张二庄至紫岗一条；回隆至河南省境内一条。全部故道缓岗面积约有</w:t>
            </w:r>
            <w:r>
              <w:rPr>
                <w:color w:val="auto"/>
                <w:kern w:val="0"/>
                <w:sz w:val="24"/>
                <w:szCs w:val="24"/>
              </w:rPr>
              <w:t>66.7km</w:t>
            </w:r>
            <w:r>
              <w:rPr>
                <w:color w:val="auto"/>
                <w:kern w:val="0"/>
                <w:sz w:val="24"/>
                <w:szCs w:val="24"/>
                <w:vertAlign w:val="superscript"/>
              </w:rPr>
              <w:t>2</w:t>
            </w:r>
            <w:r>
              <w:rPr>
                <w:rFonts w:hint="eastAsia"/>
                <w:color w:val="auto"/>
                <w:kern w:val="0"/>
                <w:sz w:val="24"/>
                <w:szCs w:val="24"/>
              </w:rPr>
              <w:t>，占魏县总面积的</w:t>
            </w:r>
            <w:r>
              <w:rPr>
                <w:color w:val="auto"/>
                <w:kern w:val="0"/>
                <w:sz w:val="24"/>
                <w:szCs w:val="24"/>
              </w:rPr>
              <w:t>7.8%</w:t>
            </w:r>
            <w:r>
              <w:rPr>
                <w:rFonts w:hint="eastAsia"/>
                <w:color w:val="auto"/>
                <w:kern w:val="0"/>
                <w:sz w:val="24"/>
                <w:szCs w:val="24"/>
              </w:rPr>
              <w:t>。</w:t>
            </w:r>
          </w:p>
          <w:p>
            <w:pPr>
              <w:widowControl/>
              <w:spacing w:line="360" w:lineRule="auto"/>
              <w:ind w:firstLine="480" w:firstLineChars="200"/>
              <w:jc w:val="left"/>
              <w:rPr>
                <w:color w:val="auto"/>
                <w:kern w:val="0"/>
                <w:sz w:val="24"/>
                <w:szCs w:val="24"/>
              </w:rPr>
            </w:pPr>
            <w:r>
              <w:rPr>
                <w:rFonts w:hint="eastAsia"/>
                <w:color w:val="auto"/>
                <w:kern w:val="0"/>
                <w:sz w:val="24"/>
                <w:szCs w:val="24"/>
              </w:rPr>
              <w:t>漳卫河滩地：漳河横贯魏县中部，卫河流经魏县南端。河滩地主要是指漳河、卫河防洪堤以内的滩地，面积</w:t>
            </w:r>
            <w:r>
              <w:rPr>
                <w:color w:val="auto"/>
                <w:kern w:val="0"/>
                <w:sz w:val="24"/>
                <w:szCs w:val="24"/>
              </w:rPr>
              <w:t>46.7km</w:t>
            </w:r>
            <w:r>
              <w:rPr>
                <w:color w:val="auto"/>
                <w:kern w:val="0"/>
                <w:sz w:val="24"/>
                <w:szCs w:val="24"/>
                <w:vertAlign w:val="superscript"/>
              </w:rPr>
              <w:t>2</w:t>
            </w:r>
            <w:r>
              <w:rPr>
                <w:rFonts w:hint="eastAsia"/>
                <w:color w:val="auto"/>
                <w:kern w:val="0"/>
                <w:sz w:val="24"/>
                <w:szCs w:val="24"/>
              </w:rPr>
              <w:t>，占全县总面积的</w:t>
            </w:r>
            <w:r>
              <w:rPr>
                <w:color w:val="auto"/>
                <w:kern w:val="0"/>
                <w:sz w:val="24"/>
                <w:szCs w:val="24"/>
              </w:rPr>
              <w:t>5.5%</w:t>
            </w:r>
            <w:r>
              <w:rPr>
                <w:rFonts w:hint="eastAsia"/>
                <w:color w:val="auto"/>
                <w:kern w:val="0"/>
                <w:sz w:val="24"/>
                <w:szCs w:val="24"/>
              </w:rPr>
              <w:t>。</w:t>
            </w:r>
          </w:p>
          <w:p>
            <w:pPr>
              <w:widowControl/>
              <w:spacing w:line="360" w:lineRule="auto"/>
              <w:ind w:firstLine="480" w:firstLineChars="200"/>
              <w:jc w:val="left"/>
              <w:rPr>
                <w:color w:val="auto"/>
                <w:kern w:val="0"/>
                <w:sz w:val="24"/>
                <w:szCs w:val="24"/>
              </w:rPr>
            </w:pPr>
            <w:r>
              <w:rPr>
                <w:rFonts w:hint="eastAsia"/>
                <w:color w:val="auto"/>
                <w:kern w:val="0"/>
                <w:sz w:val="24"/>
                <w:szCs w:val="24"/>
              </w:rPr>
              <w:t>缓斜平地：位于缓岗与河间洼地中间，地势开阔平坦，土地连片，土层深厚，适宜机耕，排水条件较好，面积较大。魏县绝大部分属于这一类型，面积</w:t>
            </w:r>
            <w:r>
              <w:rPr>
                <w:color w:val="auto"/>
                <w:kern w:val="0"/>
                <w:sz w:val="24"/>
                <w:szCs w:val="24"/>
              </w:rPr>
              <w:t>604.3km</w:t>
            </w:r>
            <w:r>
              <w:rPr>
                <w:color w:val="auto"/>
                <w:kern w:val="0"/>
                <w:sz w:val="24"/>
                <w:szCs w:val="24"/>
                <w:vertAlign w:val="superscript"/>
              </w:rPr>
              <w:t>2</w:t>
            </w:r>
            <w:r>
              <w:rPr>
                <w:rFonts w:hint="eastAsia"/>
                <w:color w:val="auto"/>
                <w:kern w:val="0"/>
                <w:sz w:val="24"/>
                <w:szCs w:val="24"/>
              </w:rPr>
              <w:t>，占魏县总面积的</w:t>
            </w:r>
            <w:r>
              <w:rPr>
                <w:color w:val="auto"/>
                <w:kern w:val="0"/>
                <w:sz w:val="24"/>
                <w:szCs w:val="24"/>
              </w:rPr>
              <w:t>71.0%</w:t>
            </w:r>
            <w:r>
              <w:rPr>
                <w:rFonts w:hint="eastAsia"/>
                <w:color w:val="auto"/>
                <w:kern w:val="0"/>
                <w:sz w:val="24"/>
                <w:szCs w:val="24"/>
              </w:rPr>
              <w:t>。</w:t>
            </w:r>
          </w:p>
          <w:p>
            <w:pPr>
              <w:widowControl/>
              <w:spacing w:line="360" w:lineRule="auto"/>
              <w:ind w:firstLine="480" w:firstLineChars="200"/>
              <w:jc w:val="left"/>
              <w:rPr>
                <w:color w:val="auto"/>
                <w:kern w:val="0"/>
                <w:sz w:val="24"/>
                <w:szCs w:val="24"/>
              </w:rPr>
            </w:pPr>
            <w:r>
              <w:rPr>
                <w:rFonts w:hint="eastAsia"/>
                <w:color w:val="auto"/>
                <w:kern w:val="0"/>
                <w:sz w:val="24"/>
                <w:szCs w:val="24"/>
              </w:rPr>
              <w:t>河间洼地：主要分布在古河道与古河道，古河道与现河道之间，地势低洼平缓，比周围地面低</w:t>
            </w:r>
            <w:r>
              <w:rPr>
                <w:color w:val="auto"/>
                <w:kern w:val="0"/>
                <w:sz w:val="24"/>
                <w:szCs w:val="24"/>
              </w:rPr>
              <w:t>0.5m</w:t>
            </w:r>
            <w:r>
              <w:rPr>
                <w:rFonts w:hint="eastAsia"/>
                <w:color w:val="auto"/>
                <w:kern w:val="0"/>
                <w:sz w:val="24"/>
                <w:szCs w:val="24"/>
              </w:rPr>
              <w:t>左右，排水比较困难，是较为易涝区。河间洼地由深厚的粘质土组成，主要分布在德政、沙口集以北，安张庄、大庄以南及薛庄、双井、大马村、张二庄、大严屯一带，面积</w:t>
            </w:r>
            <w:r>
              <w:rPr>
                <w:color w:val="auto"/>
                <w:kern w:val="0"/>
                <w:sz w:val="24"/>
                <w:szCs w:val="24"/>
              </w:rPr>
              <w:t>133.3km</w:t>
            </w:r>
            <w:r>
              <w:rPr>
                <w:color w:val="auto"/>
                <w:kern w:val="0"/>
                <w:sz w:val="24"/>
                <w:szCs w:val="24"/>
                <w:vertAlign w:val="superscript"/>
              </w:rPr>
              <w:t>2</w:t>
            </w:r>
            <w:r>
              <w:rPr>
                <w:rFonts w:hint="eastAsia"/>
                <w:color w:val="auto"/>
                <w:kern w:val="0"/>
                <w:sz w:val="24"/>
                <w:szCs w:val="24"/>
              </w:rPr>
              <w:t>，占魏县总面积的</w:t>
            </w:r>
            <w:r>
              <w:rPr>
                <w:color w:val="auto"/>
                <w:kern w:val="0"/>
                <w:sz w:val="24"/>
                <w:szCs w:val="24"/>
              </w:rPr>
              <w:t>15.7%</w:t>
            </w:r>
            <w:r>
              <w:rPr>
                <w:rFonts w:hint="eastAsia"/>
                <w:color w:val="auto"/>
                <w:kern w:val="0"/>
                <w:sz w:val="24"/>
                <w:szCs w:val="24"/>
              </w:rPr>
              <w:t>。</w:t>
            </w:r>
          </w:p>
          <w:p>
            <w:pPr>
              <w:widowControl/>
              <w:spacing w:line="360" w:lineRule="auto"/>
              <w:ind w:firstLine="480" w:firstLineChars="200"/>
              <w:jc w:val="left"/>
              <w:rPr>
                <w:color w:val="auto"/>
              </w:rPr>
            </w:pPr>
            <w:r>
              <w:rPr>
                <w:rFonts w:hint="eastAsia"/>
                <w:color w:val="auto"/>
                <w:kern w:val="0"/>
                <w:sz w:val="24"/>
                <w:szCs w:val="24"/>
              </w:rPr>
              <w:t>项目所在区域属于平原地区，地貌属缓斜平地，兼有河间洼地，海拔高度从</w:t>
            </w:r>
            <w:r>
              <w:rPr>
                <w:color w:val="auto"/>
                <w:kern w:val="0"/>
                <w:sz w:val="24"/>
                <w:szCs w:val="24"/>
              </w:rPr>
              <w:t>54m</w:t>
            </w:r>
            <w:r>
              <w:rPr>
                <w:rFonts w:hint="eastAsia"/>
                <w:color w:val="auto"/>
                <w:kern w:val="0"/>
                <w:sz w:val="24"/>
                <w:szCs w:val="24"/>
              </w:rPr>
              <w:t>到</w:t>
            </w:r>
            <w:r>
              <w:rPr>
                <w:color w:val="auto"/>
                <w:kern w:val="0"/>
                <w:sz w:val="24"/>
                <w:szCs w:val="24"/>
              </w:rPr>
              <w:t>48m</w:t>
            </w:r>
            <w:r>
              <w:rPr>
                <w:rFonts w:hint="eastAsia"/>
                <w:color w:val="auto"/>
                <w:kern w:val="0"/>
                <w:sz w:val="24"/>
                <w:szCs w:val="24"/>
              </w:rPr>
              <w:t>，无明显陡降，总体地势从西向东降低，属于工程适宜性较好地带。</w:t>
            </w:r>
          </w:p>
          <w:p>
            <w:pPr>
              <w:spacing w:line="360" w:lineRule="auto"/>
              <w:ind w:firstLine="482" w:firstLineChars="200"/>
              <w:rPr>
                <w:color w:val="auto"/>
                <w:kern w:val="0"/>
                <w:sz w:val="24"/>
                <w:szCs w:val="24"/>
              </w:rPr>
            </w:pPr>
            <w:r>
              <w:rPr>
                <w:rFonts w:hint="eastAsia"/>
                <w:b/>
                <w:color w:val="auto"/>
                <w:kern w:val="0"/>
                <w:sz w:val="24"/>
                <w:szCs w:val="24"/>
              </w:rPr>
              <w:t>3地层岩性</w:t>
            </w:r>
          </w:p>
          <w:p>
            <w:pPr>
              <w:widowControl/>
              <w:spacing w:line="360" w:lineRule="auto"/>
              <w:ind w:firstLine="480" w:firstLineChars="200"/>
              <w:jc w:val="left"/>
              <w:rPr>
                <w:color w:val="auto"/>
                <w:kern w:val="0"/>
                <w:sz w:val="24"/>
                <w:szCs w:val="24"/>
              </w:rPr>
            </w:pPr>
            <w:r>
              <w:rPr>
                <w:rFonts w:hint="eastAsia"/>
                <w:color w:val="auto"/>
                <w:kern w:val="0"/>
                <w:sz w:val="24"/>
                <w:szCs w:val="24"/>
              </w:rPr>
              <w:t>魏县地层处于临漳-魏县-大名大断裂带，该断裂带从安阳-邯郸-邢台大断裂在磁县分出，经临漳-魏县往东向大名延伸，系华夏结构体系第二巨型沉降带一部分。</w:t>
            </w:r>
          </w:p>
          <w:p>
            <w:pPr>
              <w:widowControl/>
              <w:spacing w:line="360" w:lineRule="auto"/>
              <w:ind w:firstLine="480" w:firstLineChars="200"/>
              <w:jc w:val="left"/>
              <w:rPr>
                <w:color w:val="auto"/>
                <w:kern w:val="0"/>
                <w:sz w:val="24"/>
                <w:szCs w:val="24"/>
              </w:rPr>
            </w:pPr>
            <w:r>
              <w:rPr>
                <w:rFonts w:hint="eastAsia"/>
                <w:color w:val="auto"/>
                <w:kern w:val="0"/>
                <w:sz w:val="24"/>
                <w:szCs w:val="24"/>
              </w:rPr>
              <w:t>魏县全境分布着新生代第三纪和第四纪地层。第四纪地层其厚度大约在</w:t>
            </w:r>
            <w:r>
              <w:rPr>
                <w:color w:val="auto"/>
                <w:kern w:val="0"/>
                <w:sz w:val="24"/>
                <w:szCs w:val="24"/>
              </w:rPr>
              <w:t>500m~600m</w:t>
            </w:r>
            <w:r>
              <w:rPr>
                <w:rFonts w:hint="eastAsia"/>
                <w:color w:val="auto"/>
                <w:kern w:val="0"/>
                <w:sz w:val="24"/>
                <w:szCs w:val="24"/>
              </w:rPr>
              <w:t>，大部分是河流冲积、洪积沉积物。第三纪地层隐伏于</w:t>
            </w:r>
            <w:r>
              <w:rPr>
                <w:color w:val="auto"/>
                <w:kern w:val="0"/>
                <w:sz w:val="24"/>
                <w:szCs w:val="24"/>
              </w:rPr>
              <w:t>600m</w:t>
            </w:r>
            <w:r>
              <w:rPr>
                <w:rFonts w:hint="eastAsia"/>
                <w:color w:val="auto"/>
                <w:kern w:val="0"/>
                <w:sz w:val="24"/>
                <w:szCs w:val="24"/>
              </w:rPr>
              <w:t>以下。</w:t>
            </w:r>
          </w:p>
          <w:p>
            <w:pPr>
              <w:widowControl/>
              <w:spacing w:line="360" w:lineRule="auto"/>
              <w:ind w:firstLine="480" w:firstLineChars="200"/>
              <w:jc w:val="left"/>
              <w:rPr>
                <w:color w:val="auto"/>
                <w:kern w:val="0"/>
                <w:sz w:val="24"/>
                <w:szCs w:val="24"/>
              </w:rPr>
            </w:pPr>
            <w:r>
              <w:rPr>
                <w:rFonts w:hint="eastAsia"/>
                <w:color w:val="auto"/>
                <w:kern w:val="0"/>
                <w:sz w:val="24"/>
                <w:szCs w:val="24"/>
              </w:rPr>
              <w:t>第四纪地层分布由上到下分别为：</w:t>
            </w:r>
          </w:p>
          <w:p>
            <w:pPr>
              <w:widowControl/>
              <w:spacing w:line="360" w:lineRule="auto"/>
              <w:ind w:firstLine="480" w:firstLineChars="200"/>
              <w:jc w:val="left"/>
              <w:rPr>
                <w:color w:val="auto"/>
                <w:kern w:val="0"/>
                <w:sz w:val="24"/>
                <w:szCs w:val="24"/>
              </w:rPr>
            </w:pPr>
            <w:r>
              <w:rPr>
                <w:rFonts w:hint="eastAsia"/>
                <w:color w:val="auto"/>
                <w:kern w:val="0"/>
                <w:sz w:val="24"/>
                <w:szCs w:val="24"/>
              </w:rPr>
              <w:t>全新统(</w:t>
            </w:r>
            <w:r>
              <w:rPr>
                <w:color w:val="auto"/>
                <w:kern w:val="0"/>
                <w:sz w:val="24"/>
                <w:szCs w:val="24"/>
              </w:rPr>
              <w:t>Q</w:t>
            </w:r>
            <w:r>
              <w:rPr>
                <w:color w:val="auto"/>
                <w:kern w:val="0"/>
                <w:sz w:val="24"/>
                <w:szCs w:val="24"/>
                <w:vertAlign w:val="subscript"/>
              </w:rPr>
              <w:t>4</w:t>
            </w:r>
            <w:r>
              <w:rPr>
                <w:rFonts w:hint="eastAsia"/>
                <w:color w:val="auto"/>
                <w:kern w:val="0"/>
                <w:sz w:val="24"/>
                <w:szCs w:val="24"/>
              </w:rPr>
              <w:t>)：大部分是河流冲积、洪积沉积物，岩性为粉、细中砂，局部粗砾砂，岩性特征以灰黄、褐黄色砂粘土及粘砂土夹砂层为主，底板埋深在</w:t>
            </w:r>
            <w:r>
              <w:rPr>
                <w:color w:val="auto"/>
                <w:kern w:val="0"/>
                <w:sz w:val="24"/>
                <w:szCs w:val="24"/>
              </w:rPr>
              <w:t>20m~70m</w:t>
            </w:r>
            <w:r>
              <w:rPr>
                <w:rFonts w:hint="eastAsia"/>
                <w:color w:val="auto"/>
                <w:kern w:val="0"/>
                <w:sz w:val="24"/>
                <w:szCs w:val="24"/>
              </w:rPr>
              <w:t>之间。</w:t>
            </w:r>
          </w:p>
          <w:p>
            <w:pPr>
              <w:widowControl/>
              <w:spacing w:line="360" w:lineRule="auto"/>
              <w:ind w:firstLine="480" w:firstLineChars="200"/>
              <w:jc w:val="left"/>
              <w:rPr>
                <w:color w:val="auto"/>
                <w:kern w:val="0"/>
                <w:sz w:val="24"/>
                <w:szCs w:val="24"/>
              </w:rPr>
            </w:pPr>
            <w:r>
              <w:rPr>
                <w:rFonts w:hint="eastAsia"/>
                <w:color w:val="auto"/>
                <w:kern w:val="0"/>
                <w:sz w:val="24"/>
                <w:szCs w:val="24"/>
              </w:rPr>
              <w:t>上更新统(</w:t>
            </w:r>
            <w:r>
              <w:rPr>
                <w:color w:val="auto"/>
                <w:kern w:val="0"/>
                <w:sz w:val="24"/>
                <w:szCs w:val="24"/>
              </w:rPr>
              <w:t>Q</w:t>
            </w:r>
            <w:r>
              <w:rPr>
                <w:color w:val="auto"/>
                <w:kern w:val="0"/>
                <w:sz w:val="24"/>
                <w:szCs w:val="24"/>
                <w:vertAlign w:val="subscript"/>
              </w:rPr>
              <w:t>3</w:t>
            </w:r>
            <w:r>
              <w:rPr>
                <w:rFonts w:hint="eastAsia"/>
                <w:color w:val="auto"/>
                <w:kern w:val="0"/>
                <w:sz w:val="24"/>
                <w:szCs w:val="24"/>
              </w:rPr>
              <w:t>)：黑色淤泥质粘性土夹粉细砂层，结构疏松，岩性以粗砂为主，局部砾砂，岩性特征为灰黄、棕黄色或棕褐色砂粘土及粘砂土夹砂层粘性土，具黄土状结构，底板埋深</w:t>
            </w:r>
            <w:r>
              <w:rPr>
                <w:color w:val="auto"/>
                <w:kern w:val="0"/>
                <w:sz w:val="24"/>
                <w:szCs w:val="24"/>
              </w:rPr>
              <w:t>70m~200m</w:t>
            </w:r>
            <w:r>
              <w:rPr>
                <w:rFonts w:hint="eastAsia"/>
                <w:color w:val="auto"/>
                <w:kern w:val="0"/>
                <w:sz w:val="24"/>
                <w:szCs w:val="24"/>
              </w:rPr>
              <w:t>之间。</w:t>
            </w:r>
          </w:p>
          <w:p>
            <w:pPr>
              <w:widowControl/>
              <w:spacing w:line="360" w:lineRule="auto"/>
              <w:ind w:firstLine="480" w:firstLineChars="200"/>
              <w:jc w:val="left"/>
              <w:rPr>
                <w:color w:val="auto"/>
                <w:kern w:val="0"/>
                <w:sz w:val="24"/>
                <w:szCs w:val="24"/>
              </w:rPr>
            </w:pPr>
            <w:r>
              <w:rPr>
                <w:rFonts w:hint="eastAsia"/>
                <w:color w:val="auto"/>
                <w:kern w:val="0"/>
                <w:sz w:val="24"/>
                <w:szCs w:val="24"/>
              </w:rPr>
              <w:t>中更新统(</w:t>
            </w:r>
            <w:r>
              <w:rPr>
                <w:color w:val="auto"/>
                <w:kern w:val="0"/>
                <w:sz w:val="24"/>
                <w:szCs w:val="24"/>
              </w:rPr>
              <w:t>Q</w:t>
            </w:r>
            <w:r>
              <w:rPr>
                <w:color w:val="auto"/>
                <w:kern w:val="0"/>
                <w:sz w:val="24"/>
                <w:szCs w:val="24"/>
                <w:vertAlign w:val="subscript"/>
              </w:rPr>
              <w:t>2</w:t>
            </w:r>
            <w:r>
              <w:rPr>
                <w:rFonts w:hint="eastAsia"/>
                <w:color w:val="auto"/>
                <w:kern w:val="0"/>
                <w:sz w:val="24"/>
                <w:szCs w:val="24"/>
              </w:rPr>
              <w:t>)：是冲积、洪积沉积物，岩性特征上段为锈黄红色棕褐色粘性土夹砂层，内见长石及钙质小白点，具有黄土状碎状结构，下段为棕红棕褐色粘性土夹砂层，底板埋深在</w:t>
            </w:r>
            <w:r>
              <w:rPr>
                <w:color w:val="auto"/>
                <w:kern w:val="0"/>
                <w:sz w:val="24"/>
                <w:szCs w:val="24"/>
              </w:rPr>
              <w:t>200~420m</w:t>
            </w:r>
            <w:r>
              <w:rPr>
                <w:rFonts w:hint="eastAsia"/>
                <w:color w:val="auto"/>
                <w:kern w:val="0"/>
                <w:sz w:val="24"/>
                <w:szCs w:val="24"/>
              </w:rPr>
              <w:t>。</w:t>
            </w:r>
          </w:p>
          <w:p>
            <w:pPr>
              <w:widowControl/>
              <w:spacing w:line="360" w:lineRule="auto"/>
              <w:ind w:firstLine="480" w:firstLineChars="200"/>
              <w:jc w:val="left"/>
              <w:rPr>
                <w:color w:val="auto"/>
                <w:kern w:val="0"/>
                <w:sz w:val="24"/>
                <w:szCs w:val="24"/>
              </w:rPr>
            </w:pPr>
            <w:r>
              <w:rPr>
                <w:rFonts w:hint="eastAsia"/>
                <w:color w:val="auto"/>
                <w:kern w:val="0"/>
                <w:sz w:val="24"/>
                <w:szCs w:val="24"/>
              </w:rPr>
              <w:t>下更新统(</w:t>
            </w:r>
            <w:r>
              <w:rPr>
                <w:color w:val="auto"/>
                <w:kern w:val="0"/>
                <w:sz w:val="24"/>
                <w:szCs w:val="24"/>
              </w:rPr>
              <w:t>Q</w:t>
            </w:r>
            <w:r>
              <w:rPr>
                <w:color w:val="auto"/>
                <w:kern w:val="0"/>
                <w:sz w:val="24"/>
                <w:szCs w:val="24"/>
                <w:vertAlign w:val="subscript"/>
              </w:rPr>
              <w:t>1</w:t>
            </w:r>
            <w:r>
              <w:rPr>
                <w:rFonts w:hint="eastAsia"/>
                <w:color w:val="auto"/>
                <w:kern w:val="0"/>
                <w:sz w:val="24"/>
                <w:szCs w:val="24"/>
              </w:rPr>
              <w:t>)：是冲积湖积与冰水沉积物，岩性特征为红色、紫色、紫灰色或灰绿色粘土及砂粘土夹砂层，粘土细腻，有灰白条纹和斑点，底板埋深在</w:t>
            </w:r>
            <w:r>
              <w:rPr>
                <w:color w:val="auto"/>
                <w:kern w:val="0"/>
                <w:sz w:val="24"/>
                <w:szCs w:val="24"/>
              </w:rPr>
              <w:t>420~600m</w:t>
            </w:r>
            <w:r>
              <w:rPr>
                <w:rFonts w:hint="eastAsia"/>
                <w:color w:val="auto"/>
                <w:kern w:val="0"/>
                <w:sz w:val="24"/>
                <w:szCs w:val="24"/>
              </w:rPr>
              <w:t>。</w:t>
            </w:r>
          </w:p>
          <w:p>
            <w:pPr>
              <w:widowControl/>
              <w:spacing w:line="360" w:lineRule="auto"/>
              <w:ind w:firstLine="480" w:firstLineChars="200"/>
              <w:jc w:val="left"/>
              <w:rPr>
                <w:color w:val="auto"/>
              </w:rPr>
            </w:pPr>
            <w:r>
              <w:rPr>
                <w:rFonts w:hint="eastAsia"/>
                <w:color w:val="auto"/>
                <w:kern w:val="0"/>
                <w:sz w:val="24"/>
                <w:szCs w:val="24"/>
              </w:rPr>
              <w:t>调查区地处华北平原区，地势平缓。根据魏县集中式饮用水源井的钻孔资料可知，调查区包气带主要灰黄、褐黄色砂粘土及粘砂土夹砂层，上部地层为亚砂土和亚粘土，下部岩层多为细砂</w:t>
            </w:r>
            <w:r>
              <w:rPr>
                <w:color w:val="auto"/>
                <w:kern w:val="0"/>
                <w:sz w:val="24"/>
                <w:szCs w:val="24"/>
              </w:rPr>
              <w:t>。</w:t>
            </w:r>
          </w:p>
          <w:p>
            <w:pPr>
              <w:widowControl/>
              <w:spacing w:line="360" w:lineRule="auto"/>
              <w:ind w:firstLine="482" w:firstLineChars="200"/>
              <w:jc w:val="left"/>
              <w:rPr>
                <w:color w:val="auto"/>
                <w:kern w:val="0"/>
                <w:sz w:val="24"/>
                <w:szCs w:val="24"/>
              </w:rPr>
            </w:pPr>
            <w:r>
              <w:rPr>
                <w:b/>
                <w:bCs/>
                <w:color w:val="auto"/>
                <w:kern w:val="0"/>
                <w:sz w:val="24"/>
                <w:szCs w:val="24"/>
              </w:rPr>
              <w:t>4</w:t>
            </w:r>
            <w:r>
              <w:rPr>
                <w:rFonts w:hint="eastAsia"/>
                <w:b/>
                <w:bCs/>
                <w:color w:val="auto"/>
                <w:kern w:val="0"/>
                <w:sz w:val="24"/>
                <w:szCs w:val="24"/>
              </w:rPr>
              <w:t>水文地质</w:t>
            </w:r>
          </w:p>
          <w:p>
            <w:pPr>
              <w:widowControl/>
              <w:spacing w:line="360" w:lineRule="auto"/>
              <w:ind w:firstLine="480" w:firstLineChars="200"/>
              <w:jc w:val="left"/>
              <w:rPr>
                <w:color w:val="auto"/>
                <w:kern w:val="0"/>
                <w:sz w:val="24"/>
                <w:szCs w:val="24"/>
              </w:rPr>
            </w:pPr>
            <w:r>
              <w:rPr>
                <w:rFonts w:hint="eastAsia"/>
                <w:color w:val="auto"/>
                <w:kern w:val="0"/>
                <w:sz w:val="24"/>
                <w:szCs w:val="24"/>
              </w:rPr>
              <w:t>魏县属华北地台断拗带的一部分。地下水主要贮存于第四纪多层结构的松散岩层中，经人工开采、侧向流出和潜水蒸发而排泄，以大气降水、地表水入渗、潜水侧向流入补给。</w:t>
            </w:r>
          </w:p>
          <w:p>
            <w:pPr>
              <w:widowControl/>
              <w:spacing w:line="360" w:lineRule="auto"/>
              <w:ind w:firstLine="480" w:firstLineChars="200"/>
              <w:jc w:val="left"/>
              <w:rPr>
                <w:color w:val="auto"/>
                <w:kern w:val="0"/>
                <w:sz w:val="24"/>
                <w:szCs w:val="24"/>
              </w:rPr>
            </w:pPr>
            <w:r>
              <w:rPr>
                <w:rFonts w:hint="eastAsia"/>
                <w:color w:val="auto"/>
                <w:kern w:val="0"/>
                <w:sz w:val="24"/>
                <w:szCs w:val="24"/>
              </w:rPr>
              <w:t>垂直方向可划分为</w:t>
            </w:r>
            <w:r>
              <w:rPr>
                <w:color w:val="auto"/>
                <w:kern w:val="0"/>
                <w:sz w:val="24"/>
                <w:szCs w:val="24"/>
              </w:rPr>
              <w:t>4</w:t>
            </w:r>
            <w:r>
              <w:rPr>
                <w:rFonts w:hint="eastAsia"/>
                <w:color w:val="auto"/>
                <w:kern w:val="0"/>
                <w:sz w:val="24"/>
                <w:szCs w:val="24"/>
              </w:rPr>
              <w:t>个含水层。地下水自上而下分别以潜水和深层承压水的特征存在，其中第Ⅰ含水层为潜水，其他含水层为承压水。</w:t>
            </w:r>
          </w:p>
          <w:p>
            <w:pPr>
              <w:widowControl/>
              <w:spacing w:line="360" w:lineRule="auto"/>
              <w:ind w:firstLine="480" w:firstLineChars="200"/>
              <w:jc w:val="left"/>
              <w:rPr>
                <w:color w:val="auto"/>
                <w:kern w:val="0"/>
                <w:sz w:val="24"/>
                <w:szCs w:val="24"/>
              </w:rPr>
            </w:pPr>
            <w:r>
              <w:rPr>
                <w:rFonts w:hint="eastAsia"/>
                <w:color w:val="auto"/>
                <w:kern w:val="0"/>
                <w:sz w:val="24"/>
                <w:szCs w:val="24"/>
              </w:rPr>
              <w:t>第Ⅰ含水层：属全新统(</w:t>
            </w:r>
            <w:r>
              <w:rPr>
                <w:color w:val="auto"/>
                <w:kern w:val="0"/>
                <w:sz w:val="24"/>
                <w:szCs w:val="24"/>
              </w:rPr>
              <w:t>Q</w:t>
            </w:r>
            <w:r>
              <w:rPr>
                <w:color w:val="auto"/>
                <w:kern w:val="0"/>
                <w:sz w:val="24"/>
                <w:szCs w:val="24"/>
                <w:vertAlign w:val="subscript"/>
              </w:rPr>
              <w:t>4</w:t>
            </w:r>
            <w:r>
              <w:rPr>
                <w:rFonts w:hint="eastAsia"/>
                <w:color w:val="auto"/>
                <w:kern w:val="0"/>
                <w:sz w:val="24"/>
                <w:szCs w:val="24"/>
              </w:rPr>
              <w:t>)地层，底板埋深</w:t>
            </w:r>
            <w:r>
              <w:rPr>
                <w:color w:val="auto"/>
                <w:kern w:val="0"/>
                <w:sz w:val="24"/>
                <w:szCs w:val="24"/>
              </w:rPr>
              <w:t>70m</w:t>
            </w:r>
            <w:r>
              <w:rPr>
                <w:rFonts w:hint="eastAsia"/>
                <w:color w:val="auto"/>
                <w:kern w:val="0"/>
                <w:sz w:val="24"/>
                <w:szCs w:val="24"/>
              </w:rPr>
              <w:t>左右，为近代河流的冲积物和湖积物。岩性为粉、细中砂，局部粗砾砂，岩性特征经灰黄、褐黄色砂粘土和粘砂土夹砂层为主。</w:t>
            </w:r>
          </w:p>
          <w:p>
            <w:pPr>
              <w:widowControl/>
              <w:spacing w:line="360" w:lineRule="auto"/>
              <w:ind w:firstLine="480" w:firstLineChars="200"/>
              <w:jc w:val="left"/>
              <w:rPr>
                <w:color w:val="auto"/>
                <w:kern w:val="0"/>
                <w:sz w:val="24"/>
                <w:szCs w:val="24"/>
              </w:rPr>
            </w:pPr>
            <w:r>
              <w:rPr>
                <w:rFonts w:hint="eastAsia"/>
                <w:color w:val="auto"/>
                <w:kern w:val="0"/>
                <w:sz w:val="24"/>
                <w:szCs w:val="24"/>
              </w:rPr>
              <w:t>第Ⅱ含水层：属上更新统(</w:t>
            </w:r>
            <w:r>
              <w:rPr>
                <w:color w:val="auto"/>
                <w:kern w:val="0"/>
                <w:sz w:val="24"/>
                <w:szCs w:val="24"/>
              </w:rPr>
              <w:t>Q3</w:t>
            </w:r>
            <w:r>
              <w:rPr>
                <w:rFonts w:hint="eastAsia"/>
                <w:color w:val="auto"/>
                <w:kern w:val="0"/>
                <w:sz w:val="24"/>
                <w:szCs w:val="24"/>
              </w:rPr>
              <w:t>)地层，底板埋深</w:t>
            </w:r>
            <w:r>
              <w:rPr>
                <w:color w:val="auto"/>
                <w:kern w:val="0"/>
                <w:sz w:val="24"/>
                <w:szCs w:val="24"/>
              </w:rPr>
              <w:t>110~200m</w:t>
            </w:r>
            <w:r>
              <w:rPr>
                <w:rFonts w:hint="eastAsia"/>
                <w:color w:val="auto"/>
                <w:kern w:val="0"/>
                <w:sz w:val="24"/>
                <w:szCs w:val="24"/>
              </w:rPr>
              <w:t>，西浅东深。岩性特征为灰黄、棕色或浅棕黄色砂粘土、粘砂土夹砂层，结构较为松散，含水层主要岩性以粗砂、中砂和中细砂为主，含水层厚度</w:t>
            </w:r>
            <w:r>
              <w:rPr>
                <w:color w:val="auto"/>
                <w:kern w:val="0"/>
                <w:sz w:val="24"/>
                <w:szCs w:val="24"/>
              </w:rPr>
              <w:t>20~30m</w:t>
            </w:r>
            <w:r>
              <w:rPr>
                <w:rFonts w:hint="eastAsia"/>
                <w:color w:val="auto"/>
                <w:kern w:val="0"/>
                <w:sz w:val="24"/>
                <w:szCs w:val="24"/>
              </w:rPr>
              <w:t>，单位涌水量</w:t>
            </w:r>
            <w:r>
              <w:rPr>
                <w:color w:val="auto"/>
                <w:kern w:val="0"/>
                <w:sz w:val="24"/>
                <w:szCs w:val="24"/>
              </w:rPr>
              <w:t>10~20m</w:t>
            </w:r>
            <w:r>
              <w:rPr>
                <w:color w:val="auto"/>
                <w:kern w:val="0"/>
                <w:sz w:val="24"/>
                <w:szCs w:val="24"/>
                <w:vertAlign w:val="superscript"/>
              </w:rPr>
              <w:t>3</w:t>
            </w:r>
            <w:r>
              <w:rPr>
                <w:rFonts w:hint="eastAsia"/>
                <w:color w:val="auto"/>
                <w:kern w:val="0"/>
                <w:sz w:val="24"/>
                <w:szCs w:val="24"/>
              </w:rPr>
              <w:t>/(</w:t>
            </w:r>
            <w:r>
              <w:rPr>
                <w:color w:val="auto"/>
                <w:kern w:val="0"/>
                <w:sz w:val="24"/>
                <w:szCs w:val="24"/>
              </w:rPr>
              <w:t>h</w:t>
            </w:r>
            <w:r>
              <w:rPr>
                <w:rFonts w:hint="eastAsia"/>
                <w:color w:val="auto"/>
                <w:kern w:val="0"/>
                <w:sz w:val="24"/>
                <w:szCs w:val="24"/>
              </w:rPr>
              <w:t>•</w:t>
            </w:r>
            <w:r>
              <w:rPr>
                <w:color w:val="auto"/>
                <w:kern w:val="0"/>
                <w:sz w:val="24"/>
                <w:szCs w:val="24"/>
              </w:rPr>
              <w:t>m</w:t>
            </w:r>
            <w:r>
              <w:rPr>
                <w:rFonts w:hint="eastAsia"/>
                <w:color w:val="auto"/>
                <w:kern w:val="0"/>
                <w:sz w:val="24"/>
                <w:szCs w:val="24"/>
              </w:rPr>
              <w:t>)，水化学类型为重碳酸•氯化物—钠镁型，或硫酸•氯化物—钠镁型水。淡水矿化度</w:t>
            </w:r>
            <w:r>
              <w:rPr>
                <w:color w:val="auto"/>
                <w:kern w:val="0"/>
                <w:sz w:val="24"/>
                <w:szCs w:val="24"/>
              </w:rPr>
              <w:t>1~1.5g</w:t>
            </w:r>
            <w:r>
              <w:rPr>
                <w:rFonts w:hint="eastAsia"/>
                <w:color w:val="auto"/>
                <w:kern w:val="0"/>
                <w:sz w:val="24"/>
                <w:szCs w:val="24"/>
              </w:rPr>
              <w:t>/</w:t>
            </w:r>
            <w:r>
              <w:rPr>
                <w:color w:val="auto"/>
                <w:kern w:val="0"/>
                <w:sz w:val="24"/>
                <w:szCs w:val="24"/>
              </w:rPr>
              <w:t>L</w:t>
            </w:r>
            <w:r>
              <w:rPr>
                <w:rFonts w:hint="eastAsia"/>
                <w:color w:val="auto"/>
                <w:kern w:val="0"/>
                <w:sz w:val="24"/>
                <w:szCs w:val="24"/>
              </w:rPr>
              <w:t>，咸水矿化度</w:t>
            </w:r>
            <w:r>
              <w:rPr>
                <w:color w:val="auto"/>
                <w:kern w:val="0"/>
                <w:sz w:val="24"/>
                <w:szCs w:val="24"/>
              </w:rPr>
              <w:t>3~8g</w:t>
            </w:r>
            <w:r>
              <w:rPr>
                <w:rFonts w:hint="eastAsia"/>
                <w:color w:val="auto"/>
                <w:kern w:val="0"/>
                <w:sz w:val="24"/>
                <w:szCs w:val="24"/>
              </w:rPr>
              <w:t>/</w:t>
            </w:r>
            <w:r>
              <w:rPr>
                <w:color w:val="auto"/>
                <w:kern w:val="0"/>
                <w:sz w:val="24"/>
                <w:szCs w:val="24"/>
              </w:rPr>
              <w:t>L</w:t>
            </w:r>
            <w:r>
              <w:rPr>
                <w:rFonts w:hint="eastAsia"/>
                <w:color w:val="auto"/>
                <w:kern w:val="0"/>
                <w:sz w:val="24"/>
                <w:szCs w:val="24"/>
              </w:rPr>
              <w:t>。</w:t>
            </w:r>
          </w:p>
          <w:p>
            <w:pPr>
              <w:widowControl/>
              <w:spacing w:line="360" w:lineRule="auto"/>
              <w:ind w:firstLine="480" w:firstLineChars="200"/>
              <w:jc w:val="left"/>
              <w:rPr>
                <w:color w:val="auto"/>
                <w:kern w:val="0"/>
                <w:sz w:val="24"/>
                <w:szCs w:val="24"/>
              </w:rPr>
            </w:pPr>
            <w:r>
              <w:rPr>
                <w:rFonts w:hint="eastAsia"/>
                <w:color w:val="auto"/>
                <w:kern w:val="0"/>
                <w:sz w:val="24"/>
                <w:szCs w:val="24"/>
              </w:rPr>
              <w:t>第Ⅲ含水层：属中更新(</w:t>
            </w:r>
            <w:r>
              <w:rPr>
                <w:color w:val="auto"/>
                <w:kern w:val="0"/>
                <w:sz w:val="24"/>
                <w:szCs w:val="24"/>
              </w:rPr>
              <w:t>Q</w:t>
            </w:r>
            <w:r>
              <w:rPr>
                <w:color w:val="auto"/>
                <w:kern w:val="0"/>
                <w:sz w:val="24"/>
                <w:szCs w:val="24"/>
                <w:vertAlign w:val="subscript"/>
              </w:rPr>
              <w:t>2</w:t>
            </w:r>
            <w:r>
              <w:rPr>
                <w:rFonts w:hint="eastAsia"/>
                <w:color w:val="auto"/>
                <w:kern w:val="0"/>
                <w:sz w:val="24"/>
                <w:szCs w:val="24"/>
              </w:rPr>
              <w:t>)统地层，底板埋深</w:t>
            </w:r>
            <w:r>
              <w:rPr>
                <w:color w:val="auto"/>
                <w:kern w:val="0"/>
                <w:sz w:val="24"/>
                <w:szCs w:val="24"/>
              </w:rPr>
              <w:t>360~420m</w:t>
            </w:r>
            <w:r>
              <w:rPr>
                <w:rFonts w:hint="eastAsia"/>
                <w:color w:val="auto"/>
                <w:kern w:val="0"/>
                <w:sz w:val="24"/>
                <w:szCs w:val="24"/>
              </w:rPr>
              <w:t>，西浅东深。岩性特征为上段为锈黄、浅黄、棕褐色粘性土夹锈黄色砂层，土层内有长石及钙质小白点，带有黄土状碎块结构。下段为棕红色、棕褐色粘性土夹砂层。含水层单层厚度为</w:t>
            </w:r>
            <w:r>
              <w:rPr>
                <w:color w:val="auto"/>
                <w:kern w:val="0"/>
                <w:sz w:val="24"/>
                <w:szCs w:val="24"/>
              </w:rPr>
              <w:t>3~12m</w:t>
            </w:r>
            <w:r>
              <w:rPr>
                <w:rFonts w:hint="eastAsia"/>
                <w:color w:val="auto"/>
                <w:kern w:val="0"/>
                <w:sz w:val="24"/>
                <w:szCs w:val="24"/>
              </w:rPr>
              <w:t>，较为松散，总厚度</w:t>
            </w:r>
            <w:r>
              <w:rPr>
                <w:color w:val="auto"/>
                <w:kern w:val="0"/>
                <w:sz w:val="24"/>
                <w:szCs w:val="24"/>
              </w:rPr>
              <w:t>50m</w:t>
            </w:r>
            <w:r>
              <w:rPr>
                <w:rFonts w:hint="eastAsia"/>
                <w:color w:val="auto"/>
                <w:kern w:val="0"/>
                <w:sz w:val="24"/>
                <w:szCs w:val="24"/>
              </w:rPr>
              <w:t>，水化学类型为氯化物·硫酸—钠镁型，矿化度小于</w:t>
            </w:r>
            <w:r>
              <w:rPr>
                <w:color w:val="auto"/>
                <w:kern w:val="0"/>
                <w:sz w:val="24"/>
                <w:szCs w:val="24"/>
              </w:rPr>
              <w:t>1g</w:t>
            </w:r>
            <w:r>
              <w:rPr>
                <w:rFonts w:hint="eastAsia"/>
                <w:color w:val="auto"/>
                <w:kern w:val="0"/>
                <w:sz w:val="24"/>
                <w:szCs w:val="24"/>
              </w:rPr>
              <w:t>/</w:t>
            </w:r>
            <w:r>
              <w:rPr>
                <w:color w:val="auto"/>
                <w:kern w:val="0"/>
                <w:sz w:val="24"/>
                <w:szCs w:val="24"/>
              </w:rPr>
              <w:t>L</w:t>
            </w:r>
            <w:r>
              <w:rPr>
                <w:rFonts w:hint="eastAsia"/>
                <w:color w:val="auto"/>
                <w:kern w:val="0"/>
                <w:sz w:val="24"/>
                <w:szCs w:val="24"/>
              </w:rPr>
              <w:t>，单位涌水量</w:t>
            </w:r>
            <w:r>
              <w:rPr>
                <w:color w:val="auto"/>
                <w:kern w:val="0"/>
                <w:sz w:val="24"/>
                <w:szCs w:val="24"/>
              </w:rPr>
              <w:t>8~10m</w:t>
            </w:r>
            <w:r>
              <w:rPr>
                <w:color w:val="auto"/>
                <w:kern w:val="0"/>
                <w:sz w:val="24"/>
                <w:szCs w:val="24"/>
                <w:vertAlign w:val="superscript"/>
              </w:rPr>
              <w:t>3</w:t>
            </w:r>
            <w:r>
              <w:rPr>
                <w:rFonts w:hint="eastAsia"/>
                <w:color w:val="auto"/>
                <w:kern w:val="0"/>
                <w:sz w:val="24"/>
                <w:szCs w:val="24"/>
              </w:rPr>
              <w:t>/(</w:t>
            </w:r>
            <w:r>
              <w:rPr>
                <w:color w:val="auto"/>
                <w:kern w:val="0"/>
                <w:sz w:val="24"/>
                <w:szCs w:val="24"/>
              </w:rPr>
              <w:t>h</w:t>
            </w:r>
            <w:r>
              <w:rPr>
                <w:rFonts w:hint="eastAsia"/>
                <w:color w:val="auto"/>
                <w:kern w:val="0"/>
                <w:sz w:val="24"/>
                <w:szCs w:val="24"/>
              </w:rPr>
              <w:t>•</w:t>
            </w:r>
            <w:r>
              <w:rPr>
                <w:color w:val="auto"/>
                <w:kern w:val="0"/>
                <w:sz w:val="24"/>
                <w:szCs w:val="24"/>
              </w:rPr>
              <w:t>m</w:t>
            </w:r>
            <w:r>
              <w:rPr>
                <w:rFonts w:hint="eastAsia"/>
                <w:color w:val="auto"/>
                <w:kern w:val="0"/>
                <w:sz w:val="24"/>
                <w:szCs w:val="24"/>
              </w:rPr>
              <w:t>)。目前咸水区开采的深层淡水即这一含水层，成井深度</w:t>
            </w:r>
            <w:r>
              <w:rPr>
                <w:color w:val="auto"/>
                <w:kern w:val="0"/>
                <w:sz w:val="24"/>
                <w:szCs w:val="24"/>
              </w:rPr>
              <w:t>270~350m</w:t>
            </w:r>
            <w:r>
              <w:rPr>
                <w:rFonts w:hint="eastAsia"/>
                <w:color w:val="auto"/>
                <w:kern w:val="0"/>
                <w:sz w:val="24"/>
                <w:szCs w:val="24"/>
              </w:rPr>
              <w:t>。</w:t>
            </w:r>
          </w:p>
          <w:p>
            <w:pPr>
              <w:widowControl/>
              <w:spacing w:line="360" w:lineRule="auto"/>
              <w:ind w:firstLine="480" w:firstLineChars="200"/>
              <w:jc w:val="left"/>
              <w:rPr>
                <w:color w:val="auto"/>
                <w:kern w:val="0"/>
                <w:sz w:val="24"/>
                <w:szCs w:val="24"/>
              </w:rPr>
            </w:pPr>
            <w:r>
              <w:rPr>
                <w:rFonts w:hint="eastAsia"/>
                <w:color w:val="auto"/>
                <w:kern w:val="0"/>
                <w:sz w:val="24"/>
                <w:szCs w:val="24"/>
              </w:rPr>
              <w:t>第Ⅳ含水层：属下更新统(</w:t>
            </w:r>
            <w:r>
              <w:rPr>
                <w:color w:val="auto"/>
                <w:kern w:val="0"/>
                <w:sz w:val="24"/>
                <w:szCs w:val="24"/>
              </w:rPr>
              <w:t>Q</w:t>
            </w:r>
            <w:r>
              <w:rPr>
                <w:color w:val="auto"/>
                <w:kern w:val="0"/>
                <w:sz w:val="24"/>
                <w:szCs w:val="24"/>
                <w:vertAlign w:val="subscript"/>
              </w:rPr>
              <w:t>1</w:t>
            </w:r>
            <w:r>
              <w:rPr>
                <w:rFonts w:hint="eastAsia"/>
                <w:color w:val="auto"/>
                <w:kern w:val="0"/>
                <w:sz w:val="24"/>
                <w:szCs w:val="24"/>
              </w:rPr>
              <w:t>)地层，底板埋深</w:t>
            </w:r>
            <w:r>
              <w:rPr>
                <w:color w:val="auto"/>
                <w:kern w:val="0"/>
                <w:sz w:val="24"/>
                <w:szCs w:val="24"/>
              </w:rPr>
              <w:t>400~560m</w:t>
            </w:r>
            <w:r>
              <w:rPr>
                <w:rFonts w:hint="eastAsia"/>
                <w:color w:val="auto"/>
                <w:kern w:val="0"/>
                <w:sz w:val="24"/>
                <w:szCs w:val="24"/>
              </w:rPr>
              <w:t>，是一套冲、湖积—冰水沉积物。</w:t>
            </w:r>
          </w:p>
          <w:p>
            <w:pPr>
              <w:widowControl/>
              <w:spacing w:line="360" w:lineRule="auto"/>
              <w:ind w:firstLine="480" w:firstLineChars="200"/>
              <w:jc w:val="left"/>
              <w:rPr>
                <w:color w:val="auto"/>
                <w:kern w:val="0"/>
                <w:sz w:val="24"/>
                <w:szCs w:val="24"/>
              </w:rPr>
            </w:pPr>
            <w:r>
              <w:rPr>
                <w:rFonts w:hint="eastAsia"/>
                <w:color w:val="auto"/>
                <w:kern w:val="0"/>
                <w:sz w:val="24"/>
                <w:szCs w:val="24"/>
              </w:rPr>
              <w:t>根据调查，境内第Ⅰ含水层的下部和第Ⅱ含水层的上部贮存着大量咸水，垂直分布在</w:t>
            </w:r>
            <w:r>
              <w:rPr>
                <w:color w:val="auto"/>
                <w:kern w:val="0"/>
                <w:sz w:val="24"/>
                <w:szCs w:val="24"/>
              </w:rPr>
              <w:t>10~220m</w:t>
            </w:r>
            <w:r>
              <w:rPr>
                <w:rFonts w:hint="eastAsia"/>
                <w:color w:val="auto"/>
                <w:kern w:val="0"/>
                <w:sz w:val="24"/>
                <w:szCs w:val="24"/>
              </w:rPr>
              <w:t>之间。咸水体自西向东由薄变厚，厚度在</w:t>
            </w:r>
            <w:r>
              <w:rPr>
                <w:color w:val="auto"/>
                <w:kern w:val="0"/>
                <w:sz w:val="24"/>
                <w:szCs w:val="24"/>
              </w:rPr>
              <w:t>20~180m</w:t>
            </w:r>
            <w:r>
              <w:rPr>
                <w:rFonts w:hint="eastAsia"/>
                <w:color w:val="auto"/>
                <w:kern w:val="0"/>
                <w:sz w:val="24"/>
                <w:szCs w:val="24"/>
              </w:rPr>
              <w:t>之间。水平分布面积</w:t>
            </w:r>
            <w:r>
              <w:rPr>
                <w:color w:val="auto"/>
                <w:kern w:val="0"/>
                <w:sz w:val="24"/>
                <w:szCs w:val="24"/>
              </w:rPr>
              <w:t>705.6km</w:t>
            </w:r>
            <w:r>
              <w:rPr>
                <w:color w:val="auto"/>
                <w:kern w:val="0"/>
                <w:sz w:val="24"/>
                <w:szCs w:val="24"/>
                <w:vertAlign w:val="superscript"/>
              </w:rPr>
              <w:t>2</w:t>
            </w:r>
            <w:r>
              <w:rPr>
                <w:rFonts w:hint="eastAsia"/>
                <w:color w:val="auto"/>
                <w:kern w:val="0"/>
                <w:sz w:val="24"/>
                <w:szCs w:val="24"/>
              </w:rPr>
              <w:t>，占魏县总面积的</w:t>
            </w:r>
            <w:r>
              <w:rPr>
                <w:color w:val="auto"/>
                <w:kern w:val="0"/>
                <w:sz w:val="24"/>
                <w:szCs w:val="24"/>
              </w:rPr>
              <w:t>83%</w:t>
            </w:r>
            <w:r>
              <w:rPr>
                <w:rFonts w:hint="eastAsia"/>
                <w:color w:val="auto"/>
                <w:kern w:val="0"/>
                <w:sz w:val="24"/>
                <w:szCs w:val="24"/>
              </w:rPr>
              <w:t>。矿化度</w:t>
            </w:r>
            <w:r>
              <w:rPr>
                <w:color w:val="auto"/>
                <w:kern w:val="0"/>
                <w:sz w:val="24"/>
                <w:szCs w:val="24"/>
              </w:rPr>
              <w:t>3~8g</w:t>
            </w:r>
            <w:r>
              <w:rPr>
                <w:rFonts w:hint="eastAsia"/>
                <w:color w:val="auto"/>
                <w:kern w:val="0"/>
                <w:sz w:val="24"/>
                <w:szCs w:val="24"/>
              </w:rPr>
              <w:t>/</w:t>
            </w:r>
            <w:r>
              <w:rPr>
                <w:color w:val="auto"/>
                <w:kern w:val="0"/>
                <w:sz w:val="24"/>
                <w:szCs w:val="24"/>
              </w:rPr>
              <w:t>L</w:t>
            </w:r>
            <w:r>
              <w:rPr>
                <w:rFonts w:hint="eastAsia"/>
                <w:color w:val="auto"/>
                <w:kern w:val="0"/>
                <w:sz w:val="24"/>
                <w:szCs w:val="24"/>
              </w:rPr>
              <w:t>，水化学类型为氯化物•硫酸—钠镁型，氢离子浓度</w:t>
            </w:r>
            <w:r>
              <w:rPr>
                <w:color w:val="auto"/>
                <w:kern w:val="0"/>
                <w:sz w:val="24"/>
                <w:szCs w:val="24"/>
              </w:rPr>
              <w:t>7.2~7.4</w:t>
            </w:r>
            <w:r>
              <w:rPr>
                <w:rFonts w:hint="eastAsia"/>
                <w:color w:val="auto"/>
                <w:kern w:val="0"/>
                <w:sz w:val="24"/>
                <w:szCs w:val="24"/>
              </w:rPr>
              <w:t>，总碱度</w:t>
            </w:r>
            <w:r>
              <w:rPr>
                <w:color w:val="auto"/>
                <w:kern w:val="0"/>
                <w:sz w:val="24"/>
                <w:szCs w:val="24"/>
              </w:rPr>
              <w:t>33~44。</w:t>
            </w:r>
          </w:p>
          <w:p>
            <w:pPr>
              <w:widowControl/>
              <w:spacing w:line="360" w:lineRule="auto"/>
              <w:ind w:firstLine="482" w:firstLineChars="200"/>
              <w:jc w:val="left"/>
              <w:rPr>
                <w:color w:val="auto"/>
                <w:kern w:val="0"/>
                <w:sz w:val="24"/>
                <w:szCs w:val="24"/>
              </w:rPr>
            </w:pPr>
            <w:r>
              <w:rPr>
                <w:rFonts w:hint="eastAsia"/>
                <w:b/>
                <w:bCs/>
                <w:color w:val="auto"/>
                <w:kern w:val="0"/>
                <w:sz w:val="24"/>
                <w:szCs w:val="24"/>
              </w:rPr>
              <w:t>5气候气象特征</w:t>
            </w:r>
          </w:p>
          <w:p>
            <w:pPr>
              <w:widowControl/>
              <w:spacing w:line="360" w:lineRule="auto"/>
              <w:ind w:firstLine="480" w:firstLineChars="200"/>
              <w:jc w:val="left"/>
              <w:rPr>
                <w:bCs/>
                <w:color w:val="auto"/>
                <w:kern w:val="0"/>
                <w:sz w:val="24"/>
                <w:szCs w:val="24"/>
              </w:rPr>
            </w:pPr>
            <w:r>
              <w:rPr>
                <w:rFonts w:hint="eastAsia"/>
                <w:bCs/>
                <w:color w:val="auto"/>
                <w:kern w:val="0"/>
                <w:sz w:val="24"/>
                <w:szCs w:val="24"/>
              </w:rPr>
              <w:t>魏县属温带季风气候区，总的气候特点是：四季分明，气候温和，光照充足，雨量适中，雨热同季，无霜期长，干寒同期，全年主导风向为南风，其次为北风，东风、西风的机会较少。多年平均降雨量</w:t>
            </w:r>
            <w:r>
              <w:rPr>
                <w:bCs/>
                <w:color w:val="auto"/>
                <w:kern w:val="0"/>
                <w:sz w:val="24"/>
                <w:szCs w:val="24"/>
              </w:rPr>
              <w:t>588.5</w:t>
            </w:r>
            <w:r>
              <w:rPr>
                <w:rFonts w:hint="eastAsia"/>
                <w:bCs/>
                <w:color w:val="auto"/>
                <w:kern w:val="0"/>
                <w:sz w:val="24"/>
                <w:szCs w:val="24"/>
              </w:rPr>
              <w:t>毫米，多年平均蒸发量</w:t>
            </w:r>
            <w:r>
              <w:rPr>
                <w:bCs/>
                <w:color w:val="auto"/>
                <w:kern w:val="0"/>
                <w:sz w:val="24"/>
                <w:szCs w:val="24"/>
              </w:rPr>
              <w:t>2059</w:t>
            </w:r>
            <w:r>
              <w:rPr>
                <w:rFonts w:hint="eastAsia"/>
                <w:bCs/>
                <w:color w:val="auto"/>
                <w:kern w:val="0"/>
                <w:sz w:val="24"/>
                <w:szCs w:val="24"/>
              </w:rPr>
              <w:t>毫米，蒸发量是降水量的</w:t>
            </w:r>
            <w:r>
              <w:rPr>
                <w:bCs/>
                <w:color w:val="auto"/>
                <w:kern w:val="0"/>
                <w:sz w:val="24"/>
                <w:szCs w:val="24"/>
              </w:rPr>
              <w:t>3.9</w:t>
            </w:r>
            <w:r>
              <w:rPr>
                <w:rFonts w:hint="eastAsia"/>
                <w:bCs/>
                <w:color w:val="auto"/>
                <w:kern w:val="0"/>
                <w:sz w:val="24"/>
                <w:szCs w:val="24"/>
              </w:rPr>
              <w:t>倍。日照率年均</w:t>
            </w:r>
            <w:r>
              <w:rPr>
                <w:bCs/>
                <w:color w:val="auto"/>
                <w:kern w:val="0"/>
                <w:sz w:val="24"/>
                <w:szCs w:val="24"/>
              </w:rPr>
              <w:t>57%</w:t>
            </w:r>
            <w:r>
              <w:rPr>
                <w:rFonts w:hint="eastAsia"/>
                <w:bCs/>
                <w:color w:val="auto"/>
                <w:kern w:val="0"/>
                <w:sz w:val="24"/>
                <w:szCs w:val="24"/>
              </w:rPr>
              <w:t>。四季气温变化明显，温差较大，形成魏县气候春旱夏涝的特点。</w:t>
            </w:r>
          </w:p>
          <w:p>
            <w:pPr>
              <w:widowControl/>
              <w:spacing w:line="360" w:lineRule="auto"/>
              <w:ind w:firstLine="480" w:firstLineChars="200"/>
              <w:jc w:val="left"/>
              <w:rPr>
                <w:bCs/>
                <w:color w:val="auto"/>
                <w:kern w:val="0"/>
                <w:sz w:val="24"/>
                <w:szCs w:val="24"/>
              </w:rPr>
            </w:pPr>
            <w:r>
              <w:rPr>
                <w:rFonts w:hint="eastAsia"/>
                <w:bCs/>
                <w:color w:val="auto"/>
                <w:kern w:val="0"/>
                <w:sz w:val="24"/>
                <w:szCs w:val="24"/>
              </w:rPr>
              <w:t>魏县主要气候气象特征见表4。</w:t>
            </w:r>
          </w:p>
          <w:p>
            <w:pPr>
              <w:ind w:firstLine="496" w:firstLineChars="200"/>
              <w:jc w:val="center"/>
              <w:rPr>
                <w:rFonts w:eastAsia="黑体"/>
                <w:bCs/>
                <w:color w:val="auto"/>
                <w:spacing w:val="4"/>
                <w:sz w:val="24"/>
              </w:rPr>
            </w:pPr>
            <w:r>
              <w:rPr>
                <w:rFonts w:hAnsi="黑体" w:eastAsia="黑体"/>
                <w:bCs/>
                <w:color w:val="auto"/>
                <w:spacing w:val="4"/>
                <w:sz w:val="24"/>
              </w:rPr>
              <w:t>表</w:t>
            </w:r>
            <w:r>
              <w:rPr>
                <w:rFonts w:hint="eastAsia" w:eastAsia="黑体"/>
                <w:bCs/>
                <w:color w:val="auto"/>
                <w:spacing w:val="4"/>
                <w:sz w:val="24"/>
              </w:rPr>
              <w:t>4</w:t>
            </w:r>
            <w:r>
              <w:rPr>
                <w:rFonts w:hAnsi="黑体" w:eastAsia="黑体"/>
                <w:bCs/>
                <w:color w:val="auto"/>
                <w:spacing w:val="4"/>
                <w:sz w:val="24"/>
              </w:rPr>
              <w:t>当地气候气象特征一览表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980"/>
              <w:gridCol w:w="1504"/>
              <w:gridCol w:w="853"/>
              <w:gridCol w:w="226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 w:type="dxa"/>
                  <w:vAlign w:val="center"/>
                </w:tcPr>
                <w:p>
                  <w:pPr>
                    <w:jc w:val="center"/>
                    <w:rPr>
                      <w:rFonts w:ascii="宋体" w:hAnsi="宋体"/>
                      <w:color w:val="auto"/>
                      <w:spacing w:val="4"/>
                      <w:szCs w:val="21"/>
                    </w:rPr>
                  </w:pPr>
                  <w:r>
                    <w:rPr>
                      <w:rFonts w:hint="eastAsia" w:ascii="宋体" w:hAnsi="宋体"/>
                      <w:color w:val="auto"/>
                      <w:spacing w:val="4"/>
                      <w:szCs w:val="21"/>
                    </w:rPr>
                    <w:t>序号</w:t>
                  </w:r>
                </w:p>
              </w:tc>
              <w:tc>
                <w:tcPr>
                  <w:tcW w:w="1980" w:type="dxa"/>
                  <w:vAlign w:val="center"/>
                </w:tcPr>
                <w:p>
                  <w:pPr>
                    <w:jc w:val="center"/>
                    <w:rPr>
                      <w:rFonts w:ascii="宋体" w:hAnsi="宋体"/>
                      <w:color w:val="auto"/>
                      <w:spacing w:val="4"/>
                      <w:szCs w:val="21"/>
                    </w:rPr>
                  </w:pPr>
                  <w:r>
                    <w:rPr>
                      <w:rFonts w:hint="eastAsia" w:ascii="宋体" w:hAnsi="宋体"/>
                      <w:color w:val="auto"/>
                      <w:spacing w:val="4"/>
                      <w:szCs w:val="21"/>
                    </w:rPr>
                    <w:t>特征值名称</w:t>
                  </w:r>
                </w:p>
              </w:tc>
              <w:tc>
                <w:tcPr>
                  <w:tcW w:w="1504" w:type="dxa"/>
                  <w:vAlign w:val="center"/>
                </w:tcPr>
                <w:p>
                  <w:pPr>
                    <w:jc w:val="center"/>
                    <w:rPr>
                      <w:rFonts w:ascii="宋体" w:hAnsi="宋体"/>
                      <w:color w:val="auto"/>
                      <w:spacing w:val="4"/>
                      <w:szCs w:val="21"/>
                    </w:rPr>
                  </w:pPr>
                  <w:r>
                    <w:rPr>
                      <w:rFonts w:hint="eastAsia" w:ascii="宋体" w:hAnsi="宋体"/>
                      <w:color w:val="auto"/>
                      <w:spacing w:val="4"/>
                      <w:szCs w:val="21"/>
                    </w:rPr>
                    <w:t>特征值</w:t>
                  </w:r>
                </w:p>
              </w:tc>
              <w:tc>
                <w:tcPr>
                  <w:tcW w:w="853" w:type="dxa"/>
                  <w:vAlign w:val="center"/>
                </w:tcPr>
                <w:p>
                  <w:pPr>
                    <w:jc w:val="center"/>
                    <w:rPr>
                      <w:rFonts w:ascii="宋体" w:hAnsi="宋体"/>
                      <w:color w:val="auto"/>
                      <w:spacing w:val="4"/>
                      <w:szCs w:val="21"/>
                    </w:rPr>
                  </w:pPr>
                  <w:r>
                    <w:rPr>
                      <w:rFonts w:hint="eastAsia" w:ascii="宋体" w:hAnsi="宋体"/>
                      <w:color w:val="auto"/>
                      <w:spacing w:val="4"/>
                      <w:szCs w:val="21"/>
                    </w:rPr>
                    <w:t>序号</w:t>
                  </w:r>
                </w:p>
              </w:tc>
              <w:tc>
                <w:tcPr>
                  <w:tcW w:w="2261" w:type="dxa"/>
                  <w:vAlign w:val="center"/>
                </w:tcPr>
                <w:p>
                  <w:pPr>
                    <w:jc w:val="center"/>
                    <w:rPr>
                      <w:rFonts w:ascii="宋体" w:hAnsi="宋体"/>
                      <w:color w:val="auto"/>
                      <w:spacing w:val="4"/>
                      <w:szCs w:val="21"/>
                    </w:rPr>
                  </w:pPr>
                  <w:r>
                    <w:rPr>
                      <w:rFonts w:hint="eastAsia" w:ascii="宋体" w:hAnsi="宋体"/>
                      <w:color w:val="auto"/>
                      <w:spacing w:val="4"/>
                      <w:szCs w:val="21"/>
                    </w:rPr>
                    <w:t>特征值名称</w:t>
                  </w:r>
                </w:p>
              </w:tc>
              <w:tc>
                <w:tcPr>
                  <w:tcW w:w="1665" w:type="dxa"/>
                  <w:vAlign w:val="center"/>
                </w:tcPr>
                <w:p>
                  <w:pPr>
                    <w:jc w:val="center"/>
                    <w:rPr>
                      <w:rFonts w:ascii="宋体" w:hAnsi="宋体"/>
                      <w:color w:val="auto"/>
                      <w:spacing w:val="4"/>
                      <w:szCs w:val="21"/>
                    </w:rPr>
                  </w:pPr>
                  <w:r>
                    <w:rPr>
                      <w:rFonts w:hint="eastAsia" w:ascii="宋体" w:hAnsi="宋体"/>
                      <w:color w:val="auto"/>
                      <w:spacing w:val="4"/>
                      <w:szCs w:val="21"/>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 w:type="dxa"/>
                  <w:vAlign w:val="center"/>
                </w:tcPr>
                <w:p>
                  <w:pPr>
                    <w:jc w:val="center"/>
                    <w:rPr>
                      <w:rFonts w:ascii="宋体" w:hAnsi="宋体"/>
                      <w:color w:val="auto"/>
                      <w:spacing w:val="4"/>
                      <w:szCs w:val="21"/>
                    </w:rPr>
                  </w:pPr>
                  <w:r>
                    <w:rPr>
                      <w:color w:val="auto"/>
                      <w:spacing w:val="4"/>
                      <w:szCs w:val="21"/>
                    </w:rPr>
                    <w:t>1</w:t>
                  </w:r>
                </w:p>
              </w:tc>
              <w:tc>
                <w:tcPr>
                  <w:tcW w:w="1980" w:type="dxa"/>
                  <w:vAlign w:val="center"/>
                </w:tcPr>
                <w:p>
                  <w:pPr>
                    <w:jc w:val="center"/>
                    <w:rPr>
                      <w:rFonts w:ascii="宋体" w:hAnsi="宋体"/>
                      <w:color w:val="auto"/>
                      <w:spacing w:val="4"/>
                      <w:szCs w:val="21"/>
                    </w:rPr>
                  </w:pPr>
                  <w:r>
                    <w:rPr>
                      <w:rFonts w:hint="eastAsia" w:ascii="宋体" w:hAnsi="宋体"/>
                      <w:color w:val="auto"/>
                      <w:spacing w:val="4"/>
                      <w:szCs w:val="21"/>
                    </w:rPr>
                    <w:t>年平均气温</w:t>
                  </w:r>
                </w:p>
              </w:tc>
              <w:tc>
                <w:tcPr>
                  <w:tcW w:w="1504" w:type="dxa"/>
                  <w:vAlign w:val="center"/>
                </w:tcPr>
                <w:p>
                  <w:pPr>
                    <w:jc w:val="center"/>
                    <w:rPr>
                      <w:rFonts w:ascii="宋体" w:hAnsi="宋体"/>
                      <w:color w:val="auto"/>
                      <w:spacing w:val="4"/>
                      <w:szCs w:val="21"/>
                    </w:rPr>
                  </w:pPr>
                  <w:r>
                    <w:rPr>
                      <w:color w:val="auto"/>
                      <w:spacing w:val="4"/>
                      <w:szCs w:val="21"/>
                    </w:rPr>
                    <w:t>13.8</w:t>
                  </w:r>
                  <w:r>
                    <w:rPr>
                      <w:rFonts w:hint="eastAsia" w:ascii="宋体" w:hAnsi="宋体" w:cs="宋体"/>
                      <w:color w:val="auto"/>
                      <w:spacing w:val="4"/>
                      <w:szCs w:val="21"/>
                    </w:rPr>
                    <w:t>℃</w:t>
                  </w:r>
                </w:p>
              </w:tc>
              <w:tc>
                <w:tcPr>
                  <w:tcW w:w="853" w:type="dxa"/>
                  <w:vAlign w:val="center"/>
                </w:tcPr>
                <w:p>
                  <w:pPr>
                    <w:jc w:val="center"/>
                    <w:rPr>
                      <w:rFonts w:ascii="宋体" w:hAnsi="宋体"/>
                      <w:color w:val="auto"/>
                      <w:spacing w:val="4"/>
                      <w:szCs w:val="21"/>
                    </w:rPr>
                  </w:pPr>
                  <w:r>
                    <w:rPr>
                      <w:color w:val="auto"/>
                      <w:spacing w:val="4"/>
                      <w:szCs w:val="21"/>
                    </w:rPr>
                    <w:t>9</w:t>
                  </w:r>
                </w:p>
              </w:tc>
              <w:tc>
                <w:tcPr>
                  <w:tcW w:w="2261" w:type="dxa"/>
                  <w:vAlign w:val="center"/>
                </w:tcPr>
                <w:p>
                  <w:pPr>
                    <w:jc w:val="center"/>
                    <w:rPr>
                      <w:rFonts w:ascii="宋体" w:hAnsi="宋体"/>
                      <w:color w:val="auto"/>
                      <w:spacing w:val="4"/>
                      <w:szCs w:val="21"/>
                    </w:rPr>
                  </w:pPr>
                  <w:r>
                    <w:rPr>
                      <w:rFonts w:hint="eastAsia" w:ascii="宋体" w:hAnsi="宋体"/>
                      <w:color w:val="auto"/>
                      <w:spacing w:val="4"/>
                      <w:szCs w:val="21"/>
                    </w:rPr>
                    <w:t>月平均最高相对湿度</w:t>
                  </w:r>
                </w:p>
              </w:tc>
              <w:tc>
                <w:tcPr>
                  <w:tcW w:w="1665" w:type="dxa"/>
                  <w:vAlign w:val="center"/>
                </w:tcPr>
                <w:p>
                  <w:pPr>
                    <w:jc w:val="center"/>
                    <w:rPr>
                      <w:rFonts w:ascii="宋体" w:hAnsi="宋体"/>
                      <w:color w:val="auto"/>
                      <w:spacing w:val="4"/>
                      <w:szCs w:val="21"/>
                    </w:rPr>
                  </w:pPr>
                  <w:r>
                    <w:rPr>
                      <w:color w:val="auto"/>
                      <w:spacing w:val="4"/>
                      <w:szCs w:val="21"/>
                    </w:rP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 w:type="dxa"/>
                  <w:vAlign w:val="center"/>
                </w:tcPr>
                <w:p>
                  <w:pPr>
                    <w:jc w:val="center"/>
                    <w:rPr>
                      <w:rFonts w:ascii="宋体" w:hAnsi="宋体"/>
                      <w:color w:val="auto"/>
                      <w:spacing w:val="4"/>
                      <w:szCs w:val="21"/>
                    </w:rPr>
                  </w:pPr>
                  <w:r>
                    <w:rPr>
                      <w:color w:val="auto"/>
                      <w:spacing w:val="4"/>
                      <w:szCs w:val="21"/>
                    </w:rPr>
                    <w:t>2</w:t>
                  </w:r>
                </w:p>
              </w:tc>
              <w:tc>
                <w:tcPr>
                  <w:tcW w:w="1980" w:type="dxa"/>
                  <w:vAlign w:val="center"/>
                </w:tcPr>
                <w:p>
                  <w:pPr>
                    <w:jc w:val="center"/>
                    <w:rPr>
                      <w:rFonts w:ascii="宋体" w:hAnsi="宋体"/>
                      <w:color w:val="auto"/>
                      <w:spacing w:val="4"/>
                      <w:szCs w:val="21"/>
                    </w:rPr>
                  </w:pPr>
                  <w:r>
                    <w:rPr>
                      <w:rFonts w:hint="eastAsia" w:ascii="宋体" w:hAnsi="宋体"/>
                      <w:color w:val="auto"/>
                      <w:spacing w:val="4"/>
                      <w:szCs w:val="21"/>
                    </w:rPr>
                    <w:t>极端最高气温</w:t>
                  </w:r>
                </w:p>
              </w:tc>
              <w:tc>
                <w:tcPr>
                  <w:tcW w:w="1504" w:type="dxa"/>
                  <w:vAlign w:val="center"/>
                </w:tcPr>
                <w:p>
                  <w:pPr>
                    <w:jc w:val="center"/>
                    <w:rPr>
                      <w:rFonts w:ascii="宋体" w:hAnsi="宋体"/>
                      <w:color w:val="auto"/>
                      <w:spacing w:val="4"/>
                      <w:szCs w:val="21"/>
                    </w:rPr>
                  </w:pPr>
                  <w:r>
                    <w:rPr>
                      <w:color w:val="auto"/>
                      <w:spacing w:val="4"/>
                      <w:szCs w:val="21"/>
                    </w:rPr>
                    <w:t>42.5</w:t>
                  </w:r>
                  <w:r>
                    <w:rPr>
                      <w:rFonts w:hint="eastAsia" w:ascii="宋体" w:hAnsi="宋体" w:cs="宋体"/>
                      <w:color w:val="auto"/>
                      <w:spacing w:val="4"/>
                      <w:szCs w:val="21"/>
                    </w:rPr>
                    <w:t>℃</w:t>
                  </w:r>
                </w:p>
              </w:tc>
              <w:tc>
                <w:tcPr>
                  <w:tcW w:w="853" w:type="dxa"/>
                  <w:vAlign w:val="center"/>
                </w:tcPr>
                <w:p>
                  <w:pPr>
                    <w:jc w:val="center"/>
                    <w:rPr>
                      <w:rFonts w:ascii="宋体" w:hAnsi="宋体"/>
                      <w:color w:val="auto"/>
                      <w:spacing w:val="4"/>
                      <w:szCs w:val="21"/>
                    </w:rPr>
                  </w:pPr>
                  <w:r>
                    <w:rPr>
                      <w:color w:val="auto"/>
                      <w:spacing w:val="4"/>
                      <w:szCs w:val="21"/>
                    </w:rPr>
                    <w:t>10</w:t>
                  </w:r>
                </w:p>
              </w:tc>
              <w:tc>
                <w:tcPr>
                  <w:tcW w:w="2261" w:type="dxa"/>
                  <w:vAlign w:val="center"/>
                </w:tcPr>
                <w:p>
                  <w:pPr>
                    <w:jc w:val="center"/>
                    <w:rPr>
                      <w:rFonts w:ascii="宋体" w:hAnsi="宋体"/>
                      <w:color w:val="auto"/>
                      <w:spacing w:val="4"/>
                      <w:szCs w:val="21"/>
                    </w:rPr>
                  </w:pPr>
                  <w:r>
                    <w:rPr>
                      <w:rFonts w:hint="eastAsia" w:ascii="宋体" w:hAnsi="宋体"/>
                      <w:color w:val="auto"/>
                      <w:spacing w:val="4"/>
                      <w:szCs w:val="21"/>
                    </w:rPr>
                    <w:t>月平均最低相对湿度</w:t>
                  </w:r>
                </w:p>
              </w:tc>
              <w:tc>
                <w:tcPr>
                  <w:tcW w:w="1665" w:type="dxa"/>
                  <w:vAlign w:val="center"/>
                </w:tcPr>
                <w:p>
                  <w:pPr>
                    <w:jc w:val="center"/>
                    <w:rPr>
                      <w:rFonts w:ascii="宋体" w:hAnsi="宋体"/>
                      <w:color w:val="auto"/>
                      <w:spacing w:val="4"/>
                      <w:szCs w:val="21"/>
                    </w:rPr>
                  </w:pPr>
                  <w:r>
                    <w:rPr>
                      <w:color w:val="auto"/>
                      <w:spacing w:val="4"/>
                      <w:szCs w:val="21"/>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 w:type="dxa"/>
                  <w:vAlign w:val="center"/>
                </w:tcPr>
                <w:p>
                  <w:pPr>
                    <w:jc w:val="center"/>
                    <w:rPr>
                      <w:rFonts w:ascii="宋体" w:hAnsi="宋体"/>
                      <w:color w:val="auto"/>
                      <w:spacing w:val="4"/>
                      <w:szCs w:val="21"/>
                    </w:rPr>
                  </w:pPr>
                  <w:r>
                    <w:rPr>
                      <w:color w:val="auto"/>
                      <w:spacing w:val="4"/>
                      <w:szCs w:val="21"/>
                    </w:rPr>
                    <w:t>3</w:t>
                  </w:r>
                </w:p>
              </w:tc>
              <w:tc>
                <w:tcPr>
                  <w:tcW w:w="1980" w:type="dxa"/>
                  <w:vAlign w:val="center"/>
                </w:tcPr>
                <w:p>
                  <w:pPr>
                    <w:jc w:val="center"/>
                    <w:rPr>
                      <w:rFonts w:ascii="宋体" w:hAnsi="宋体"/>
                      <w:color w:val="auto"/>
                      <w:spacing w:val="4"/>
                      <w:szCs w:val="21"/>
                    </w:rPr>
                  </w:pPr>
                  <w:r>
                    <w:rPr>
                      <w:rFonts w:hint="eastAsia" w:ascii="宋体" w:hAnsi="宋体"/>
                      <w:color w:val="auto"/>
                      <w:spacing w:val="4"/>
                      <w:szCs w:val="21"/>
                    </w:rPr>
                    <w:t>极端最低气温</w:t>
                  </w:r>
                </w:p>
              </w:tc>
              <w:tc>
                <w:tcPr>
                  <w:tcW w:w="1504" w:type="dxa"/>
                  <w:vAlign w:val="center"/>
                </w:tcPr>
                <w:p>
                  <w:pPr>
                    <w:jc w:val="center"/>
                    <w:rPr>
                      <w:rFonts w:ascii="宋体" w:hAnsi="宋体"/>
                      <w:color w:val="auto"/>
                      <w:spacing w:val="4"/>
                      <w:szCs w:val="21"/>
                    </w:rPr>
                  </w:pPr>
                  <w:r>
                    <w:rPr>
                      <w:rFonts w:hint="eastAsia" w:ascii="宋体" w:hAnsi="宋体"/>
                      <w:color w:val="auto"/>
                      <w:spacing w:val="4"/>
                      <w:szCs w:val="21"/>
                    </w:rPr>
                    <w:t>-</w:t>
                  </w:r>
                  <w:r>
                    <w:rPr>
                      <w:color w:val="auto"/>
                      <w:spacing w:val="4"/>
                      <w:szCs w:val="21"/>
                    </w:rPr>
                    <w:t>23.6</w:t>
                  </w:r>
                  <w:r>
                    <w:rPr>
                      <w:rFonts w:hint="eastAsia" w:ascii="宋体" w:hAnsi="宋体" w:cs="宋体"/>
                      <w:color w:val="auto"/>
                      <w:spacing w:val="4"/>
                      <w:szCs w:val="21"/>
                    </w:rPr>
                    <w:t>℃</w:t>
                  </w:r>
                </w:p>
              </w:tc>
              <w:tc>
                <w:tcPr>
                  <w:tcW w:w="853" w:type="dxa"/>
                  <w:vAlign w:val="center"/>
                </w:tcPr>
                <w:p>
                  <w:pPr>
                    <w:jc w:val="center"/>
                    <w:rPr>
                      <w:rFonts w:ascii="宋体" w:hAnsi="宋体"/>
                      <w:color w:val="auto"/>
                      <w:spacing w:val="4"/>
                      <w:szCs w:val="21"/>
                    </w:rPr>
                  </w:pPr>
                  <w:r>
                    <w:rPr>
                      <w:color w:val="auto"/>
                      <w:spacing w:val="4"/>
                      <w:szCs w:val="21"/>
                    </w:rPr>
                    <w:t>11</w:t>
                  </w:r>
                </w:p>
              </w:tc>
              <w:tc>
                <w:tcPr>
                  <w:tcW w:w="2261" w:type="dxa"/>
                  <w:vAlign w:val="center"/>
                </w:tcPr>
                <w:p>
                  <w:pPr>
                    <w:jc w:val="center"/>
                    <w:rPr>
                      <w:rFonts w:ascii="宋体" w:hAnsi="宋体"/>
                      <w:color w:val="auto"/>
                      <w:spacing w:val="4"/>
                      <w:szCs w:val="21"/>
                    </w:rPr>
                  </w:pPr>
                  <w:r>
                    <w:rPr>
                      <w:rFonts w:hint="eastAsia" w:ascii="宋体" w:hAnsi="宋体"/>
                      <w:color w:val="auto"/>
                      <w:spacing w:val="4"/>
                      <w:szCs w:val="21"/>
                    </w:rPr>
                    <w:t>年平均降雨量</w:t>
                  </w:r>
                </w:p>
              </w:tc>
              <w:tc>
                <w:tcPr>
                  <w:tcW w:w="1665" w:type="dxa"/>
                  <w:vAlign w:val="center"/>
                </w:tcPr>
                <w:p>
                  <w:pPr>
                    <w:jc w:val="center"/>
                    <w:rPr>
                      <w:rFonts w:ascii="宋体" w:hAnsi="宋体"/>
                      <w:color w:val="auto"/>
                      <w:spacing w:val="4"/>
                      <w:szCs w:val="21"/>
                    </w:rPr>
                  </w:pPr>
                  <w:r>
                    <w:rPr>
                      <w:color w:val="auto"/>
                      <w:spacing w:val="4"/>
                      <w:szCs w:val="21"/>
                    </w:rPr>
                    <w:t>58.9cm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 w:type="dxa"/>
                  <w:vAlign w:val="center"/>
                </w:tcPr>
                <w:p>
                  <w:pPr>
                    <w:jc w:val="center"/>
                    <w:rPr>
                      <w:rFonts w:ascii="宋体" w:hAnsi="宋体"/>
                      <w:color w:val="auto"/>
                      <w:spacing w:val="4"/>
                      <w:szCs w:val="21"/>
                    </w:rPr>
                  </w:pPr>
                  <w:r>
                    <w:rPr>
                      <w:color w:val="auto"/>
                      <w:spacing w:val="4"/>
                      <w:szCs w:val="21"/>
                    </w:rPr>
                    <w:t>4</w:t>
                  </w:r>
                </w:p>
              </w:tc>
              <w:tc>
                <w:tcPr>
                  <w:tcW w:w="1980" w:type="dxa"/>
                  <w:vAlign w:val="center"/>
                </w:tcPr>
                <w:p>
                  <w:pPr>
                    <w:jc w:val="center"/>
                    <w:rPr>
                      <w:rFonts w:ascii="宋体" w:hAnsi="宋体"/>
                      <w:color w:val="auto"/>
                      <w:spacing w:val="4"/>
                      <w:szCs w:val="21"/>
                    </w:rPr>
                  </w:pPr>
                  <w:r>
                    <w:rPr>
                      <w:rFonts w:hint="eastAsia" w:ascii="宋体" w:hAnsi="宋体"/>
                      <w:color w:val="auto"/>
                      <w:spacing w:val="4"/>
                      <w:szCs w:val="21"/>
                    </w:rPr>
                    <w:t>年平均日照时数</w:t>
                  </w:r>
                </w:p>
              </w:tc>
              <w:tc>
                <w:tcPr>
                  <w:tcW w:w="1504" w:type="dxa"/>
                  <w:vAlign w:val="center"/>
                </w:tcPr>
                <w:p>
                  <w:pPr>
                    <w:jc w:val="center"/>
                    <w:rPr>
                      <w:rFonts w:ascii="宋体" w:hAnsi="宋体"/>
                      <w:color w:val="auto"/>
                      <w:spacing w:val="4"/>
                      <w:szCs w:val="21"/>
                    </w:rPr>
                  </w:pPr>
                  <w:r>
                    <w:rPr>
                      <w:color w:val="auto"/>
                      <w:spacing w:val="4"/>
                      <w:szCs w:val="21"/>
                    </w:rPr>
                    <w:t>2595.7h</w:t>
                  </w:r>
                </w:p>
              </w:tc>
              <w:tc>
                <w:tcPr>
                  <w:tcW w:w="853" w:type="dxa"/>
                  <w:vAlign w:val="center"/>
                </w:tcPr>
                <w:p>
                  <w:pPr>
                    <w:jc w:val="center"/>
                    <w:rPr>
                      <w:rFonts w:ascii="宋体" w:hAnsi="宋体"/>
                      <w:color w:val="auto"/>
                      <w:spacing w:val="4"/>
                      <w:szCs w:val="21"/>
                    </w:rPr>
                  </w:pPr>
                  <w:r>
                    <w:rPr>
                      <w:color w:val="auto"/>
                      <w:spacing w:val="4"/>
                      <w:szCs w:val="21"/>
                    </w:rPr>
                    <w:t>12</w:t>
                  </w:r>
                </w:p>
              </w:tc>
              <w:tc>
                <w:tcPr>
                  <w:tcW w:w="2261" w:type="dxa"/>
                  <w:vAlign w:val="center"/>
                </w:tcPr>
                <w:p>
                  <w:pPr>
                    <w:jc w:val="center"/>
                    <w:rPr>
                      <w:rFonts w:ascii="宋体" w:hAnsi="宋体"/>
                      <w:color w:val="auto"/>
                      <w:spacing w:val="4"/>
                      <w:szCs w:val="21"/>
                    </w:rPr>
                  </w:pPr>
                  <w:r>
                    <w:rPr>
                      <w:rFonts w:hint="eastAsia" w:ascii="宋体" w:hAnsi="宋体"/>
                      <w:color w:val="auto"/>
                      <w:spacing w:val="4"/>
                      <w:szCs w:val="21"/>
                    </w:rPr>
                    <w:t>月平均降雨量</w:t>
                  </w:r>
                </w:p>
              </w:tc>
              <w:tc>
                <w:tcPr>
                  <w:tcW w:w="1665" w:type="dxa"/>
                  <w:vAlign w:val="center"/>
                </w:tcPr>
                <w:p>
                  <w:pPr>
                    <w:jc w:val="center"/>
                    <w:rPr>
                      <w:rFonts w:ascii="宋体" w:hAnsi="宋体"/>
                      <w:color w:val="auto"/>
                      <w:spacing w:val="4"/>
                      <w:szCs w:val="21"/>
                    </w:rPr>
                  </w:pPr>
                  <w:r>
                    <w:rPr>
                      <w:color w:val="auto"/>
                      <w:spacing w:val="4"/>
                      <w:szCs w:val="21"/>
                    </w:rPr>
                    <w:t>4.73cm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 w:type="dxa"/>
                  <w:vAlign w:val="center"/>
                </w:tcPr>
                <w:p>
                  <w:pPr>
                    <w:jc w:val="center"/>
                    <w:rPr>
                      <w:rFonts w:ascii="宋体" w:hAnsi="宋体"/>
                      <w:color w:val="auto"/>
                      <w:spacing w:val="4"/>
                      <w:szCs w:val="21"/>
                    </w:rPr>
                  </w:pPr>
                  <w:r>
                    <w:rPr>
                      <w:color w:val="auto"/>
                      <w:spacing w:val="4"/>
                      <w:szCs w:val="21"/>
                    </w:rPr>
                    <w:t>5</w:t>
                  </w:r>
                </w:p>
              </w:tc>
              <w:tc>
                <w:tcPr>
                  <w:tcW w:w="1980" w:type="dxa"/>
                  <w:vAlign w:val="center"/>
                </w:tcPr>
                <w:p>
                  <w:pPr>
                    <w:jc w:val="center"/>
                    <w:rPr>
                      <w:rFonts w:ascii="宋体" w:hAnsi="宋体"/>
                      <w:color w:val="auto"/>
                      <w:spacing w:val="4"/>
                      <w:szCs w:val="21"/>
                    </w:rPr>
                  </w:pPr>
                  <w:r>
                    <w:rPr>
                      <w:rFonts w:hint="eastAsia" w:ascii="宋体" w:hAnsi="宋体"/>
                      <w:color w:val="auto"/>
                      <w:spacing w:val="4"/>
                      <w:szCs w:val="21"/>
                    </w:rPr>
                    <w:t>年平均无霜期</w:t>
                  </w:r>
                </w:p>
              </w:tc>
              <w:tc>
                <w:tcPr>
                  <w:tcW w:w="1504" w:type="dxa"/>
                  <w:vAlign w:val="center"/>
                </w:tcPr>
                <w:p>
                  <w:pPr>
                    <w:jc w:val="center"/>
                    <w:rPr>
                      <w:rFonts w:ascii="宋体" w:hAnsi="宋体"/>
                      <w:color w:val="auto"/>
                      <w:spacing w:val="4"/>
                      <w:szCs w:val="21"/>
                    </w:rPr>
                  </w:pPr>
                  <w:r>
                    <w:rPr>
                      <w:color w:val="auto"/>
                      <w:spacing w:val="4"/>
                      <w:szCs w:val="21"/>
                    </w:rPr>
                    <w:t>215</w:t>
                  </w:r>
                  <w:r>
                    <w:rPr>
                      <w:rFonts w:hint="eastAsia" w:ascii="宋体" w:hAnsi="宋体"/>
                      <w:color w:val="auto"/>
                      <w:spacing w:val="4"/>
                      <w:szCs w:val="21"/>
                    </w:rPr>
                    <w:t>天</w:t>
                  </w:r>
                </w:p>
              </w:tc>
              <w:tc>
                <w:tcPr>
                  <w:tcW w:w="853" w:type="dxa"/>
                  <w:vAlign w:val="center"/>
                </w:tcPr>
                <w:p>
                  <w:pPr>
                    <w:jc w:val="center"/>
                    <w:rPr>
                      <w:rFonts w:ascii="宋体" w:hAnsi="宋体"/>
                      <w:color w:val="auto"/>
                      <w:spacing w:val="4"/>
                      <w:szCs w:val="21"/>
                    </w:rPr>
                  </w:pPr>
                  <w:r>
                    <w:rPr>
                      <w:color w:val="auto"/>
                      <w:spacing w:val="4"/>
                      <w:szCs w:val="21"/>
                    </w:rPr>
                    <w:t>13</w:t>
                  </w:r>
                </w:p>
              </w:tc>
              <w:tc>
                <w:tcPr>
                  <w:tcW w:w="2261" w:type="dxa"/>
                  <w:vAlign w:val="center"/>
                </w:tcPr>
                <w:p>
                  <w:pPr>
                    <w:jc w:val="center"/>
                    <w:rPr>
                      <w:rFonts w:ascii="宋体" w:hAnsi="宋体"/>
                      <w:color w:val="auto"/>
                      <w:spacing w:val="4"/>
                      <w:szCs w:val="21"/>
                    </w:rPr>
                  </w:pPr>
                  <w:r>
                    <w:rPr>
                      <w:rFonts w:hint="eastAsia" w:ascii="宋体" w:hAnsi="宋体"/>
                      <w:color w:val="auto"/>
                      <w:spacing w:val="4"/>
                      <w:szCs w:val="21"/>
                    </w:rPr>
                    <w:t>日最大降雨量</w:t>
                  </w:r>
                </w:p>
              </w:tc>
              <w:tc>
                <w:tcPr>
                  <w:tcW w:w="1665" w:type="dxa"/>
                  <w:vAlign w:val="center"/>
                </w:tcPr>
                <w:p>
                  <w:pPr>
                    <w:jc w:val="center"/>
                    <w:rPr>
                      <w:rFonts w:ascii="宋体" w:hAnsi="宋体"/>
                      <w:color w:val="auto"/>
                      <w:spacing w:val="4"/>
                      <w:szCs w:val="21"/>
                    </w:rPr>
                  </w:pPr>
                  <w:r>
                    <w:rPr>
                      <w:color w:val="auto"/>
                      <w:spacing w:val="4"/>
                      <w:szCs w:val="21"/>
                    </w:rPr>
                    <w:t>51.8cm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 w:type="dxa"/>
                  <w:vAlign w:val="center"/>
                </w:tcPr>
                <w:p>
                  <w:pPr>
                    <w:jc w:val="center"/>
                    <w:rPr>
                      <w:rFonts w:ascii="宋体" w:hAnsi="宋体"/>
                      <w:color w:val="auto"/>
                      <w:spacing w:val="4"/>
                      <w:szCs w:val="21"/>
                    </w:rPr>
                  </w:pPr>
                  <w:r>
                    <w:rPr>
                      <w:color w:val="auto"/>
                      <w:spacing w:val="4"/>
                      <w:szCs w:val="21"/>
                    </w:rPr>
                    <w:t>6</w:t>
                  </w:r>
                </w:p>
              </w:tc>
              <w:tc>
                <w:tcPr>
                  <w:tcW w:w="1980" w:type="dxa"/>
                  <w:vAlign w:val="center"/>
                </w:tcPr>
                <w:p>
                  <w:pPr>
                    <w:jc w:val="center"/>
                    <w:rPr>
                      <w:rFonts w:ascii="宋体" w:hAnsi="宋体"/>
                      <w:color w:val="auto"/>
                      <w:spacing w:val="4"/>
                      <w:szCs w:val="21"/>
                    </w:rPr>
                  </w:pPr>
                  <w:r>
                    <w:rPr>
                      <w:rFonts w:hint="eastAsia" w:ascii="宋体" w:hAnsi="宋体"/>
                      <w:color w:val="auto"/>
                      <w:spacing w:val="4"/>
                      <w:szCs w:val="21"/>
                    </w:rPr>
                    <w:t>最长无霜期</w:t>
                  </w:r>
                </w:p>
              </w:tc>
              <w:tc>
                <w:tcPr>
                  <w:tcW w:w="1504" w:type="dxa"/>
                  <w:vAlign w:val="center"/>
                </w:tcPr>
                <w:p>
                  <w:pPr>
                    <w:jc w:val="center"/>
                    <w:rPr>
                      <w:rFonts w:ascii="宋体" w:hAnsi="宋体"/>
                      <w:color w:val="auto"/>
                      <w:spacing w:val="4"/>
                      <w:szCs w:val="21"/>
                    </w:rPr>
                  </w:pPr>
                  <w:r>
                    <w:rPr>
                      <w:color w:val="auto"/>
                      <w:spacing w:val="4"/>
                      <w:szCs w:val="21"/>
                    </w:rPr>
                    <w:t>270</w:t>
                  </w:r>
                  <w:r>
                    <w:rPr>
                      <w:rFonts w:hint="eastAsia" w:ascii="宋体" w:hAnsi="宋体"/>
                      <w:color w:val="auto"/>
                      <w:spacing w:val="4"/>
                      <w:szCs w:val="21"/>
                    </w:rPr>
                    <w:t>天</w:t>
                  </w:r>
                </w:p>
              </w:tc>
              <w:tc>
                <w:tcPr>
                  <w:tcW w:w="853" w:type="dxa"/>
                  <w:vAlign w:val="center"/>
                </w:tcPr>
                <w:p>
                  <w:pPr>
                    <w:jc w:val="center"/>
                    <w:rPr>
                      <w:rFonts w:ascii="宋体" w:hAnsi="宋体"/>
                      <w:color w:val="auto"/>
                      <w:spacing w:val="4"/>
                      <w:szCs w:val="21"/>
                    </w:rPr>
                  </w:pPr>
                  <w:r>
                    <w:rPr>
                      <w:color w:val="auto"/>
                      <w:spacing w:val="4"/>
                      <w:szCs w:val="21"/>
                    </w:rPr>
                    <w:t>14</w:t>
                  </w:r>
                </w:p>
              </w:tc>
              <w:tc>
                <w:tcPr>
                  <w:tcW w:w="2261" w:type="dxa"/>
                  <w:vAlign w:val="center"/>
                </w:tcPr>
                <w:p>
                  <w:pPr>
                    <w:jc w:val="center"/>
                    <w:rPr>
                      <w:rFonts w:ascii="宋体" w:hAnsi="宋体"/>
                      <w:color w:val="auto"/>
                      <w:spacing w:val="4"/>
                      <w:szCs w:val="21"/>
                    </w:rPr>
                  </w:pPr>
                  <w:r>
                    <w:rPr>
                      <w:rFonts w:hint="eastAsia" w:ascii="宋体" w:hAnsi="宋体"/>
                      <w:color w:val="auto"/>
                      <w:spacing w:val="4"/>
                      <w:szCs w:val="21"/>
                    </w:rPr>
                    <w:t>最大积雪深度</w:t>
                  </w:r>
                </w:p>
              </w:tc>
              <w:tc>
                <w:tcPr>
                  <w:tcW w:w="1665" w:type="dxa"/>
                  <w:vAlign w:val="center"/>
                </w:tcPr>
                <w:p>
                  <w:pPr>
                    <w:jc w:val="center"/>
                    <w:rPr>
                      <w:rFonts w:ascii="宋体" w:hAnsi="宋体"/>
                      <w:color w:val="auto"/>
                      <w:spacing w:val="4"/>
                      <w:szCs w:val="21"/>
                    </w:rPr>
                  </w:pPr>
                  <w:r>
                    <w:rPr>
                      <w:color w:val="auto"/>
                      <w:spacing w:val="4"/>
                      <w:szCs w:val="21"/>
                    </w:rPr>
                    <w:t>14cm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 w:type="dxa"/>
                  <w:vAlign w:val="center"/>
                </w:tcPr>
                <w:p>
                  <w:pPr>
                    <w:jc w:val="center"/>
                    <w:rPr>
                      <w:rFonts w:ascii="宋体" w:hAnsi="宋体"/>
                      <w:color w:val="auto"/>
                      <w:spacing w:val="4"/>
                      <w:szCs w:val="21"/>
                    </w:rPr>
                  </w:pPr>
                  <w:r>
                    <w:rPr>
                      <w:color w:val="auto"/>
                      <w:spacing w:val="4"/>
                      <w:szCs w:val="21"/>
                    </w:rPr>
                    <w:t>7</w:t>
                  </w:r>
                </w:p>
              </w:tc>
              <w:tc>
                <w:tcPr>
                  <w:tcW w:w="1980" w:type="dxa"/>
                  <w:vAlign w:val="center"/>
                </w:tcPr>
                <w:p>
                  <w:pPr>
                    <w:jc w:val="center"/>
                    <w:rPr>
                      <w:rFonts w:ascii="宋体" w:hAnsi="宋体"/>
                      <w:color w:val="auto"/>
                      <w:spacing w:val="4"/>
                      <w:szCs w:val="21"/>
                    </w:rPr>
                  </w:pPr>
                  <w:r>
                    <w:rPr>
                      <w:rFonts w:hint="eastAsia" w:ascii="宋体" w:hAnsi="宋体"/>
                      <w:color w:val="auto"/>
                      <w:spacing w:val="4"/>
                      <w:szCs w:val="21"/>
                    </w:rPr>
                    <w:t>最短无霜期</w:t>
                  </w:r>
                </w:p>
              </w:tc>
              <w:tc>
                <w:tcPr>
                  <w:tcW w:w="1504" w:type="dxa"/>
                  <w:vAlign w:val="center"/>
                </w:tcPr>
                <w:p>
                  <w:pPr>
                    <w:jc w:val="center"/>
                    <w:rPr>
                      <w:rFonts w:ascii="宋体" w:hAnsi="宋体"/>
                      <w:color w:val="auto"/>
                      <w:spacing w:val="4"/>
                      <w:szCs w:val="21"/>
                    </w:rPr>
                  </w:pPr>
                  <w:r>
                    <w:rPr>
                      <w:color w:val="auto"/>
                      <w:spacing w:val="4"/>
                      <w:szCs w:val="21"/>
                    </w:rPr>
                    <w:t>191</w:t>
                  </w:r>
                  <w:r>
                    <w:rPr>
                      <w:rFonts w:hint="eastAsia" w:ascii="宋体" w:hAnsi="宋体"/>
                      <w:color w:val="auto"/>
                      <w:spacing w:val="4"/>
                      <w:szCs w:val="21"/>
                    </w:rPr>
                    <w:t>天</w:t>
                  </w:r>
                </w:p>
              </w:tc>
              <w:tc>
                <w:tcPr>
                  <w:tcW w:w="853" w:type="dxa"/>
                  <w:vAlign w:val="center"/>
                </w:tcPr>
                <w:p>
                  <w:pPr>
                    <w:jc w:val="center"/>
                    <w:rPr>
                      <w:rFonts w:ascii="宋体" w:hAnsi="宋体"/>
                      <w:color w:val="auto"/>
                      <w:spacing w:val="4"/>
                      <w:szCs w:val="21"/>
                    </w:rPr>
                  </w:pPr>
                  <w:r>
                    <w:rPr>
                      <w:color w:val="auto"/>
                      <w:spacing w:val="4"/>
                      <w:szCs w:val="21"/>
                    </w:rPr>
                    <w:t>15</w:t>
                  </w:r>
                </w:p>
              </w:tc>
              <w:tc>
                <w:tcPr>
                  <w:tcW w:w="2261" w:type="dxa"/>
                  <w:vAlign w:val="center"/>
                </w:tcPr>
                <w:p>
                  <w:pPr>
                    <w:jc w:val="center"/>
                    <w:rPr>
                      <w:rFonts w:ascii="宋体" w:hAnsi="宋体"/>
                      <w:color w:val="auto"/>
                      <w:spacing w:val="4"/>
                      <w:szCs w:val="21"/>
                    </w:rPr>
                  </w:pPr>
                  <w:r>
                    <w:rPr>
                      <w:rFonts w:hint="eastAsia" w:ascii="宋体" w:hAnsi="宋体"/>
                      <w:color w:val="auto"/>
                      <w:spacing w:val="4"/>
                      <w:szCs w:val="21"/>
                    </w:rPr>
                    <w:t>最大冻土深度</w:t>
                  </w:r>
                </w:p>
              </w:tc>
              <w:tc>
                <w:tcPr>
                  <w:tcW w:w="1665" w:type="dxa"/>
                  <w:vAlign w:val="center"/>
                </w:tcPr>
                <w:p>
                  <w:pPr>
                    <w:jc w:val="center"/>
                    <w:rPr>
                      <w:rFonts w:ascii="宋体" w:hAnsi="宋体"/>
                      <w:color w:val="auto"/>
                      <w:spacing w:val="4"/>
                      <w:szCs w:val="21"/>
                    </w:rPr>
                  </w:pPr>
                  <w:r>
                    <w:rPr>
                      <w:color w:val="auto"/>
                      <w:spacing w:val="4"/>
                      <w:szCs w:val="21"/>
                    </w:rPr>
                    <w:t>35cm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3" w:type="dxa"/>
                  <w:vAlign w:val="center"/>
                </w:tcPr>
                <w:p>
                  <w:pPr>
                    <w:jc w:val="center"/>
                    <w:rPr>
                      <w:rFonts w:ascii="宋体" w:hAnsi="宋体"/>
                      <w:color w:val="auto"/>
                      <w:spacing w:val="4"/>
                      <w:szCs w:val="21"/>
                    </w:rPr>
                  </w:pPr>
                  <w:r>
                    <w:rPr>
                      <w:color w:val="auto"/>
                      <w:spacing w:val="4"/>
                      <w:szCs w:val="21"/>
                    </w:rPr>
                    <w:t>8</w:t>
                  </w:r>
                </w:p>
              </w:tc>
              <w:tc>
                <w:tcPr>
                  <w:tcW w:w="1980" w:type="dxa"/>
                  <w:vAlign w:val="center"/>
                </w:tcPr>
                <w:p>
                  <w:pPr>
                    <w:jc w:val="center"/>
                    <w:rPr>
                      <w:rFonts w:ascii="宋体" w:hAnsi="宋体"/>
                      <w:color w:val="auto"/>
                      <w:spacing w:val="4"/>
                      <w:szCs w:val="21"/>
                    </w:rPr>
                  </w:pPr>
                  <w:r>
                    <w:rPr>
                      <w:rFonts w:hint="eastAsia" w:ascii="宋体" w:hAnsi="宋体"/>
                      <w:color w:val="auto"/>
                      <w:spacing w:val="4"/>
                      <w:szCs w:val="21"/>
                    </w:rPr>
                    <w:t>年平均相对湿度</w:t>
                  </w:r>
                </w:p>
              </w:tc>
              <w:tc>
                <w:tcPr>
                  <w:tcW w:w="1504" w:type="dxa"/>
                  <w:vAlign w:val="center"/>
                </w:tcPr>
                <w:p>
                  <w:pPr>
                    <w:jc w:val="center"/>
                    <w:rPr>
                      <w:rFonts w:ascii="宋体" w:hAnsi="宋体"/>
                      <w:color w:val="auto"/>
                      <w:spacing w:val="4"/>
                      <w:szCs w:val="21"/>
                    </w:rPr>
                  </w:pPr>
                  <w:r>
                    <w:rPr>
                      <w:color w:val="auto"/>
                      <w:spacing w:val="4"/>
                      <w:szCs w:val="21"/>
                    </w:rPr>
                    <w:t>69%</w:t>
                  </w:r>
                </w:p>
              </w:tc>
              <w:tc>
                <w:tcPr>
                  <w:tcW w:w="853" w:type="dxa"/>
                  <w:vAlign w:val="center"/>
                </w:tcPr>
                <w:p>
                  <w:pPr>
                    <w:jc w:val="center"/>
                    <w:rPr>
                      <w:rFonts w:ascii="宋体" w:hAnsi="宋体"/>
                      <w:color w:val="auto"/>
                      <w:spacing w:val="4"/>
                      <w:szCs w:val="21"/>
                    </w:rPr>
                  </w:pPr>
                  <w:r>
                    <w:rPr>
                      <w:color w:val="auto"/>
                      <w:spacing w:val="4"/>
                      <w:szCs w:val="21"/>
                    </w:rPr>
                    <w:t>16</w:t>
                  </w:r>
                </w:p>
              </w:tc>
              <w:tc>
                <w:tcPr>
                  <w:tcW w:w="2261" w:type="dxa"/>
                  <w:vAlign w:val="center"/>
                </w:tcPr>
                <w:p>
                  <w:pPr>
                    <w:jc w:val="center"/>
                    <w:rPr>
                      <w:rFonts w:ascii="宋体" w:hAnsi="宋体"/>
                      <w:color w:val="auto"/>
                      <w:spacing w:val="4"/>
                      <w:szCs w:val="21"/>
                    </w:rPr>
                  </w:pPr>
                  <w:r>
                    <w:rPr>
                      <w:rFonts w:hint="eastAsia" w:ascii="宋体" w:hAnsi="宋体"/>
                      <w:color w:val="auto"/>
                      <w:spacing w:val="4"/>
                      <w:szCs w:val="21"/>
                    </w:rPr>
                    <w:t>主导风向</w:t>
                  </w:r>
                </w:p>
              </w:tc>
              <w:tc>
                <w:tcPr>
                  <w:tcW w:w="1665" w:type="dxa"/>
                  <w:vAlign w:val="center"/>
                </w:tcPr>
                <w:p>
                  <w:pPr>
                    <w:jc w:val="center"/>
                    <w:rPr>
                      <w:rFonts w:ascii="宋体" w:hAnsi="宋体"/>
                      <w:color w:val="auto"/>
                      <w:spacing w:val="4"/>
                      <w:szCs w:val="21"/>
                    </w:rPr>
                  </w:pPr>
                  <w:r>
                    <w:rPr>
                      <w:color w:val="auto"/>
                      <w:spacing w:val="4"/>
                      <w:szCs w:val="21"/>
                    </w:rPr>
                    <w:t>SSW</w:t>
                  </w:r>
                  <w:r>
                    <w:rPr>
                      <w:rFonts w:hint="eastAsia" w:ascii="宋体" w:hAnsi="宋体"/>
                      <w:color w:val="auto"/>
                      <w:spacing w:val="4"/>
                      <w:szCs w:val="21"/>
                    </w:rPr>
                    <w:t>-</w:t>
                  </w:r>
                  <w:r>
                    <w:rPr>
                      <w:color w:val="auto"/>
                      <w:spacing w:val="4"/>
                      <w:szCs w:val="21"/>
                    </w:rPr>
                    <w:t>S</w:t>
                  </w:r>
                  <w:r>
                    <w:rPr>
                      <w:rFonts w:hint="eastAsia" w:ascii="宋体" w:hAnsi="宋体"/>
                      <w:color w:val="auto"/>
                      <w:spacing w:val="4"/>
                      <w:szCs w:val="21"/>
                    </w:rPr>
                    <w:t>-</w:t>
                  </w:r>
                  <w:r>
                    <w:rPr>
                      <w:color w:val="auto"/>
                      <w:spacing w:val="4"/>
                      <w:szCs w:val="21"/>
                    </w:rPr>
                    <w:t>SSE</w:t>
                  </w:r>
                </w:p>
              </w:tc>
            </w:tr>
          </w:tbl>
          <w:p>
            <w:pPr>
              <w:widowControl/>
              <w:spacing w:beforeLines="100" w:line="360" w:lineRule="auto"/>
              <w:ind w:firstLine="482" w:firstLineChars="200"/>
              <w:jc w:val="left"/>
              <w:rPr>
                <w:color w:val="auto"/>
                <w:kern w:val="0"/>
                <w:sz w:val="24"/>
                <w:szCs w:val="24"/>
              </w:rPr>
            </w:pPr>
            <w:r>
              <w:rPr>
                <w:rFonts w:hint="eastAsia"/>
                <w:b/>
                <w:bCs/>
                <w:color w:val="auto"/>
                <w:kern w:val="0"/>
                <w:sz w:val="24"/>
                <w:szCs w:val="24"/>
              </w:rPr>
              <w:t>6地表水系</w:t>
            </w:r>
          </w:p>
          <w:p>
            <w:pPr>
              <w:widowControl/>
              <w:spacing w:line="360" w:lineRule="auto"/>
              <w:ind w:firstLine="480" w:firstLineChars="200"/>
              <w:jc w:val="left"/>
              <w:rPr>
                <w:bCs/>
                <w:color w:val="auto"/>
                <w:kern w:val="0"/>
                <w:sz w:val="24"/>
                <w:szCs w:val="24"/>
              </w:rPr>
            </w:pPr>
            <w:r>
              <w:rPr>
                <w:bCs/>
                <w:color w:val="auto"/>
                <w:kern w:val="0"/>
                <w:sz w:val="24"/>
                <w:szCs w:val="24"/>
              </w:rPr>
              <w:t>魏县境内主要河流有漳河</w:t>
            </w:r>
            <w:r>
              <w:rPr>
                <w:rFonts w:hint="eastAsia"/>
                <w:bCs/>
                <w:color w:val="auto"/>
                <w:kern w:val="0"/>
                <w:sz w:val="24"/>
                <w:szCs w:val="24"/>
              </w:rPr>
              <w:t>、</w:t>
            </w:r>
            <w:r>
              <w:rPr>
                <w:bCs/>
                <w:color w:val="auto"/>
                <w:kern w:val="0"/>
                <w:sz w:val="24"/>
                <w:szCs w:val="24"/>
              </w:rPr>
              <w:t>卫河</w:t>
            </w:r>
            <w:r>
              <w:rPr>
                <w:rFonts w:hint="eastAsia"/>
                <w:bCs/>
                <w:color w:val="auto"/>
                <w:kern w:val="0"/>
                <w:sz w:val="24"/>
                <w:szCs w:val="24"/>
              </w:rPr>
              <w:t>、</w:t>
            </w:r>
            <w:r>
              <w:rPr>
                <w:bCs/>
                <w:color w:val="auto"/>
                <w:kern w:val="0"/>
                <w:sz w:val="24"/>
                <w:szCs w:val="24"/>
              </w:rPr>
              <w:t>东风渠。</w:t>
            </w:r>
          </w:p>
          <w:p>
            <w:pPr>
              <w:widowControl/>
              <w:spacing w:line="360" w:lineRule="auto"/>
              <w:ind w:firstLine="480" w:firstLineChars="200"/>
              <w:jc w:val="left"/>
              <w:rPr>
                <w:bCs/>
                <w:color w:val="auto"/>
                <w:kern w:val="0"/>
                <w:sz w:val="24"/>
                <w:szCs w:val="24"/>
              </w:rPr>
            </w:pPr>
            <w:r>
              <w:rPr>
                <w:rFonts w:hint="eastAsia"/>
                <w:bCs/>
                <w:color w:val="auto"/>
                <w:kern w:val="0"/>
                <w:sz w:val="24"/>
                <w:szCs w:val="24"/>
              </w:rPr>
              <w:t>漳河发源于山西省土质疏松的黄土高原和太行山区，地跨山西、河南、河北三省，流域面积21971km</w:t>
            </w:r>
            <w:r>
              <w:rPr>
                <w:rFonts w:hint="eastAsia"/>
                <w:bCs/>
                <w:color w:val="auto"/>
                <w:kern w:val="0"/>
                <w:sz w:val="24"/>
                <w:szCs w:val="24"/>
                <w:vertAlign w:val="superscript"/>
              </w:rPr>
              <w:t>2</w:t>
            </w:r>
            <w:r>
              <w:rPr>
                <w:rFonts w:hint="eastAsia"/>
                <w:bCs/>
                <w:color w:val="auto"/>
                <w:kern w:val="0"/>
                <w:sz w:val="24"/>
                <w:szCs w:val="24"/>
              </w:rPr>
              <w:t>，水系呈扇形分布，大部分处于海拔1000m以上的山区。漳河上游分清漳河和浊漳河两条支流。清漳河与浊漳河在河北省涉县合漳村汇合后为漳河，其下游岳城镇建有大型水库一座，控制流域面积18l00km</w:t>
            </w:r>
            <w:r>
              <w:rPr>
                <w:rFonts w:hint="eastAsia"/>
                <w:bCs/>
                <w:color w:val="auto"/>
                <w:kern w:val="0"/>
                <w:sz w:val="24"/>
                <w:szCs w:val="24"/>
                <w:vertAlign w:val="superscript"/>
              </w:rPr>
              <w:t>2</w:t>
            </w:r>
            <w:r>
              <w:rPr>
                <w:rFonts w:hint="eastAsia"/>
                <w:bCs/>
                <w:color w:val="auto"/>
                <w:kern w:val="0"/>
                <w:sz w:val="24"/>
                <w:szCs w:val="24"/>
              </w:rPr>
              <w:t>。漳河水流出岳城水库后进入平原，经磁县、临漳、魏县、魏县，在馆陶县徐万仓村与卫河汇合后称为卫运河。漳河流经魏县时，从临漳县的秤钩镇姚村进入魏县北皋镇蒲潭营村后，沿着县境中部自西而东，流经北皋、车往、北台头、前大磨、南双庙、仕望集、野胡拐、双井、沙口集、大辛庄等10个乡镇，于沙口集乡南北拐村流出进入魏县境，魏县境内河长34km。漳河</w:t>
            </w:r>
            <w:r>
              <w:rPr>
                <w:bCs/>
                <w:color w:val="auto"/>
                <w:kern w:val="0"/>
                <w:sz w:val="24"/>
                <w:szCs w:val="24"/>
              </w:rPr>
              <w:t>是海河流域仅次于永定河，居第二位的多泥沙河流，由于上游岳城水库的拦蓄调节，河道泥沙锐减，现水库以下已形成季节性行洪河道，非汛期除少数丰水年为保证水库汛期水位有计划的弃水，以及向天津市疏输水等特殊情况外，一般都为干河。</w:t>
            </w:r>
          </w:p>
          <w:p>
            <w:pPr>
              <w:widowControl/>
              <w:spacing w:line="360" w:lineRule="auto"/>
              <w:ind w:firstLine="480" w:firstLineChars="200"/>
              <w:jc w:val="left"/>
              <w:rPr>
                <w:bCs/>
                <w:color w:val="auto"/>
                <w:kern w:val="0"/>
                <w:sz w:val="24"/>
                <w:szCs w:val="24"/>
              </w:rPr>
            </w:pPr>
            <w:r>
              <w:rPr>
                <w:bCs/>
                <w:color w:val="auto"/>
                <w:kern w:val="0"/>
                <w:sz w:val="24"/>
                <w:szCs w:val="24"/>
              </w:rPr>
              <w:t>卫河是组成漳卫南运河的五大河流之一。起自太行山南麓河南省辉县苏门山百泉，流经河南省新乡、汲县、淇县、滑县、浚县、汤阴、内黄、河北省魏县、河南省清丰、南乐、河北省大名、山东省冠县，至河北省馆陶县徐万仓与漳河汇合，以下为卫运河，自起源至漳、卫河汇合口，历经冀、鲁、豫三省14个市、县，全长393公里，流域面积15.83平方公里，魏境段15.9公里，为魏县与河南省清丰、南乐两县的界河。据1966年至1978年水文资料，卫河楚旺水文站多年平均径流量17.72亿立方米，除近期特殊干旱年份有时断流外，一般常年有水，是魏县的主要地表水资源</w:t>
            </w:r>
            <w:r>
              <w:rPr>
                <w:rFonts w:hint="eastAsia"/>
                <w:bCs/>
                <w:color w:val="auto"/>
                <w:kern w:val="0"/>
                <w:sz w:val="24"/>
                <w:szCs w:val="24"/>
              </w:rPr>
              <w:t>。</w:t>
            </w:r>
          </w:p>
          <w:p>
            <w:pPr>
              <w:widowControl/>
              <w:spacing w:line="360" w:lineRule="auto"/>
              <w:ind w:firstLine="480" w:firstLineChars="200"/>
              <w:jc w:val="left"/>
              <w:rPr>
                <w:bCs/>
                <w:color w:val="auto"/>
                <w:kern w:val="0"/>
                <w:sz w:val="24"/>
                <w:szCs w:val="24"/>
              </w:rPr>
            </w:pPr>
            <w:r>
              <w:rPr>
                <w:bCs/>
                <w:color w:val="auto"/>
                <w:kern w:val="0"/>
                <w:sz w:val="24"/>
                <w:szCs w:val="24"/>
              </w:rPr>
              <w:t>东风渠又成东风总干渠，是老沙河系的较大排水支渠之一，担负干渠以西地区涝水排除任务，控制面积765平方公里。干渠路线自后固寨至安寨，于安寨渠口汇入老沙河，全厂17.6千米，规划治理标准为10年一遇，设计流量为116m3/s。引黄入冀补淀工程利用渠段为张二庄至陈庄枢纽。</w:t>
            </w:r>
          </w:p>
          <w:p>
            <w:pPr>
              <w:widowControl/>
              <w:spacing w:line="360" w:lineRule="auto"/>
              <w:ind w:firstLine="480" w:firstLineChars="200"/>
              <w:jc w:val="left"/>
              <w:rPr>
                <w:bCs/>
                <w:color w:val="auto"/>
                <w:kern w:val="0"/>
                <w:sz w:val="24"/>
                <w:szCs w:val="24"/>
              </w:rPr>
            </w:pPr>
            <w:r>
              <w:rPr>
                <w:bCs/>
                <w:color w:val="auto"/>
                <w:kern w:val="0"/>
                <w:sz w:val="24"/>
                <w:szCs w:val="24"/>
              </w:rPr>
              <w:t>距离本项目最近的地表水体为南</w:t>
            </w:r>
            <w:r>
              <w:rPr>
                <w:rFonts w:hint="eastAsia"/>
                <w:bCs/>
                <w:color w:val="auto"/>
                <w:kern w:val="0"/>
                <w:sz w:val="24"/>
                <w:szCs w:val="24"/>
              </w:rPr>
              <w:t>侧约510m</w:t>
            </w:r>
            <w:r>
              <w:rPr>
                <w:bCs/>
                <w:color w:val="auto"/>
                <w:kern w:val="0"/>
                <w:sz w:val="24"/>
                <w:szCs w:val="24"/>
              </w:rPr>
              <w:t>的</w:t>
            </w:r>
            <w:r>
              <w:rPr>
                <w:rFonts w:hint="eastAsia"/>
                <w:bCs/>
                <w:color w:val="auto"/>
                <w:kern w:val="0"/>
                <w:sz w:val="24"/>
                <w:szCs w:val="24"/>
              </w:rPr>
              <w:t>漳河</w:t>
            </w:r>
            <w:r>
              <w:rPr>
                <w:bCs/>
                <w:color w:val="auto"/>
                <w:kern w:val="0"/>
                <w:sz w:val="24"/>
                <w:szCs w:val="24"/>
              </w:rPr>
              <w:t>，项目</w:t>
            </w:r>
            <w:r>
              <w:rPr>
                <w:rFonts w:hint="eastAsia"/>
                <w:bCs/>
                <w:color w:val="auto"/>
                <w:kern w:val="0"/>
                <w:sz w:val="24"/>
                <w:szCs w:val="24"/>
              </w:rPr>
              <w:t>施工期和运营期废水全部妥善处理，不外排</w:t>
            </w:r>
            <w:r>
              <w:rPr>
                <w:bCs/>
                <w:color w:val="auto"/>
                <w:kern w:val="0"/>
                <w:sz w:val="24"/>
                <w:szCs w:val="24"/>
              </w:rPr>
              <w:t>，不会对</w:t>
            </w:r>
            <w:r>
              <w:rPr>
                <w:rFonts w:hint="eastAsia"/>
                <w:bCs/>
                <w:color w:val="auto"/>
                <w:kern w:val="0"/>
                <w:sz w:val="24"/>
                <w:szCs w:val="24"/>
              </w:rPr>
              <w:t>漳河产生影响。</w:t>
            </w:r>
          </w:p>
          <w:p>
            <w:pPr>
              <w:widowControl/>
              <w:spacing w:line="360" w:lineRule="auto"/>
              <w:ind w:firstLine="482" w:firstLineChars="200"/>
              <w:jc w:val="left"/>
              <w:rPr>
                <w:color w:val="auto"/>
                <w:kern w:val="0"/>
                <w:sz w:val="24"/>
                <w:szCs w:val="24"/>
              </w:rPr>
            </w:pPr>
            <w:r>
              <w:rPr>
                <w:rFonts w:hint="eastAsia"/>
                <w:b/>
                <w:bCs/>
                <w:color w:val="auto"/>
                <w:kern w:val="0"/>
                <w:sz w:val="24"/>
                <w:szCs w:val="24"/>
              </w:rPr>
              <w:t>7动植物资源</w:t>
            </w:r>
          </w:p>
          <w:p>
            <w:pPr>
              <w:widowControl/>
              <w:spacing w:line="360" w:lineRule="auto"/>
              <w:ind w:firstLine="480" w:firstLineChars="200"/>
              <w:jc w:val="left"/>
              <w:rPr>
                <w:bCs/>
                <w:color w:val="auto"/>
                <w:spacing w:val="-14"/>
                <w:sz w:val="24"/>
              </w:rPr>
            </w:pPr>
            <w:r>
              <w:rPr>
                <w:rFonts w:hint="eastAsia"/>
                <w:bCs/>
                <w:color w:val="auto"/>
                <w:kern w:val="0"/>
                <w:sz w:val="24"/>
                <w:szCs w:val="24"/>
              </w:rPr>
              <w:t>魏县作为平原县，受人类干扰比较严重，动植物资源多以人工栽培和圈养为主。其中，植物资源主要包括梨树、泡桐、榆树、椿树等十五种乔木，菜菔子、板蓝根、甘草、泽漆等约</w:t>
            </w:r>
            <w:r>
              <w:rPr>
                <w:bCs/>
                <w:color w:val="auto"/>
                <w:kern w:val="0"/>
                <w:sz w:val="24"/>
                <w:szCs w:val="24"/>
              </w:rPr>
              <w:t>50</w:t>
            </w:r>
            <w:r>
              <w:rPr>
                <w:rFonts w:hint="eastAsia"/>
                <w:bCs/>
                <w:color w:val="auto"/>
                <w:kern w:val="0"/>
                <w:sz w:val="24"/>
                <w:szCs w:val="24"/>
              </w:rPr>
              <w:t>余种药材，以及茅草、星星草、阴地蕨、节节草等</w:t>
            </w:r>
            <w:r>
              <w:rPr>
                <w:bCs/>
                <w:color w:val="auto"/>
                <w:kern w:val="0"/>
                <w:sz w:val="24"/>
                <w:szCs w:val="24"/>
              </w:rPr>
              <w:t>50</w:t>
            </w:r>
            <w:r>
              <w:rPr>
                <w:rFonts w:hint="eastAsia"/>
                <w:bCs/>
                <w:color w:val="auto"/>
                <w:kern w:val="0"/>
                <w:sz w:val="24"/>
                <w:szCs w:val="24"/>
              </w:rPr>
              <w:t>多种野生草本植物；动物资源主要包括獭、草兔、黄鼬、獾等</w:t>
            </w:r>
            <w:r>
              <w:rPr>
                <w:bCs/>
                <w:color w:val="auto"/>
                <w:kern w:val="0"/>
                <w:sz w:val="24"/>
                <w:szCs w:val="24"/>
              </w:rPr>
              <w:t>12</w:t>
            </w:r>
            <w:r>
              <w:rPr>
                <w:rFonts w:hint="eastAsia"/>
                <w:bCs/>
                <w:color w:val="auto"/>
                <w:kern w:val="0"/>
                <w:sz w:val="24"/>
                <w:szCs w:val="24"/>
              </w:rPr>
              <w:t>种兽类，麻雀、喜鹊、白玉、苍鹰等近</w:t>
            </w:r>
            <w:r>
              <w:rPr>
                <w:bCs/>
                <w:color w:val="auto"/>
                <w:kern w:val="0"/>
                <w:sz w:val="24"/>
                <w:szCs w:val="24"/>
              </w:rPr>
              <w:t>20</w:t>
            </w:r>
            <w:r>
              <w:rPr>
                <w:rFonts w:hint="eastAsia"/>
                <w:bCs/>
                <w:color w:val="auto"/>
                <w:kern w:val="0"/>
                <w:sz w:val="24"/>
                <w:szCs w:val="24"/>
              </w:rPr>
              <w:t>种鸟类</w:t>
            </w:r>
            <w:r>
              <w:rPr>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174" w:type="dxa"/>
            <w:tcBorders>
              <w:top w:val="single" w:color="auto" w:sz="4" w:space="0"/>
              <w:left w:val="single" w:color="auto" w:sz="4" w:space="0"/>
              <w:bottom w:val="single" w:color="auto" w:sz="4" w:space="0"/>
              <w:right w:val="single" w:color="auto" w:sz="4" w:space="0"/>
            </w:tcBorders>
          </w:tcPr>
          <w:p>
            <w:pPr>
              <w:spacing w:line="360" w:lineRule="auto"/>
              <w:rPr>
                <w:b/>
                <w:bCs/>
                <w:color w:val="auto"/>
                <w:kern w:val="0"/>
                <w:sz w:val="24"/>
                <w:szCs w:val="24"/>
              </w:rPr>
            </w:pPr>
            <w:r>
              <w:rPr>
                <w:rFonts w:hint="eastAsia"/>
                <w:b/>
                <w:bCs/>
                <w:color w:val="auto"/>
                <w:kern w:val="0"/>
                <w:sz w:val="24"/>
                <w:szCs w:val="24"/>
              </w:rPr>
              <w:t>社会环境简况（社会经济结构、教育、文化、文物保护等）：</w:t>
            </w:r>
          </w:p>
          <w:p>
            <w:pPr>
              <w:spacing w:line="360" w:lineRule="auto"/>
              <w:ind w:firstLine="482" w:firstLineChars="200"/>
              <w:rPr>
                <w:b/>
                <w:color w:val="auto"/>
                <w:kern w:val="0"/>
                <w:sz w:val="24"/>
                <w:szCs w:val="24"/>
              </w:rPr>
            </w:pPr>
            <w:bookmarkStart w:id="2" w:name="_Toc416947257"/>
            <w:r>
              <w:rPr>
                <w:rFonts w:hint="eastAsia"/>
                <w:b/>
                <w:color w:val="auto"/>
                <w:kern w:val="0"/>
                <w:sz w:val="24"/>
                <w:szCs w:val="24"/>
              </w:rPr>
              <w:t>1行政区划</w:t>
            </w:r>
            <w:bookmarkEnd w:id="2"/>
          </w:p>
          <w:p>
            <w:pPr>
              <w:widowControl/>
              <w:spacing w:line="360" w:lineRule="auto"/>
              <w:ind w:firstLine="480" w:firstLineChars="200"/>
              <w:jc w:val="left"/>
              <w:rPr>
                <w:color w:val="auto"/>
                <w:kern w:val="0"/>
                <w:sz w:val="24"/>
                <w:szCs w:val="24"/>
              </w:rPr>
            </w:pPr>
            <w:r>
              <w:rPr>
                <w:rFonts w:hint="eastAsia"/>
                <w:color w:val="auto"/>
                <w:kern w:val="0"/>
                <w:sz w:val="24"/>
                <w:szCs w:val="24"/>
              </w:rPr>
              <w:t>魏县全县共有</w:t>
            </w:r>
            <w:r>
              <w:rPr>
                <w:color w:val="auto"/>
                <w:kern w:val="0"/>
                <w:sz w:val="24"/>
                <w:szCs w:val="24"/>
              </w:rPr>
              <w:t>21</w:t>
            </w:r>
            <w:r>
              <w:rPr>
                <w:rFonts w:hint="eastAsia"/>
                <w:color w:val="auto"/>
                <w:kern w:val="0"/>
                <w:sz w:val="24"/>
                <w:szCs w:val="24"/>
              </w:rPr>
              <w:t>个乡镇，</w:t>
            </w:r>
            <w:r>
              <w:rPr>
                <w:color w:val="auto"/>
                <w:kern w:val="0"/>
                <w:sz w:val="24"/>
                <w:szCs w:val="24"/>
              </w:rPr>
              <w:t>1</w:t>
            </w:r>
            <w:r>
              <w:rPr>
                <w:rFonts w:hint="eastAsia"/>
                <w:color w:val="auto"/>
                <w:kern w:val="0"/>
                <w:sz w:val="24"/>
                <w:szCs w:val="24"/>
              </w:rPr>
              <w:t>个街道办事处，</w:t>
            </w:r>
            <w:r>
              <w:rPr>
                <w:color w:val="auto"/>
                <w:kern w:val="0"/>
                <w:sz w:val="24"/>
                <w:szCs w:val="24"/>
              </w:rPr>
              <w:t>542</w:t>
            </w:r>
            <w:r>
              <w:rPr>
                <w:rFonts w:hint="eastAsia"/>
                <w:color w:val="auto"/>
                <w:kern w:val="0"/>
                <w:sz w:val="24"/>
                <w:szCs w:val="24"/>
              </w:rPr>
              <w:t>个行政村，其中：</w:t>
            </w:r>
            <w:r>
              <w:rPr>
                <w:color w:val="auto"/>
                <w:kern w:val="0"/>
                <w:sz w:val="24"/>
                <w:szCs w:val="24"/>
              </w:rPr>
              <w:t>541</w:t>
            </w:r>
            <w:r>
              <w:rPr>
                <w:rFonts w:hint="eastAsia"/>
                <w:color w:val="auto"/>
                <w:kern w:val="0"/>
                <w:sz w:val="24"/>
                <w:szCs w:val="24"/>
              </w:rPr>
              <w:t>个村民居委会，</w:t>
            </w:r>
            <w:r>
              <w:rPr>
                <w:color w:val="auto"/>
                <w:kern w:val="0"/>
                <w:sz w:val="24"/>
                <w:szCs w:val="24"/>
              </w:rPr>
              <w:t>19</w:t>
            </w:r>
            <w:r>
              <w:rPr>
                <w:rFonts w:hint="eastAsia"/>
                <w:color w:val="auto"/>
                <w:kern w:val="0"/>
                <w:sz w:val="24"/>
                <w:szCs w:val="24"/>
              </w:rPr>
              <w:t>个居民委员会。城控区面积</w:t>
            </w:r>
            <w:r>
              <w:rPr>
                <w:color w:val="auto"/>
                <w:kern w:val="0"/>
                <w:sz w:val="24"/>
                <w:szCs w:val="24"/>
              </w:rPr>
              <w:t>50</w:t>
            </w:r>
            <w:r>
              <w:rPr>
                <w:rFonts w:hint="eastAsia"/>
                <w:color w:val="auto"/>
                <w:kern w:val="0"/>
                <w:sz w:val="24"/>
                <w:szCs w:val="24"/>
              </w:rPr>
              <w:t>平方公里，建成区面积</w:t>
            </w:r>
            <w:r>
              <w:rPr>
                <w:color w:val="auto"/>
                <w:kern w:val="0"/>
                <w:sz w:val="24"/>
                <w:szCs w:val="24"/>
              </w:rPr>
              <w:t>23</w:t>
            </w:r>
            <w:r>
              <w:rPr>
                <w:rFonts w:hint="eastAsia"/>
                <w:color w:val="auto"/>
                <w:kern w:val="0"/>
                <w:sz w:val="24"/>
                <w:szCs w:val="24"/>
              </w:rPr>
              <w:t>平方公里，城市人口</w:t>
            </w:r>
            <w:r>
              <w:rPr>
                <w:color w:val="auto"/>
                <w:kern w:val="0"/>
                <w:sz w:val="24"/>
                <w:szCs w:val="24"/>
              </w:rPr>
              <w:t>26</w:t>
            </w:r>
            <w:r>
              <w:rPr>
                <w:rFonts w:hint="eastAsia"/>
                <w:color w:val="auto"/>
                <w:kern w:val="0"/>
                <w:sz w:val="24"/>
                <w:szCs w:val="24"/>
              </w:rPr>
              <w:t>万人，城镇化率为</w:t>
            </w:r>
            <w:r>
              <w:rPr>
                <w:color w:val="auto"/>
                <w:kern w:val="0"/>
                <w:sz w:val="24"/>
                <w:szCs w:val="24"/>
              </w:rPr>
              <w:t>40%</w:t>
            </w:r>
            <w:r>
              <w:rPr>
                <w:rFonts w:hint="eastAsia"/>
                <w:color w:val="auto"/>
                <w:kern w:val="0"/>
                <w:sz w:val="24"/>
                <w:szCs w:val="24"/>
              </w:rPr>
              <w:t>，被省委、省政府列为全省</w:t>
            </w:r>
            <w:r>
              <w:rPr>
                <w:color w:val="auto"/>
                <w:kern w:val="0"/>
                <w:sz w:val="24"/>
                <w:szCs w:val="24"/>
              </w:rPr>
              <w:t>37</w:t>
            </w:r>
            <w:r>
              <w:rPr>
                <w:rFonts w:hint="eastAsia"/>
                <w:color w:val="auto"/>
                <w:kern w:val="0"/>
                <w:sz w:val="24"/>
                <w:szCs w:val="24"/>
              </w:rPr>
              <w:t>个重点打造的中等城市之一。</w:t>
            </w:r>
          </w:p>
          <w:p>
            <w:pPr>
              <w:spacing w:line="360" w:lineRule="auto"/>
              <w:ind w:firstLine="482" w:firstLineChars="200"/>
              <w:rPr>
                <w:b/>
                <w:color w:val="auto"/>
                <w:kern w:val="0"/>
                <w:sz w:val="24"/>
                <w:szCs w:val="24"/>
              </w:rPr>
            </w:pPr>
            <w:bookmarkStart w:id="3" w:name="_Toc416947258"/>
            <w:r>
              <w:rPr>
                <w:rFonts w:hint="eastAsia"/>
                <w:b/>
                <w:color w:val="auto"/>
                <w:kern w:val="0"/>
                <w:sz w:val="24"/>
                <w:szCs w:val="24"/>
              </w:rPr>
              <w:t>2人口结构规模和增长状况</w:t>
            </w:r>
            <w:bookmarkEnd w:id="3"/>
          </w:p>
          <w:p>
            <w:pPr>
              <w:spacing w:line="360" w:lineRule="auto"/>
              <w:ind w:firstLine="480" w:firstLineChars="200"/>
              <w:rPr>
                <w:color w:val="auto"/>
                <w:kern w:val="0"/>
                <w:sz w:val="24"/>
                <w:szCs w:val="24"/>
              </w:rPr>
            </w:pPr>
            <w:r>
              <w:rPr>
                <w:rFonts w:hint="eastAsia"/>
                <w:color w:val="auto"/>
                <w:kern w:val="0"/>
                <w:sz w:val="24"/>
                <w:szCs w:val="24"/>
              </w:rPr>
              <w:t>根据当地政府提供的资料，魏县是河北省第三人口大县，全县总人口</w:t>
            </w:r>
            <w:r>
              <w:rPr>
                <w:color w:val="auto"/>
                <w:kern w:val="0"/>
                <w:sz w:val="24"/>
                <w:szCs w:val="24"/>
              </w:rPr>
              <w:t>105</w:t>
            </w:r>
            <w:r>
              <w:rPr>
                <w:rFonts w:hint="eastAsia"/>
                <w:color w:val="auto"/>
                <w:kern w:val="0"/>
                <w:sz w:val="24"/>
                <w:szCs w:val="24"/>
              </w:rPr>
              <w:t>万人，总户数</w:t>
            </w:r>
            <w:r>
              <w:rPr>
                <w:color w:val="auto"/>
                <w:kern w:val="0"/>
                <w:sz w:val="24"/>
                <w:szCs w:val="24"/>
              </w:rPr>
              <w:t>225887</w:t>
            </w:r>
            <w:r>
              <w:rPr>
                <w:rFonts w:hint="eastAsia"/>
                <w:color w:val="auto"/>
                <w:kern w:val="0"/>
                <w:sz w:val="24"/>
                <w:szCs w:val="24"/>
              </w:rPr>
              <w:t>户。《</w:t>
            </w:r>
            <w:r>
              <w:rPr>
                <w:color w:val="auto"/>
                <w:kern w:val="0"/>
                <w:sz w:val="24"/>
                <w:szCs w:val="24"/>
              </w:rPr>
              <w:t>2013</w:t>
            </w:r>
            <w:r>
              <w:rPr>
                <w:rFonts w:hint="eastAsia"/>
                <w:color w:val="auto"/>
                <w:kern w:val="0"/>
                <w:sz w:val="24"/>
                <w:szCs w:val="24"/>
              </w:rPr>
              <w:t>-</w:t>
            </w:r>
            <w:r>
              <w:rPr>
                <w:color w:val="auto"/>
                <w:kern w:val="0"/>
                <w:sz w:val="24"/>
                <w:szCs w:val="24"/>
              </w:rPr>
              <w:t>2020</w:t>
            </w:r>
            <w:r>
              <w:rPr>
                <w:rFonts w:hint="eastAsia"/>
                <w:color w:val="auto"/>
                <w:kern w:val="0"/>
                <w:sz w:val="24"/>
                <w:szCs w:val="24"/>
              </w:rPr>
              <w:t>年魏县养老地产市场开发研究及投资咨询报告》中显示，魏县常住人口约</w:t>
            </w:r>
            <w:r>
              <w:rPr>
                <w:color w:val="auto"/>
                <w:kern w:val="0"/>
                <w:sz w:val="24"/>
                <w:szCs w:val="24"/>
              </w:rPr>
              <w:t>70</w:t>
            </w:r>
            <w:r>
              <w:rPr>
                <w:rFonts w:hint="eastAsia"/>
                <w:color w:val="auto"/>
                <w:kern w:val="0"/>
                <w:sz w:val="24"/>
                <w:szCs w:val="24"/>
              </w:rPr>
              <w:t>万人，在外务工人员约</w:t>
            </w:r>
            <w:r>
              <w:rPr>
                <w:color w:val="auto"/>
                <w:kern w:val="0"/>
                <w:sz w:val="24"/>
                <w:szCs w:val="24"/>
              </w:rPr>
              <w:t>30</w:t>
            </w:r>
            <w:r>
              <w:rPr>
                <w:rFonts w:hint="eastAsia"/>
                <w:color w:val="auto"/>
                <w:kern w:val="0"/>
                <w:sz w:val="24"/>
                <w:szCs w:val="24"/>
              </w:rPr>
              <w:t>万人，是国家确定的劳务输出试点县、农村劳动力开发就业试点县，实现劳务收入</w:t>
            </w:r>
            <w:r>
              <w:rPr>
                <w:color w:val="auto"/>
                <w:kern w:val="0"/>
                <w:sz w:val="24"/>
                <w:szCs w:val="24"/>
              </w:rPr>
              <w:t>40</w:t>
            </w:r>
            <w:r>
              <w:rPr>
                <w:rFonts w:hint="eastAsia"/>
                <w:color w:val="auto"/>
                <w:kern w:val="0"/>
                <w:sz w:val="24"/>
                <w:szCs w:val="24"/>
              </w:rPr>
              <w:t>多亿元。外出务工人员年龄结构大多在</w:t>
            </w:r>
            <w:r>
              <w:rPr>
                <w:color w:val="auto"/>
                <w:kern w:val="0"/>
                <w:sz w:val="24"/>
                <w:szCs w:val="24"/>
              </w:rPr>
              <w:t>17~50</w:t>
            </w:r>
            <w:r>
              <w:rPr>
                <w:rFonts w:hint="eastAsia"/>
                <w:color w:val="auto"/>
                <w:kern w:val="0"/>
                <w:sz w:val="24"/>
                <w:szCs w:val="24"/>
              </w:rPr>
              <w:t>之间，青壮年占绝大部分。常住人口中，城区人口约为</w:t>
            </w:r>
            <w:r>
              <w:rPr>
                <w:color w:val="auto"/>
                <w:kern w:val="0"/>
                <w:sz w:val="24"/>
                <w:szCs w:val="24"/>
              </w:rPr>
              <w:t>26</w:t>
            </w:r>
            <w:r>
              <w:rPr>
                <w:rFonts w:hint="eastAsia"/>
                <w:color w:val="auto"/>
                <w:kern w:val="0"/>
                <w:sz w:val="24"/>
                <w:szCs w:val="24"/>
              </w:rPr>
              <w:t>万人，年龄结构呈梭形，近年来，人口增长率从</w:t>
            </w:r>
            <w:r>
              <w:rPr>
                <w:color w:val="auto"/>
                <w:kern w:val="0"/>
                <w:sz w:val="24"/>
                <w:szCs w:val="24"/>
              </w:rPr>
              <w:t>2007</w:t>
            </w:r>
            <w:r>
              <w:rPr>
                <w:rFonts w:hint="eastAsia"/>
                <w:color w:val="auto"/>
                <w:kern w:val="0"/>
                <w:sz w:val="24"/>
                <w:szCs w:val="24"/>
              </w:rPr>
              <w:t>年的</w:t>
            </w:r>
            <w:r>
              <w:rPr>
                <w:color w:val="auto"/>
                <w:kern w:val="0"/>
                <w:sz w:val="24"/>
                <w:szCs w:val="24"/>
              </w:rPr>
              <w:t>5.82</w:t>
            </w:r>
            <w:r>
              <w:rPr>
                <w:rFonts w:hint="eastAsia"/>
                <w:color w:val="auto"/>
                <w:kern w:val="0"/>
                <w:sz w:val="24"/>
                <w:szCs w:val="24"/>
              </w:rPr>
              <w:t>‰下降到</w:t>
            </w:r>
            <w:r>
              <w:rPr>
                <w:color w:val="auto"/>
                <w:kern w:val="0"/>
                <w:sz w:val="24"/>
                <w:szCs w:val="24"/>
              </w:rPr>
              <w:t>5.23</w:t>
            </w:r>
            <w:r>
              <w:rPr>
                <w:rFonts w:hint="eastAsia"/>
                <w:color w:val="auto"/>
                <w:kern w:val="0"/>
                <w:sz w:val="24"/>
                <w:szCs w:val="24"/>
              </w:rPr>
              <w:t>‰，老龄化开始日益显现，全县常住人口中，</w:t>
            </w:r>
            <w:r>
              <w:rPr>
                <w:color w:val="auto"/>
                <w:kern w:val="0"/>
                <w:sz w:val="24"/>
                <w:szCs w:val="24"/>
              </w:rPr>
              <w:t>60</w:t>
            </w:r>
            <w:r>
              <w:rPr>
                <w:rFonts w:hint="eastAsia"/>
                <w:color w:val="auto"/>
                <w:kern w:val="0"/>
                <w:sz w:val="24"/>
                <w:szCs w:val="24"/>
              </w:rPr>
              <w:t>岁以上人口比例已占到约</w:t>
            </w:r>
            <w:r>
              <w:rPr>
                <w:color w:val="auto"/>
                <w:kern w:val="0"/>
                <w:sz w:val="24"/>
                <w:szCs w:val="24"/>
              </w:rPr>
              <w:t>37%</w:t>
            </w:r>
            <w:r>
              <w:rPr>
                <w:rFonts w:hint="eastAsia"/>
                <w:color w:val="auto"/>
                <w:kern w:val="0"/>
                <w:sz w:val="24"/>
                <w:szCs w:val="24"/>
              </w:rPr>
              <w:t>。</w:t>
            </w:r>
          </w:p>
          <w:p>
            <w:pPr>
              <w:spacing w:line="360" w:lineRule="auto"/>
              <w:ind w:firstLine="482" w:firstLineChars="200"/>
              <w:rPr>
                <w:b/>
                <w:color w:val="auto"/>
                <w:kern w:val="0"/>
                <w:sz w:val="24"/>
                <w:szCs w:val="24"/>
              </w:rPr>
            </w:pPr>
            <w:bookmarkStart w:id="4" w:name="_Toc416947259"/>
            <w:r>
              <w:rPr>
                <w:rFonts w:hint="eastAsia"/>
                <w:b/>
                <w:color w:val="auto"/>
                <w:kern w:val="0"/>
                <w:sz w:val="24"/>
                <w:szCs w:val="24"/>
              </w:rPr>
              <w:t>3</w:t>
            </w:r>
            <w:bookmarkEnd w:id="4"/>
            <w:bookmarkStart w:id="5" w:name="_Toc416947260"/>
            <w:r>
              <w:rPr>
                <w:rFonts w:hint="eastAsia"/>
                <w:b/>
                <w:color w:val="auto"/>
                <w:kern w:val="0"/>
                <w:sz w:val="24"/>
                <w:szCs w:val="24"/>
              </w:rPr>
              <w:t>交通运输结构</w:t>
            </w:r>
            <w:bookmarkEnd w:id="5"/>
          </w:p>
          <w:p>
            <w:pPr>
              <w:spacing w:line="360" w:lineRule="auto"/>
              <w:ind w:firstLine="480" w:firstLineChars="200"/>
              <w:rPr>
                <w:color w:val="auto"/>
                <w:kern w:val="0"/>
                <w:sz w:val="24"/>
                <w:szCs w:val="24"/>
              </w:rPr>
            </w:pPr>
            <w:r>
              <w:rPr>
                <w:rFonts w:hint="eastAsia"/>
                <w:color w:val="auto"/>
                <w:kern w:val="0"/>
                <w:sz w:val="24"/>
                <w:szCs w:val="24"/>
              </w:rPr>
              <w:t>魏县位地处华北平原冀鲁豫三省结合部，大广、青兰、南林、京港澳等</w:t>
            </w:r>
            <w:r>
              <w:rPr>
                <w:color w:val="auto"/>
                <w:kern w:val="0"/>
                <w:sz w:val="24"/>
                <w:szCs w:val="24"/>
              </w:rPr>
              <w:t>4</w:t>
            </w:r>
            <w:r>
              <w:rPr>
                <w:rFonts w:hint="eastAsia"/>
                <w:color w:val="auto"/>
                <w:kern w:val="0"/>
                <w:sz w:val="24"/>
                <w:szCs w:val="24"/>
              </w:rPr>
              <w:t>条高速呈“井”字型环绕在魏县四周，县城北部邯大高速已经通车，从县城出发上高速，仅需</w:t>
            </w:r>
            <w:r>
              <w:rPr>
                <w:color w:val="auto"/>
                <w:kern w:val="0"/>
                <w:sz w:val="24"/>
                <w:szCs w:val="24"/>
              </w:rPr>
              <w:t>5~8</w:t>
            </w:r>
            <w:r>
              <w:rPr>
                <w:rFonts w:hint="eastAsia"/>
                <w:color w:val="auto"/>
                <w:kern w:val="0"/>
                <w:sz w:val="24"/>
                <w:szCs w:val="24"/>
              </w:rPr>
              <w:t>分钟车程，距离邯郸飞机场和邯郸现代物流港</w:t>
            </w:r>
            <w:r>
              <w:rPr>
                <w:color w:val="auto"/>
                <w:kern w:val="0"/>
                <w:sz w:val="24"/>
                <w:szCs w:val="24"/>
              </w:rPr>
              <w:t>50</w:t>
            </w:r>
            <w:r>
              <w:rPr>
                <w:rFonts w:hint="eastAsia"/>
                <w:color w:val="auto"/>
                <w:kern w:val="0"/>
                <w:sz w:val="24"/>
                <w:szCs w:val="24"/>
              </w:rPr>
              <w:t>公里。同时，邯大、魏峰、安聊、定魏等 </w:t>
            </w:r>
            <w:r>
              <w:rPr>
                <w:color w:val="auto"/>
                <w:kern w:val="0"/>
                <w:sz w:val="24"/>
                <w:szCs w:val="24"/>
              </w:rPr>
              <w:t>4</w:t>
            </w:r>
            <w:r>
              <w:rPr>
                <w:rFonts w:hint="eastAsia"/>
                <w:color w:val="auto"/>
                <w:kern w:val="0"/>
                <w:sz w:val="24"/>
                <w:szCs w:val="24"/>
              </w:rPr>
              <w:t>条省道在魏县境内交汇，使魏县成为冀鲁豫三省交界区域重要的交通枢纽，利于南下北上、东出西进，交通便捷，物流成本较低。目前，魏县尚无客运、货运列车经停，近年来，水运基本停滞，交通运输基本为道路运输。</w:t>
            </w:r>
          </w:p>
          <w:p>
            <w:pPr>
              <w:spacing w:line="360" w:lineRule="auto"/>
              <w:ind w:firstLine="482" w:firstLineChars="200"/>
              <w:rPr>
                <w:b/>
                <w:color w:val="auto"/>
                <w:kern w:val="0"/>
                <w:sz w:val="24"/>
                <w:szCs w:val="24"/>
              </w:rPr>
            </w:pPr>
            <w:bookmarkStart w:id="6" w:name="_Toc416947261"/>
            <w:r>
              <w:rPr>
                <w:rFonts w:hint="eastAsia"/>
                <w:b/>
                <w:color w:val="auto"/>
                <w:kern w:val="0"/>
                <w:sz w:val="24"/>
                <w:szCs w:val="24"/>
              </w:rPr>
              <w:t>4经济发展状况</w:t>
            </w:r>
            <w:bookmarkEnd w:id="6"/>
          </w:p>
          <w:p>
            <w:pPr>
              <w:spacing w:line="360" w:lineRule="auto"/>
              <w:ind w:firstLine="480" w:firstLineChars="200"/>
              <w:rPr>
                <w:color w:val="auto"/>
                <w:sz w:val="24"/>
              </w:rPr>
            </w:pPr>
            <w:r>
              <w:rPr>
                <w:color w:val="auto"/>
                <w:sz w:val="24"/>
              </w:rPr>
              <w:t>近年来，魏县抢抓“一带一路”、京津冀协同发展和国务院国资委对口帮扶机遇，坚定走跨越发展、绿色发展、全面发展道路，深入实施“工业立县、人才兴魏”战略，紧紧扭住“重质量、要效益”工作核心，围绕培育三大产业集群开展招商引资，发展五大特色制造，补足工业短板，引进了一大批具有国内外先进水平的高精尖项目，加快了邯郸东部区域次中心城市建设步伐。</w:t>
            </w:r>
          </w:p>
          <w:p>
            <w:pPr>
              <w:spacing w:line="360" w:lineRule="auto"/>
              <w:ind w:firstLine="480" w:firstLineChars="200"/>
              <w:rPr>
                <w:color w:val="auto"/>
                <w:sz w:val="24"/>
              </w:rPr>
            </w:pPr>
            <w:r>
              <w:rPr>
                <w:rFonts w:hint="eastAsia"/>
                <w:color w:val="auto"/>
                <w:sz w:val="24"/>
              </w:rPr>
              <w:t>2018年全县地区生产总值完成182亿元，同比增长9.2%;实际利用外资完成4710万美元，完成率116.6%，同比增长6.3倍。规模以上工业增加值同比增长9.4%;全部财政收入完成14.07亿元，其中一般公共预算收入完成8.64亿元，同比增长18.9%;出口创汇完成2.72亿元。城镇居民人均可支配收入达到28860元，农村居民人均可支配收入达到13926元，增速分别达到10.3%、12.2%。</w:t>
            </w:r>
          </w:p>
          <w:p>
            <w:pPr>
              <w:pStyle w:val="24"/>
              <w:spacing w:before="0" w:beforeAutospacing="0" w:after="0" w:afterAutospacing="0" w:line="360" w:lineRule="auto"/>
              <w:ind w:firstLine="480" w:firstLineChars="200"/>
              <w:rPr>
                <w:color w:val="auto"/>
                <w:kern w:val="2"/>
              </w:rPr>
            </w:pPr>
            <w:r>
              <w:rPr>
                <w:rFonts w:ascii="Times New Roman" w:hAnsi="Times New Roman"/>
                <w:color w:val="auto"/>
                <w:kern w:val="2"/>
              </w:rPr>
              <w:t>该县依托经济开发区，围绕新型先进装备制造、再生资源循环利用、木材优化深加工三大主导产业，大力发展实体经济，推进集群化、规模化发展。魏县“零起点”规划建设13.26平方公里的县经济开发区东区，2011年7月经省政府批准为省级经济开发区。随着一个个优质项目入驻投产，该区被授予河北省新型工业化产业示范基地（装备制造），形成了县域经济发展“新引擎”。</w:t>
            </w:r>
            <w:r>
              <w:rPr>
                <w:rFonts w:ascii="Times New Roman" w:hAnsi="Times New Roman"/>
                <w:color w:val="auto"/>
              </w:rPr>
              <w:t>创新实行“互联网+再生资源”模式。</w:t>
            </w:r>
          </w:p>
          <w:p>
            <w:pPr>
              <w:spacing w:line="360" w:lineRule="auto"/>
              <w:ind w:firstLine="482" w:firstLineChars="200"/>
              <w:rPr>
                <w:b/>
                <w:color w:val="auto"/>
                <w:kern w:val="0"/>
                <w:sz w:val="24"/>
                <w:szCs w:val="24"/>
              </w:rPr>
            </w:pPr>
            <w:bookmarkStart w:id="7" w:name="_Toc416947262"/>
            <w:r>
              <w:rPr>
                <w:rFonts w:hint="eastAsia"/>
                <w:b/>
                <w:color w:val="auto"/>
                <w:kern w:val="0"/>
                <w:sz w:val="24"/>
                <w:szCs w:val="24"/>
              </w:rPr>
              <w:t>5</w:t>
            </w:r>
            <w:bookmarkEnd w:id="7"/>
            <w:bookmarkStart w:id="8" w:name="_Toc416947263"/>
            <w:r>
              <w:rPr>
                <w:rFonts w:hint="eastAsia"/>
                <w:b/>
                <w:color w:val="auto"/>
                <w:kern w:val="0"/>
                <w:sz w:val="24"/>
                <w:szCs w:val="24"/>
              </w:rPr>
              <w:t>历史沿革及文物保护</w:t>
            </w:r>
            <w:bookmarkEnd w:id="8"/>
          </w:p>
          <w:p>
            <w:pPr>
              <w:spacing w:line="360" w:lineRule="auto"/>
              <w:ind w:firstLine="496" w:firstLineChars="200"/>
              <w:rPr>
                <w:rFonts w:ascii="宋体" w:hAnsi="宋体"/>
                <w:color w:val="auto"/>
                <w:spacing w:val="4"/>
                <w:sz w:val="24"/>
              </w:rPr>
            </w:pPr>
            <w:r>
              <w:rPr>
                <w:rFonts w:hint="eastAsia" w:ascii="宋体" w:hAnsi="宋体"/>
                <w:color w:val="auto"/>
                <w:spacing w:val="4"/>
                <w:sz w:val="24"/>
              </w:rPr>
              <w:t>魏县历史悠久。古域位于黄河之东，济水之西，是黄河冲击而成的华北平原地带。魏武侯建此地为别都，魏县县名由此演变而来。秦始皇十九年(前</w:t>
            </w:r>
            <w:r>
              <w:rPr>
                <w:color w:val="auto"/>
                <w:spacing w:val="4"/>
                <w:sz w:val="24"/>
              </w:rPr>
              <w:t>228</w:t>
            </w:r>
            <w:r>
              <w:rPr>
                <w:rFonts w:hint="eastAsia" w:ascii="宋体" w:hAnsi="宋体"/>
                <w:color w:val="auto"/>
                <w:spacing w:val="4"/>
                <w:sz w:val="24"/>
              </w:rPr>
              <w:t>)，在今域(魏城镇)首次设县，北齐天宝七年(</w:t>
            </w:r>
            <w:r>
              <w:rPr>
                <w:color w:val="auto"/>
                <w:spacing w:val="4"/>
                <w:sz w:val="24"/>
              </w:rPr>
              <w:t>556</w:t>
            </w:r>
            <w:r>
              <w:rPr>
                <w:rFonts w:hint="eastAsia" w:ascii="宋体" w:hAnsi="宋体"/>
                <w:color w:val="auto"/>
                <w:spacing w:val="4"/>
                <w:sz w:val="24"/>
              </w:rPr>
              <w:t>)，魏县废入贵乡县。隋开皇六年，复置魏县，属武阳郡。北宋魏县属河北东路大名府。金大定七年，分魏县北部置广平县，乾隆二十二年(</w:t>
            </w:r>
            <w:r>
              <w:rPr>
                <w:color w:val="auto"/>
                <w:spacing w:val="4"/>
                <w:sz w:val="24"/>
              </w:rPr>
              <w:t>1757</w:t>
            </w:r>
            <w:r>
              <w:rPr>
                <w:rFonts w:hint="eastAsia" w:ascii="宋体" w:hAnsi="宋体"/>
                <w:color w:val="auto"/>
                <w:spacing w:val="4"/>
                <w:sz w:val="24"/>
              </w:rPr>
              <w:t>)，县废，次年大部并归大名。民国</w:t>
            </w:r>
            <w:r>
              <w:rPr>
                <w:color w:val="auto"/>
                <w:spacing w:val="4"/>
                <w:sz w:val="24"/>
              </w:rPr>
              <w:t>29</w:t>
            </w:r>
            <w:r>
              <w:rPr>
                <w:rFonts w:hint="eastAsia" w:ascii="宋体" w:hAnsi="宋体"/>
                <w:color w:val="auto"/>
                <w:spacing w:val="4"/>
                <w:sz w:val="24"/>
              </w:rPr>
              <w:t>年(</w:t>
            </w:r>
            <w:r>
              <w:rPr>
                <w:color w:val="auto"/>
                <w:spacing w:val="4"/>
                <w:sz w:val="24"/>
              </w:rPr>
              <w:t>1940</w:t>
            </w:r>
            <w:r>
              <w:rPr>
                <w:rFonts w:hint="eastAsia" w:ascii="宋体" w:hAnsi="宋体"/>
                <w:color w:val="auto"/>
                <w:spacing w:val="4"/>
                <w:sz w:val="24"/>
              </w:rPr>
              <w:t>)</w:t>
            </w:r>
            <w:r>
              <w:rPr>
                <w:color w:val="auto"/>
                <w:spacing w:val="4"/>
                <w:sz w:val="24"/>
              </w:rPr>
              <w:t>6</w:t>
            </w:r>
            <w:r>
              <w:rPr>
                <w:rFonts w:hint="eastAsia" w:ascii="宋体" w:hAnsi="宋体"/>
                <w:color w:val="auto"/>
                <w:spacing w:val="4"/>
                <w:sz w:val="24"/>
              </w:rPr>
              <w:t>月，魏县成立抗日民主政府，建置恢复。民国</w:t>
            </w:r>
            <w:r>
              <w:rPr>
                <w:color w:val="auto"/>
                <w:spacing w:val="4"/>
                <w:sz w:val="24"/>
              </w:rPr>
              <w:t>34</w:t>
            </w:r>
            <w:r>
              <w:rPr>
                <w:rFonts w:hint="eastAsia" w:ascii="宋体" w:hAnsi="宋体"/>
                <w:color w:val="auto"/>
                <w:spacing w:val="4"/>
                <w:sz w:val="24"/>
              </w:rPr>
              <w:t>年(</w:t>
            </w:r>
            <w:r>
              <w:rPr>
                <w:color w:val="auto"/>
                <w:spacing w:val="4"/>
                <w:sz w:val="24"/>
              </w:rPr>
              <w:t>1945</w:t>
            </w:r>
            <w:r>
              <w:rPr>
                <w:rFonts w:hint="eastAsia" w:ascii="宋体" w:hAnsi="宋体"/>
                <w:color w:val="auto"/>
                <w:spacing w:val="4"/>
                <w:sz w:val="24"/>
              </w:rPr>
              <w:t>)</w:t>
            </w:r>
            <w:r>
              <w:rPr>
                <w:color w:val="auto"/>
                <w:spacing w:val="4"/>
                <w:sz w:val="24"/>
              </w:rPr>
              <w:t>10</w:t>
            </w:r>
            <w:r>
              <w:rPr>
                <w:rFonts w:hint="eastAsia" w:ascii="宋体" w:hAnsi="宋体"/>
                <w:color w:val="auto"/>
                <w:spacing w:val="4"/>
                <w:sz w:val="24"/>
              </w:rPr>
              <w:t>月，魏县人民政府在崔阁成立，属冀南区三专区。</w:t>
            </w:r>
            <w:r>
              <w:rPr>
                <w:color w:val="auto"/>
                <w:spacing w:val="4"/>
                <w:sz w:val="24"/>
              </w:rPr>
              <w:t>1950</w:t>
            </w:r>
            <w:r>
              <w:rPr>
                <w:rFonts w:hint="eastAsia" w:ascii="宋体" w:hAnsi="宋体"/>
                <w:color w:val="auto"/>
                <w:spacing w:val="4"/>
                <w:sz w:val="24"/>
              </w:rPr>
              <w:t>年春，魏县人民政府北迁魏镇(后改称魏城镇)，属邯郸行署。</w:t>
            </w:r>
            <w:r>
              <w:rPr>
                <w:color w:val="auto"/>
                <w:spacing w:val="4"/>
                <w:sz w:val="24"/>
              </w:rPr>
              <w:t>1958</w:t>
            </w:r>
            <w:r>
              <w:rPr>
                <w:rFonts w:hint="eastAsia" w:ascii="宋体" w:hAnsi="宋体"/>
                <w:color w:val="auto"/>
                <w:spacing w:val="4"/>
                <w:sz w:val="24"/>
              </w:rPr>
              <w:t>年魏县与魏县合并，</w:t>
            </w:r>
            <w:r>
              <w:rPr>
                <w:color w:val="auto"/>
                <w:spacing w:val="4"/>
                <w:sz w:val="24"/>
              </w:rPr>
              <w:t>1961</w:t>
            </w:r>
            <w:r>
              <w:rPr>
                <w:rFonts w:hint="eastAsia" w:ascii="宋体" w:hAnsi="宋体"/>
                <w:color w:val="auto"/>
                <w:spacing w:val="4"/>
                <w:sz w:val="24"/>
              </w:rPr>
              <w:t>年</w:t>
            </w:r>
            <w:r>
              <w:rPr>
                <w:color w:val="auto"/>
                <w:spacing w:val="4"/>
                <w:sz w:val="24"/>
              </w:rPr>
              <w:t>5</w:t>
            </w:r>
            <w:r>
              <w:rPr>
                <w:rFonts w:hint="eastAsia" w:ascii="宋体" w:hAnsi="宋体"/>
                <w:color w:val="auto"/>
                <w:spacing w:val="4"/>
                <w:sz w:val="24"/>
              </w:rPr>
              <w:t>月，魏大分治，魏县建置恢复，政府驻地魏镇，隶属邯郸专区。</w:t>
            </w:r>
            <w:r>
              <w:rPr>
                <w:color w:val="auto"/>
                <w:spacing w:val="4"/>
                <w:sz w:val="24"/>
              </w:rPr>
              <w:t>1993</w:t>
            </w:r>
            <w:r>
              <w:rPr>
                <w:rFonts w:hint="eastAsia" w:ascii="宋体" w:hAnsi="宋体"/>
                <w:color w:val="auto"/>
                <w:spacing w:val="4"/>
                <w:sz w:val="24"/>
              </w:rPr>
              <w:t>年</w:t>
            </w:r>
            <w:r>
              <w:rPr>
                <w:color w:val="auto"/>
                <w:spacing w:val="4"/>
                <w:sz w:val="24"/>
              </w:rPr>
              <w:t>7</w:t>
            </w:r>
            <w:r>
              <w:rPr>
                <w:rFonts w:hint="eastAsia" w:ascii="宋体" w:hAnsi="宋体"/>
                <w:color w:val="auto"/>
                <w:spacing w:val="4"/>
                <w:sz w:val="24"/>
              </w:rPr>
              <w:t>月，邯郸地、市合并，魏县改属邯郸市至今。</w:t>
            </w:r>
          </w:p>
          <w:p>
            <w:pPr>
              <w:pStyle w:val="4"/>
              <w:spacing w:line="360" w:lineRule="auto"/>
              <w:ind w:firstLine="496"/>
              <w:rPr>
                <w:rFonts w:ascii="宋体" w:hAnsi="宋体"/>
                <w:color w:val="auto"/>
                <w:spacing w:val="4"/>
                <w:sz w:val="24"/>
              </w:rPr>
            </w:pPr>
            <w:r>
              <w:rPr>
                <w:rFonts w:hint="eastAsia" w:ascii="宋体" w:hAnsi="宋体"/>
                <w:color w:val="auto"/>
                <w:spacing w:val="4"/>
                <w:sz w:val="24"/>
              </w:rPr>
              <w:t>经调查，评价区域内无重点文物保护单位。</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color w:val="auto"/>
              </w:rPr>
            </w:pPr>
          </w:p>
        </w:tc>
      </w:tr>
    </w:tbl>
    <w:p>
      <w:pPr>
        <w:spacing w:line="480" w:lineRule="exact"/>
        <w:outlineLvl w:val="0"/>
        <w:rPr>
          <w:b/>
          <w:color w:val="auto"/>
          <w:sz w:val="28"/>
        </w:rPr>
      </w:pPr>
      <w:r>
        <w:rPr>
          <w:b/>
          <w:color w:val="auto"/>
          <w:sz w:val="28"/>
        </w:rPr>
        <w:br w:type="page"/>
      </w:r>
      <w:r>
        <w:rPr>
          <w:b/>
          <w:color w:val="auto"/>
          <w:sz w:val="28"/>
        </w:rPr>
        <w:t>环境质量状况</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9174" w:type="dxa"/>
          </w:tcPr>
          <w:p>
            <w:pPr>
              <w:spacing w:line="360" w:lineRule="auto"/>
              <w:rPr>
                <w:b/>
                <w:color w:val="auto"/>
                <w:kern w:val="0"/>
                <w:sz w:val="28"/>
                <w:szCs w:val="28"/>
              </w:rPr>
            </w:pPr>
            <w:r>
              <w:rPr>
                <w:b/>
                <w:color w:val="auto"/>
                <w:sz w:val="28"/>
                <w:szCs w:val="28"/>
              </w:rPr>
              <w:t>建设项目所在地区域环境质量现状及主要环境问题（环境空气、地下水、声环境等）</w:t>
            </w:r>
            <w:r>
              <w:rPr>
                <w:b/>
                <w:color w:val="auto"/>
                <w:kern w:val="0"/>
                <w:sz w:val="28"/>
                <w:szCs w:val="28"/>
              </w:rPr>
              <w:t>：</w:t>
            </w:r>
          </w:p>
          <w:p>
            <w:pPr>
              <w:autoSpaceDE w:val="0"/>
              <w:autoSpaceDN w:val="0"/>
              <w:spacing w:line="360" w:lineRule="auto"/>
              <w:ind w:firstLine="480" w:firstLineChars="200"/>
              <w:rPr>
                <w:color w:val="auto"/>
                <w:sz w:val="24"/>
              </w:rPr>
            </w:pPr>
            <w:r>
              <w:rPr>
                <w:rFonts w:hint="eastAsia"/>
                <w:bCs/>
                <w:color w:val="auto"/>
                <w:sz w:val="24"/>
              </w:rPr>
              <w:t>项目所处区域没有进行环境功能区划分，根据相关规定和功能区划分原则，本评价按《环境空气质量标准》二类功能区、《声环境质量标准》中2类功能区、</w:t>
            </w:r>
            <w:r>
              <w:rPr>
                <w:bCs/>
                <w:color w:val="auto"/>
                <w:sz w:val="24"/>
              </w:rPr>
              <w:t>《地</w:t>
            </w:r>
            <w:r>
              <w:rPr>
                <w:rFonts w:hint="eastAsia"/>
                <w:bCs/>
                <w:color w:val="auto"/>
                <w:sz w:val="24"/>
              </w:rPr>
              <w:t>下</w:t>
            </w:r>
            <w:r>
              <w:rPr>
                <w:bCs/>
                <w:color w:val="auto"/>
                <w:sz w:val="24"/>
              </w:rPr>
              <w:t>水</w:t>
            </w:r>
            <w:r>
              <w:rPr>
                <w:rFonts w:hint="eastAsia"/>
                <w:bCs/>
                <w:color w:val="auto"/>
                <w:sz w:val="24"/>
              </w:rPr>
              <w:t>质量</w:t>
            </w:r>
            <w:r>
              <w:rPr>
                <w:bCs/>
                <w:color w:val="auto"/>
                <w:sz w:val="24"/>
              </w:rPr>
              <w:t>标准》</w:t>
            </w:r>
            <w:r>
              <w:rPr>
                <w:rFonts w:hint="eastAsia"/>
                <w:bCs/>
                <w:color w:val="auto"/>
                <w:sz w:val="24"/>
              </w:rPr>
              <w:t>Ⅲ</w:t>
            </w:r>
            <w:r>
              <w:rPr>
                <w:bCs/>
                <w:color w:val="auto"/>
                <w:sz w:val="24"/>
              </w:rPr>
              <w:t>类标准</w:t>
            </w:r>
            <w:r>
              <w:rPr>
                <w:rFonts w:hint="eastAsia"/>
                <w:bCs/>
                <w:color w:val="auto"/>
                <w:sz w:val="24"/>
              </w:rPr>
              <w:t>。</w:t>
            </w:r>
          </w:p>
          <w:p>
            <w:pPr>
              <w:autoSpaceDE w:val="0"/>
              <w:autoSpaceDN w:val="0"/>
              <w:spacing w:line="360" w:lineRule="auto"/>
              <w:ind w:firstLine="480" w:firstLineChars="200"/>
              <w:rPr>
                <w:color w:val="auto"/>
                <w:sz w:val="24"/>
              </w:rPr>
            </w:pPr>
            <w:r>
              <w:rPr>
                <w:color w:val="auto"/>
                <w:sz w:val="24"/>
              </w:rPr>
              <w:t>1、环境空气质量现状：</w:t>
            </w:r>
          </w:p>
          <w:p>
            <w:pPr>
              <w:pStyle w:val="47"/>
              <w:spacing w:line="360" w:lineRule="auto"/>
              <w:ind w:firstLine="480"/>
              <w:rPr>
                <w:color w:val="auto"/>
                <w:sz w:val="24"/>
                <w:szCs w:val="21"/>
              </w:rPr>
            </w:pPr>
            <w:r>
              <w:rPr>
                <w:color w:val="auto"/>
                <w:sz w:val="24"/>
                <w:szCs w:val="21"/>
              </w:rPr>
              <w:t>本评价选取魏县地面观测站环境空气质量例行监测点201</w:t>
            </w:r>
            <w:r>
              <w:rPr>
                <w:rFonts w:hint="eastAsia"/>
                <w:color w:val="auto"/>
                <w:sz w:val="24"/>
                <w:szCs w:val="21"/>
              </w:rPr>
              <w:t>9</w:t>
            </w:r>
            <w:r>
              <w:rPr>
                <w:color w:val="auto"/>
                <w:sz w:val="24"/>
                <w:szCs w:val="21"/>
              </w:rPr>
              <w:t>年全年(1月1日至12月31日)</w:t>
            </w:r>
            <w:r>
              <w:rPr>
                <w:rFonts w:hint="eastAsia"/>
                <w:color w:val="auto"/>
                <w:sz w:val="24"/>
                <w:szCs w:val="21"/>
              </w:rPr>
              <w:t>的监测数据作为基本污染物环境空气质量现状数据，并对各污染物的年评价指标进行环境质量现状评价，评价</w:t>
            </w:r>
            <w:r>
              <w:rPr>
                <w:color w:val="auto"/>
                <w:sz w:val="24"/>
                <w:szCs w:val="21"/>
              </w:rPr>
              <w:t>结果如下</w:t>
            </w:r>
            <w:r>
              <w:rPr>
                <w:rFonts w:hint="eastAsia"/>
                <w:color w:val="auto"/>
                <w:sz w:val="24"/>
                <w:szCs w:val="21"/>
              </w:rPr>
              <w:t>表</w:t>
            </w:r>
            <w:r>
              <w:rPr>
                <w:color w:val="auto"/>
                <w:sz w:val="24"/>
                <w:szCs w:val="21"/>
              </w:rPr>
              <w:t>。</w:t>
            </w:r>
          </w:p>
          <w:p>
            <w:pPr>
              <w:ind w:firstLine="482" w:firstLineChars="200"/>
              <w:jc w:val="center"/>
              <w:rPr>
                <w:rFonts w:eastAsia="黑体"/>
                <w:bCs/>
                <w:color w:val="auto"/>
                <w:sz w:val="24"/>
              </w:rPr>
            </w:pPr>
            <w:r>
              <w:rPr>
                <w:b/>
                <w:color w:val="auto"/>
                <w:sz w:val="24"/>
                <w:szCs w:val="24"/>
              </w:rPr>
              <w:t>表</w:t>
            </w:r>
            <w:r>
              <w:rPr>
                <w:rFonts w:hint="eastAsia"/>
                <w:b/>
                <w:color w:val="auto"/>
                <w:sz w:val="24"/>
                <w:szCs w:val="24"/>
              </w:rPr>
              <w:t xml:space="preserve">5  </w:t>
            </w:r>
            <w:r>
              <w:rPr>
                <w:b/>
                <w:bCs/>
                <w:color w:val="auto"/>
                <w:sz w:val="24"/>
                <w:szCs w:val="24"/>
              </w:rPr>
              <w:t>201</w:t>
            </w:r>
            <w:r>
              <w:rPr>
                <w:rFonts w:hint="eastAsia"/>
                <w:b/>
                <w:bCs/>
                <w:color w:val="auto"/>
                <w:sz w:val="24"/>
                <w:szCs w:val="24"/>
              </w:rPr>
              <w:t>9</w:t>
            </w:r>
            <w:r>
              <w:rPr>
                <w:b/>
                <w:bCs/>
                <w:color w:val="auto"/>
                <w:sz w:val="24"/>
                <w:szCs w:val="24"/>
              </w:rPr>
              <w:t>年环境空气质量年均浓度评价</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58"/>
              <w:gridCol w:w="3370"/>
              <w:gridCol w:w="1379"/>
              <w:gridCol w:w="1191"/>
              <w:gridCol w:w="943"/>
              <w:gridCol w:w="10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2" w:type="pct"/>
                  <w:vAlign w:val="center"/>
                </w:tcPr>
                <w:p>
                  <w:pPr>
                    <w:jc w:val="center"/>
                    <w:rPr>
                      <w:color w:val="auto"/>
                      <w:szCs w:val="21"/>
                    </w:rPr>
                  </w:pPr>
                  <w:r>
                    <w:rPr>
                      <w:rFonts w:hint="eastAsia"/>
                      <w:color w:val="auto"/>
                      <w:szCs w:val="21"/>
                    </w:rPr>
                    <w:t>污染物</w:t>
                  </w:r>
                </w:p>
              </w:tc>
              <w:tc>
                <w:tcPr>
                  <w:tcW w:w="1884" w:type="pct"/>
                  <w:vAlign w:val="center"/>
                </w:tcPr>
                <w:p>
                  <w:pPr>
                    <w:jc w:val="center"/>
                    <w:rPr>
                      <w:color w:val="auto"/>
                      <w:szCs w:val="21"/>
                    </w:rPr>
                  </w:pPr>
                  <w:r>
                    <w:rPr>
                      <w:rFonts w:hint="eastAsia"/>
                      <w:color w:val="auto"/>
                      <w:szCs w:val="21"/>
                    </w:rPr>
                    <w:t>年评价指标</w:t>
                  </w:r>
                </w:p>
              </w:tc>
              <w:tc>
                <w:tcPr>
                  <w:tcW w:w="771" w:type="pct"/>
                  <w:vAlign w:val="center"/>
                </w:tcPr>
                <w:p>
                  <w:pPr>
                    <w:jc w:val="center"/>
                    <w:rPr>
                      <w:color w:val="auto"/>
                      <w:szCs w:val="21"/>
                    </w:rPr>
                  </w:pPr>
                  <w:r>
                    <w:rPr>
                      <w:rFonts w:hint="eastAsia"/>
                      <w:color w:val="auto"/>
                      <w:szCs w:val="21"/>
                    </w:rPr>
                    <w:t>现状</w:t>
                  </w:r>
                  <w:r>
                    <w:rPr>
                      <w:color w:val="auto"/>
                      <w:szCs w:val="21"/>
                    </w:rPr>
                    <w:t>浓度</w:t>
                  </w:r>
                  <w:r>
                    <w:rPr>
                      <w:rFonts w:hint="eastAsia"/>
                      <w:color w:val="auto"/>
                      <w:szCs w:val="21"/>
                    </w:rPr>
                    <w:t>（</w:t>
                  </w:r>
                  <w:r>
                    <w:rPr>
                      <w:color w:val="auto"/>
                      <w:szCs w:val="21"/>
                    </w:rPr>
                    <w:t>μg/m</w:t>
                  </w:r>
                  <w:r>
                    <w:rPr>
                      <w:color w:val="auto"/>
                      <w:szCs w:val="21"/>
                      <w:vertAlign w:val="superscript"/>
                    </w:rPr>
                    <w:t>3</w:t>
                  </w:r>
                  <w:r>
                    <w:rPr>
                      <w:rFonts w:hint="eastAsia"/>
                      <w:color w:val="auto"/>
                      <w:szCs w:val="21"/>
                    </w:rPr>
                    <w:t>）</w:t>
                  </w:r>
                </w:p>
              </w:tc>
              <w:tc>
                <w:tcPr>
                  <w:tcW w:w="666" w:type="pct"/>
                  <w:vAlign w:val="center"/>
                </w:tcPr>
                <w:p>
                  <w:pPr>
                    <w:jc w:val="center"/>
                    <w:rPr>
                      <w:color w:val="auto"/>
                      <w:szCs w:val="21"/>
                    </w:rPr>
                  </w:pPr>
                  <w:r>
                    <w:rPr>
                      <w:color w:val="auto"/>
                      <w:szCs w:val="21"/>
                    </w:rPr>
                    <w:t>标准</w:t>
                  </w:r>
                  <w:r>
                    <w:rPr>
                      <w:rFonts w:hint="eastAsia"/>
                      <w:color w:val="auto"/>
                      <w:szCs w:val="21"/>
                    </w:rPr>
                    <w:t>值（</w:t>
                  </w:r>
                  <w:r>
                    <w:rPr>
                      <w:color w:val="auto"/>
                      <w:szCs w:val="21"/>
                    </w:rPr>
                    <w:t>μg/m</w:t>
                  </w:r>
                  <w:r>
                    <w:rPr>
                      <w:color w:val="auto"/>
                      <w:szCs w:val="21"/>
                      <w:vertAlign w:val="superscript"/>
                    </w:rPr>
                    <w:t>3</w:t>
                  </w:r>
                  <w:r>
                    <w:rPr>
                      <w:rFonts w:hint="eastAsia"/>
                      <w:color w:val="auto"/>
                      <w:szCs w:val="21"/>
                    </w:rPr>
                    <w:t>）</w:t>
                  </w:r>
                </w:p>
              </w:tc>
              <w:tc>
                <w:tcPr>
                  <w:tcW w:w="527" w:type="pct"/>
                  <w:vAlign w:val="center"/>
                </w:tcPr>
                <w:p>
                  <w:pPr>
                    <w:jc w:val="center"/>
                    <w:rPr>
                      <w:color w:val="auto"/>
                      <w:szCs w:val="21"/>
                    </w:rPr>
                  </w:pPr>
                  <w:r>
                    <w:rPr>
                      <w:rFonts w:hint="eastAsia"/>
                      <w:color w:val="auto"/>
                      <w:szCs w:val="21"/>
                    </w:rPr>
                    <w:t>占标率（%）</w:t>
                  </w:r>
                </w:p>
              </w:tc>
              <w:tc>
                <w:tcPr>
                  <w:tcW w:w="561" w:type="pct"/>
                  <w:vAlign w:val="center"/>
                </w:tcPr>
                <w:p>
                  <w:pPr>
                    <w:jc w:val="center"/>
                    <w:rPr>
                      <w:color w:val="auto"/>
                      <w:szCs w:val="21"/>
                    </w:rPr>
                  </w:pPr>
                  <w:r>
                    <w:rPr>
                      <w:rFonts w:hint="eastAsia"/>
                      <w:color w:val="auto"/>
                      <w:szCs w:val="21"/>
                    </w:rPr>
                    <w:t>达标</w:t>
                  </w:r>
                </w:p>
                <w:p>
                  <w:pPr>
                    <w:jc w:val="center"/>
                    <w:rPr>
                      <w:color w:val="auto"/>
                      <w:szCs w:val="21"/>
                    </w:rPr>
                  </w:pPr>
                  <w:r>
                    <w:rPr>
                      <w:rFonts w:hint="eastAsia"/>
                      <w:color w:val="auto"/>
                      <w:szCs w:val="21"/>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2" w:type="pct"/>
                  <w:vAlign w:val="center"/>
                </w:tcPr>
                <w:p>
                  <w:pPr>
                    <w:jc w:val="center"/>
                    <w:rPr>
                      <w:color w:val="auto"/>
                      <w:szCs w:val="21"/>
                      <w:vertAlign w:val="subscript"/>
                    </w:rPr>
                  </w:pPr>
                  <w:r>
                    <w:rPr>
                      <w:rFonts w:hint="eastAsia"/>
                      <w:color w:val="auto"/>
                      <w:szCs w:val="21"/>
                    </w:rPr>
                    <w:t>SO</w:t>
                  </w:r>
                  <w:r>
                    <w:rPr>
                      <w:rFonts w:hint="eastAsia"/>
                      <w:color w:val="auto"/>
                      <w:szCs w:val="21"/>
                      <w:vertAlign w:val="subscript"/>
                    </w:rPr>
                    <w:t>2</w:t>
                  </w:r>
                </w:p>
              </w:tc>
              <w:tc>
                <w:tcPr>
                  <w:tcW w:w="1884" w:type="pct"/>
                  <w:vMerge w:val="restart"/>
                  <w:vAlign w:val="center"/>
                </w:tcPr>
                <w:p>
                  <w:pPr>
                    <w:jc w:val="center"/>
                    <w:rPr>
                      <w:color w:val="auto"/>
                      <w:szCs w:val="21"/>
                    </w:rPr>
                  </w:pPr>
                  <w:r>
                    <w:rPr>
                      <w:rFonts w:hint="eastAsia"/>
                      <w:color w:val="auto"/>
                      <w:szCs w:val="21"/>
                    </w:rPr>
                    <w:t>年平均质量浓度</w:t>
                  </w:r>
                </w:p>
              </w:tc>
              <w:tc>
                <w:tcPr>
                  <w:tcW w:w="771" w:type="pct"/>
                  <w:vAlign w:val="center"/>
                </w:tcPr>
                <w:p>
                  <w:pPr>
                    <w:jc w:val="center"/>
                    <w:rPr>
                      <w:color w:val="auto"/>
                      <w:szCs w:val="21"/>
                    </w:rPr>
                  </w:pPr>
                  <w:r>
                    <w:rPr>
                      <w:rFonts w:hint="eastAsia"/>
                      <w:color w:val="auto"/>
                      <w:szCs w:val="21"/>
                    </w:rPr>
                    <w:t>20</w:t>
                  </w:r>
                </w:p>
              </w:tc>
              <w:tc>
                <w:tcPr>
                  <w:tcW w:w="666" w:type="pct"/>
                  <w:vAlign w:val="center"/>
                </w:tcPr>
                <w:p>
                  <w:pPr>
                    <w:jc w:val="center"/>
                    <w:rPr>
                      <w:color w:val="auto"/>
                      <w:szCs w:val="21"/>
                    </w:rPr>
                  </w:pPr>
                  <w:r>
                    <w:rPr>
                      <w:rFonts w:hint="eastAsia"/>
                      <w:color w:val="auto"/>
                      <w:szCs w:val="21"/>
                    </w:rPr>
                    <w:t>60</w:t>
                  </w:r>
                </w:p>
              </w:tc>
              <w:tc>
                <w:tcPr>
                  <w:tcW w:w="527" w:type="pct"/>
                  <w:vAlign w:val="center"/>
                </w:tcPr>
                <w:p>
                  <w:pPr>
                    <w:jc w:val="center"/>
                    <w:rPr>
                      <w:color w:val="auto"/>
                      <w:szCs w:val="21"/>
                    </w:rPr>
                  </w:pPr>
                  <w:r>
                    <w:rPr>
                      <w:rFonts w:hint="eastAsia"/>
                      <w:color w:val="auto"/>
                      <w:szCs w:val="21"/>
                    </w:rPr>
                    <w:t>33.33</w:t>
                  </w:r>
                </w:p>
              </w:tc>
              <w:tc>
                <w:tcPr>
                  <w:tcW w:w="561" w:type="pct"/>
                  <w:vAlign w:val="center"/>
                </w:tcPr>
                <w:p>
                  <w:pPr>
                    <w:jc w:val="center"/>
                    <w:rPr>
                      <w:color w:val="auto"/>
                      <w:szCs w:val="21"/>
                    </w:rPr>
                  </w:pPr>
                  <w:r>
                    <w:rPr>
                      <w:rFonts w:hint="eastAsia"/>
                      <w:color w:val="auto"/>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2" w:type="pct"/>
                  <w:vAlign w:val="center"/>
                </w:tcPr>
                <w:p>
                  <w:pPr>
                    <w:jc w:val="center"/>
                    <w:rPr>
                      <w:color w:val="auto"/>
                      <w:szCs w:val="21"/>
                      <w:vertAlign w:val="subscript"/>
                    </w:rPr>
                  </w:pPr>
                  <w:r>
                    <w:rPr>
                      <w:rFonts w:hint="eastAsia"/>
                      <w:color w:val="auto"/>
                      <w:szCs w:val="21"/>
                    </w:rPr>
                    <w:t>NO</w:t>
                  </w:r>
                  <w:r>
                    <w:rPr>
                      <w:color w:val="auto"/>
                      <w:szCs w:val="21"/>
                      <w:vertAlign w:val="subscript"/>
                    </w:rPr>
                    <w:t>2</w:t>
                  </w:r>
                </w:p>
              </w:tc>
              <w:tc>
                <w:tcPr>
                  <w:tcW w:w="1884" w:type="pct"/>
                  <w:vMerge w:val="continue"/>
                  <w:vAlign w:val="center"/>
                </w:tcPr>
                <w:p>
                  <w:pPr>
                    <w:jc w:val="center"/>
                    <w:rPr>
                      <w:color w:val="auto"/>
                      <w:szCs w:val="21"/>
                    </w:rPr>
                  </w:pPr>
                </w:p>
              </w:tc>
              <w:tc>
                <w:tcPr>
                  <w:tcW w:w="771" w:type="pct"/>
                  <w:vAlign w:val="center"/>
                </w:tcPr>
                <w:p>
                  <w:pPr>
                    <w:jc w:val="center"/>
                    <w:rPr>
                      <w:color w:val="auto"/>
                      <w:szCs w:val="21"/>
                    </w:rPr>
                  </w:pPr>
                  <w:r>
                    <w:rPr>
                      <w:rFonts w:hint="eastAsia"/>
                      <w:color w:val="auto"/>
                      <w:szCs w:val="21"/>
                    </w:rPr>
                    <w:t>33</w:t>
                  </w:r>
                </w:p>
              </w:tc>
              <w:tc>
                <w:tcPr>
                  <w:tcW w:w="666" w:type="pct"/>
                  <w:vAlign w:val="center"/>
                </w:tcPr>
                <w:p>
                  <w:pPr>
                    <w:jc w:val="center"/>
                    <w:rPr>
                      <w:color w:val="auto"/>
                      <w:szCs w:val="21"/>
                    </w:rPr>
                  </w:pPr>
                  <w:r>
                    <w:rPr>
                      <w:rFonts w:hint="eastAsia"/>
                      <w:color w:val="auto"/>
                      <w:szCs w:val="21"/>
                    </w:rPr>
                    <w:t>40</w:t>
                  </w:r>
                </w:p>
              </w:tc>
              <w:tc>
                <w:tcPr>
                  <w:tcW w:w="527" w:type="pct"/>
                  <w:vAlign w:val="center"/>
                </w:tcPr>
                <w:p>
                  <w:pPr>
                    <w:jc w:val="center"/>
                    <w:rPr>
                      <w:color w:val="auto"/>
                      <w:szCs w:val="21"/>
                    </w:rPr>
                  </w:pPr>
                  <w:r>
                    <w:rPr>
                      <w:rFonts w:hint="eastAsia"/>
                      <w:color w:val="auto"/>
                      <w:szCs w:val="21"/>
                    </w:rPr>
                    <w:t>82.5</w:t>
                  </w:r>
                </w:p>
              </w:tc>
              <w:tc>
                <w:tcPr>
                  <w:tcW w:w="561" w:type="pct"/>
                  <w:vAlign w:val="center"/>
                </w:tcPr>
                <w:p>
                  <w:pPr>
                    <w:jc w:val="center"/>
                    <w:rPr>
                      <w:color w:val="auto"/>
                      <w:szCs w:val="21"/>
                    </w:rPr>
                  </w:pPr>
                  <w:r>
                    <w:rPr>
                      <w:rFonts w:hint="eastAsia"/>
                      <w:color w:val="auto"/>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2" w:type="pct"/>
                  <w:vAlign w:val="center"/>
                </w:tcPr>
                <w:p>
                  <w:pPr>
                    <w:jc w:val="center"/>
                    <w:rPr>
                      <w:color w:val="auto"/>
                      <w:szCs w:val="21"/>
                      <w:vertAlign w:val="subscript"/>
                    </w:rPr>
                  </w:pPr>
                  <w:r>
                    <w:rPr>
                      <w:rFonts w:hint="eastAsia"/>
                      <w:color w:val="auto"/>
                      <w:szCs w:val="21"/>
                    </w:rPr>
                    <w:t>PM</w:t>
                  </w:r>
                  <w:r>
                    <w:rPr>
                      <w:color w:val="auto"/>
                      <w:szCs w:val="21"/>
                      <w:vertAlign w:val="subscript"/>
                    </w:rPr>
                    <w:t>10</w:t>
                  </w:r>
                </w:p>
              </w:tc>
              <w:tc>
                <w:tcPr>
                  <w:tcW w:w="1884" w:type="pct"/>
                  <w:vMerge w:val="continue"/>
                  <w:vAlign w:val="center"/>
                </w:tcPr>
                <w:p>
                  <w:pPr>
                    <w:jc w:val="center"/>
                    <w:rPr>
                      <w:color w:val="auto"/>
                      <w:szCs w:val="21"/>
                    </w:rPr>
                  </w:pPr>
                </w:p>
              </w:tc>
              <w:tc>
                <w:tcPr>
                  <w:tcW w:w="771" w:type="pct"/>
                  <w:vAlign w:val="center"/>
                </w:tcPr>
                <w:p>
                  <w:pPr>
                    <w:jc w:val="center"/>
                    <w:rPr>
                      <w:color w:val="auto"/>
                      <w:szCs w:val="21"/>
                    </w:rPr>
                  </w:pPr>
                  <w:r>
                    <w:rPr>
                      <w:rFonts w:hint="eastAsia"/>
                      <w:color w:val="auto"/>
                      <w:szCs w:val="21"/>
                    </w:rPr>
                    <w:t>112</w:t>
                  </w:r>
                </w:p>
              </w:tc>
              <w:tc>
                <w:tcPr>
                  <w:tcW w:w="666" w:type="pct"/>
                  <w:vAlign w:val="center"/>
                </w:tcPr>
                <w:p>
                  <w:pPr>
                    <w:jc w:val="center"/>
                    <w:rPr>
                      <w:color w:val="auto"/>
                      <w:szCs w:val="21"/>
                    </w:rPr>
                  </w:pPr>
                  <w:r>
                    <w:rPr>
                      <w:rFonts w:hint="eastAsia"/>
                      <w:color w:val="auto"/>
                      <w:szCs w:val="21"/>
                    </w:rPr>
                    <w:t>70</w:t>
                  </w:r>
                </w:p>
              </w:tc>
              <w:tc>
                <w:tcPr>
                  <w:tcW w:w="527" w:type="pct"/>
                  <w:vAlign w:val="center"/>
                </w:tcPr>
                <w:p>
                  <w:pPr>
                    <w:jc w:val="center"/>
                    <w:rPr>
                      <w:color w:val="auto"/>
                      <w:szCs w:val="21"/>
                    </w:rPr>
                  </w:pPr>
                  <w:r>
                    <w:rPr>
                      <w:rFonts w:hint="eastAsia"/>
                      <w:color w:val="auto"/>
                      <w:szCs w:val="21"/>
                    </w:rPr>
                    <w:t>160</w:t>
                  </w:r>
                </w:p>
              </w:tc>
              <w:tc>
                <w:tcPr>
                  <w:tcW w:w="561" w:type="pct"/>
                  <w:vAlign w:val="center"/>
                </w:tcPr>
                <w:p>
                  <w:pPr>
                    <w:jc w:val="center"/>
                    <w:rPr>
                      <w:color w:val="auto"/>
                      <w:szCs w:val="21"/>
                    </w:rPr>
                  </w:pPr>
                  <w:r>
                    <w:rPr>
                      <w:rFonts w:hint="eastAsia"/>
                      <w:color w:val="auto"/>
                      <w:szCs w:val="21"/>
                    </w:rPr>
                    <w:t>超标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2" w:type="pct"/>
                  <w:vAlign w:val="center"/>
                </w:tcPr>
                <w:p>
                  <w:pPr>
                    <w:jc w:val="center"/>
                    <w:rPr>
                      <w:color w:val="auto"/>
                      <w:szCs w:val="21"/>
                      <w:vertAlign w:val="subscript"/>
                    </w:rPr>
                  </w:pPr>
                  <w:r>
                    <w:rPr>
                      <w:rFonts w:hint="eastAsia"/>
                      <w:color w:val="auto"/>
                      <w:szCs w:val="21"/>
                    </w:rPr>
                    <w:t>PM</w:t>
                  </w:r>
                  <w:r>
                    <w:rPr>
                      <w:color w:val="auto"/>
                      <w:szCs w:val="21"/>
                      <w:vertAlign w:val="subscript"/>
                    </w:rPr>
                    <w:t>2.5</w:t>
                  </w:r>
                </w:p>
              </w:tc>
              <w:tc>
                <w:tcPr>
                  <w:tcW w:w="1884" w:type="pct"/>
                  <w:vMerge w:val="continue"/>
                  <w:vAlign w:val="center"/>
                </w:tcPr>
                <w:p>
                  <w:pPr>
                    <w:jc w:val="center"/>
                    <w:rPr>
                      <w:color w:val="auto"/>
                      <w:szCs w:val="21"/>
                    </w:rPr>
                  </w:pPr>
                </w:p>
              </w:tc>
              <w:tc>
                <w:tcPr>
                  <w:tcW w:w="771" w:type="pct"/>
                  <w:vAlign w:val="center"/>
                </w:tcPr>
                <w:p>
                  <w:pPr>
                    <w:jc w:val="center"/>
                    <w:rPr>
                      <w:color w:val="auto"/>
                      <w:szCs w:val="21"/>
                    </w:rPr>
                  </w:pPr>
                  <w:r>
                    <w:rPr>
                      <w:rFonts w:hint="eastAsia"/>
                      <w:color w:val="auto"/>
                      <w:szCs w:val="21"/>
                    </w:rPr>
                    <w:t>62</w:t>
                  </w:r>
                </w:p>
              </w:tc>
              <w:tc>
                <w:tcPr>
                  <w:tcW w:w="666" w:type="pct"/>
                  <w:vAlign w:val="center"/>
                </w:tcPr>
                <w:p>
                  <w:pPr>
                    <w:jc w:val="center"/>
                    <w:rPr>
                      <w:color w:val="auto"/>
                      <w:szCs w:val="21"/>
                    </w:rPr>
                  </w:pPr>
                  <w:r>
                    <w:rPr>
                      <w:rFonts w:hint="eastAsia"/>
                      <w:color w:val="auto"/>
                      <w:szCs w:val="21"/>
                    </w:rPr>
                    <w:t>35</w:t>
                  </w:r>
                </w:p>
              </w:tc>
              <w:tc>
                <w:tcPr>
                  <w:tcW w:w="527" w:type="pct"/>
                  <w:vAlign w:val="center"/>
                </w:tcPr>
                <w:p>
                  <w:pPr>
                    <w:jc w:val="center"/>
                    <w:rPr>
                      <w:color w:val="auto"/>
                      <w:szCs w:val="21"/>
                    </w:rPr>
                  </w:pPr>
                  <w:r>
                    <w:rPr>
                      <w:rFonts w:hint="eastAsia"/>
                      <w:color w:val="auto"/>
                      <w:szCs w:val="21"/>
                    </w:rPr>
                    <w:t>177.14</w:t>
                  </w:r>
                </w:p>
              </w:tc>
              <w:tc>
                <w:tcPr>
                  <w:tcW w:w="561" w:type="pct"/>
                  <w:vAlign w:val="center"/>
                </w:tcPr>
                <w:p>
                  <w:pPr>
                    <w:jc w:val="center"/>
                    <w:rPr>
                      <w:color w:val="auto"/>
                      <w:szCs w:val="21"/>
                    </w:rPr>
                  </w:pPr>
                  <w:r>
                    <w:rPr>
                      <w:rFonts w:hint="eastAsia"/>
                      <w:color w:val="auto"/>
                      <w:szCs w:val="21"/>
                    </w:rPr>
                    <w:t>超标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2" w:type="pct"/>
                  <w:vAlign w:val="center"/>
                </w:tcPr>
                <w:p>
                  <w:pPr>
                    <w:jc w:val="center"/>
                    <w:rPr>
                      <w:color w:val="auto"/>
                      <w:szCs w:val="21"/>
                    </w:rPr>
                  </w:pPr>
                  <w:r>
                    <w:rPr>
                      <w:rFonts w:hint="eastAsia"/>
                      <w:color w:val="auto"/>
                      <w:szCs w:val="21"/>
                    </w:rPr>
                    <w:t>CO</w:t>
                  </w:r>
                </w:p>
              </w:tc>
              <w:tc>
                <w:tcPr>
                  <w:tcW w:w="1884" w:type="pct"/>
                  <w:vAlign w:val="center"/>
                </w:tcPr>
                <w:p>
                  <w:pPr>
                    <w:jc w:val="center"/>
                    <w:rPr>
                      <w:color w:val="auto"/>
                      <w:szCs w:val="21"/>
                    </w:rPr>
                  </w:pPr>
                  <w:r>
                    <w:rPr>
                      <w:rFonts w:hint="eastAsia"/>
                      <w:color w:val="auto"/>
                      <w:szCs w:val="21"/>
                    </w:rPr>
                    <w:t>日均值的第95百分位数平均浓度</w:t>
                  </w:r>
                </w:p>
              </w:tc>
              <w:tc>
                <w:tcPr>
                  <w:tcW w:w="771" w:type="pct"/>
                  <w:vAlign w:val="center"/>
                </w:tcPr>
                <w:p>
                  <w:pPr>
                    <w:jc w:val="center"/>
                    <w:rPr>
                      <w:color w:val="auto"/>
                      <w:szCs w:val="21"/>
                    </w:rPr>
                  </w:pPr>
                  <w:r>
                    <w:rPr>
                      <w:rFonts w:hint="eastAsia"/>
                      <w:color w:val="auto"/>
                      <w:szCs w:val="21"/>
                    </w:rPr>
                    <w:t>2300</w:t>
                  </w:r>
                </w:p>
              </w:tc>
              <w:tc>
                <w:tcPr>
                  <w:tcW w:w="666" w:type="pct"/>
                  <w:vAlign w:val="center"/>
                </w:tcPr>
                <w:p>
                  <w:pPr>
                    <w:jc w:val="center"/>
                    <w:rPr>
                      <w:color w:val="auto"/>
                      <w:szCs w:val="21"/>
                    </w:rPr>
                  </w:pPr>
                  <w:r>
                    <w:rPr>
                      <w:rFonts w:hint="eastAsia"/>
                      <w:color w:val="auto"/>
                      <w:szCs w:val="21"/>
                    </w:rPr>
                    <w:t>4000</w:t>
                  </w:r>
                </w:p>
              </w:tc>
              <w:tc>
                <w:tcPr>
                  <w:tcW w:w="527" w:type="pct"/>
                  <w:vAlign w:val="center"/>
                </w:tcPr>
                <w:p>
                  <w:pPr>
                    <w:jc w:val="center"/>
                    <w:rPr>
                      <w:color w:val="auto"/>
                      <w:szCs w:val="21"/>
                    </w:rPr>
                  </w:pPr>
                  <w:r>
                    <w:rPr>
                      <w:rFonts w:hint="eastAsia"/>
                      <w:color w:val="auto"/>
                      <w:szCs w:val="21"/>
                    </w:rPr>
                    <w:t>57.5</w:t>
                  </w:r>
                </w:p>
              </w:tc>
              <w:tc>
                <w:tcPr>
                  <w:tcW w:w="561" w:type="pct"/>
                  <w:vAlign w:val="center"/>
                </w:tcPr>
                <w:p>
                  <w:pPr>
                    <w:jc w:val="center"/>
                    <w:rPr>
                      <w:color w:val="auto"/>
                      <w:szCs w:val="21"/>
                    </w:rPr>
                  </w:pPr>
                  <w:r>
                    <w:rPr>
                      <w:rFonts w:hint="eastAsia"/>
                      <w:color w:val="auto"/>
                      <w:szCs w:val="21"/>
                    </w:rPr>
                    <w:t>达标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92" w:type="pct"/>
                  <w:vAlign w:val="center"/>
                </w:tcPr>
                <w:p>
                  <w:pPr>
                    <w:jc w:val="center"/>
                    <w:rPr>
                      <w:color w:val="auto"/>
                      <w:szCs w:val="21"/>
                    </w:rPr>
                  </w:pPr>
                  <w:r>
                    <w:rPr>
                      <w:rFonts w:hint="eastAsia"/>
                      <w:color w:val="auto"/>
                      <w:szCs w:val="21"/>
                    </w:rPr>
                    <w:t>O</w:t>
                  </w:r>
                  <w:r>
                    <w:rPr>
                      <w:rFonts w:hint="eastAsia"/>
                      <w:color w:val="auto"/>
                      <w:szCs w:val="21"/>
                      <w:vertAlign w:val="subscript"/>
                    </w:rPr>
                    <w:t>3</w:t>
                  </w:r>
                </w:p>
              </w:tc>
              <w:tc>
                <w:tcPr>
                  <w:tcW w:w="1884" w:type="pct"/>
                  <w:vAlign w:val="center"/>
                </w:tcPr>
                <w:p>
                  <w:pPr>
                    <w:jc w:val="center"/>
                    <w:rPr>
                      <w:color w:val="auto"/>
                      <w:szCs w:val="21"/>
                    </w:rPr>
                  </w:pPr>
                  <w:r>
                    <w:rPr>
                      <w:rFonts w:hint="eastAsia"/>
                      <w:color w:val="auto"/>
                      <w:szCs w:val="21"/>
                    </w:rPr>
                    <w:t>日最大8小时平均第90百分位数平均浓度</w:t>
                  </w:r>
                </w:p>
              </w:tc>
              <w:tc>
                <w:tcPr>
                  <w:tcW w:w="771" w:type="pct"/>
                  <w:vAlign w:val="center"/>
                </w:tcPr>
                <w:p>
                  <w:pPr>
                    <w:jc w:val="center"/>
                    <w:rPr>
                      <w:color w:val="auto"/>
                      <w:szCs w:val="21"/>
                    </w:rPr>
                  </w:pPr>
                  <w:r>
                    <w:rPr>
                      <w:rFonts w:hint="eastAsia"/>
                      <w:color w:val="auto"/>
                      <w:szCs w:val="21"/>
                    </w:rPr>
                    <w:t>197</w:t>
                  </w:r>
                </w:p>
              </w:tc>
              <w:tc>
                <w:tcPr>
                  <w:tcW w:w="666" w:type="pct"/>
                  <w:vAlign w:val="center"/>
                </w:tcPr>
                <w:p>
                  <w:pPr>
                    <w:jc w:val="center"/>
                    <w:rPr>
                      <w:color w:val="auto"/>
                      <w:szCs w:val="21"/>
                    </w:rPr>
                  </w:pPr>
                  <w:r>
                    <w:rPr>
                      <w:rFonts w:hint="eastAsia"/>
                      <w:color w:val="auto"/>
                      <w:szCs w:val="21"/>
                    </w:rPr>
                    <w:t>160</w:t>
                  </w:r>
                </w:p>
              </w:tc>
              <w:tc>
                <w:tcPr>
                  <w:tcW w:w="527" w:type="pct"/>
                  <w:vAlign w:val="center"/>
                </w:tcPr>
                <w:p>
                  <w:pPr>
                    <w:jc w:val="center"/>
                    <w:rPr>
                      <w:color w:val="auto"/>
                      <w:szCs w:val="21"/>
                    </w:rPr>
                  </w:pPr>
                  <w:r>
                    <w:rPr>
                      <w:rFonts w:hint="eastAsia"/>
                      <w:color w:val="auto"/>
                      <w:szCs w:val="21"/>
                    </w:rPr>
                    <w:t>123.13</w:t>
                  </w:r>
                </w:p>
              </w:tc>
              <w:tc>
                <w:tcPr>
                  <w:tcW w:w="561" w:type="pct"/>
                  <w:vAlign w:val="center"/>
                </w:tcPr>
                <w:p>
                  <w:pPr>
                    <w:jc w:val="center"/>
                    <w:rPr>
                      <w:color w:val="auto"/>
                      <w:szCs w:val="21"/>
                    </w:rPr>
                  </w:pPr>
                  <w:r>
                    <w:rPr>
                      <w:rFonts w:hint="eastAsia"/>
                      <w:color w:val="auto"/>
                      <w:szCs w:val="21"/>
                    </w:rPr>
                    <w:t>超标</w:t>
                  </w:r>
                </w:p>
              </w:tc>
            </w:tr>
          </w:tbl>
          <w:p>
            <w:pPr>
              <w:pStyle w:val="47"/>
              <w:spacing w:beforeLines="100" w:line="360" w:lineRule="auto"/>
              <w:ind w:firstLine="480"/>
              <w:rPr>
                <w:b/>
                <w:color w:val="auto"/>
                <w:sz w:val="24"/>
              </w:rPr>
            </w:pPr>
            <w:r>
              <w:rPr>
                <w:rFonts w:hint="eastAsia"/>
                <w:color w:val="auto"/>
                <w:sz w:val="24"/>
                <w:szCs w:val="21"/>
              </w:rPr>
              <w:t>由</w:t>
            </w:r>
            <w:r>
              <w:rPr>
                <w:color w:val="auto"/>
                <w:sz w:val="24"/>
                <w:szCs w:val="21"/>
              </w:rPr>
              <w:t>上表可以看出，</w:t>
            </w:r>
            <w:r>
              <w:rPr>
                <w:rFonts w:hint="eastAsia"/>
                <w:color w:val="auto"/>
                <w:sz w:val="24"/>
                <w:szCs w:val="21"/>
              </w:rPr>
              <w:t>SO</w:t>
            </w:r>
            <w:r>
              <w:rPr>
                <w:color w:val="auto"/>
                <w:sz w:val="24"/>
                <w:szCs w:val="21"/>
                <w:vertAlign w:val="subscript"/>
              </w:rPr>
              <w:t>2</w:t>
            </w:r>
            <w:r>
              <w:rPr>
                <w:rFonts w:hint="eastAsia"/>
                <w:color w:val="auto"/>
                <w:sz w:val="24"/>
                <w:szCs w:val="21"/>
              </w:rPr>
              <w:t>和NO</w:t>
            </w:r>
            <w:r>
              <w:rPr>
                <w:color w:val="auto"/>
                <w:sz w:val="24"/>
                <w:szCs w:val="21"/>
                <w:vertAlign w:val="subscript"/>
              </w:rPr>
              <w:t>2</w:t>
            </w:r>
            <w:r>
              <w:rPr>
                <w:color w:val="auto"/>
                <w:sz w:val="24"/>
                <w:szCs w:val="21"/>
              </w:rPr>
              <w:t>年均浓度</w:t>
            </w:r>
            <w:r>
              <w:rPr>
                <w:rFonts w:hint="eastAsia"/>
                <w:color w:val="auto"/>
                <w:sz w:val="24"/>
                <w:szCs w:val="21"/>
              </w:rPr>
              <w:t>、CO日均浓度均</w:t>
            </w:r>
            <w:r>
              <w:rPr>
                <w:color w:val="auto"/>
                <w:sz w:val="24"/>
                <w:szCs w:val="21"/>
              </w:rPr>
              <w:t>满足</w:t>
            </w:r>
            <w:r>
              <w:rPr>
                <w:rFonts w:hint="eastAsia"/>
                <w:color w:val="auto"/>
                <w:sz w:val="24"/>
                <w:szCs w:val="21"/>
              </w:rPr>
              <w:t>《环境空气质量标准》（GB3095-2012）</w:t>
            </w:r>
            <w:r>
              <w:rPr>
                <w:color w:val="auto"/>
                <w:sz w:val="24"/>
                <w:szCs w:val="21"/>
              </w:rPr>
              <w:t>二级标准要求，</w:t>
            </w:r>
            <w:r>
              <w:rPr>
                <w:rFonts w:hint="eastAsia"/>
                <w:color w:val="auto"/>
                <w:sz w:val="24"/>
                <w:szCs w:val="21"/>
              </w:rPr>
              <w:t>PM</w:t>
            </w:r>
            <w:r>
              <w:rPr>
                <w:color w:val="auto"/>
                <w:sz w:val="24"/>
                <w:szCs w:val="21"/>
                <w:vertAlign w:val="subscript"/>
              </w:rPr>
              <w:t>10</w:t>
            </w:r>
            <w:r>
              <w:rPr>
                <w:rFonts w:hint="eastAsia"/>
                <w:color w:val="auto"/>
                <w:sz w:val="24"/>
                <w:szCs w:val="21"/>
              </w:rPr>
              <w:t>和PM</w:t>
            </w:r>
            <w:r>
              <w:rPr>
                <w:color w:val="auto"/>
                <w:sz w:val="24"/>
                <w:szCs w:val="21"/>
                <w:vertAlign w:val="subscript"/>
              </w:rPr>
              <w:t>2.5</w:t>
            </w:r>
            <w:r>
              <w:rPr>
                <w:rFonts w:hint="eastAsia"/>
                <w:color w:val="auto"/>
                <w:sz w:val="24"/>
                <w:szCs w:val="21"/>
              </w:rPr>
              <w:t>年均浓度、O</w:t>
            </w:r>
            <w:r>
              <w:rPr>
                <w:rFonts w:hint="eastAsia"/>
                <w:color w:val="auto"/>
                <w:sz w:val="24"/>
                <w:szCs w:val="21"/>
                <w:vertAlign w:val="subscript"/>
              </w:rPr>
              <w:t>3</w:t>
            </w:r>
            <w:r>
              <w:rPr>
                <w:rFonts w:hint="eastAsia"/>
                <w:color w:val="auto"/>
                <w:sz w:val="24"/>
                <w:szCs w:val="21"/>
              </w:rPr>
              <w:t>日最大8小时平均浓度</w:t>
            </w:r>
            <w:r>
              <w:rPr>
                <w:color w:val="auto"/>
                <w:sz w:val="24"/>
                <w:szCs w:val="21"/>
              </w:rPr>
              <w:t>不满足</w:t>
            </w:r>
            <w:r>
              <w:rPr>
                <w:rFonts w:hint="eastAsia"/>
                <w:color w:val="auto"/>
                <w:sz w:val="24"/>
                <w:szCs w:val="21"/>
              </w:rPr>
              <w:t>该标准</w:t>
            </w:r>
            <w:r>
              <w:rPr>
                <w:color w:val="auto"/>
                <w:sz w:val="24"/>
                <w:szCs w:val="21"/>
              </w:rPr>
              <w:t>环境空气质量二级标准要求，</w:t>
            </w:r>
            <w:r>
              <w:rPr>
                <w:rFonts w:hint="eastAsia"/>
                <w:color w:val="auto"/>
                <w:sz w:val="24"/>
                <w:szCs w:val="21"/>
              </w:rPr>
              <w:t>因此</w:t>
            </w:r>
            <w:r>
              <w:rPr>
                <w:color w:val="auto"/>
                <w:sz w:val="24"/>
                <w:szCs w:val="21"/>
              </w:rPr>
              <w:t>区域</w:t>
            </w:r>
            <w:r>
              <w:rPr>
                <w:rFonts w:hint="eastAsia"/>
                <w:color w:val="auto"/>
                <w:sz w:val="24"/>
                <w:szCs w:val="21"/>
              </w:rPr>
              <w:t>环境</w:t>
            </w:r>
            <w:r>
              <w:rPr>
                <w:color w:val="auto"/>
                <w:sz w:val="24"/>
                <w:szCs w:val="21"/>
              </w:rPr>
              <w:t>空气属于不达标区域。</w:t>
            </w:r>
          </w:p>
          <w:p>
            <w:pPr>
              <w:tabs>
                <w:tab w:val="left" w:pos="3990"/>
              </w:tabs>
              <w:spacing w:line="360" w:lineRule="auto"/>
              <w:ind w:firstLine="482" w:firstLineChars="200"/>
              <w:rPr>
                <w:b/>
                <w:color w:val="auto"/>
                <w:sz w:val="24"/>
              </w:rPr>
            </w:pPr>
            <w:r>
              <w:rPr>
                <w:b/>
                <w:color w:val="auto"/>
                <w:sz w:val="24"/>
              </w:rPr>
              <w:t>2、地下水质量现状</w:t>
            </w:r>
          </w:p>
          <w:p>
            <w:pPr>
              <w:spacing w:line="360" w:lineRule="auto"/>
              <w:ind w:firstLine="480" w:firstLineChars="200"/>
              <w:rPr>
                <w:color w:val="auto"/>
                <w:sz w:val="24"/>
                <w:szCs w:val="24"/>
              </w:rPr>
            </w:pPr>
            <w:r>
              <w:rPr>
                <w:bCs/>
                <w:color w:val="auto"/>
                <w:sz w:val="24"/>
                <w:szCs w:val="24"/>
              </w:rPr>
              <w:t>项目所在区域地下水满足《地下水质量标准》</w:t>
            </w:r>
            <w:r>
              <w:rPr>
                <w:rFonts w:hint="eastAsia"/>
                <w:bCs/>
                <w:color w:val="auto"/>
                <w:sz w:val="24"/>
                <w:szCs w:val="24"/>
              </w:rPr>
              <w:t>（</w:t>
            </w:r>
            <w:r>
              <w:rPr>
                <w:bCs/>
                <w:color w:val="auto"/>
                <w:sz w:val="24"/>
                <w:szCs w:val="24"/>
              </w:rPr>
              <w:t>GB/T14848-2017</w:t>
            </w:r>
            <w:r>
              <w:rPr>
                <w:rFonts w:hint="eastAsia"/>
                <w:bCs/>
                <w:color w:val="auto"/>
                <w:sz w:val="24"/>
                <w:szCs w:val="24"/>
              </w:rPr>
              <w:t>）</w:t>
            </w:r>
            <w:r>
              <w:rPr>
                <w:bCs/>
                <w:color w:val="auto"/>
                <w:sz w:val="24"/>
                <w:szCs w:val="24"/>
              </w:rPr>
              <w:t>中</w:t>
            </w:r>
            <w:r>
              <w:rPr>
                <w:rFonts w:hint="eastAsia"/>
                <w:bCs/>
                <w:color w:val="auto"/>
                <w:sz w:val="24"/>
                <w:szCs w:val="24"/>
              </w:rPr>
              <w:t>Ⅲ</w:t>
            </w:r>
            <w:r>
              <w:rPr>
                <w:bCs/>
                <w:color w:val="auto"/>
                <w:sz w:val="24"/>
                <w:szCs w:val="24"/>
              </w:rPr>
              <w:t>类标准要求</w:t>
            </w:r>
            <w:r>
              <w:rPr>
                <w:color w:val="auto"/>
                <w:sz w:val="24"/>
                <w:szCs w:val="24"/>
              </w:rPr>
              <w:t>。</w:t>
            </w:r>
          </w:p>
          <w:p>
            <w:pPr>
              <w:tabs>
                <w:tab w:val="left" w:pos="3990"/>
              </w:tabs>
              <w:spacing w:line="360" w:lineRule="auto"/>
              <w:ind w:firstLine="482" w:firstLineChars="200"/>
              <w:rPr>
                <w:b/>
                <w:color w:val="auto"/>
                <w:sz w:val="24"/>
              </w:rPr>
            </w:pPr>
            <w:r>
              <w:rPr>
                <w:b/>
                <w:color w:val="auto"/>
                <w:sz w:val="24"/>
              </w:rPr>
              <w:t>3、声环境</w:t>
            </w:r>
            <w:r>
              <w:rPr>
                <w:b/>
                <w:color w:val="auto"/>
                <w:sz w:val="24"/>
                <w:szCs w:val="24"/>
              </w:rPr>
              <w:t>质量</w:t>
            </w:r>
            <w:r>
              <w:rPr>
                <w:b/>
                <w:color w:val="auto"/>
                <w:sz w:val="24"/>
              </w:rPr>
              <w:t>现状</w:t>
            </w:r>
          </w:p>
          <w:p>
            <w:pPr>
              <w:pStyle w:val="47"/>
              <w:spacing w:line="360" w:lineRule="auto"/>
              <w:ind w:firstLine="480"/>
              <w:rPr>
                <w:color w:val="auto"/>
                <w:sz w:val="24"/>
                <w:szCs w:val="21"/>
              </w:rPr>
            </w:pPr>
            <w:r>
              <w:rPr>
                <w:rFonts w:hint="eastAsia"/>
                <w:bCs/>
                <w:color w:val="auto"/>
                <w:sz w:val="24"/>
              </w:rPr>
              <w:t>项目所在区域</w:t>
            </w:r>
            <w:r>
              <w:rPr>
                <w:color w:val="auto"/>
                <w:sz w:val="24"/>
              </w:rPr>
              <w:t>声环境质量较好，可满足《声环境质量标准》（GB3096-2008）</w:t>
            </w:r>
            <w:r>
              <w:rPr>
                <w:rFonts w:hint="eastAsia"/>
                <w:color w:val="auto"/>
                <w:sz w:val="24"/>
              </w:rPr>
              <w:t>2</w:t>
            </w:r>
            <w:r>
              <w:rPr>
                <w:color w:val="auto"/>
                <w:sz w:val="24"/>
              </w:rPr>
              <w:t>类区标准。</w:t>
            </w:r>
          </w:p>
          <w:p>
            <w:pPr>
              <w:tabs>
                <w:tab w:val="left" w:pos="3990"/>
              </w:tabs>
              <w:spacing w:line="360" w:lineRule="auto"/>
              <w:ind w:firstLine="482" w:firstLineChars="200"/>
              <w:rPr>
                <w:b/>
                <w:color w:val="auto"/>
                <w:sz w:val="24"/>
              </w:rPr>
            </w:pPr>
            <w:r>
              <w:rPr>
                <w:rFonts w:hint="eastAsia"/>
                <w:b/>
                <w:color w:val="auto"/>
                <w:sz w:val="24"/>
              </w:rPr>
              <w:t>4</w:t>
            </w:r>
            <w:r>
              <w:rPr>
                <w:b/>
                <w:color w:val="auto"/>
                <w:sz w:val="24"/>
              </w:rPr>
              <w:t>、</w:t>
            </w:r>
            <w:r>
              <w:rPr>
                <w:rFonts w:hint="eastAsia"/>
                <w:b/>
                <w:color w:val="auto"/>
                <w:sz w:val="24"/>
              </w:rPr>
              <w:t>地表水</w:t>
            </w:r>
            <w:r>
              <w:rPr>
                <w:b/>
                <w:color w:val="auto"/>
                <w:sz w:val="24"/>
              </w:rPr>
              <w:t>环境</w:t>
            </w:r>
            <w:r>
              <w:rPr>
                <w:b/>
                <w:color w:val="auto"/>
                <w:sz w:val="24"/>
                <w:szCs w:val="24"/>
              </w:rPr>
              <w:t>质量</w:t>
            </w:r>
            <w:r>
              <w:rPr>
                <w:b/>
                <w:color w:val="auto"/>
                <w:sz w:val="24"/>
              </w:rPr>
              <w:t>现状</w:t>
            </w:r>
          </w:p>
          <w:p>
            <w:pPr>
              <w:pStyle w:val="47"/>
              <w:spacing w:line="360" w:lineRule="auto"/>
              <w:ind w:firstLine="480"/>
              <w:rPr>
                <w:color w:val="auto"/>
                <w:sz w:val="24"/>
                <w:szCs w:val="24"/>
              </w:rPr>
            </w:pPr>
            <w:r>
              <w:rPr>
                <w:rFonts w:hint="eastAsia"/>
                <w:bCs/>
                <w:color w:val="auto"/>
                <w:sz w:val="24"/>
              </w:rPr>
              <w:t>项目所在区域地表水主要为漳河，目前水量较小，水质一般，能满足</w:t>
            </w:r>
            <w:r>
              <w:rPr>
                <w:bCs/>
                <w:color w:val="auto"/>
                <w:sz w:val="24"/>
                <w:szCs w:val="24"/>
              </w:rPr>
              <w:t>《地</w:t>
            </w:r>
            <w:r>
              <w:rPr>
                <w:rFonts w:hint="eastAsia"/>
                <w:bCs/>
                <w:color w:val="auto"/>
                <w:sz w:val="24"/>
                <w:szCs w:val="24"/>
              </w:rPr>
              <w:t>表</w:t>
            </w:r>
            <w:r>
              <w:rPr>
                <w:bCs/>
                <w:color w:val="auto"/>
                <w:sz w:val="24"/>
                <w:szCs w:val="24"/>
              </w:rPr>
              <w:t>水</w:t>
            </w:r>
            <w:r>
              <w:rPr>
                <w:rFonts w:hint="eastAsia"/>
                <w:bCs/>
                <w:color w:val="auto"/>
                <w:sz w:val="24"/>
                <w:szCs w:val="24"/>
              </w:rPr>
              <w:t>环境</w:t>
            </w:r>
            <w:r>
              <w:rPr>
                <w:bCs/>
                <w:color w:val="auto"/>
                <w:sz w:val="24"/>
                <w:szCs w:val="24"/>
              </w:rPr>
              <w:t>质量标准》</w:t>
            </w:r>
            <w:r>
              <w:rPr>
                <w:rFonts w:hint="eastAsia"/>
                <w:bCs/>
                <w:color w:val="auto"/>
                <w:sz w:val="24"/>
                <w:szCs w:val="24"/>
              </w:rPr>
              <w:t>（</w:t>
            </w:r>
            <w:r>
              <w:rPr>
                <w:bCs/>
                <w:color w:val="auto"/>
                <w:sz w:val="24"/>
                <w:szCs w:val="24"/>
              </w:rPr>
              <w:t>GB</w:t>
            </w:r>
            <w:r>
              <w:rPr>
                <w:rFonts w:hint="eastAsia"/>
                <w:bCs/>
                <w:color w:val="auto"/>
                <w:sz w:val="24"/>
                <w:szCs w:val="24"/>
              </w:rPr>
              <w:t>3838-2002）</w:t>
            </w:r>
            <w:r>
              <w:rPr>
                <w:bCs/>
                <w:color w:val="auto"/>
                <w:sz w:val="24"/>
                <w:szCs w:val="24"/>
              </w:rPr>
              <w:t>中</w:t>
            </w:r>
            <w:r>
              <w:rPr>
                <w:bCs/>
                <w:color w:val="auto"/>
                <w:sz w:val="24"/>
                <w:szCs w:val="24"/>
              </w:rPr>
              <w:fldChar w:fldCharType="begin"/>
            </w:r>
            <w:r>
              <w:rPr>
                <w:rFonts w:hint="eastAsia"/>
                <w:bCs/>
                <w:color w:val="auto"/>
                <w:sz w:val="24"/>
                <w:szCs w:val="24"/>
              </w:rPr>
              <w:instrText xml:space="preserve">= 5 \* ROMAN</w:instrText>
            </w:r>
            <w:r>
              <w:rPr>
                <w:bCs/>
                <w:color w:val="auto"/>
                <w:sz w:val="24"/>
                <w:szCs w:val="24"/>
              </w:rPr>
              <w:fldChar w:fldCharType="separate"/>
            </w:r>
            <w:r>
              <w:rPr>
                <w:bCs/>
                <w:color w:val="auto"/>
                <w:sz w:val="24"/>
                <w:szCs w:val="24"/>
              </w:rPr>
              <w:t>V</w:t>
            </w:r>
            <w:r>
              <w:rPr>
                <w:bCs/>
                <w:color w:val="auto"/>
                <w:sz w:val="24"/>
                <w:szCs w:val="24"/>
              </w:rPr>
              <w:fldChar w:fldCharType="end"/>
            </w:r>
            <w:r>
              <w:rPr>
                <w:bCs/>
                <w:color w:val="auto"/>
                <w:sz w:val="24"/>
                <w:szCs w:val="24"/>
              </w:rPr>
              <w:t>类标准要求</w:t>
            </w:r>
            <w:r>
              <w:rPr>
                <w:color w:val="auto"/>
                <w:sz w:val="24"/>
                <w:szCs w:val="24"/>
              </w:rPr>
              <w:t>。</w:t>
            </w:r>
          </w:p>
          <w:p>
            <w:pPr>
              <w:tabs>
                <w:tab w:val="left" w:pos="3990"/>
              </w:tabs>
              <w:spacing w:line="360" w:lineRule="auto"/>
              <w:ind w:firstLine="482" w:firstLineChars="200"/>
              <w:rPr>
                <w:b/>
                <w:color w:val="auto"/>
                <w:sz w:val="24"/>
              </w:rPr>
            </w:pPr>
            <w:r>
              <w:rPr>
                <w:rFonts w:hint="eastAsia"/>
                <w:b/>
                <w:color w:val="auto"/>
                <w:sz w:val="24"/>
              </w:rPr>
              <w:t>5</w:t>
            </w:r>
            <w:r>
              <w:rPr>
                <w:b/>
                <w:color w:val="auto"/>
                <w:sz w:val="24"/>
              </w:rPr>
              <w:t>、</w:t>
            </w:r>
            <w:r>
              <w:rPr>
                <w:rFonts w:hint="eastAsia"/>
                <w:b/>
                <w:color w:val="auto"/>
                <w:sz w:val="24"/>
              </w:rPr>
              <w:t>生态环境质量</w:t>
            </w:r>
            <w:r>
              <w:rPr>
                <w:b/>
                <w:color w:val="auto"/>
                <w:sz w:val="24"/>
              </w:rPr>
              <w:t>现状</w:t>
            </w:r>
          </w:p>
          <w:p>
            <w:pPr>
              <w:pStyle w:val="47"/>
              <w:spacing w:line="360" w:lineRule="auto"/>
              <w:ind w:firstLine="480"/>
              <w:rPr>
                <w:color w:val="auto"/>
                <w:sz w:val="24"/>
                <w:szCs w:val="21"/>
              </w:rPr>
            </w:pPr>
            <w:r>
              <w:rPr>
                <w:rFonts w:hint="eastAsia"/>
                <w:bCs/>
                <w:color w:val="auto"/>
                <w:sz w:val="24"/>
              </w:rPr>
              <w:t>项目所在区域为城郊地区，目前生态系统属于人工控制的城镇</w:t>
            </w:r>
            <w:r>
              <w:rPr>
                <w:bCs/>
                <w:color w:val="auto"/>
                <w:sz w:val="24"/>
              </w:rPr>
              <w:t>生态系统</w:t>
            </w:r>
            <w:r>
              <w:rPr>
                <w:rFonts w:hint="eastAsia"/>
                <w:bCs/>
                <w:color w:val="auto"/>
                <w:sz w:val="24"/>
              </w:rPr>
              <w:t>，</w:t>
            </w:r>
            <w:r>
              <w:rPr>
                <w:bCs/>
                <w:color w:val="auto"/>
                <w:sz w:val="24"/>
              </w:rPr>
              <w:t>区域内基本无天然植被，植被主要为人工种植</w:t>
            </w:r>
            <w:r>
              <w:rPr>
                <w:rFonts w:hint="eastAsia"/>
                <w:bCs/>
                <w:color w:val="auto"/>
                <w:sz w:val="24"/>
              </w:rPr>
              <w:t>的植物等</w:t>
            </w:r>
            <w:r>
              <w:rPr>
                <w:color w:val="auto"/>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13" w:hRule="atLeast"/>
          <w:jc w:val="center"/>
        </w:trPr>
        <w:tc>
          <w:tcPr>
            <w:tcW w:w="9174" w:type="dxa"/>
          </w:tcPr>
          <w:p>
            <w:pPr>
              <w:spacing w:line="360" w:lineRule="auto"/>
              <w:rPr>
                <w:b/>
                <w:color w:val="auto"/>
                <w:kern w:val="0"/>
                <w:sz w:val="28"/>
                <w:szCs w:val="28"/>
              </w:rPr>
            </w:pPr>
            <w:r>
              <w:rPr>
                <w:b/>
                <w:color w:val="auto"/>
                <w:kern w:val="0"/>
                <w:sz w:val="28"/>
                <w:szCs w:val="28"/>
              </w:rPr>
              <w:t>主要环境保护目标（列出名单及保护级别）：</w:t>
            </w:r>
          </w:p>
          <w:p>
            <w:pPr>
              <w:spacing w:line="360" w:lineRule="auto"/>
              <w:ind w:firstLine="480" w:firstLineChars="200"/>
              <w:rPr>
                <w:color w:val="auto"/>
                <w:sz w:val="24"/>
                <w:szCs w:val="24"/>
              </w:rPr>
            </w:pPr>
            <w:r>
              <w:rPr>
                <w:color w:val="auto"/>
                <w:sz w:val="24"/>
                <w:szCs w:val="24"/>
              </w:rPr>
              <w:t>评价区域内没有重点文物、自然保护区、珍稀动植物等重点保护目标。根据工程性质和周围环境特征，确定环境保护目标及保护级别。具体环境保护目标和保护级别见表</w:t>
            </w:r>
            <w:r>
              <w:rPr>
                <w:rFonts w:hint="eastAsia"/>
                <w:color w:val="auto"/>
                <w:sz w:val="24"/>
                <w:szCs w:val="24"/>
              </w:rPr>
              <w:t>6</w:t>
            </w:r>
            <w:r>
              <w:rPr>
                <w:color w:val="auto"/>
                <w:sz w:val="24"/>
                <w:szCs w:val="24"/>
              </w:rPr>
              <w:t>。</w:t>
            </w:r>
          </w:p>
          <w:p>
            <w:pPr>
              <w:jc w:val="center"/>
              <w:rPr>
                <w:b/>
                <w:color w:val="auto"/>
                <w:sz w:val="24"/>
                <w:szCs w:val="24"/>
              </w:rPr>
            </w:pPr>
            <w:r>
              <w:rPr>
                <w:rFonts w:hint="eastAsia"/>
                <w:b/>
                <w:color w:val="auto"/>
                <w:sz w:val="24"/>
                <w:szCs w:val="24"/>
              </w:rPr>
              <w:t>表6  环境保护目标一览表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62"/>
              <w:gridCol w:w="1573"/>
              <w:gridCol w:w="1414"/>
              <w:gridCol w:w="1317"/>
              <w:gridCol w:w="674"/>
              <w:gridCol w:w="838"/>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restart"/>
                  <w:vAlign w:val="center"/>
                </w:tcPr>
                <w:p>
                  <w:pPr>
                    <w:spacing w:line="0" w:lineRule="atLeast"/>
                    <w:jc w:val="center"/>
                    <w:rPr>
                      <w:color w:val="auto"/>
                      <w:szCs w:val="21"/>
                    </w:rPr>
                  </w:pPr>
                  <w:r>
                    <w:rPr>
                      <w:color w:val="auto"/>
                      <w:szCs w:val="21"/>
                    </w:rPr>
                    <w:t>编号</w:t>
                  </w:r>
                </w:p>
              </w:tc>
              <w:tc>
                <w:tcPr>
                  <w:tcW w:w="562" w:type="dxa"/>
                  <w:vMerge w:val="restart"/>
                  <w:vAlign w:val="center"/>
                </w:tcPr>
                <w:p>
                  <w:pPr>
                    <w:spacing w:line="0" w:lineRule="atLeast"/>
                    <w:jc w:val="center"/>
                    <w:rPr>
                      <w:color w:val="auto"/>
                      <w:szCs w:val="21"/>
                    </w:rPr>
                  </w:pPr>
                  <w:r>
                    <w:rPr>
                      <w:color w:val="auto"/>
                      <w:szCs w:val="21"/>
                    </w:rPr>
                    <w:t>环境要素</w:t>
                  </w:r>
                </w:p>
              </w:tc>
              <w:tc>
                <w:tcPr>
                  <w:tcW w:w="1573" w:type="dxa"/>
                  <w:vMerge w:val="restart"/>
                  <w:vAlign w:val="center"/>
                </w:tcPr>
                <w:p>
                  <w:pPr>
                    <w:spacing w:line="0" w:lineRule="atLeast"/>
                    <w:jc w:val="center"/>
                    <w:rPr>
                      <w:color w:val="auto"/>
                      <w:szCs w:val="21"/>
                    </w:rPr>
                  </w:pPr>
                  <w:r>
                    <w:rPr>
                      <w:color w:val="auto"/>
                      <w:szCs w:val="21"/>
                    </w:rPr>
                    <w:t>保护目标</w:t>
                  </w:r>
                </w:p>
              </w:tc>
              <w:tc>
                <w:tcPr>
                  <w:tcW w:w="2731" w:type="dxa"/>
                  <w:gridSpan w:val="2"/>
                  <w:vAlign w:val="center"/>
                </w:tcPr>
                <w:p>
                  <w:pPr>
                    <w:spacing w:line="0" w:lineRule="atLeast"/>
                    <w:jc w:val="center"/>
                    <w:rPr>
                      <w:color w:val="auto"/>
                      <w:szCs w:val="21"/>
                    </w:rPr>
                  </w:pPr>
                  <w:r>
                    <w:rPr>
                      <w:color w:val="auto"/>
                      <w:szCs w:val="21"/>
                    </w:rPr>
                    <w:t>坐标</w:t>
                  </w:r>
                </w:p>
              </w:tc>
              <w:tc>
                <w:tcPr>
                  <w:tcW w:w="1512" w:type="dxa"/>
                  <w:gridSpan w:val="2"/>
                  <w:vAlign w:val="center"/>
                </w:tcPr>
                <w:p>
                  <w:pPr>
                    <w:spacing w:line="0" w:lineRule="atLeast"/>
                    <w:jc w:val="center"/>
                    <w:rPr>
                      <w:color w:val="auto"/>
                      <w:szCs w:val="21"/>
                    </w:rPr>
                  </w:pPr>
                  <w:r>
                    <w:rPr>
                      <w:color w:val="auto"/>
                      <w:szCs w:val="21"/>
                    </w:rPr>
                    <w:t>距污染源的方位和距离</w:t>
                  </w:r>
                </w:p>
              </w:tc>
              <w:tc>
                <w:tcPr>
                  <w:tcW w:w="2144" w:type="dxa"/>
                  <w:vMerge w:val="restart"/>
                  <w:vAlign w:val="center"/>
                </w:tcPr>
                <w:p>
                  <w:pPr>
                    <w:spacing w:line="0" w:lineRule="atLeast"/>
                    <w:jc w:val="center"/>
                    <w:rPr>
                      <w:color w:val="auto"/>
                      <w:szCs w:val="21"/>
                    </w:rPr>
                  </w:pPr>
                  <w:r>
                    <w:rPr>
                      <w:color w:val="auto"/>
                      <w:szCs w:val="21"/>
                    </w:rPr>
                    <w:t>保护标准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Merge w:val="continue"/>
                  <w:vAlign w:val="center"/>
                </w:tcPr>
                <w:p>
                  <w:pPr>
                    <w:spacing w:line="0" w:lineRule="atLeast"/>
                    <w:jc w:val="center"/>
                    <w:rPr>
                      <w:color w:val="auto"/>
                      <w:szCs w:val="21"/>
                    </w:rPr>
                  </w:pPr>
                </w:p>
              </w:tc>
              <w:tc>
                <w:tcPr>
                  <w:tcW w:w="1414" w:type="dxa"/>
                  <w:vAlign w:val="center"/>
                </w:tcPr>
                <w:p>
                  <w:pPr>
                    <w:spacing w:line="0" w:lineRule="atLeast"/>
                    <w:jc w:val="center"/>
                    <w:rPr>
                      <w:color w:val="auto"/>
                      <w:szCs w:val="21"/>
                    </w:rPr>
                  </w:pPr>
                  <w:r>
                    <w:rPr>
                      <w:rFonts w:hint="eastAsia"/>
                      <w:color w:val="auto"/>
                      <w:szCs w:val="21"/>
                    </w:rPr>
                    <w:t>经度</w:t>
                  </w:r>
                </w:p>
              </w:tc>
              <w:tc>
                <w:tcPr>
                  <w:tcW w:w="1317" w:type="dxa"/>
                  <w:vAlign w:val="center"/>
                </w:tcPr>
                <w:p>
                  <w:pPr>
                    <w:spacing w:line="0" w:lineRule="atLeast"/>
                    <w:jc w:val="center"/>
                    <w:rPr>
                      <w:color w:val="auto"/>
                      <w:szCs w:val="21"/>
                    </w:rPr>
                  </w:pPr>
                  <w:r>
                    <w:rPr>
                      <w:rFonts w:hint="eastAsia"/>
                      <w:color w:val="auto"/>
                      <w:szCs w:val="21"/>
                    </w:rPr>
                    <w:t>纬度</w:t>
                  </w:r>
                </w:p>
              </w:tc>
              <w:tc>
                <w:tcPr>
                  <w:tcW w:w="674" w:type="dxa"/>
                  <w:vAlign w:val="center"/>
                </w:tcPr>
                <w:p>
                  <w:pPr>
                    <w:spacing w:line="0" w:lineRule="atLeast"/>
                    <w:jc w:val="center"/>
                    <w:rPr>
                      <w:color w:val="auto"/>
                      <w:szCs w:val="21"/>
                    </w:rPr>
                  </w:pPr>
                  <w:r>
                    <w:rPr>
                      <w:color w:val="auto"/>
                      <w:szCs w:val="21"/>
                    </w:rPr>
                    <w:t>方位</w:t>
                  </w:r>
                </w:p>
              </w:tc>
              <w:tc>
                <w:tcPr>
                  <w:tcW w:w="838" w:type="dxa"/>
                  <w:vAlign w:val="center"/>
                </w:tcPr>
                <w:p>
                  <w:pPr>
                    <w:spacing w:line="0" w:lineRule="atLeast"/>
                    <w:jc w:val="center"/>
                    <w:rPr>
                      <w:color w:val="auto"/>
                      <w:szCs w:val="21"/>
                    </w:rPr>
                  </w:pPr>
                  <w:r>
                    <w:rPr>
                      <w:color w:val="auto"/>
                      <w:szCs w:val="21"/>
                    </w:rPr>
                    <w:t>距离</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restart"/>
                  <w:vAlign w:val="center"/>
                </w:tcPr>
                <w:p>
                  <w:pPr>
                    <w:spacing w:line="0" w:lineRule="atLeast"/>
                    <w:jc w:val="center"/>
                    <w:rPr>
                      <w:color w:val="auto"/>
                      <w:szCs w:val="21"/>
                    </w:rPr>
                  </w:pPr>
                  <w:r>
                    <w:rPr>
                      <w:color w:val="auto"/>
                      <w:szCs w:val="21"/>
                    </w:rPr>
                    <w:t>1</w:t>
                  </w:r>
                </w:p>
              </w:tc>
              <w:tc>
                <w:tcPr>
                  <w:tcW w:w="562" w:type="dxa"/>
                  <w:vMerge w:val="restart"/>
                  <w:vAlign w:val="center"/>
                </w:tcPr>
                <w:p>
                  <w:pPr>
                    <w:spacing w:line="0" w:lineRule="atLeast"/>
                    <w:jc w:val="center"/>
                    <w:rPr>
                      <w:color w:val="auto"/>
                      <w:szCs w:val="21"/>
                    </w:rPr>
                  </w:pPr>
                  <w:r>
                    <w:rPr>
                      <w:color w:val="auto"/>
                      <w:szCs w:val="21"/>
                    </w:rPr>
                    <w:t>环境空气</w:t>
                  </w:r>
                </w:p>
              </w:tc>
              <w:tc>
                <w:tcPr>
                  <w:tcW w:w="1573" w:type="dxa"/>
                  <w:vAlign w:val="center"/>
                </w:tcPr>
                <w:p>
                  <w:pPr>
                    <w:jc w:val="center"/>
                    <w:rPr>
                      <w:color w:val="auto"/>
                      <w:szCs w:val="21"/>
                    </w:rPr>
                  </w:pPr>
                  <w:r>
                    <w:rPr>
                      <w:rFonts w:hint="eastAsia"/>
                      <w:color w:val="auto"/>
                      <w:szCs w:val="21"/>
                    </w:rPr>
                    <w:t>康疃村</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21.78</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19</w:t>
                  </w:r>
                  <w:r>
                    <w:rPr>
                      <w:color w:val="auto"/>
                      <w:szCs w:val="21"/>
                    </w:rPr>
                    <w:t>'</w:t>
                  </w:r>
                  <w:r>
                    <w:rPr>
                      <w:rFonts w:hint="eastAsia"/>
                      <w:color w:val="auto"/>
                      <w:szCs w:val="21"/>
                    </w:rPr>
                    <w:t>53.93</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NE</w:t>
                  </w:r>
                </w:p>
              </w:tc>
              <w:tc>
                <w:tcPr>
                  <w:tcW w:w="838" w:type="dxa"/>
                  <w:vAlign w:val="center"/>
                </w:tcPr>
                <w:p>
                  <w:pPr>
                    <w:jc w:val="center"/>
                    <w:rPr>
                      <w:color w:val="auto"/>
                      <w:szCs w:val="21"/>
                    </w:rPr>
                  </w:pPr>
                  <w:r>
                    <w:rPr>
                      <w:rFonts w:hint="eastAsia"/>
                      <w:color w:val="auto"/>
                      <w:szCs w:val="21"/>
                    </w:rPr>
                    <w:t>1200m</w:t>
                  </w:r>
                </w:p>
              </w:tc>
              <w:tc>
                <w:tcPr>
                  <w:tcW w:w="2144" w:type="dxa"/>
                  <w:vMerge w:val="restart"/>
                  <w:vAlign w:val="center"/>
                </w:tcPr>
                <w:p>
                  <w:pPr>
                    <w:spacing w:line="0" w:lineRule="atLeast"/>
                    <w:jc w:val="center"/>
                    <w:rPr>
                      <w:color w:val="auto"/>
                      <w:szCs w:val="21"/>
                    </w:rPr>
                  </w:pPr>
                  <w:r>
                    <w:rPr>
                      <w:color w:val="auto"/>
                      <w:szCs w:val="21"/>
                    </w:rPr>
                    <w:t>《环境空气质量标准》（GB3095-2012）及修改单中二级标准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西马庄村</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57</w:t>
                  </w:r>
                  <w:r>
                    <w:rPr>
                      <w:color w:val="auto"/>
                      <w:szCs w:val="21"/>
                    </w:rPr>
                    <w:t>'</w:t>
                  </w:r>
                  <w:r>
                    <w:rPr>
                      <w:rFonts w:hint="eastAsia"/>
                      <w:color w:val="auto"/>
                      <w:szCs w:val="21"/>
                    </w:rPr>
                    <w:t>25.90</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19</w:t>
                  </w:r>
                  <w:r>
                    <w:rPr>
                      <w:color w:val="auto"/>
                      <w:szCs w:val="21"/>
                    </w:rPr>
                    <w:t>'</w:t>
                  </w:r>
                  <w:r>
                    <w:rPr>
                      <w:rFonts w:hint="eastAsia"/>
                      <w:color w:val="auto"/>
                      <w:szCs w:val="21"/>
                    </w:rPr>
                    <w:t>31.42</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NE</w:t>
                  </w:r>
                </w:p>
              </w:tc>
              <w:tc>
                <w:tcPr>
                  <w:tcW w:w="838" w:type="dxa"/>
                  <w:vAlign w:val="center"/>
                </w:tcPr>
                <w:p>
                  <w:pPr>
                    <w:jc w:val="center"/>
                    <w:rPr>
                      <w:color w:val="auto"/>
                      <w:szCs w:val="21"/>
                    </w:rPr>
                  </w:pPr>
                  <w:r>
                    <w:rPr>
                      <w:rFonts w:hint="eastAsia"/>
                      <w:color w:val="auto"/>
                      <w:szCs w:val="21"/>
                    </w:rPr>
                    <w:t>2250m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德政镇</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57</w:t>
                  </w:r>
                  <w:r>
                    <w:rPr>
                      <w:color w:val="auto"/>
                      <w:szCs w:val="21"/>
                    </w:rPr>
                    <w:t>'</w:t>
                  </w:r>
                  <w:r>
                    <w:rPr>
                      <w:rFonts w:hint="eastAsia"/>
                      <w:color w:val="auto"/>
                      <w:szCs w:val="21"/>
                    </w:rPr>
                    <w:t>33.00</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18</w:t>
                  </w:r>
                  <w:r>
                    <w:rPr>
                      <w:color w:val="auto"/>
                      <w:szCs w:val="21"/>
                    </w:rPr>
                    <w:t>'</w:t>
                  </w:r>
                  <w:r>
                    <w:rPr>
                      <w:rFonts w:hint="eastAsia"/>
                      <w:color w:val="auto"/>
                      <w:szCs w:val="21"/>
                    </w:rPr>
                    <w:t>42.47</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SE</w:t>
                  </w:r>
                </w:p>
              </w:tc>
              <w:tc>
                <w:tcPr>
                  <w:tcW w:w="838" w:type="dxa"/>
                  <w:vAlign w:val="center"/>
                </w:tcPr>
                <w:p>
                  <w:pPr>
                    <w:jc w:val="center"/>
                    <w:rPr>
                      <w:color w:val="auto"/>
                      <w:szCs w:val="21"/>
                    </w:rPr>
                  </w:pPr>
                  <w:r>
                    <w:rPr>
                      <w:rFonts w:hint="eastAsia"/>
                      <w:color w:val="auto"/>
                      <w:szCs w:val="21"/>
                    </w:rPr>
                    <w:t>2150m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刘庄村</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56</w:t>
                  </w:r>
                  <w:r>
                    <w:rPr>
                      <w:color w:val="auto"/>
                      <w:szCs w:val="21"/>
                    </w:rPr>
                    <w:t>'</w:t>
                  </w:r>
                  <w:r>
                    <w:rPr>
                      <w:rFonts w:hint="eastAsia"/>
                      <w:color w:val="auto"/>
                      <w:szCs w:val="21"/>
                    </w:rPr>
                    <w:t>02.92</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18</w:t>
                  </w:r>
                  <w:r>
                    <w:rPr>
                      <w:color w:val="auto"/>
                      <w:szCs w:val="21"/>
                    </w:rPr>
                    <w:t>'</w:t>
                  </w:r>
                  <w:r>
                    <w:rPr>
                      <w:rFonts w:hint="eastAsia"/>
                      <w:color w:val="auto"/>
                      <w:szCs w:val="21"/>
                    </w:rPr>
                    <w:t>24.90</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S</w:t>
                  </w:r>
                </w:p>
              </w:tc>
              <w:tc>
                <w:tcPr>
                  <w:tcW w:w="838" w:type="dxa"/>
                  <w:vAlign w:val="center"/>
                </w:tcPr>
                <w:p>
                  <w:pPr>
                    <w:jc w:val="center"/>
                    <w:rPr>
                      <w:color w:val="auto"/>
                      <w:szCs w:val="21"/>
                    </w:rPr>
                  </w:pPr>
                  <w:r>
                    <w:rPr>
                      <w:rFonts w:hint="eastAsia"/>
                      <w:color w:val="auto"/>
                      <w:szCs w:val="21"/>
                    </w:rPr>
                    <w:t>1380m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王庄村</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46.27</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18</w:t>
                  </w:r>
                  <w:r>
                    <w:rPr>
                      <w:color w:val="auto"/>
                      <w:szCs w:val="21"/>
                    </w:rPr>
                    <w:t>'</w:t>
                  </w:r>
                  <w:r>
                    <w:rPr>
                      <w:rFonts w:hint="eastAsia"/>
                      <w:color w:val="auto"/>
                      <w:szCs w:val="21"/>
                    </w:rPr>
                    <w:t>34.75</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S</w:t>
                  </w:r>
                </w:p>
              </w:tc>
              <w:tc>
                <w:tcPr>
                  <w:tcW w:w="838" w:type="dxa"/>
                  <w:vAlign w:val="center"/>
                </w:tcPr>
                <w:p>
                  <w:pPr>
                    <w:jc w:val="center"/>
                    <w:rPr>
                      <w:color w:val="auto"/>
                      <w:szCs w:val="21"/>
                    </w:rPr>
                  </w:pPr>
                  <w:r>
                    <w:rPr>
                      <w:rFonts w:hint="eastAsia"/>
                      <w:color w:val="auto"/>
                      <w:szCs w:val="21"/>
                    </w:rPr>
                    <w:t>880m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浅疃村</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10.20</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19</w:t>
                  </w:r>
                  <w:r>
                    <w:rPr>
                      <w:color w:val="auto"/>
                      <w:szCs w:val="21"/>
                    </w:rPr>
                    <w:t>'</w:t>
                  </w:r>
                  <w:r>
                    <w:rPr>
                      <w:rFonts w:hint="eastAsia"/>
                      <w:color w:val="auto"/>
                      <w:szCs w:val="21"/>
                    </w:rPr>
                    <w:t>04.09</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SW</w:t>
                  </w:r>
                </w:p>
              </w:tc>
              <w:tc>
                <w:tcPr>
                  <w:tcW w:w="838" w:type="dxa"/>
                  <w:vAlign w:val="center"/>
                </w:tcPr>
                <w:p>
                  <w:pPr>
                    <w:jc w:val="center"/>
                    <w:rPr>
                      <w:color w:val="auto"/>
                      <w:szCs w:val="21"/>
                    </w:rPr>
                  </w:pPr>
                  <w:r>
                    <w:rPr>
                      <w:rFonts w:hint="eastAsia"/>
                      <w:color w:val="auto"/>
                      <w:szCs w:val="21"/>
                    </w:rPr>
                    <w:t>710m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崔阁村</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54</w:t>
                  </w:r>
                  <w:r>
                    <w:rPr>
                      <w:color w:val="auto"/>
                      <w:szCs w:val="21"/>
                    </w:rPr>
                    <w:t>'</w:t>
                  </w:r>
                  <w:r>
                    <w:rPr>
                      <w:rFonts w:hint="eastAsia"/>
                      <w:color w:val="auto"/>
                      <w:szCs w:val="21"/>
                    </w:rPr>
                    <w:t>11.33</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19</w:t>
                  </w:r>
                  <w:r>
                    <w:rPr>
                      <w:color w:val="auto"/>
                      <w:szCs w:val="21"/>
                    </w:rPr>
                    <w:t>'</w:t>
                  </w:r>
                  <w:r>
                    <w:rPr>
                      <w:rFonts w:hint="eastAsia"/>
                      <w:color w:val="auto"/>
                      <w:szCs w:val="21"/>
                    </w:rPr>
                    <w:t>17.60</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W</w:t>
                  </w:r>
                </w:p>
              </w:tc>
              <w:tc>
                <w:tcPr>
                  <w:tcW w:w="838" w:type="dxa"/>
                  <w:vAlign w:val="center"/>
                </w:tcPr>
                <w:p>
                  <w:pPr>
                    <w:jc w:val="center"/>
                    <w:rPr>
                      <w:color w:val="auto"/>
                      <w:szCs w:val="21"/>
                    </w:rPr>
                  </w:pPr>
                  <w:r>
                    <w:rPr>
                      <w:rFonts w:hint="eastAsia"/>
                      <w:color w:val="auto"/>
                      <w:szCs w:val="21"/>
                    </w:rPr>
                    <w:t>1990m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西侧住宅楼</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36.04</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19</w:t>
                  </w:r>
                  <w:r>
                    <w:rPr>
                      <w:color w:val="auto"/>
                      <w:szCs w:val="21"/>
                    </w:rPr>
                    <w:t>'</w:t>
                  </w:r>
                  <w:r>
                    <w:rPr>
                      <w:rFonts w:hint="eastAsia"/>
                      <w:color w:val="auto"/>
                      <w:szCs w:val="21"/>
                    </w:rPr>
                    <w:t>15.96</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W</w:t>
                  </w:r>
                </w:p>
              </w:tc>
              <w:tc>
                <w:tcPr>
                  <w:tcW w:w="838" w:type="dxa"/>
                  <w:vAlign w:val="center"/>
                </w:tcPr>
                <w:p>
                  <w:pPr>
                    <w:jc w:val="center"/>
                    <w:rPr>
                      <w:color w:val="auto"/>
                      <w:szCs w:val="21"/>
                    </w:rPr>
                  </w:pPr>
                  <w:r>
                    <w:rPr>
                      <w:rFonts w:hint="eastAsia"/>
                      <w:color w:val="auto"/>
                      <w:szCs w:val="21"/>
                    </w:rPr>
                    <w:t>210m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郭家堂村</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00.40</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19</w:t>
                  </w:r>
                  <w:r>
                    <w:rPr>
                      <w:color w:val="auto"/>
                      <w:szCs w:val="21"/>
                    </w:rPr>
                    <w:t>'</w:t>
                  </w:r>
                  <w:r>
                    <w:rPr>
                      <w:rFonts w:hint="eastAsia"/>
                      <w:color w:val="auto"/>
                      <w:szCs w:val="21"/>
                    </w:rPr>
                    <w:t>49.76</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NW</w:t>
                  </w:r>
                </w:p>
              </w:tc>
              <w:tc>
                <w:tcPr>
                  <w:tcW w:w="838" w:type="dxa"/>
                  <w:vAlign w:val="center"/>
                </w:tcPr>
                <w:p>
                  <w:pPr>
                    <w:jc w:val="center"/>
                    <w:rPr>
                      <w:color w:val="auto"/>
                      <w:szCs w:val="21"/>
                    </w:rPr>
                  </w:pPr>
                  <w:r>
                    <w:rPr>
                      <w:rFonts w:hint="eastAsia"/>
                      <w:color w:val="auto"/>
                      <w:szCs w:val="21"/>
                    </w:rPr>
                    <w:t>1380m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陈庄村</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20.47</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19</w:t>
                  </w:r>
                  <w:r>
                    <w:rPr>
                      <w:color w:val="auto"/>
                      <w:szCs w:val="21"/>
                    </w:rPr>
                    <w:t>'</w:t>
                  </w:r>
                  <w:r>
                    <w:rPr>
                      <w:rFonts w:hint="eastAsia"/>
                      <w:color w:val="auto"/>
                      <w:szCs w:val="21"/>
                    </w:rPr>
                    <w:t>57.19</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NW</w:t>
                  </w:r>
                </w:p>
              </w:tc>
              <w:tc>
                <w:tcPr>
                  <w:tcW w:w="838" w:type="dxa"/>
                  <w:vAlign w:val="center"/>
                </w:tcPr>
                <w:p>
                  <w:pPr>
                    <w:jc w:val="center"/>
                    <w:rPr>
                      <w:color w:val="auto"/>
                      <w:szCs w:val="21"/>
                    </w:rPr>
                  </w:pPr>
                  <w:r>
                    <w:rPr>
                      <w:rFonts w:hint="eastAsia"/>
                      <w:color w:val="auto"/>
                      <w:szCs w:val="21"/>
                    </w:rPr>
                    <w:t>1280m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魏县实验中学</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45.99</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19</w:t>
                  </w:r>
                  <w:r>
                    <w:rPr>
                      <w:color w:val="auto"/>
                      <w:szCs w:val="21"/>
                    </w:rPr>
                    <w:t>'</w:t>
                  </w:r>
                  <w:r>
                    <w:rPr>
                      <w:rFonts w:hint="eastAsia"/>
                      <w:color w:val="auto"/>
                      <w:szCs w:val="21"/>
                    </w:rPr>
                    <w:t>56.77</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N</w:t>
                  </w:r>
                </w:p>
              </w:tc>
              <w:tc>
                <w:tcPr>
                  <w:tcW w:w="838" w:type="dxa"/>
                  <w:vAlign w:val="center"/>
                </w:tcPr>
                <w:p>
                  <w:pPr>
                    <w:jc w:val="center"/>
                    <w:rPr>
                      <w:color w:val="auto"/>
                      <w:szCs w:val="21"/>
                    </w:rPr>
                  </w:pPr>
                  <w:r>
                    <w:rPr>
                      <w:rFonts w:hint="eastAsia"/>
                      <w:color w:val="auto"/>
                      <w:szCs w:val="21"/>
                    </w:rPr>
                    <w:t>1250m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怡和花园小区</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44.57</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20</w:t>
                  </w:r>
                  <w:r>
                    <w:rPr>
                      <w:color w:val="auto"/>
                      <w:szCs w:val="21"/>
                    </w:rPr>
                    <w:t>'</w:t>
                  </w:r>
                  <w:r>
                    <w:rPr>
                      <w:rFonts w:hint="eastAsia"/>
                      <w:color w:val="auto"/>
                      <w:szCs w:val="21"/>
                    </w:rPr>
                    <w:t>00.81</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N</w:t>
                  </w:r>
                </w:p>
              </w:tc>
              <w:tc>
                <w:tcPr>
                  <w:tcW w:w="838" w:type="dxa"/>
                  <w:vAlign w:val="center"/>
                </w:tcPr>
                <w:p>
                  <w:pPr>
                    <w:jc w:val="center"/>
                    <w:rPr>
                      <w:color w:val="auto"/>
                      <w:szCs w:val="21"/>
                    </w:rPr>
                  </w:pPr>
                  <w:r>
                    <w:rPr>
                      <w:rFonts w:hint="eastAsia"/>
                      <w:color w:val="auto"/>
                      <w:szCs w:val="21"/>
                    </w:rPr>
                    <w:t>1360m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博望小区</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42.09</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20</w:t>
                  </w:r>
                  <w:r>
                    <w:rPr>
                      <w:color w:val="auto"/>
                      <w:szCs w:val="21"/>
                    </w:rPr>
                    <w:t>'</w:t>
                  </w:r>
                  <w:r>
                    <w:rPr>
                      <w:rFonts w:hint="eastAsia"/>
                      <w:color w:val="auto"/>
                      <w:szCs w:val="21"/>
                    </w:rPr>
                    <w:t>09.14</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N</w:t>
                  </w:r>
                </w:p>
              </w:tc>
              <w:tc>
                <w:tcPr>
                  <w:tcW w:w="838" w:type="dxa"/>
                  <w:vAlign w:val="center"/>
                </w:tcPr>
                <w:p>
                  <w:pPr>
                    <w:jc w:val="center"/>
                    <w:rPr>
                      <w:color w:val="auto"/>
                      <w:szCs w:val="21"/>
                    </w:rPr>
                  </w:pPr>
                  <w:r>
                    <w:rPr>
                      <w:rFonts w:hint="eastAsia"/>
                      <w:color w:val="auto"/>
                      <w:szCs w:val="21"/>
                    </w:rPr>
                    <w:t>1610m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山水名苑小区</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54.27</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20</w:t>
                  </w:r>
                  <w:r>
                    <w:rPr>
                      <w:color w:val="auto"/>
                      <w:szCs w:val="21"/>
                    </w:rPr>
                    <w:t>'</w:t>
                  </w:r>
                  <w:r>
                    <w:rPr>
                      <w:rFonts w:hint="eastAsia"/>
                      <w:color w:val="auto"/>
                      <w:szCs w:val="21"/>
                    </w:rPr>
                    <w:t>01.24</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N</w:t>
                  </w:r>
                </w:p>
              </w:tc>
              <w:tc>
                <w:tcPr>
                  <w:tcW w:w="838" w:type="dxa"/>
                  <w:vAlign w:val="center"/>
                </w:tcPr>
                <w:p>
                  <w:pPr>
                    <w:jc w:val="center"/>
                    <w:rPr>
                      <w:color w:val="auto"/>
                      <w:szCs w:val="21"/>
                    </w:rPr>
                  </w:pPr>
                  <w:r>
                    <w:rPr>
                      <w:rFonts w:hint="eastAsia"/>
                      <w:color w:val="auto"/>
                      <w:szCs w:val="21"/>
                    </w:rPr>
                    <w:t>1350m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益民山庄小区</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55.35</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20</w:t>
                  </w:r>
                  <w:r>
                    <w:rPr>
                      <w:color w:val="auto"/>
                      <w:szCs w:val="21"/>
                    </w:rPr>
                    <w:t>'</w:t>
                  </w:r>
                  <w:r>
                    <w:rPr>
                      <w:rFonts w:hint="eastAsia"/>
                      <w:color w:val="auto"/>
                      <w:szCs w:val="21"/>
                    </w:rPr>
                    <w:t>08.31</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N</w:t>
                  </w:r>
                </w:p>
              </w:tc>
              <w:tc>
                <w:tcPr>
                  <w:tcW w:w="838" w:type="dxa"/>
                  <w:vAlign w:val="center"/>
                </w:tcPr>
                <w:p>
                  <w:pPr>
                    <w:jc w:val="center"/>
                    <w:rPr>
                      <w:color w:val="auto"/>
                      <w:szCs w:val="21"/>
                    </w:rPr>
                  </w:pPr>
                  <w:r>
                    <w:rPr>
                      <w:rFonts w:hint="eastAsia"/>
                      <w:color w:val="auto"/>
                      <w:szCs w:val="21"/>
                    </w:rPr>
                    <w:t>1620m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vAlign w:val="center"/>
                </w:tcPr>
                <w:p>
                  <w:pPr>
                    <w:spacing w:line="0" w:lineRule="atLeast"/>
                    <w:jc w:val="center"/>
                    <w:rPr>
                      <w:color w:val="auto"/>
                      <w:szCs w:val="21"/>
                    </w:rPr>
                  </w:pPr>
                </w:p>
              </w:tc>
              <w:tc>
                <w:tcPr>
                  <w:tcW w:w="562" w:type="dxa"/>
                  <w:vMerge w:val="continue"/>
                  <w:vAlign w:val="center"/>
                </w:tcPr>
                <w:p>
                  <w:pPr>
                    <w:spacing w:line="0" w:lineRule="atLeast"/>
                    <w:jc w:val="center"/>
                    <w:rPr>
                      <w:color w:val="auto"/>
                      <w:szCs w:val="21"/>
                    </w:rPr>
                  </w:pPr>
                </w:p>
              </w:tc>
              <w:tc>
                <w:tcPr>
                  <w:tcW w:w="1573" w:type="dxa"/>
                  <w:vAlign w:val="center"/>
                </w:tcPr>
                <w:p>
                  <w:pPr>
                    <w:jc w:val="center"/>
                    <w:rPr>
                      <w:color w:val="auto"/>
                      <w:szCs w:val="21"/>
                    </w:rPr>
                  </w:pPr>
                  <w:r>
                    <w:rPr>
                      <w:rFonts w:hint="eastAsia"/>
                      <w:color w:val="auto"/>
                      <w:szCs w:val="21"/>
                    </w:rPr>
                    <w:t>益民山小学</w:t>
                  </w:r>
                </w:p>
              </w:tc>
              <w:tc>
                <w:tcPr>
                  <w:tcW w:w="1414" w:type="dxa"/>
                  <w:vAlign w:val="center"/>
                </w:tcPr>
                <w:p>
                  <w:pPr>
                    <w:spacing w:line="0" w:lineRule="atLeast"/>
                    <w:jc w:val="center"/>
                    <w:rPr>
                      <w:color w:val="auto"/>
                      <w:szCs w:val="21"/>
                    </w:rPr>
                  </w:pPr>
                  <w:r>
                    <w:rPr>
                      <w:color w:val="auto"/>
                      <w:szCs w:val="21"/>
                    </w:rPr>
                    <w:t>114°</w:t>
                  </w:r>
                  <w:r>
                    <w:rPr>
                      <w:rFonts w:hint="eastAsia"/>
                      <w:color w:val="auto"/>
                      <w:szCs w:val="21"/>
                    </w:rPr>
                    <w:t>55</w:t>
                  </w:r>
                  <w:r>
                    <w:rPr>
                      <w:color w:val="auto"/>
                      <w:szCs w:val="21"/>
                    </w:rPr>
                    <w:t>'</w:t>
                  </w:r>
                  <w:r>
                    <w:rPr>
                      <w:rFonts w:hint="eastAsia"/>
                      <w:color w:val="auto"/>
                      <w:szCs w:val="21"/>
                    </w:rPr>
                    <w:t>49.52</w:t>
                  </w:r>
                  <w:r>
                    <w:rPr>
                      <w:color w:val="auto"/>
                      <w:szCs w:val="21"/>
                    </w:rPr>
                    <w:t>"</w:t>
                  </w:r>
                </w:p>
              </w:tc>
              <w:tc>
                <w:tcPr>
                  <w:tcW w:w="1317" w:type="dxa"/>
                  <w:vAlign w:val="center"/>
                </w:tcPr>
                <w:p>
                  <w:pPr>
                    <w:spacing w:line="0" w:lineRule="atLeast"/>
                    <w:jc w:val="center"/>
                    <w:rPr>
                      <w:color w:val="auto"/>
                      <w:szCs w:val="21"/>
                    </w:rPr>
                  </w:pPr>
                  <w:r>
                    <w:rPr>
                      <w:color w:val="auto"/>
                      <w:szCs w:val="21"/>
                    </w:rPr>
                    <w:t>36°</w:t>
                  </w:r>
                  <w:r>
                    <w:rPr>
                      <w:rFonts w:hint="eastAsia"/>
                      <w:color w:val="auto"/>
                      <w:szCs w:val="21"/>
                    </w:rPr>
                    <w:t>19</w:t>
                  </w:r>
                  <w:r>
                    <w:rPr>
                      <w:color w:val="auto"/>
                      <w:szCs w:val="21"/>
                    </w:rPr>
                    <w:t>'</w:t>
                  </w:r>
                  <w:r>
                    <w:rPr>
                      <w:rFonts w:hint="eastAsia"/>
                      <w:color w:val="auto"/>
                      <w:szCs w:val="21"/>
                    </w:rPr>
                    <w:t>45.33</w:t>
                  </w:r>
                  <w:r>
                    <w:rPr>
                      <w:color w:val="auto"/>
                      <w:szCs w:val="21"/>
                    </w:rPr>
                    <w:t>"</w:t>
                  </w:r>
                </w:p>
              </w:tc>
              <w:tc>
                <w:tcPr>
                  <w:tcW w:w="674" w:type="dxa"/>
                  <w:vAlign w:val="center"/>
                </w:tcPr>
                <w:p>
                  <w:pPr>
                    <w:spacing w:line="0" w:lineRule="atLeast"/>
                    <w:jc w:val="center"/>
                    <w:rPr>
                      <w:color w:val="auto"/>
                      <w:szCs w:val="21"/>
                    </w:rPr>
                  </w:pPr>
                  <w:r>
                    <w:rPr>
                      <w:rFonts w:hint="eastAsia"/>
                      <w:color w:val="auto"/>
                      <w:szCs w:val="21"/>
                    </w:rPr>
                    <w:t>N</w:t>
                  </w:r>
                </w:p>
              </w:tc>
              <w:tc>
                <w:tcPr>
                  <w:tcW w:w="838" w:type="dxa"/>
                  <w:vAlign w:val="center"/>
                </w:tcPr>
                <w:p>
                  <w:pPr>
                    <w:jc w:val="center"/>
                    <w:rPr>
                      <w:color w:val="auto"/>
                      <w:szCs w:val="21"/>
                    </w:rPr>
                  </w:pPr>
                  <w:r>
                    <w:rPr>
                      <w:rFonts w:hint="eastAsia"/>
                      <w:color w:val="auto"/>
                      <w:szCs w:val="21"/>
                    </w:rPr>
                    <w:t>880m</w:t>
                  </w:r>
                </w:p>
              </w:tc>
              <w:tc>
                <w:tcPr>
                  <w:tcW w:w="2144" w:type="dxa"/>
                  <w:vMerge w:val="continue"/>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Align w:val="center"/>
                </w:tcPr>
                <w:p>
                  <w:pPr>
                    <w:spacing w:line="0" w:lineRule="atLeast"/>
                    <w:jc w:val="center"/>
                    <w:rPr>
                      <w:color w:val="auto"/>
                      <w:szCs w:val="21"/>
                    </w:rPr>
                  </w:pPr>
                  <w:r>
                    <w:rPr>
                      <w:color w:val="auto"/>
                      <w:szCs w:val="21"/>
                    </w:rPr>
                    <w:t>2</w:t>
                  </w:r>
                </w:p>
              </w:tc>
              <w:tc>
                <w:tcPr>
                  <w:tcW w:w="562" w:type="dxa"/>
                  <w:vAlign w:val="center"/>
                </w:tcPr>
                <w:p>
                  <w:pPr>
                    <w:spacing w:line="0" w:lineRule="atLeast"/>
                    <w:jc w:val="center"/>
                    <w:rPr>
                      <w:color w:val="auto"/>
                      <w:szCs w:val="21"/>
                    </w:rPr>
                  </w:pPr>
                  <w:r>
                    <w:rPr>
                      <w:rFonts w:hint="eastAsia"/>
                      <w:color w:val="auto"/>
                      <w:szCs w:val="21"/>
                    </w:rPr>
                    <w:t>地下水</w:t>
                  </w:r>
                </w:p>
              </w:tc>
              <w:tc>
                <w:tcPr>
                  <w:tcW w:w="5816" w:type="dxa"/>
                  <w:gridSpan w:val="5"/>
                  <w:vAlign w:val="center"/>
                </w:tcPr>
                <w:p>
                  <w:pPr>
                    <w:pStyle w:val="77"/>
                    <w:spacing w:before="0" w:after="0" w:line="0" w:lineRule="atLeast"/>
                    <w:jc w:val="center"/>
                    <w:rPr>
                      <w:rFonts w:ascii="Times New Roman" w:hAnsi="Times New Roman"/>
                      <w:color w:val="auto"/>
                      <w:sz w:val="21"/>
                      <w:szCs w:val="21"/>
                    </w:rPr>
                  </w:pPr>
                  <w:r>
                    <w:rPr>
                      <w:rFonts w:ascii="Times New Roman" w:hAnsi="Times New Roman" w:eastAsia="宋体"/>
                      <w:color w:val="auto"/>
                      <w:sz w:val="21"/>
                      <w:szCs w:val="21"/>
                    </w:rPr>
                    <w:t>项目周围区域地下水</w:t>
                  </w:r>
                </w:p>
              </w:tc>
              <w:tc>
                <w:tcPr>
                  <w:tcW w:w="2144" w:type="dxa"/>
                  <w:vAlign w:val="center"/>
                </w:tcPr>
                <w:p>
                  <w:pPr>
                    <w:pStyle w:val="77"/>
                    <w:spacing w:before="0" w:after="0" w:line="0" w:lineRule="atLeast"/>
                    <w:jc w:val="center"/>
                    <w:rPr>
                      <w:rFonts w:ascii="Times New Roman" w:hAnsi="Times New Roman" w:eastAsia="宋体"/>
                      <w:color w:val="auto"/>
                      <w:sz w:val="21"/>
                      <w:szCs w:val="21"/>
                    </w:rPr>
                  </w:pPr>
                  <w:r>
                    <w:rPr>
                      <w:rFonts w:ascii="Times New Roman" w:hAnsi="Times New Roman" w:eastAsia="宋体"/>
                      <w:color w:val="auto"/>
                      <w:sz w:val="21"/>
                      <w:szCs w:val="21"/>
                    </w:rPr>
                    <w:t>《地下水质量标准》</w:t>
                  </w:r>
                </w:p>
                <w:p>
                  <w:pPr>
                    <w:pStyle w:val="77"/>
                    <w:spacing w:before="0" w:after="0" w:line="0" w:lineRule="atLeast"/>
                    <w:jc w:val="center"/>
                    <w:rPr>
                      <w:rFonts w:ascii="Times New Roman" w:hAnsi="Times New Roman"/>
                      <w:color w:val="auto"/>
                      <w:sz w:val="21"/>
                      <w:szCs w:val="21"/>
                    </w:rPr>
                  </w:pPr>
                  <w:r>
                    <w:rPr>
                      <w:rFonts w:ascii="Times New Roman" w:hAnsi="Times New Roman" w:eastAsia="宋体"/>
                      <w:color w:val="auto"/>
                      <w:sz w:val="21"/>
                      <w:szCs w:val="21"/>
                    </w:rPr>
                    <w:t>（GB/T14848-2017）III类标准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Align w:val="center"/>
                </w:tcPr>
                <w:p>
                  <w:pPr>
                    <w:spacing w:line="0" w:lineRule="atLeast"/>
                    <w:jc w:val="center"/>
                    <w:rPr>
                      <w:color w:val="auto"/>
                      <w:szCs w:val="21"/>
                    </w:rPr>
                  </w:pPr>
                  <w:r>
                    <w:rPr>
                      <w:rFonts w:hint="eastAsia"/>
                      <w:color w:val="auto"/>
                      <w:szCs w:val="21"/>
                    </w:rPr>
                    <w:t>3</w:t>
                  </w:r>
                </w:p>
              </w:tc>
              <w:tc>
                <w:tcPr>
                  <w:tcW w:w="562" w:type="dxa"/>
                  <w:vAlign w:val="center"/>
                </w:tcPr>
                <w:p>
                  <w:pPr>
                    <w:spacing w:line="0" w:lineRule="atLeast"/>
                    <w:jc w:val="center"/>
                    <w:rPr>
                      <w:color w:val="auto"/>
                      <w:szCs w:val="21"/>
                    </w:rPr>
                  </w:pPr>
                  <w:r>
                    <w:rPr>
                      <w:rFonts w:hint="eastAsia"/>
                      <w:color w:val="auto"/>
                      <w:szCs w:val="21"/>
                    </w:rPr>
                    <w:t>地表水</w:t>
                  </w:r>
                </w:p>
              </w:tc>
              <w:tc>
                <w:tcPr>
                  <w:tcW w:w="5816" w:type="dxa"/>
                  <w:gridSpan w:val="5"/>
                  <w:vAlign w:val="center"/>
                </w:tcPr>
                <w:p>
                  <w:pPr>
                    <w:pStyle w:val="77"/>
                    <w:spacing w:before="0" w:after="0" w:line="0" w:lineRule="atLeast"/>
                    <w:jc w:val="center"/>
                    <w:rPr>
                      <w:rFonts w:ascii="Times New Roman" w:hAnsi="Times New Roman" w:eastAsia="宋体"/>
                      <w:color w:val="auto"/>
                      <w:sz w:val="21"/>
                      <w:szCs w:val="21"/>
                    </w:rPr>
                  </w:pPr>
                  <w:r>
                    <w:rPr>
                      <w:rFonts w:hint="eastAsia" w:ascii="Times New Roman" w:hAnsi="Times New Roman" w:eastAsia="宋体"/>
                      <w:color w:val="auto"/>
                      <w:sz w:val="21"/>
                      <w:szCs w:val="21"/>
                    </w:rPr>
                    <w:t>项目南约510m的漳河</w:t>
                  </w:r>
                </w:p>
              </w:tc>
              <w:tc>
                <w:tcPr>
                  <w:tcW w:w="2144" w:type="dxa"/>
                  <w:vAlign w:val="center"/>
                </w:tcPr>
                <w:p>
                  <w:pPr>
                    <w:pStyle w:val="77"/>
                    <w:spacing w:before="0" w:after="0" w:line="0" w:lineRule="atLeast"/>
                    <w:jc w:val="center"/>
                    <w:rPr>
                      <w:rFonts w:ascii="Times New Roman" w:hAnsi="Times New Roman" w:eastAsia="宋体"/>
                      <w:color w:val="auto"/>
                      <w:sz w:val="21"/>
                      <w:szCs w:val="21"/>
                    </w:rPr>
                  </w:pPr>
                  <w:r>
                    <w:rPr>
                      <w:rFonts w:ascii="Times New Roman" w:hAnsi="Times New Roman" w:eastAsia="宋体"/>
                      <w:bCs/>
                      <w:color w:val="auto"/>
                      <w:sz w:val="21"/>
                      <w:szCs w:val="21"/>
                    </w:rPr>
                    <w:t>《地</w:t>
                  </w:r>
                  <w:r>
                    <w:rPr>
                      <w:rFonts w:hint="eastAsia" w:ascii="Times New Roman" w:hAnsi="Times New Roman" w:eastAsia="宋体"/>
                      <w:bCs/>
                      <w:color w:val="auto"/>
                      <w:sz w:val="21"/>
                      <w:szCs w:val="21"/>
                    </w:rPr>
                    <w:t>表</w:t>
                  </w:r>
                  <w:r>
                    <w:rPr>
                      <w:rFonts w:ascii="Times New Roman" w:hAnsi="Times New Roman" w:eastAsia="宋体"/>
                      <w:bCs/>
                      <w:color w:val="auto"/>
                      <w:sz w:val="21"/>
                      <w:szCs w:val="21"/>
                    </w:rPr>
                    <w:t>水</w:t>
                  </w:r>
                  <w:r>
                    <w:rPr>
                      <w:rFonts w:hint="eastAsia" w:ascii="Times New Roman" w:hAnsi="Times New Roman" w:eastAsia="宋体"/>
                      <w:bCs/>
                      <w:color w:val="auto"/>
                      <w:sz w:val="21"/>
                      <w:szCs w:val="21"/>
                    </w:rPr>
                    <w:t>环境</w:t>
                  </w:r>
                  <w:r>
                    <w:rPr>
                      <w:rFonts w:ascii="Times New Roman" w:hAnsi="Times New Roman" w:eastAsia="宋体"/>
                      <w:bCs/>
                      <w:color w:val="auto"/>
                      <w:sz w:val="21"/>
                      <w:szCs w:val="21"/>
                    </w:rPr>
                    <w:t>质量标准》</w:t>
                  </w:r>
                  <w:r>
                    <w:rPr>
                      <w:rFonts w:hint="eastAsia" w:ascii="Times New Roman" w:hAnsi="Times New Roman" w:eastAsia="宋体"/>
                      <w:bCs/>
                      <w:color w:val="auto"/>
                      <w:sz w:val="21"/>
                      <w:szCs w:val="21"/>
                    </w:rPr>
                    <w:t>（</w:t>
                  </w:r>
                  <w:r>
                    <w:rPr>
                      <w:rFonts w:ascii="Times New Roman" w:hAnsi="Times New Roman" w:eastAsia="宋体"/>
                      <w:bCs/>
                      <w:color w:val="auto"/>
                      <w:sz w:val="21"/>
                      <w:szCs w:val="21"/>
                    </w:rPr>
                    <w:t>GB</w:t>
                  </w:r>
                  <w:r>
                    <w:rPr>
                      <w:rFonts w:hint="eastAsia" w:ascii="Times New Roman" w:hAnsi="Times New Roman" w:eastAsia="宋体"/>
                      <w:bCs/>
                      <w:color w:val="auto"/>
                      <w:sz w:val="21"/>
                      <w:szCs w:val="21"/>
                    </w:rPr>
                    <w:t>3838-2002）</w:t>
                  </w:r>
                  <w:r>
                    <w:rPr>
                      <w:rFonts w:ascii="Times New Roman" w:hAnsi="Times New Roman" w:eastAsia="宋体"/>
                      <w:bCs/>
                      <w:color w:val="auto"/>
                      <w:sz w:val="21"/>
                      <w:szCs w:val="21"/>
                    </w:rPr>
                    <w:t>中</w:t>
                  </w:r>
                  <w:r>
                    <w:rPr>
                      <w:rFonts w:ascii="Times New Roman" w:hAnsi="Times New Roman" w:eastAsia="宋体"/>
                      <w:bCs/>
                      <w:color w:val="auto"/>
                      <w:sz w:val="21"/>
                      <w:szCs w:val="21"/>
                    </w:rPr>
                    <w:fldChar w:fldCharType="begin"/>
                  </w:r>
                  <w:r>
                    <w:rPr>
                      <w:rFonts w:hint="eastAsia" w:ascii="Times New Roman" w:hAnsi="Times New Roman" w:eastAsia="宋体"/>
                      <w:bCs/>
                      <w:color w:val="auto"/>
                      <w:sz w:val="21"/>
                      <w:szCs w:val="21"/>
                    </w:rPr>
                    <w:instrText xml:space="preserve">= 5 \* ROMAN</w:instrText>
                  </w:r>
                  <w:r>
                    <w:rPr>
                      <w:rFonts w:ascii="Times New Roman" w:hAnsi="Times New Roman" w:eastAsia="宋体"/>
                      <w:bCs/>
                      <w:color w:val="auto"/>
                      <w:sz w:val="21"/>
                      <w:szCs w:val="21"/>
                    </w:rPr>
                    <w:fldChar w:fldCharType="separate"/>
                  </w:r>
                  <w:r>
                    <w:rPr>
                      <w:rFonts w:ascii="Times New Roman" w:hAnsi="Times New Roman" w:eastAsia="宋体"/>
                      <w:bCs/>
                      <w:color w:val="auto"/>
                      <w:sz w:val="21"/>
                      <w:szCs w:val="21"/>
                    </w:rPr>
                    <w:t>V</w:t>
                  </w:r>
                  <w:r>
                    <w:rPr>
                      <w:rFonts w:ascii="Times New Roman" w:hAnsi="Times New Roman" w:eastAsia="宋体"/>
                      <w:color w:val="auto"/>
                      <w:sz w:val="21"/>
                      <w:szCs w:val="21"/>
                    </w:rPr>
                    <w:fldChar w:fldCharType="end"/>
                  </w:r>
                  <w:r>
                    <w:rPr>
                      <w:rFonts w:ascii="Times New Roman" w:hAnsi="Times New Roman" w:eastAsia="宋体"/>
                      <w:bCs/>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Align w:val="center"/>
                </w:tcPr>
                <w:p>
                  <w:pPr>
                    <w:spacing w:line="0" w:lineRule="atLeast"/>
                    <w:jc w:val="center"/>
                    <w:rPr>
                      <w:color w:val="auto"/>
                      <w:szCs w:val="21"/>
                    </w:rPr>
                  </w:pPr>
                  <w:r>
                    <w:rPr>
                      <w:color w:val="auto"/>
                      <w:szCs w:val="21"/>
                    </w:rPr>
                    <w:t>2</w:t>
                  </w:r>
                </w:p>
              </w:tc>
              <w:tc>
                <w:tcPr>
                  <w:tcW w:w="562" w:type="dxa"/>
                  <w:vAlign w:val="center"/>
                </w:tcPr>
                <w:p>
                  <w:pPr>
                    <w:spacing w:line="0" w:lineRule="atLeast"/>
                    <w:jc w:val="center"/>
                    <w:rPr>
                      <w:color w:val="auto"/>
                      <w:szCs w:val="21"/>
                    </w:rPr>
                  </w:pPr>
                  <w:r>
                    <w:rPr>
                      <w:color w:val="auto"/>
                      <w:szCs w:val="21"/>
                    </w:rPr>
                    <w:t>声环境</w:t>
                  </w:r>
                </w:p>
              </w:tc>
              <w:tc>
                <w:tcPr>
                  <w:tcW w:w="5816" w:type="dxa"/>
                  <w:gridSpan w:val="5"/>
                  <w:vAlign w:val="center"/>
                </w:tcPr>
                <w:p>
                  <w:pPr>
                    <w:spacing w:line="0" w:lineRule="atLeast"/>
                    <w:jc w:val="center"/>
                    <w:rPr>
                      <w:color w:val="auto"/>
                      <w:szCs w:val="21"/>
                    </w:rPr>
                  </w:pPr>
                  <w:r>
                    <w:rPr>
                      <w:rFonts w:hint="eastAsia"/>
                      <w:color w:val="auto"/>
                      <w:szCs w:val="21"/>
                    </w:rPr>
                    <w:t>项目车间</w:t>
                  </w:r>
                  <w:r>
                    <w:rPr>
                      <w:color w:val="auto"/>
                      <w:szCs w:val="21"/>
                    </w:rPr>
                    <w:t>外1米</w:t>
                  </w:r>
                </w:p>
              </w:tc>
              <w:tc>
                <w:tcPr>
                  <w:tcW w:w="2144" w:type="dxa"/>
                  <w:vAlign w:val="center"/>
                </w:tcPr>
                <w:p>
                  <w:pPr>
                    <w:spacing w:line="0" w:lineRule="atLeast"/>
                    <w:jc w:val="center"/>
                    <w:rPr>
                      <w:color w:val="auto"/>
                      <w:szCs w:val="21"/>
                    </w:rPr>
                  </w:pPr>
                  <w:r>
                    <w:rPr>
                      <w:color w:val="auto"/>
                      <w:szCs w:val="21"/>
                    </w:rPr>
                    <w:t>《声环境质量标准》（GB3096-2008）</w:t>
                  </w:r>
                  <w:r>
                    <w:rPr>
                      <w:rFonts w:hint="eastAsia"/>
                      <w:color w:val="auto"/>
                      <w:szCs w:val="21"/>
                    </w:rPr>
                    <w:t>2</w:t>
                  </w:r>
                  <w:r>
                    <w:rPr>
                      <w:color w:val="auto"/>
                      <w:szCs w:val="21"/>
                    </w:rPr>
                    <w:t>类标准</w:t>
                  </w:r>
                </w:p>
              </w:tc>
            </w:tr>
          </w:tbl>
          <w:p>
            <w:pPr>
              <w:spacing w:line="360" w:lineRule="auto"/>
              <w:rPr>
                <w:color w:val="auto"/>
                <w:szCs w:val="21"/>
              </w:rPr>
            </w:pPr>
            <w:r>
              <w:rPr>
                <w:rFonts w:hint="eastAsia"/>
                <w:color w:val="auto"/>
                <w:szCs w:val="21"/>
              </w:rPr>
              <w:t>注：距离为项目车间边界至敏感点边界的最近距离。</w:t>
            </w:r>
          </w:p>
          <w:p>
            <w:pPr>
              <w:spacing w:line="360" w:lineRule="auto"/>
              <w:rPr>
                <w:color w:val="auto"/>
                <w:sz w:val="28"/>
              </w:rPr>
            </w:pPr>
          </w:p>
        </w:tc>
      </w:tr>
    </w:tbl>
    <w:p>
      <w:pPr>
        <w:spacing w:line="480" w:lineRule="exact"/>
        <w:outlineLvl w:val="0"/>
        <w:rPr>
          <w:b/>
          <w:color w:val="auto"/>
          <w:sz w:val="28"/>
        </w:rPr>
      </w:pPr>
      <w:r>
        <w:rPr>
          <w:b/>
          <w:color w:val="auto"/>
          <w:sz w:val="28"/>
        </w:rPr>
        <w:br w:type="page"/>
      </w:r>
      <w:r>
        <w:rPr>
          <w:b/>
          <w:color w:val="auto"/>
          <w:sz w:val="28"/>
        </w:rPr>
        <w:t>评价适用标准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8" w:hRule="atLeast"/>
          <w:jc w:val="center"/>
        </w:trPr>
        <w:tc>
          <w:tcPr>
            <w:tcW w:w="457" w:type="dxa"/>
            <w:vAlign w:val="center"/>
          </w:tcPr>
          <w:p>
            <w:pPr>
              <w:spacing w:line="520" w:lineRule="exact"/>
              <w:jc w:val="center"/>
              <w:rPr>
                <w:b/>
                <w:color w:val="auto"/>
                <w:sz w:val="24"/>
              </w:rPr>
            </w:pPr>
            <w:r>
              <w:rPr>
                <w:b/>
                <w:color w:val="auto"/>
                <w:sz w:val="24"/>
              </w:rPr>
              <w:t>环</w:t>
            </w:r>
          </w:p>
          <w:p>
            <w:pPr>
              <w:spacing w:line="520" w:lineRule="exact"/>
              <w:jc w:val="center"/>
              <w:rPr>
                <w:b/>
                <w:color w:val="auto"/>
                <w:sz w:val="24"/>
              </w:rPr>
            </w:pPr>
            <w:r>
              <w:rPr>
                <w:b/>
                <w:color w:val="auto"/>
                <w:sz w:val="24"/>
              </w:rPr>
              <w:t>境</w:t>
            </w:r>
          </w:p>
          <w:p>
            <w:pPr>
              <w:spacing w:line="520" w:lineRule="exact"/>
              <w:jc w:val="center"/>
              <w:rPr>
                <w:b/>
                <w:color w:val="auto"/>
                <w:sz w:val="24"/>
              </w:rPr>
            </w:pPr>
            <w:r>
              <w:rPr>
                <w:b/>
                <w:color w:val="auto"/>
                <w:sz w:val="24"/>
              </w:rPr>
              <w:t>质</w:t>
            </w:r>
          </w:p>
          <w:p>
            <w:pPr>
              <w:spacing w:line="520" w:lineRule="exact"/>
              <w:jc w:val="center"/>
              <w:rPr>
                <w:b/>
                <w:color w:val="auto"/>
                <w:sz w:val="24"/>
              </w:rPr>
            </w:pPr>
            <w:r>
              <w:rPr>
                <w:b/>
                <w:color w:val="auto"/>
                <w:sz w:val="24"/>
              </w:rPr>
              <w:t>量</w:t>
            </w:r>
          </w:p>
          <w:p>
            <w:pPr>
              <w:spacing w:line="520" w:lineRule="exact"/>
              <w:jc w:val="center"/>
              <w:rPr>
                <w:b/>
                <w:color w:val="auto"/>
                <w:sz w:val="24"/>
              </w:rPr>
            </w:pPr>
            <w:r>
              <w:rPr>
                <w:b/>
                <w:color w:val="auto"/>
                <w:sz w:val="24"/>
              </w:rPr>
              <w:t>标</w:t>
            </w:r>
          </w:p>
          <w:p>
            <w:pPr>
              <w:spacing w:line="520" w:lineRule="exact"/>
              <w:jc w:val="center"/>
              <w:rPr>
                <w:b/>
                <w:color w:val="auto"/>
                <w:sz w:val="28"/>
              </w:rPr>
            </w:pPr>
            <w:r>
              <w:rPr>
                <w:b/>
                <w:color w:val="auto"/>
                <w:sz w:val="24"/>
              </w:rPr>
              <w:t>准</w:t>
            </w:r>
          </w:p>
        </w:tc>
        <w:tc>
          <w:tcPr>
            <w:tcW w:w="8717" w:type="dxa"/>
            <w:vAlign w:val="center"/>
          </w:tcPr>
          <w:p>
            <w:pPr>
              <w:spacing w:line="360" w:lineRule="auto"/>
              <w:ind w:firstLine="480" w:firstLineChars="200"/>
              <w:rPr>
                <w:color w:val="auto"/>
                <w:sz w:val="24"/>
                <w:szCs w:val="24"/>
              </w:rPr>
            </w:pPr>
            <w:r>
              <w:rPr>
                <w:rFonts w:hint="eastAsia"/>
                <w:color w:val="auto"/>
                <w:sz w:val="24"/>
                <w:szCs w:val="24"/>
              </w:rPr>
              <w:t>1、</w:t>
            </w:r>
            <w:r>
              <w:rPr>
                <w:rFonts w:hAnsi="宋体"/>
                <w:b/>
                <w:color w:val="auto"/>
                <w:sz w:val="24"/>
                <w:szCs w:val="24"/>
              </w:rPr>
              <w:t>环境空气质量标准</w:t>
            </w:r>
          </w:p>
          <w:p>
            <w:pPr>
              <w:spacing w:line="360" w:lineRule="auto"/>
              <w:ind w:firstLine="480" w:firstLineChars="200"/>
              <w:rPr>
                <w:color w:val="auto"/>
                <w:sz w:val="24"/>
                <w:szCs w:val="24"/>
              </w:rPr>
            </w:pPr>
            <w:r>
              <w:rPr>
                <w:color w:val="auto"/>
                <w:sz w:val="24"/>
                <w:szCs w:val="24"/>
              </w:rPr>
              <w:t>环境空气执行《环境空气质量标准》（GB3095-</w:t>
            </w:r>
            <w:r>
              <w:rPr>
                <w:rFonts w:hint="eastAsia"/>
                <w:color w:val="auto"/>
                <w:sz w:val="24"/>
                <w:szCs w:val="24"/>
              </w:rPr>
              <w:t>2012</w:t>
            </w:r>
            <w:r>
              <w:rPr>
                <w:color w:val="auto"/>
                <w:sz w:val="24"/>
                <w:szCs w:val="24"/>
              </w:rPr>
              <w:t>）</w:t>
            </w:r>
            <w:r>
              <w:rPr>
                <w:rFonts w:hint="eastAsia"/>
                <w:color w:val="auto"/>
                <w:sz w:val="24"/>
                <w:szCs w:val="24"/>
              </w:rPr>
              <w:t>及修改单</w:t>
            </w:r>
            <w:r>
              <w:rPr>
                <w:color w:val="auto"/>
                <w:sz w:val="24"/>
                <w:szCs w:val="24"/>
              </w:rPr>
              <w:t>二级标准</w:t>
            </w:r>
            <w:r>
              <w:rPr>
                <w:rFonts w:hint="eastAsia"/>
                <w:color w:val="auto"/>
                <w:sz w:val="24"/>
                <w:szCs w:val="24"/>
              </w:rPr>
              <w:t>，标准值如下：</w:t>
            </w:r>
          </w:p>
          <w:p>
            <w:pPr>
              <w:ind w:firstLine="482" w:firstLineChars="200"/>
              <w:jc w:val="center"/>
              <w:rPr>
                <w:b/>
                <w:bCs/>
                <w:color w:val="auto"/>
                <w:sz w:val="24"/>
                <w:szCs w:val="24"/>
              </w:rPr>
            </w:pPr>
            <w:r>
              <w:rPr>
                <w:rFonts w:hint="eastAsia"/>
                <w:b/>
                <w:bCs/>
                <w:color w:val="auto"/>
                <w:sz w:val="24"/>
                <w:szCs w:val="24"/>
              </w:rPr>
              <w:t>表7  环境空气质量标准限值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954"/>
              <w:gridCol w:w="1628"/>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9" w:type="dxa"/>
                  <w:gridSpan w:val="2"/>
                  <w:tcBorders>
                    <w:tl2br w:val="nil"/>
                    <w:tr2bl w:val="nil"/>
                  </w:tcBorders>
                  <w:vAlign w:val="center"/>
                </w:tcPr>
                <w:p>
                  <w:pPr>
                    <w:spacing w:line="0" w:lineRule="atLeast"/>
                    <w:jc w:val="center"/>
                    <w:rPr>
                      <w:color w:val="auto"/>
                      <w:szCs w:val="21"/>
                    </w:rPr>
                  </w:pPr>
                  <w:r>
                    <w:rPr>
                      <w:color w:val="auto"/>
                      <w:szCs w:val="21"/>
                    </w:rPr>
                    <w:t>评价因子</w:t>
                  </w:r>
                </w:p>
              </w:tc>
              <w:tc>
                <w:tcPr>
                  <w:tcW w:w="1628" w:type="dxa"/>
                  <w:tcBorders>
                    <w:tl2br w:val="nil"/>
                    <w:tr2bl w:val="nil"/>
                  </w:tcBorders>
                  <w:vAlign w:val="center"/>
                </w:tcPr>
                <w:p>
                  <w:pPr>
                    <w:spacing w:line="0" w:lineRule="atLeast"/>
                    <w:jc w:val="center"/>
                    <w:rPr>
                      <w:color w:val="auto"/>
                      <w:szCs w:val="21"/>
                    </w:rPr>
                  </w:pPr>
                  <w:r>
                    <w:rPr>
                      <w:color w:val="auto"/>
                      <w:szCs w:val="21"/>
                    </w:rPr>
                    <w:t>标准值</w:t>
                  </w:r>
                </w:p>
              </w:tc>
              <w:tc>
                <w:tcPr>
                  <w:tcW w:w="3284" w:type="dxa"/>
                  <w:tcBorders>
                    <w:tl2br w:val="nil"/>
                    <w:tr2bl w:val="nil"/>
                  </w:tcBorders>
                  <w:vAlign w:val="center"/>
                </w:tcPr>
                <w:p>
                  <w:pPr>
                    <w:spacing w:line="0" w:lineRule="atLeast"/>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625" w:type="dxa"/>
                  <w:vMerge w:val="restart"/>
                  <w:tcBorders>
                    <w:tl2br w:val="nil"/>
                    <w:tr2bl w:val="nil"/>
                  </w:tcBorders>
                  <w:vAlign w:val="center"/>
                </w:tcPr>
                <w:p>
                  <w:pPr>
                    <w:spacing w:line="0" w:lineRule="atLeast"/>
                    <w:jc w:val="center"/>
                    <w:rPr>
                      <w:color w:val="auto"/>
                      <w:szCs w:val="21"/>
                    </w:rPr>
                  </w:pPr>
                  <w:r>
                    <w:rPr>
                      <w:color w:val="auto"/>
                      <w:szCs w:val="21"/>
                    </w:rPr>
                    <w:t>SO</w:t>
                  </w:r>
                  <w:r>
                    <w:rPr>
                      <w:color w:val="auto"/>
                      <w:szCs w:val="21"/>
                      <w:vertAlign w:val="subscript"/>
                    </w:rPr>
                    <w:t>2</w:t>
                  </w:r>
                </w:p>
              </w:tc>
              <w:tc>
                <w:tcPr>
                  <w:tcW w:w="1954" w:type="dxa"/>
                  <w:tcBorders>
                    <w:tl2br w:val="nil"/>
                    <w:tr2bl w:val="nil"/>
                  </w:tcBorders>
                  <w:vAlign w:val="center"/>
                </w:tcPr>
                <w:p>
                  <w:pPr>
                    <w:spacing w:line="0" w:lineRule="atLeast"/>
                    <w:jc w:val="center"/>
                    <w:rPr>
                      <w:color w:val="auto"/>
                      <w:szCs w:val="21"/>
                    </w:rPr>
                  </w:pPr>
                  <w:r>
                    <w:rPr>
                      <w:color w:val="auto"/>
                      <w:szCs w:val="21"/>
                    </w:rPr>
                    <w:t>年平均</w:t>
                  </w:r>
                </w:p>
              </w:tc>
              <w:tc>
                <w:tcPr>
                  <w:tcW w:w="1628" w:type="dxa"/>
                  <w:tcBorders>
                    <w:tl2br w:val="nil"/>
                    <w:tr2bl w:val="nil"/>
                  </w:tcBorders>
                  <w:vAlign w:val="center"/>
                </w:tcPr>
                <w:p>
                  <w:pPr>
                    <w:spacing w:line="0" w:lineRule="atLeast"/>
                    <w:jc w:val="center"/>
                    <w:rPr>
                      <w:color w:val="auto"/>
                      <w:szCs w:val="21"/>
                    </w:rPr>
                  </w:pPr>
                  <w:r>
                    <w:rPr>
                      <w:color w:val="auto"/>
                      <w:szCs w:val="21"/>
                    </w:rPr>
                    <w:t>60μg/m</w:t>
                  </w:r>
                  <w:r>
                    <w:rPr>
                      <w:color w:val="auto"/>
                      <w:szCs w:val="21"/>
                      <w:vertAlign w:val="superscript"/>
                    </w:rPr>
                    <w:t>3</w:t>
                  </w:r>
                </w:p>
              </w:tc>
              <w:tc>
                <w:tcPr>
                  <w:tcW w:w="3284" w:type="dxa"/>
                  <w:vMerge w:val="restart"/>
                  <w:tcBorders>
                    <w:tl2br w:val="nil"/>
                    <w:tr2bl w:val="nil"/>
                  </w:tcBorders>
                  <w:vAlign w:val="center"/>
                </w:tcPr>
                <w:p>
                  <w:pPr>
                    <w:spacing w:line="0" w:lineRule="atLeast"/>
                    <w:jc w:val="center"/>
                    <w:rPr>
                      <w:color w:val="auto"/>
                      <w:szCs w:val="21"/>
                    </w:rPr>
                  </w:pPr>
                  <w:r>
                    <w:rPr>
                      <w:color w:val="auto"/>
                      <w:szCs w:val="21"/>
                    </w:rPr>
                    <w:t>《环境空气质量标准》</w:t>
                  </w:r>
                </w:p>
                <w:p>
                  <w:pPr>
                    <w:spacing w:line="0" w:lineRule="atLeast"/>
                    <w:jc w:val="center"/>
                    <w:rPr>
                      <w:color w:val="auto"/>
                      <w:szCs w:val="21"/>
                    </w:rPr>
                  </w:pPr>
                  <w:r>
                    <w:rPr>
                      <w:color w:val="auto"/>
                      <w:szCs w:val="21"/>
                    </w:rPr>
                    <w:t>（GB3095-2012）及修改单中二级标准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l2br w:val="nil"/>
                    <w:tr2bl w:val="nil"/>
                  </w:tcBorders>
                  <w:vAlign w:val="center"/>
                </w:tcPr>
                <w:p>
                  <w:pPr>
                    <w:spacing w:line="0" w:lineRule="atLeast"/>
                    <w:jc w:val="center"/>
                    <w:rPr>
                      <w:color w:val="auto"/>
                      <w:szCs w:val="21"/>
                    </w:rPr>
                  </w:pPr>
                </w:p>
              </w:tc>
              <w:tc>
                <w:tcPr>
                  <w:tcW w:w="1954" w:type="dxa"/>
                  <w:tcBorders>
                    <w:tl2br w:val="nil"/>
                    <w:tr2bl w:val="nil"/>
                  </w:tcBorders>
                  <w:vAlign w:val="center"/>
                </w:tcPr>
                <w:p>
                  <w:pPr>
                    <w:spacing w:line="0" w:lineRule="atLeast"/>
                    <w:jc w:val="center"/>
                    <w:rPr>
                      <w:color w:val="auto"/>
                      <w:szCs w:val="21"/>
                    </w:rPr>
                  </w:pPr>
                  <w:r>
                    <w:rPr>
                      <w:color w:val="auto"/>
                      <w:szCs w:val="21"/>
                    </w:rPr>
                    <w:t>24小时平均</w:t>
                  </w:r>
                </w:p>
              </w:tc>
              <w:tc>
                <w:tcPr>
                  <w:tcW w:w="1628" w:type="dxa"/>
                  <w:tcBorders>
                    <w:tl2br w:val="nil"/>
                    <w:tr2bl w:val="nil"/>
                  </w:tcBorders>
                  <w:vAlign w:val="center"/>
                </w:tcPr>
                <w:p>
                  <w:pPr>
                    <w:spacing w:line="0" w:lineRule="atLeast"/>
                    <w:jc w:val="center"/>
                    <w:rPr>
                      <w:color w:val="auto"/>
                      <w:szCs w:val="21"/>
                    </w:rPr>
                  </w:pPr>
                  <w:r>
                    <w:rPr>
                      <w:color w:val="auto"/>
                      <w:szCs w:val="21"/>
                    </w:rPr>
                    <w:t>150μg/m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l2br w:val="nil"/>
                    <w:tr2bl w:val="nil"/>
                  </w:tcBorders>
                  <w:vAlign w:val="center"/>
                </w:tcPr>
                <w:p>
                  <w:pPr>
                    <w:spacing w:line="0" w:lineRule="atLeast"/>
                    <w:jc w:val="center"/>
                    <w:rPr>
                      <w:color w:val="auto"/>
                      <w:szCs w:val="21"/>
                    </w:rPr>
                  </w:pPr>
                </w:p>
              </w:tc>
              <w:tc>
                <w:tcPr>
                  <w:tcW w:w="1954" w:type="dxa"/>
                  <w:tcBorders>
                    <w:tl2br w:val="nil"/>
                    <w:tr2bl w:val="nil"/>
                  </w:tcBorders>
                  <w:vAlign w:val="center"/>
                </w:tcPr>
                <w:p>
                  <w:pPr>
                    <w:spacing w:line="0" w:lineRule="atLeast"/>
                    <w:jc w:val="center"/>
                    <w:rPr>
                      <w:color w:val="auto"/>
                      <w:szCs w:val="21"/>
                    </w:rPr>
                  </w:pPr>
                  <w:r>
                    <w:rPr>
                      <w:color w:val="auto"/>
                      <w:szCs w:val="21"/>
                    </w:rPr>
                    <w:t>1小时平均</w:t>
                  </w:r>
                </w:p>
              </w:tc>
              <w:tc>
                <w:tcPr>
                  <w:tcW w:w="1628" w:type="dxa"/>
                  <w:tcBorders>
                    <w:tl2br w:val="nil"/>
                    <w:tr2bl w:val="nil"/>
                  </w:tcBorders>
                  <w:vAlign w:val="center"/>
                </w:tcPr>
                <w:p>
                  <w:pPr>
                    <w:spacing w:line="0" w:lineRule="atLeast"/>
                    <w:jc w:val="center"/>
                    <w:rPr>
                      <w:color w:val="auto"/>
                      <w:szCs w:val="21"/>
                    </w:rPr>
                  </w:pPr>
                  <w:r>
                    <w:rPr>
                      <w:color w:val="auto"/>
                      <w:szCs w:val="21"/>
                    </w:rPr>
                    <w:t>500μg/m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restart"/>
                  <w:tcBorders>
                    <w:tl2br w:val="nil"/>
                    <w:tr2bl w:val="nil"/>
                  </w:tcBorders>
                  <w:vAlign w:val="center"/>
                </w:tcPr>
                <w:p>
                  <w:pPr>
                    <w:spacing w:line="0" w:lineRule="atLeast"/>
                    <w:jc w:val="center"/>
                    <w:rPr>
                      <w:color w:val="auto"/>
                      <w:szCs w:val="21"/>
                    </w:rPr>
                  </w:pPr>
                  <w:r>
                    <w:rPr>
                      <w:color w:val="auto"/>
                      <w:szCs w:val="21"/>
                    </w:rPr>
                    <w:t>NO</w:t>
                  </w:r>
                  <w:r>
                    <w:rPr>
                      <w:color w:val="auto"/>
                      <w:szCs w:val="21"/>
                      <w:vertAlign w:val="subscript"/>
                    </w:rPr>
                    <w:t>2</w:t>
                  </w:r>
                </w:p>
              </w:tc>
              <w:tc>
                <w:tcPr>
                  <w:tcW w:w="1954" w:type="dxa"/>
                  <w:tcBorders>
                    <w:tl2br w:val="nil"/>
                    <w:tr2bl w:val="nil"/>
                  </w:tcBorders>
                  <w:vAlign w:val="center"/>
                </w:tcPr>
                <w:p>
                  <w:pPr>
                    <w:spacing w:line="0" w:lineRule="atLeast"/>
                    <w:jc w:val="center"/>
                    <w:rPr>
                      <w:color w:val="auto"/>
                      <w:szCs w:val="21"/>
                    </w:rPr>
                  </w:pPr>
                  <w:r>
                    <w:rPr>
                      <w:color w:val="auto"/>
                      <w:szCs w:val="21"/>
                    </w:rPr>
                    <w:t>年平均</w:t>
                  </w:r>
                </w:p>
              </w:tc>
              <w:tc>
                <w:tcPr>
                  <w:tcW w:w="1628" w:type="dxa"/>
                  <w:tcBorders>
                    <w:tl2br w:val="nil"/>
                    <w:tr2bl w:val="nil"/>
                  </w:tcBorders>
                  <w:vAlign w:val="center"/>
                </w:tcPr>
                <w:p>
                  <w:pPr>
                    <w:spacing w:line="0" w:lineRule="atLeast"/>
                    <w:jc w:val="center"/>
                    <w:rPr>
                      <w:color w:val="auto"/>
                      <w:szCs w:val="21"/>
                    </w:rPr>
                  </w:pPr>
                  <w:r>
                    <w:rPr>
                      <w:color w:val="auto"/>
                      <w:szCs w:val="21"/>
                    </w:rPr>
                    <w:t>40μg/m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l2br w:val="nil"/>
                    <w:tr2bl w:val="nil"/>
                  </w:tcBorders>
                  <w:vAlign w:val="center"/>
                </w:tcPr>
                <w:p>
                  <w:pPr>
                    <w:spacing w:line="0" w:lineRule="atLeast"/>
                    <w:jc w:val="center"/>
                    <w:rPr>
                      <w:color w:val="auto"/>
                      <w:szCs w:val="21"/>
                    </w:rPr>
                  </w:pPr>
                </w:p>
              </w:tc>
              <w:tc>
                <w:tcPr>
                  <w:tcW w:w="1954" w:type="dxa"/>
                  <w:tcBorders>
                    <w:tl2br w:val="nil"/>
                    <w:tr2bl w:val="nil"/>
                  </w:tcBorders>
                  <w:vAlign w:val="center"/>
                </w:tcPr>
                <w:p>
                  <w:pPr>
                    <w:spacing w:line="0" w:lineRule="atLeast"/>
                    <w:jc w:val="center"/>
                    <w:rPr>
                      <w:color w:val="auto"/>
                      <w:szCs w:val="21"/>
                    </w:rPr>
                  </w:pPr>
                  <w:r>
                    <w:rPr>
                      <w:color w:val="auto"/>
                      <w:szCs w:val="21"/>
                    </w:rPr>
                    <w:t>24小时平均</w:t>
                  </w:r>
                </w:p>
              </w:tc>
              <w:tc>
                <w:tcPr>
                  <w:tcW w:w="1628" w:type="dxa"/>
                  <w:tcBorders>
                    <w:tl2br w:val="nil"/>
                    <w:tr2bl w:val="nil"/>
                  </w:tcBorders>
                  <w:vAlign w:val="center"/>
                </w:tcPr>
                <w:p>
                  <w:pPr>
                    <w:spacing w:line="0" w:lineRule="atLeast"/>
                    <w:jc w:val="center"/>
                    <w:rPr>
                      <w:color w:val="auto"/>
                      <w:szCs w:val="21"/>
                    </w:rPr>
                  </w:pPr>
                  <w:r>
                    <w:rPr>
                      <w:color w:val="auto"/>
                      <w:szCs w:val="21"/>
                    </w:rPr>
                    <w:t>80μg/m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l2br w:val="nil"/>
                    <w:tr2bl w:val="nil"/>
                  </w:tcBorders>
                  <w:vAlign w:val="center"/>
                </w:tcPr>
                <w:p>
                  <w:pPr>
                    <w:spacing w:line="0" w:lineRule="atLeast"/>
                    <w:jc w:val="center"/>
                    <w:rPr>
                      <w:color w:val="auto"/>
                      <w:szCs w:val="21"/>
                    </w:rPr>
                  </w:pPr>
                </w:p>
              </w:tc>
              <w:tc>
                <w:tcPr>
                  <w:tcW w:w="1954" w:type="dxa"/>
                  <w:tcBorders>
                    <w:tl2br w:val="nil"/>
                    <w:tr2bl w:val="nil"/>
                  </w:tcBorders>
                  <w:vAlign w:val="center"/>
                </w:tcPr>
                <w:p>
                  <w:pPr>
                    <w:spacing w:line="0" w:lineRule="atLeast"/>
                    <w:jc w:val="center"/>
                    <w:rPr>
                      <w:color w:val="auto"/>
                      <w:szCs w:val="21"/>
                    </w:rPr>
                  </w:pPr>
                  <w:r>
                    <w:rPr>
                      <w:color w:val="auto"/>
                      <w:szCs w:val="21"/>
                    </w:rPr>
                    <w:t>1小时平均</w:t>
                  </w:r>
                </w:p>
              </w:tc>
              <w:tc>
                <w:tcPr>
                  <w:tcW w:w="1628" w:type="dxa"/>
                  <w:tcBorders>
                    <w:tl2br w:val="nil"/>
                    <w:tr2bl w:val="nil"/>
                  </w:tcBorders>
                  <w:vAlign w:val="center"/>
                </w:tcPr>
                <w:p>
                  <w:pPr>
                    <w:spacing w:line="0" w:lineRule="atLeast"/>
                    <w:jc w:val="center"/>
                    <w:rPr>
                      <w:color w:val="auto"/>
                      <w:szCs w:val="21"/>
                    </w:rPr>
                  </w:pPr>
                  <w:r>
                    <w:rPr>
                      <w:color w:val="auto"/>
                      <w:szCs w:val="21"/>
                    </w:rPr>
                    <w:t>200μg/m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1625" w:type="dxa"/>
                  <w:vMerge w:val="restart"/>
                  <w:tcBorders>
                    <w:tl2br w:val="nil"/>
                    <w:tr2bl w:val="nil"/>
                  </w:tcBorders>
                  <w:vAlign w:val="center"/>
                </w:tcPr>
                <w:p>
                  <w:pPr>
                    <w:spacing w:line="0" w:lineRule="atLeast"/>
                    <w:jc w:val="center"/>
                    <w:rPr>
                      <w:color w:val="auto"/>
                      <w:szCs w:val="21"/>
                    </w:rPr>
                  </w:pPr>
                  <w:r>
                    <w:rPr>
                      <w:color w:val="auto"/>
                      <w:szCs w:val="21"/>
                    </w:rPr>
                    <w:t>CO</w:t>
                  </w:r>
                </w:p>
              </w:tc>
              <w:tc>
                <w:tcPr>
                  <w:tcW w:w="1954" w:type="dxa"/>
                  <w:tcBorders>
                    <w:tl2br w:val="nil"/>
                    <w:tr2bl w:val="nil"/>
                  </w:tcBorders>
                  <w:vAlign w:val="center"/>
                </w:tcPr>
                <w:p>
                  <w:pPr>
                    <w:spacing w:line="0" w:lineRule="atLeast"/>
                    <w:jc w:val="center"/>
                    <w:rPr>
                      <w:color w:val="auto"/>
                      <w:szCs w:val="21"/>
                    </w:rPr>
                  </w:pPr>
                  <w:r>
                    <w:rPr>
                      <w:color w:val="auto"/>
                      <w:szCs w:val="21"/>
                    </w:rPr>
                    <w:t>24小时平均</w:t>
                  </w:r>
                </w:p>
              </w:tc>
              <w:tc>
                <w:tcPr>
                  <w:tcW w:w="1628" w:type="dxa"/>
                  <w:tcBorders>
                    <w:tl2br w:val="nil"/>
                    <w:tr2bl w:val="nil"/>
                  </w:tcBorders>
                  <w:vAlign w:val="center"/>
                </w:tcPr>
                <w:p>
                  <w:pPr>
                    <w:spacing w:line="0" w:lineRule="atLeast"/>
                    <w:jc w:val="center"/>
                    <w:rPr>
                      <w:color w:val="auto"/>
                      <w:szCs w:val="21"/>
                    </w:rPr>
                  </w:pPr>
                  <w:r>
                    <w:rPr>
                      <w:color w:val="auto"/>
                      <w:szCs w:val="21"/>
                    </w:rPr>
                    <w:t>4mg/m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l2br w:val="nil"/>
                    <w:tr2bl w:val="nil"/>
                  </w:tcBorders>
                  <w:vAlign w:val="center"/>
                </w:tcPr>
                <w:p>
                  <w:pPr>
                    <w:spacing w:line="0" w:lineRule="atLeast"/>
                    <w:jc w:val="center"/>
                    <w:rPr>
                      <w:color w:val="auto"/>
                      <w:szCs w:val="21"/>
                    </w:rPr>
                  </w:pPr>
                </w:p>
              </w:tc>
              <w:tc>
                <w:tcPr>
                  <w:tcW w:w="1954" w:type="dxa"/>
                  <w:tcBorders>
                    <w:tl2br w:val="nil"/>
                    <w:tr2bl w:val="nil"/>
                  </w:tcBorders>
                  <w:vAlign w:val="center"/>
                </w:tcPr>
                <w:p>
                  <w:pPr>
                    <w:spacing w:line="0" w:lineRule="atLeast"/>
                    <w:jc w:val="center"/>
                    <w:rPr>
                      <w:color w:val="auto"/>
                      <w:szCs w:val="21"/>
                    </w:rPr>
                  </w:pPr>
                  <w:r>
                    <w:rPr>
                      <w:color w:val="auto"/>
                      <w:szCs w:val="21"/>
                    </w:rPr>
                    <w:t>1小时平均</w:t>
                  </w:r>
                </w:p>
              </w:tc>
              <w:tc>
                <w:tcPr>
                  <w:tcW w:w="1628" w:type="dxa"/>
                  <w:tcBorders>
                    <w:tl2br w:val="nil"/>
                    <w:tr2bl w:val="nil"/>
                  </w:tcBorders>
                  <w:vAlign w:val="center"/>
                </w:tcPr>
                <w:p>
                  <w:pPr>
                    <w:spacing w:line="0" w:lineRule="atLeast"/>
                    <w:jc w:val="center"/>
                    <w:rPr>
                      <w:color w:val="auto"/>
                      <w:szCs w:val="21"/>
                    </w:rPr>
                  </w:pPr>
                  <w:r>
                    <w:rPr>
                      <w:color w:val="auto"/>
                      <w:szCs w:val="21"/>
                    </w:rPr>
                    <w:t>10mg/m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restart"/>
                  <w:tcBorders>
                    <w:tl2br w:val="nil"/>
                    <w:tr2bl w:val="nil"/>
                  </w:tcBorders>
                  <w:vAlign w:val="center"/>
                </w:tcPr>
                <w:p>
                  <w:pPr>
                    <w:spacing w:line="0" w:lineRule="atLeast"/>
                    <w:jc w:val="center"/>
                    <w:rPr>
                      <w:color w:val="auto"/>
                      <w:szCs w:val="21"/>
                    </w:rPr>
                  </w:pPr>
                  <w:r>
                    <w:rPr>
                      <w:color w:val="auto"/>
                      <w:szCs w:val="21"/>
                    </w:rPr>
                    <w:t>PM</w:t>
                  </w:r>
                  <w:r>
                    <w:rPr>
                      <w:color w:val="auto"/>
                      <w:szCs w:val="21"/>
                      <w:vertAlign w:val="subscript"/>
                    </w:rPr>
                    <w:t>10</w:t>
                  </w:r>
                </w:p>
              </w:tc>
              <w:tc>
                <w:tcPr>
                  <w:tcW w:w="1954" w:type="dxa"/>
                  <w:tcBorders>
                    <w:tl2br w:val="nil"/>
                    <w:tr2bl w:val="nil"/>
                  </w:tcBorders>
                  <w:vAlign w:val="center"/>
                </w:tcPr>
                <w:p>
                  <w:pPr>
                    <w:spacing w:line="0" w:lineRule="atLeast"/>
                    <w:jc w:val="center"/>
                    <w:rPr>
                      <w:color w:val="auto"/>
                      <w:szCs w:val="21"/>
                    </w:rPr>
                  </w:pPr>
                  <w:r>
                    <w:rPr>
                      <w:color w:val="auto"/>
                      <w:szCs w:val="21"/>
                    </w:rPr>
                    <w:t>年平均</w:t>
                  </w:r>
                </w:p>
              </w:tc>
              <w:tc>
                <w:tcPr>
                  <w:tcW w:w="1628" w:type="dxa"/>
                  <w:tcBorders>
                    <w:tl2br w:val="nil"/>
                    <w:tr2bl w:val="nil"/>
                  </w:tcBorders>
                  <w:vAlign w:val="center"/>
                </w:tcPr>
                <w:p>
                  <w:pPr>
                    <w:spacing w:line="0" w:lineRule="atLeast"/>
                    <w:jc w:val="center"/>
                    <w:rPr>
                      <w:color w:val="auto"/>
                      <w:szCs w:val="21"/>
                    </w:rPr>
                  </w:pPr>
                  <w:r>
                    <w:rPr>
                      <w:color w:val="auto"/>
                      <w:szCs w:val="21"/>
                    </w:rPr>
                    <w:t>70μg/m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l2br w:val="nil"/>
                    <w:tr2bl w:val="nil"/>
                  </w:tcBorders>
                  <w:vAlign w:val="center"/>
                </w:tcPr>
                <w:p>
                  <w:pPr>
                    <w:spacing w:line="0" w:lineRule="atLeast"/>
                    <w:jc w:val="center"/>
                    <w:rPr>
                      <w:color w:val="auto"/>
                      <w:szCs w:val="21"/>
                    </w:rPr>
                  </w:pPr>
                </w:p>
              </w:tc>
              <w:tc>
                <w:tcPr>
                  <w:tcW w:w="1954" w:type="dxa"/>
                  <w:tcBorders>
                    <w:tl2br w:val="nil"/>
                    <w:tr2bl w:val="nil"/>
                  </w:tcBorders>
                  <w:vAlign w:val="center"/>
                </w:tcPr>
                <w:p>
                  <w:pPr>
                    <w:spacing w:line="0" w:lineRule="atLeast"/>
                    <w:jc w:val="center"/>
                    <w:rPr>
                      <w:color w:val="auto"/>
                      <w:szCs w:val="21"/>
                    </w:rPr>
                  </w:pPr>
                  <w:r>
                    <w:rPr>
                      <w:color w:val="auto"/>
                      <w:szCs w:val="21"/>
                    </w:rPr>
                    <w:t>24小时平均</w:t>
                  </w:r>
                </w:p>
              </w:tc>
              <w:tc>
                <w:tcPr>
                  <w:tcW w:w="1628" w:type="dxa"/>
                  <w:tcBorders>
                    <w:tl2br w:val="nil"/>
                    <w:tr2bl w:val="nil"/>
                  </w:tcBorders>
                  <w:vAlign w:val="center"/>
                </w:tcPr>
                <w:p>
                  <w:pPr>
                    <w:spacing w:line="0" w:lineRule="atLeast"/>
                    <w:jc w:val="center"/>
                    <w:rPr>
                      <w:color w:val="auto"/>
                      <w:szCs w:val="21"/>
                    </w:rPr>
                  </w:pPr>
                  <w:r>
                    <w:rPr>
                      <w:color w:val="auto"/>
                      <w:szCs w:val="21"/>
                    </w:rPr>
                    <w:t>150μg/m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restart"/>
                  <w:tcBorders>
                    <w:tl2br w:val="nil"/>
                    <w:tr2bl w:val="nil"/>
                  </w:tcBorders>
                  <w:vAlign w:val="center"/>
                </w:tcPr>
                <w:p>
                  <w:pPr>
                    <w:spacing w:line="0" w:lineRule="atLeast"/>
                    <w:jc w:val="center"/>
                    <w:rPr>
                      <w:color w:val="auto"/>
                      <w:szCs w:val="21"/>
                    </w:rPr>
                  </w:pPr>
                  <w:r>
                    <w:rPr>
                      <w:color w:val="auto"/>
                      <w:szCs w:val="21"/>
                    </w:rPr>
                    <w:t>PM</w:t>
                  </w:r>
                  <w:r>
                    <w:rPr>
                      <w:color w:val="auto"/>
                      <w:szCs w:val="21"/>
                      <w:vertAlign w:val="subscript"/>
                    </w:rPr>
                    <w:t>2.5</w:t>
                  </w:r>
                </w:p>
              </w:tc>
              <w:tc>
                <w:tcPr>
                  <w:tcW w:w="1954" w:type="dxa"/>
                  <w:tcBorders>
                    <w:tl2br w:val="nil"/>
                    <w:tr2bl w:val="nil"/>
                  </w:tcBorders>
                  <w:vAlign w:val="center"/>
                </w:tcPr>
                <w:p>
                  <w:pPr>
                    <w:spacing w:line="0" w:lineRule="atLeast"/>
                    <w:jc w:val="center"/>
                    <w:rPr>
                      <w:color w:val="auto"/>
                      <w:szCs w:val="21"/>
                    </w:rPr>
                  </w:pPr>
                  <w:r>
                    <w:rPr>
                      <w:color w:val="auto"/>
                      <w:szCs w:val="21"/>
                    </w:rPr>
                    <w:t>年平均</w:t>
                  </w:r>
                </w:p>
              </w:tc>
              <w:tc>
                <w:tcPr>
                  <w:tcW w:w="1628" w:type="dxa"/>
                  <w:tcBorders>
                    <w:tl2br w:val="nil"/>
                    <w:tr2bl w:val="nil"/>
                  </w:tcBorders>
                  <w:vAlign w:val="center"/>
                </w:tcPr>
                <w:p>
                  <w:pPr>
                    <w:spacing w:line="0" w:lineRule="atLeast"/>
                    <w:jc w:val="center"/>
                    <w:rPr>
                      <w:color w:val="auto"/>
                      <w:szCs w:val="21"/>
                    </w:rPr>
                  </w:pPr>
                  <w:r>
                    <w:rPr>
                      <w:color w:val="auto"/>
                      <w:szCs w:val="21"/>
                    </w:rPr>
                    <w:t>35μg/m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l2br w:val="nil"/>
                    <w:tr2bl w:val="nil"/>
                  </w:tcBorders>
                  <w:vAlign w:val="center"/>
                </w:tcPr>
                <w:p>
                  <w:pPr>
                    <w:spacing w:line="0" w:lineRule="atLeast"/>
                    <w:jc w:val="center"/>
                    <w:rPr>
                      <w:color w:val="auto"/>
                      <w:szCs w:val="21"/>
                    </w:rPr>
                  </w:pPr>
                </w:p>
              </w:tc>
              <w:tc>
                <w:tcPr>
                  <w:tcW w:w="1954" w:type="dxa"/>
                  <w:tcBorders>
                    <w:tl2br w:val="nil"/>
                    <w:tr2bl w:val="nil"/>
                  </w:tcBorders>
                  <w:vAlign w:val="center"/>
                </w:tcPr>
                <w:p>
                  <w:pPr>
                    <w:spacing w:line="0" w:lineRule="atLeast"/>
                    <w:jc w:val="center"/>
                    <w:rPr>
                      <w:color w:val="auto"/>
                      <w:szCs w:val="21"/>
                    </w:rPr>
                  </w:pPr>
                  <w:r>
                    <w:rPr>
                      <w:color w:val="auto"/>
                      <w:szCs w:val="21"/>
                    </w:rPr>
                    <w:t>24小时平均</w:t>
                  </w:r>
                </w:p>
              </w:tc>
              <w:tc>
                <w:tcPr>
                  <w:tcW w:w="1628" w:type="dxa"/>
                  <w:tcBorders>
                    <w:tl2br w:val="nil"/>
                    <w:tr2bl w:val="nil"/>
                  </w:tcBorders>
                  <w:vAlign w:val="center"/>
                </w:tcPr>
                <w:p>
                  <w:pPr>
                    <w:spacing w:line="0" w:lineRule="atLeast"/>
                    <w:jc w:val="center"/>
                    <w:rPr>
                      <w:color w:val="auto"/>
                      <w:szCs w:val="21"/>
                    </w:rPr>
                  </w:pPr>
                  <w:r>
                    <w:rPr>
                      <w:color w:val="auto"/>
                      <w:szCs w:val="21"/>
                    </w:rPr>
                    <w:t>75μg/m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restart"/>
                  <w:tcBorders>
                    <w:tl2br w:val="nil"/>
                    <w:tr2bl w:val="nil"/>
                  </w:tcBorders>
                  <w:vAlign w:val="center"/>
                </w:tcPr>
                <w:p>
                  <w:pPr>
                    <w:spacing w:line="0" w:lineRule="atLeast"/>
                    <w:jc w:val="center"/>
                    <w:rPr>
                      <w:color w:val="auto"/>
                      <w:szCs w:val="21"/>
                    </w:rPr>
                  </w:pPr>
                  <w:r>
                    <w:rPr>
                      <w:color w:val="auto"/>
                      <w:szCs w:val="21"/>
                    </w:rPr>
                    <w:t>O</w:t>
                  </w:r>
                  <w:r>
                    <w:rPr>
                      <w:color w:val="auto"/>
                      <w:szCs w:val="21"/>
                      <w:vertAlign w:val="subscript"/>
                    </w:rPr>
                    <w:t>3</w:t>
                  </w:r>
                </w:p>
              </w:tc>
              <w:tc>
                <w:tcPr>
                  <w:tcW w:w="1954" w:type="dxa"/>
                  <w:tcBorders>
                    <w:tl2br w:val="nil"/>
                    <w:tr2bl w:val="nil"/>
                  </w:tcBorders>
                  <w:vAlign w:val="center"/>
                </w:tcPr>
                <w:p>
                  <w:pPr>
                    <w:spacing w:line="0" w:lineRule="atLeast"/>
                    <w:jc w:val="center"/>
                    <w:rPr>
                      <w:color w:val="auto"/>
                      <w:szCs w:val="21"/>
                    </w:rPr>
                  </w:pPr>
                  <w:r>
                    <w:rPr>
                      <w:color w:val="auto"/>
                      <w:szCs w:val="21"/>
                    </w:rPr>
                    <w:t>日最大8小时平均</w:t>
                  </w:r>
                </w:p>
              </w:tc>
              <w:tc>
                <w:tcPr>
                  <w:tcW w:w="1628" w:type="dxa"/>
                  <w:tcBorders>
                    <w:tl2br w:val="nil"/>
                    <w:tr2bl w:val="nil"/>
                  </w:tcBorders>
                  <w:vAlign w:val="center"/>
                </w:tcPr>
                <w:p>
                  <w:pPr>
                    <w:spacing w:line="0" w:lineRule="atLeast"/>
                    <w:jc w:val="center"/>
                    <w:rPr>
                      <w:color w:val="auto"/>
                      <w:szCs w:val="21"/>
                    </w:rPr>
                  </w:pPr>
                  <w:r>
                    <w:rPr>
                      <w:color w:val="auto"/>
                      <w:szCs w:val="21"/>
                    </w:rPr>
                    <w:t>160μg/m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l2br w:val="nil"/>
                    <w:tr2bl w:val="nil"/>
                  </w:tcBorders>
                  <w:vAlign w:val="center"/>
                </w:tcPr>
                <w:p>
                  <w:pPr>
                    <w:spacing w:line="0" w:lineRule="atLeast"/>
                    <w:jc w:val="center"/>
                    <w:rPr>
                      <w:color w:val="auto"/>
                      <w:szCs w:val="21"/>
                    </w:rPr>
                  </w:pPr>
                </w:p>
              </w:tc>
              <w:tc>
                <w:tcPr>
                  <w:tcW w:w="1954" w:type="dxa"/>
                  <w:tcBorders>
                    <w:tl2br w:val="nil"/>
                    <w:tr2bl w:val="nil"/>
                  </w:tcBorders>
                  <w:vAlign w:val="center"/>
                </w:tcPr>
                <w:p>
                  <w:pPr>
                    <w:spacing w:line="0" w:lineRule="atLeast"/>
                    <w:jc w:val="center"/>
                    <w:rPr>
                      <w:color w:val="auto"/>
                      <w:szCs w:val="21"/>
                    </w:rPr>
                  </w:pPr>
                  <w:r>
                    <w:rPr>
                      <w:color w:val="auto"/>
                      <w:szCs w:val="21"/>
                    </w:rPr>
                    <w:t>1小时平均</w:t>
                  </w:r>
                </w:p>
              </w:tc>
              <w:tc>
                <w:tcPr>
                  <w:tcW w:w="1628" w:type="dxa"/>
                  <w:tcBorders>
                    <w:tl2br w:val="nil"/>
                    <w:tr2bl w:val="nil"/>
                  </w:tcBorders>
                  <w:vAlign w:val="center"/>
                </w:tcPr>
                <w:p>
                  <w:pPr>
                    <w:spacing w:line="0" w:lineRule="atLeast"/>
                    <w:jc w:val="center"/>
                    <w:rPr>
                      <w:color w:val="auto"/>
                      <w:szCs w:val="21"/>
                    </w:rPr>
                  </w:pPr>
                  <w:r>
                    <w:rPr>
                      <w:color w:val="auto"/>
                      <w:szCs w:val="21"/>
                    </w:rPr>
                    <w:t>200μg/m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restart"/>
                  <w:tcBorders>
                    <w:tl2br w:val="nil"/>
                    <w:tr2bl w:val="nil"/>
                  </w:tcBorders>
                  <w:vAlign w:val="center"/>
                </w:tcPr>
                <w:p>
                  <w:pPr>
                    <w:adjustRightInd w:val="0"/>
                    <w:snapToGrid w:val="0"/>
                    <w:spacing w:line="0" w:lineRule="atLeast"/>
                    <w:jc w:val="center"/>
                    <w:rPr>
                      <w:color w:val="auto"/>
                      <w:szCs w:val="21"/>
                    </w:rPr>
                  </w:pPr>
                  <w:r>
                    <w:rPr>
                      <w:color w:val="auto"/>
                      <w:szCs w:val="21"/>
                    </w:rPr>
                    <w:t>TSP</w:t>
                  </w:r>
                </w:p>
              </w:tc>
              <w:tc>
                <w:tcPr>
                  <w:tcW w:w="1954" w:type="dxa"/>
                  <w:tcBorders>
                    <w:tl2br w:val="nil"/>
                    <w:tr2bl w:val="nil"/>
                  </w:tcBorders>
                  <w:vAlign w:val="center"/>
                </w:tcPr>
                <w:p>
                  <w:pPr>
                    <w:adjustRightInd w:val="0"/>
                    <w:snapToGrid w:val="0"/>
                    <w:spacing w:line="0" w:lineRule="atLeast"/>
                    <w:jc w:val="center"/>
                    <w:rPr>
                      <w:color w:val="auto"/>
                      <w:szCs w:val="21"/>
                    </w:rPr>
                  </w:pPr>
                  <w:r>
                    <w:rPr>
                      <w:color w:val="auto"/>
                      <w:szCs w:val="21"/>
                    </w:rPr>
                    <w:t>年平均</w:t>
                  </w:r>
                </w:p>
              </w:tc>
              <w:tc>
                <w:tcPr>
                  <w:tcW w:w="1628" w:type="dxa"/>
                  <w:tcBorders>
                    <w:tl2br w:val="nil"/>
                    <w:tr2bl w:val="nil"/>
                  </w:tcBorders>
                  <w:vAlign w:val="center"/>
                </w:tcPr>
                <w:p>
                  <w:pPr>
                    <w:adjustRightInd w:val="0"/>
                    <w:snapToGrid w:val="0"/>
                    <w:spacing w:line="0" w:lineRule="atLeast"/>
                    <w:jc w:val="center"/>
                    <w:rPr>
                      <w:color w:val="auto"/>
                      <w:szCs w:val="21"/>
                    </w:rPr>
                  </w:pPr>
                  <w:r>
                    <w:rPr>
                      <w:color w:val="auto"/>
                      <w:szCs w:val="21"/>
                    </w:rPr>
                    <w:t>200μg/m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25" w:type="dxa"/>
                  <w:vMerge w:val="continue"/>
                  <w:tcBorders>
                    <w:tl2br w:val="nil"/>
                    <w:tr2bl w:val="nil"/>
                  </w:tcBorders>
                  <w:vAlign w:val="center"/>
                </w:tcPr>
                <w:p>
                  <w:pPr>
                    <w:adjustRightInd w:val="0"/>
                    <w:snapToGrid w:val="0"/>
                    <w:spacing w:line="0" w:lineRule="atLeast"/>
                    <w:jc w:val="center"/>
                    <w:rPr>
                      <w:color w:val="auto"/>
                      <w:szCs w:val="21"/>
                    </w:rPr>
                  </w:pPr>
                </w:p>
              </w:tc>
              <w:tc>
                <w:tcPr>
                  <w:tcW w:w="1954" w:type="dxa"/>
                  <w:tcBorders>
                    <w:tl2br w:val="nil"/>
                    <w:tr2bl w:val="nil"/>
                  </w:tcBorders>
                  <w:vAlign w:val="center"/>
                </w:tcPr>
                <w:p>
                  <w:pPr>
                    <w:adjustRightInd w:val="0"/>
                    <w:snapToGrid w:val="0"/>
                    <w:spacing w:line="0" w:lineRule="atLeast"/>
                    <w:jc w:val="center"/>
                    <w:rPr>
                      <w:color w:val="auto"/>
                      <w:szCs w:val="21"/>
                    </w:rPr>
                  </w:pPr>
                  <w:r>
                    <w:rPr>
                      <w:color w:val="auto"/>
                      <w:szCs w:val="21"/>
                    </w:rPr>
                    <w:t>24小时平均</w:t>
                  </w:r>
                </w:p>
              </w:tc>
              <w:tc>
                <w:tcPr>
                  <w:tcW w:w="1628" w:type="dxa"/>
                  <w:tcBorders>
                    <w:tl2br w:val="nil"/>
                    <w:tr2bl w:val="nil"/>
                  </w:tcBorders>
                  <w:vAlign w:val="center"/>
                </w:tcPr>
                <w:p>
                  <w:pPr>
                    <w:adjustRightInd w:val="0"/>
                    <w:snapToGrid w:val="0"/>
                    <w:spacing w:line="0" w:lineRule="atLeast"/>
                    <w:jc w:val="center"/>
                    <w:rPr>
                      <w:color w:val="auto"/>
                      <w:szCs w:val="21"/>
                    </w:rPr>
                  </w:pPr>
                  <w:r>
                    <w:rPr>
                      <w:color w:val="auto"/>
                      <w:szCs w:val="21"/>
                    </w:rPr>
                    <w:t>300μg/m</w:t>
                  </w:r>
                  <w:r>
                    <w:rPr>
                      <w:color w:val="auto"/>
                      <w:szCs w:val="21"/>
                      <w:vertAlign w:val="superscript"/>
                    </w:rPr>
                    <w:t>3</w:t>
                  </w:r>
                </w:p>
              </w:tc>
              <w:tc>
                <w:tcPr>
                  <w:tcW w:w="3284" w:type="dxa"/>
                  <w:vMerge w:val="continue"/>
                  <w:tcBorders>
                    <w:tl2br w:val="nil"/>
                    <w:tr2bl w:val="nil"/>
                  </w:tcBorders>
                  <w:vAlign w:val="center"/>
                </w:tcPr>
                <w:p>
                  <w:pPr>
                    <w:spacing w:line="0" w:lineRule="atLeast"/>
                    <w:jc w:val="center"/>
                    <w:rPr>
                      <w:color w:val="auto"/>
                      <w:szCs w:val="21"/>
                    </w:rPr>
                  </w:pPr>
                </w:p>
              </w:tc>
            </w:tr>
          </w:tbl>
          <w:p>
            <w:pPr>
              <w:numPr>
                <w:ilvl w:val="0"/>
                <w:numId w:val="1"/>
              </w:numPr>
              <w:spacing w:beforeLines="100" w:line="360" w:lineRule="auto"/>
              <w:ind w:firstLine="482" w:firstLineChars="200"/>
              <w:rPr>
                <w:b/>
                <w:bCs/>
                <w:color w:val="auto"/>
                <w:sz w:val="24"/>
                <w:szCs w:val="24"/>
              </w:rPr>
            </w:pPr>
            <w:r>
              <w:rPr>
                <w:rFonts w:hint="eastAsia"/>
                <w:b/>
                <w:bCs/>
                <w:color w:val="auto"/>
                <w:sz w:val="24"/>
                <w:szCs w:val="24"/>
              </w:rPr>
              <w:t>地下水质量标准</w:t>
            </w:r>
          </w:p>
          <w:p>
            <w:pPr>
              <w:spacing w:line="360" w:lineRule="auto"/>
              <w:ind w:firstLine="480" w:firstLineChars="200"/>
              <w:rPr>
                <w:color w:val="auto"/>
                <w:sz w:val="24"/>
                <w:szCs w:val="24"/>
              </w:rPr>
            </w:pPr>
            <w:r>
              <w:rPr>
                <w:rFonts w:hint="eastAsia"/>
                <w:color w:val="auto"/>
                <w:sz w:val="24"/>
                <w:szCs w:val="24"/>
              </w:rPr>
              <w:t>地下水环境质量执行《地下水质量标准》（</w:t>
            </w:r>
            <w:r>
              <w:rPr>
                <w:color w:val="auto"/>
                <w:sz w:val="24"/>
                <w:szCs w:val="24"/>
              </w:rPr>
              <w:t>GB/T14848-2017</w:t>
            </w:r>
            <w:r>
              <w:rPr>
                <w:rFonts w:hint="eastAsia"/>
                <w:color w:val="auto"/>
                <w:sz w:val="24"/>
                <w:szCs w:val="24"/>
              </w:rPr>
              <w:t>）Ⅲ类标准，标准值如下：</w:t>
            </w:r>
          </w:p>
          <w:p>
            <w:pPr>
              <w:ind w:firstLine="482" w:firstLineChars="200"/>
              <w:jc w:val="center"/>
              <w:rPr>
                <w:b/>
                <w:bCs/>
                <w:color w:val="auto"/>
                <w:sz w:val="24"/>
                <w:szCs w:val="24"/>
              </w:rPr>
            </w:pPr>
            <w:r>
              <w:rPr>
                <w:rFonts w:hint="eastAsia"/>
                <w:b/>
                <w:bCs/>
                <w:color w:val="auto"/>
                <w:sz w:val="24"/>
                <w:szCs w:val="24"/>
              </w:rPr>
              <w:t>表8  地下水质量标准限值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709"/>
              <w:gridCol w:w="2976"/>
              <w:gridCol w:w="993"/>
              <w:gridCol w:w="708"/>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项目</w:t>
                  </w:r>
                </w:p>
              </w:tc>
              <w:tc>
                <w:tcPr>
                  <w:tcW w:w="709"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序号</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污染物名称</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标准值</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单位</w:t>
                  </w:r>
                </w:p>
              </w:tc>
              <w:tc>
                <w:tcPr>
                  <w:tcW w:w="2147"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restart"/>
                  <w:tcBorders>
                    <w:top w:val="nil"/>
                    <w:left w:val="single" w:color="auto" w:sz="4" w:space="0"/>
                    <w:right w:val="single" w:color="auto" w:sz="4" w:space="0"/>
                  </w:tcBorders>
                  <w:vAlign w:val="center"/>
                </w:tcPr>
                <w:p>
                  <w:pPr>
                    <w:jc w:val="center"/>
                    <w:rPr>
                      <w:color w:val="auto"/>
                      <w:szCs w:val="21"/>
                    </w:rPr>
                  </w:pPr>
                  <w:r>
                    <w:rPr>
                      <w:color w:val="auto"/>
                      <w:szCs w:val="21"/>
                    </w:rPr>
                    <w:t>地下水</w:t>
                  </w: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w w:val="99"/>
                      <w:szCs w:val="21"/>
                    </w:rPr>
                    <w:t>1</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色(度)</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15</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w:t>
                  </w:r>
                </w:p>
              </w:tc>
              <w:tc>
                <w:tcPr>
                  <w:tcW w:w="2147" w:type="dxa"/>
                  <w:vMerge w:val="restart"/>
                  <w:tcBorders>
                    <w:top w:val="nil"/>
                    <w:left w:val="nil"/>
                    <w:right w:val="single" w:color="auto" w:sz="4" w:space="0"/>
                  </w:tcBorders>
                  <w:vAlign w:val="center"/>
                </w:tcPr>
                <w:p>
                  <w:pPr>
                    <w:jc w:val="center"/>
                    <w:rPr>
                      <w:color w:val="auto"/>
                      <w:szCs w:val="21"/>
                    </w:rPr>
                  </w:pPr>
                  <w:r>
                    <w:rPr>
                      <w:color w:val="auto"/>
                      <w:szCs w:val="21"/>
                    </w:rPr>
                    <w:t>《地下水质量标准》（GB/T14848-2017）</w:t>
                  </w:r>
                </w:p>
                <w:p>
                  <w:pPr>
                    <w:jc w:val="center"/>
                    <w:rPr>
                      <w:color w:val="auto"/>
                      <w:szCs w:val="21"/>
                    </w:rPr>
                  </w:pPr>
                  <w:r>
                    <w:rPr>
                      <w:color w:val="auto"/>
                      <w:szCs w:val="21"/>
                    </w:rPr>
                    <w:t>中Ⅲ类标准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w w:val="99"/>
                      <w:szCs w:val="21"/>
                    </w:rPr>
                    <w:t>2</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嗅和味</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无</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w w:val="99"/>
                      <w:szCs w:val="21"/>
                    </w:rPr>
                    <w:t>3</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浑浊度(NTU)</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3</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w w:val="99"/>
                      <w:szCs w:val="21"/>
                    </w:rPr>
                    <w:t>4</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肉眼可见物</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无</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w w:val="99"/>
                      <w:szCs w:val="21"/>
                    </w:rPr>
                    <w:t>5</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pH</w:t>
                  </w:r>
                </w:p>
              </w:tc>
              <w:tc>
                <w:tcPr>
                  <w:tcW w:w="993" w:type="dxa"/>
                  <w:tcBorders>
                    <w:top w:val="single" w:color="auto" w:sz="4" w:space="0"/>
                    <w:left w:val="nil"/>
                    <w:bottom w:val="single" w:color="auto" w:sz="4" w:space="0"/>
                    <w:right w:val="single" w:color="auto" w:sz="4" w:space="0"/>
                  </w:tcBorders>
                  <w:vAlign w:val="center"/>
                </w:tcPr>
                <w:p>
                  <w:pPr>
                    <w:pStyle w:val="13"/>
                    <w:spacing w:before="60" w:after="60"/>
                    <w:ind w:left="0" w:right="0" w:firstLine="0"/>
                    <w:jc w:val="center"/>
                    <w:rPr>
                      <w:color w:val="auto"/>
                      <w:sz w:val="21"/>
                      <w:szCs w:val="21"/>
                    </w:rPr>
                  </w:pPr>
                  <w:r>
                    <w:rPr>
                      <w:color w:val="auto"/>
                      <w:sz w:val="21"/>
                      <w:szCs w:val="21"/>
                    </w:rPr>
                    <w:t>6.5~8.5</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w w:val="99"/>
                      <w:szCs w:val="21"/>
                    </w:rPr>
                    <w:t>6</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总硬度(以CaCO</w:t>
                  </w:r>
                  <w:r>
                    <w:rPr>
                      <w:color w:val="auto"/>
                      <w:szCs w:val="21"/>
                      <w:vertAlign w:val="subscript"/>
                    </w:rPr>
                    <w:t>3</w:t>
                  </w:r>
                  <w:r>
                    <w:rPr>
                      <w:color w:val="auto"/>
                      <w:szCs w:val="21"/>
                    </w:rPr>
                    <w:t>计)</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450</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w w:val="99"/>
                      <w:szCs w:val="21"/>
                    </w:rPr>
                    <w:t>7</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溶解性总固体</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1000</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w w:val="99"/>
                      <w:szCs w:val="21"/>
                    </w:rPr>
                    <w:t>8</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硫酸盐</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250</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w w:val="99"/>
                      <w:szCs w:val="21"/>
                    </w:rPr>
                    <w:t>9</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氯化物</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250</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10</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铁</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0.3</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11</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锰</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0.1</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12</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铜</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1.0</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13</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锌</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1.0</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14</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铝</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0.20</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15</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挥发性酚类(以苯酚计)</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0.002</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16</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阴离子表面活性剂</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0.3</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17</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耗氧量（COD</w:t>
                  </w:r>
                  <w:r>
                    <w:rPr>
                      <w:color w:val="auto"/>
                      <w:szCs w:val="21"/>
                      <w:vertAlign w:val="subscript"/>
                    </w:rPr>
                    <w:t>Mn</w:t>
                  </w:r>
                  <w:r>
                    <w:rPr>
                      <w:color w:val="auto"/>
                      <w:szCs w:val="21"/>
                    </w:rPr>
                    <w:t>法，以O</w:t>
                  </w:r>
                  <w:r>
                    <w:rPr>
                      <w:color w:val="auto"/>
                      <w:szCs w:val="21"/>
                      <w:vertAlign w:val="subscript"/>
                    </w:rPr>
                    <w:t>2</w:t>
                  </w:r>
                  <w:r>
                    <w:rPr>
                      <w:color w:val="auto"/>
                      <w:szCs w:val="21"/>
                    </w:rPr>
                    <w:t>计）</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3.0</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18</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氨氮(以氮计)</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0.5</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19</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硫化物</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0.02</w:t>
                  </w:r>
                </w:p>
              </w:tc>
              <w:tc>
                <w:tcPr>
                  <w:tcW w:w="708"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20</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钠</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200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21</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总大肠菌群</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30.0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个/L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22</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菌落总数</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100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个/L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23</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亚硝酸盐(以N计)</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1.00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24</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硝酸盐(以N计)</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20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25</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氰化物</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0.05</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26</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氟化物</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1.0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27</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碘化物</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0.08</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28</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汞</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0.001</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29</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砷</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0.01</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30</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硒</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0.01</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31</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镉</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0.005</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32</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铬(六价)</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0.05</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mg/L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33</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铅</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0.01</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34</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三氯甲烷</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60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μg/L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35</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四氯化碳</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2.0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μg/L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36</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苯</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10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μg/L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37</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甲苯</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700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μg/L</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38</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总α放射性</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0.5</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w:t>
                  </w:r>
                </w:p>
              </w:tc>
              <w:tc>
                <w:tcPr>
                  <w:tcW w:w="2147" w:type="dxa"/>
                  <w:vMerge w:val="continue"/>
                  <w:tcBorders>
                    <w:left w:val="nil"/>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5" w:type="dxa"/>
                  <w:vMerge w:val="continue"/>
                  <w:tcBorders>
                    <w:left w:val="single" w:color="auto" w:sz="4" w:space="0"/>
                    <w:bottom w:val="single" w:color="auto" w:sz="4" w:space="0"/>
                    <w:right w:val="single" w:color="auto" w:sz="4" w:space="0"/>
                  </w:tcBorders>
                  <w:vAlign w:val="center"/>
                </w:tcPr>
                <w:p>
                  <w:pPr>
                    <w:jc w:val="center"/>
                    <w:rPr>
                      <w:color w:val="auto"/>
                      <w:szCs w:val="21"/>
                    </w:rPr>
                  </w:pPr>
                </w:p>
              </w:tc>
              <w:tc>
                <w:tcPr>
                  <w:tcW w:w="709" w:type="dxa"/>
                  <w:tcBorders>
                    <w:top w:val="single" w:color="auto" w:sz="4" w:space="0"/>
                    <w:left w:val="nil"/>
                    <w:bottom w:val="single" w:color="auto" w:sz="4" w:space="0"/>
                    <w:right w:val="single" w:color="auto" w:sz="4" w:space="0"/>
                  </w:tcBorders>
                  <w:vAlign w:val="center"/>
                </w:tcPr>
                <w:p>
                  <w:pPr>
                    <w:pStyle w:val="82"/>
                    <w:rPr>
                      <w:rFonts w:ascii="Times New Roman" w:hAnsi="Times New Roman" w:cs="Times New Roman"/>
                      <w:color w:val="auto"/>
                      <w:szCs w:val="21"/>
                    </w:rPr>
                  </w:pPr>
                  <w:r>
                    <w:rPr>
                      <w:rFonts w:ascii="Times New Roman" w:hAnsi="Times New Roman" w:cs="Times New Roman"/>
                      <w:color w:val="auto"/>
                      <w:szCs w:val="21"/>
                    </w:rPr>
                    <w:t>39</w:t>
                  </w:r>
                </w:p>
              </w:tc>
              <w:tc>
                <w:tcPr>
                  <w:tcW w:w="2976"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总β放射性</w:t>
                  </w:r>
                </w:p>
              </w:tc>
              <w:tc>
                <w:tcPr>
                  <w:tcW w:w="993" w:type="dxa"/>
                  <w:tcBorders>
                    <w:top w:val="single" w:color="auto" w:sz="4" w:space="0"/>
                    <w:left w:val="nil"/>
                    <w:bottom w:val="single" w:color="auto" w:sz="4" w:space="0"/>
                    <w:right w:val="single" w:color="auto" w:sz="4" w:space="0"/>
                  </w:tcBorders>
                  <w:vAlign w:val="center"/>
                </w:tcPr>
                <w:p>
                  <w:pPr>
                    <w:jc w:val="center"/>
                    <w:rPr>
                      <w:color w:val="auto"/>
                      <w:szCs w:val="21"/>
                    </w:rPr>
                  </w:pPr>
                  <w:r>
                    <w:rPr>
                      <w:color w:val="auto"/>
                      <w:szCs w:val="21"/>
                    </w:rPr>
                    <w:t>1.0</w:t>
                  </w:r>
                </w:p>
              </w:tc>
              <w:tc>
                <w:tcPr>
                  <w:tcW w:w="708" w:type="dxa"/>
                  <w:tcBorders>
                    <w:top w:val="single" w:color="auto" w:sz="4" w:space="0"/>
                    <w:left w:val="nil"/>
                    <w:bottom w:val="single" w:color="auto" w:sz="4" w:space="0"/>
                    <w:right w:val="single" w:color="auto" w:sz="4" w:space="0"/>
                  </w:tcBorders>
                  <w:vAlign w:val="center"/>
                </w:tcPr>
                <w:p>
                  <w:pPr>
                    <w:widowControl/>
                    <w:jc w:val="center"/>
                    <w:rPr>
                      <w:color w:val="auto"/>
                      <w:szCs w:val="21"/>
                    </w:rPr>
                  </w:pPr>
                  <w:r>
                    <w:rPr>
                      <w:color w:val="auto"/>
                      <w:szCs w:val="21"/>
                    </w:rPr>
                    <w:t>--</w:t>
                  </w:r>
                </w:p>
              </w:tc>
              <w:tc>
                <w:tcPr>
                  <w:tcW w:w="2147" w:type="dxa"/>
                  <w:vMerge w:val="continue"/>
                  <w:tcBorders>
                    <w:left w:val="nil"/>
                    <w:bottom w:val="single" w:color="auto" w:sz="4" w:space="0"/>
                    <w:right w:val="single" w:color="auto" w:sz="4" w:space="0"/>
                  </w:tcBorders>
                  <w:vAlign w:val="center"/>
                </w:tcPr>
                <w:p>
                  <w:pPr>
                    <w:jc w:val="center"/>
                    <w:rPr>
                      <w:color w:val="auto"/>
                      <w:szCs w:val="21"/>
                    </w:rPr>
                  </w:pPr>
                </w:p>
              </w:tc>
            </w:tr>
          </w:tbl>
          <w:p>
            <w:pPr>
              <w:spacing w:line="360" w:lineRule="auto"/>
              <w:ind w:firstLine="480" w:firstLineChars="200"/>
              <w:rPr>
                <w:b/>
                <w:color w:val="auto"/>
                <w:sz w:val="24"/>
                <w:szCs w:val="24"/>
              </w:rPr>
            </w:pPr>
            <w:r>
              <w:rPr>
                <w:rFonts w:hint="eastAsia"/>
                <w:color w:val="auto"/>
                <w:sz w:val="24"/>
                <w:szCs w:val="24"/>
              </w:rPr>
              <w:t>3</w:t>
            </w:r>
            <w:r>
              <w:rPr>
                <w:rFonts w:hint="eastAsia" w:hAnsi="宋体"/>
                <w:b/>
                <w:color w:val="auto"/>
                <w:sz w:val="24"/>
                <w:szCs w:val="24"/>
              </w:rPr>
              <w:t>地表水环境质量</w:t>
            </w:r>
            <w:r>
              <w:rPr>
                <w:rFonts w:hAnsi="宋体"/>
                <w:b/>
                <w:color w:val="auto"/>
                <w:sz w:val="24"/>
                <w:szCs w:val="24"/>
              </w:rPr>
              <w:t>标准</w:t>
            </w:r>
          </w:p>
          <w:p>
            <w:pPr>
              <w:spacing w:line="360" w:lineRule="auto"/>
              <w:ind w:firstLine="480" w:firstLineChars="200"/>
              <w:rPr>
                <w:rFonts w:hAnsi="宋体"/>
                <w:color w:val="auto"/>
                <w:sz w:val="24"/>
                <w:szCs w:val="24"/>
              </w:rPr>
            </w:pPr>
            <w:r>
              <w:rPr>
                <w:rFonts w:hint="eastAsia" w:hAnsi="宋体"/>
                <w:color w:val="auto"/>
                <w:sz w:val="24"/>
                <w:szCs w:val="24"/>
              </w:rPr>
              <w:t>地表水</w:t>
            </w:r>
            <w:r>
              <w:rPr>
                <w:rFonts w:hAnsi="宋体"/>
                <w:color w:val="auto"/>
                <w:sz w:val="24"/>
                <w:szCs w:val="24"/>
              </w:rPr>
              <w:t>环境质量执行《</w:t>
            </w:r>
            <w:r>
              <w:rPr>
                <w:rFonts w:hint="eastAsia" w:hAnsi="宋体"/>
                <w:color w:val="auto"/>
                <w:sz w:val="24"/>
                <w:szCs w:val="24"/>
              </w:rPr>
              <w:t>地表水</w:t>
            </w:r>
            <w:r>
              <w:rPr>
                <w:rFonts w:hAnsi="宋体"/>
                <w:color w:val="auto"/>
                <w:sz w:val="24"/>
                <w:szCs w:val="24"/>
              </w:rPr>
              <w:t>环境质量标准》</w:t>
            </w:r>
            <w:r>
              <w:rPr>
                <w:rFonts w:hint="eastAsia" w:hAnsi="宋体"/>
                <w:bCs/>
                <w:color w:val="auto"/>
                <w:sz w:val="24"/>
                <w:szCs w:val="24"/>
              </w:rPr>
              <w:t>（</w:t>
            </w:r>
            <w:r>
              <w:rPr>
                <w:rFonts w:hAnsi="宋体"/>
                <w:bCs/>
                <w:color w:val="auto"/>
                <w:sz w:val="24"/>
                <w:szCs w:val="24"/>
              </w:rPr>
              <w:t>GB</w:t>
            </w:r>
            <w:r>
              <w:rPr>
                <w:rFonts w:hint="eastAsia" w:hAnsi="宋体"/>
                <w:bCs/>
                <w:color w:val="auto"/>
                <w:sz w:val="24"/>
                <w:szCs w:val="24"/>
              </w:rPr>
              <w:t>3838-2002）</w:t>
            </w:r>
            <w:r>
              <w:rPr>
                <w:rFonts w:hAnsi="宋体"/>
                <w:bCs/>
                <w:color w:val="auto"/>
                <w:sz w:val="24"/>
                <w:szCs w:val="24"/>
              </w:rPr>
              <w:t>中</w:t>
            </w:r>
            <w:r>
              <w:rPr>
                <w:rFonts w:hAnsi="宋体"/>
                <w:bCs/>
                <w:color w:val="auto"/>
                <w:sz w:val="24"/>
                <w:szCs w:val="24"/>
              </w:rPr>
              <w:fldChar w:fldCharType="begin"/>
            </w:r>
            <w:r>
              <w:rPr>
                <w:rFonts w:hint="eastAsia" w:hAnsi="宋体"/>
                <w:bCs/>
                <w:color w:val="auto"/>
                <w:sz w:val="24"/>
                <w:szCs w:val="24"/>
              </w:rPr>
              <w:instrText xml:space="preserve">= 5 \* ROMAN</w:instrText>
            </w:r>
            <w:r>
              <w:rPr>
                <w:rFonts w:hAnsi="宋体"/>
                <w:bCs/>
                <w:color w:val="auto"/>
                <w:sz w:val="24"/>
                <w:szCs w:val="24"/>
              </w:rPr>
              <w:fldChar w:fldCharType="separate"/>
            </w:r>
            <w:r>
              <w:rPr>
                <w:rFonts w:hAnsi="宋体"/>
                <w:bCs/>
                <w:color w:val="auto"/>
                <w:sz w:val="24"/>
                <w:szCs w:val="24"/>
              </w:rPr>
              <w:t>V</w:t>
            </w:r>
            <w:r>
              <w:rPr>
                <w:rFonts w:hAnsi="宋体"/>
                <w:color w:val="auto"/>
                <w:sz w:val="24"/>
                <w:szCs w:val="24"/>
              </w:rPr>
              <w:fldChar w:fldCharType="end"/>
            </w:r>
            <w:r>
              <w:rPr>
                <w:rFonts w:hAnsi="宋体"/>
                <w:bCs/>
                <w:color w:val="auto"/>
                <w:sz w:val="24"/>
                <w:szCs w:val="24"/>
              </w:rPr>
              <w:t>类标准</w:t>
            </w:r>
            <w:r>
              <w:rPr>
                <w:rFonts w:hAnsi="宋体"/>
                <w:color w:val="auto"/>
                <w:sz w:val="24"/>
                <w:szCs w:val="24"/>
              </w:rPr>
              <w:t>，</w:t>
            </w:r>
            <w:r>
              <w:rPr>
                <w:rFonts w:hint="eastAsia" w:hAnsi="宋体"/>
                <w:color w:val="auto"/>
                <w:sz w:val="24"/>
                <w:szCs w:val="24"/>
              </w:rPr>
              <w:t>标准值详</w:t>
            </w:r>
            <w:r>
              <w:rPr>
                <w:rFonts w:hAnsi="宋体"/>
                <w:color w:val="auto"/>
                <w:sz w:val="24"/>
                <w:szCs w:val="24"/>
              </w:rPr>
              <w:t>见下表。</w:t>
            </w:r>
          </w:p>
          <w:p>
            <w:pPr>
              <w:ind w:firstLine="482" w:firstLineChars="200"/>
              <w:jc w:val="center"/>
              <w:rPr>
                <w:b/>
                <w:bCs/>
                <w:color w:val="auto"/>
                <w:sz w:val="24"/>
                <w:szCs w:val="24"/>
              </w:rPr>
            </w:pPr>
            <w:r>
              <w:rPr>
                <w:rFonts w:hint="eastAsia"/>
                <w:b/>
                <w:bCs/>
                <w:color w:val="auto"/>
                <w:sz w:val="24"/>
                <w:szCs w:val="24"/>
              </w:rPr>
              <w:t>表9  地表水环境质量标准限值</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708"/>
              <w:gridCol w:w="2694"/>
              <w:gridCol w:w="894"/>
              <w:gridCol w:w="727"/>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color w:val="auto"/>
                      <w:szCs w:val="21"/>
                    </w:rPr>
                  </w:pPr>
                  <w:r>
                    <w:rPr>
                      <w:color w:val="auto"/>
                      <w:szCs w:val="21"/>
                    </w:rPr>
                    <w:t>项目</w:t>
                  </w:r>
                </w:p>
              </w:tc>
              <w:tc>
                <w:tcPr>
                  <w:tcW w:w="708"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color w:val="auto"/>
                      <w:szCs w:val="21"/>
                    </w:rPr>
                    <w:t>序号</w:t>
                  </w:r>
                </w:p>
              </w:tc>
              <w:tc>
                <w:tcPr>
                  <w:tcW w:w="269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color w:val="auto"/>
                      <w:szCs w:val="21"/>
                    </w:rPr>
                    <w:t>污染物名称</w:t>
                  </w:r>
                </w:p>
              </w:tc>
              <w:tc>
                <w:tcPr>
                  <w:tcW w:w="89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color w:val="auto"/>
                      <w:szCs w:val="21"/>
                    </w:rPr>
                    <w:t>标准值</w:t>
                  </w:r>
                </w:p>
              </w:tc>
              <w:tc>
                <w:tcPr>
                  <w:tcW w:w="72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color w:val="auto"/>
                      <w:szCs w:val="21"/>
                    </w:rPr>
                    <w:t>单位</w:t>
                  </w:r>
                </w:p>
              </w:tc>
              <w:tc>
                <w:tcPr>
                  <w:tcW w:w="2368"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097" w:type="dxa"/>
                  <w:vMerge w:val="restart"/>
                  <w:tcBorders>
                    <w:top w:val="nil"/>
                    <w:left w:val="single" w:color="auto" w:sz="4" w:space="0"/>
                    <w:right w:val="single" w:color="auto" w:sz="4" w:space="0"/>
                  </w:tcBorders>
                  <w:vAlign w:val="center"/>
                </w:tcPr>
                <w:p>
                  <w:pPr>
                    <w:spacing w:before="100" w:beforeAutospacing="1" w:after="100" w:afterAutospacing="1"/>
                    <w:jc w:val="center"/>
                    <w:rPr>
                      <w:color w:val="auto"/>
                      <w:szCs w:val="21"/>
                    </w:rPr>
                  </w:pPr>
                  <w:r>
                    <w:rPr>
                      <w:rFonts w:hint="eastAsia"/>
                      <w:color w:val="auto"/>
                      <w:szCs w:val="21"/>
                    </w:rPr>
                    <w:t>地表水</w:t>
                  </w:r>
                </w:p>
              </w:tc>
              <w:tc>
                <w:tcPr>
                  <w:tcW w:w="708" w:type="dxa"/>
                  <w:tcBorders>
                    <w:top w:val="single" w:color="auto" w:sz="4" w:space="0"/>
                    <w:left w:val="nil"/>
                    <w:bottom w:val="single" w:color="auto" w:sz="4" w:space="0"/>
                    <w:right w:val="single" w:color="auto" w:sz="4" w:space="0"/>
                  </w:tcBorders>
                  <w:vAlign w:val="center"/>
                </w:tcPr>
                <w:p>
                  <w:pPr>
                    <w:pStyle w:val="82"/>
                    <w:spacing w:before="100" w:beforeAutospacing="1" w:after="100" w:afterAutospacing="1"/>
                    <w:rPr>
                      <w:rFonts w:ascii="Times New Roman" w:hAnsi="Times New Roman" w:cs="Times New Roman"/>
                      <w:color w:val="auto"/>
                      <w:szCs w:val="21"/>
                    </w:rPr>
                  </w:pPr>
                  <w:r>
                    <w:rPr>
                      <w:rFonts w:ascii="Times New Roman" w:hAnsi="Times New Roman" w:cs="Times New Roman"/>
                      <w:color w:val="auto"/>
                      <w:w w:val="99"/>
                      <w:szCs w:val="21"/>
                    </w:rPr>
                    <w:t>1</w:t>
                  </w:r>
                </w:p>
              </w:tc>
              <w:tc>
                <w:tcPr>
                  <w:tcW w:w="269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color w:val="auto"/>
                      <w:szCs w:val="21"/>
                    </w:rPr>
                    <w:t>pH</w:t>
                  </w:r>
                </w:p>
              </w:tc>
              <w:tc>
                <w:tcPr>
                  <w:tcW w:w="894" w:type="dxa"/>
                  <w:tcBorders>
                    <w:top w:val="single" w:color="auto" w:sz="4" w:space="0"/>
                    <w:left w:val="nil"/>
                    <w:bottom w:val="single" w:color="auto" w:sz="4" w:space="0"/>
                    <w:right w:val="single" w:color="auto" w:sz="4" w:space="0"/>
                  </w:tcBorders>
                  <w:vAlign w:val="center"/>
                </w:tcPr>
                <w:p>
                  <w:pPr>
                    <w:pStyle w:val="13"/>
                    <w:spacing w:before="100" w:beforeAutospacing="1" w:after="100" w:afterAutospacing="1"/>
                    <w:ind w:left="0" w:right="0" w:firstLine="0"/>
                    <w:jc w:val="center"/>
                    <w:rPr>
                      <w:color w:val="auto"/>
                      <w:sz w:val="21"/>
                      <w:szCs w:val="21"/>
                    </w:rPr>
                  </w:pPr>
                  <w:r>
                    <w:rPr>
                      <w:rFonts w:hint="eastAsia"/>
                      <w:color w:val="auto"/>
                      <w:sz w:val="21"/>
                      <w:szCs w:val="21"/>
                    </w:rPr>
                    <w:t>6</w:t>
                  </w:r>
                  <w:r>
                    <w:rPr>
                      <w:color w:val="auto"/>
                      <w:sz w:val="21"/>
                      <w:szCs w:val="21"/>
                    </w:rPr>
                    <w:t>~</w:t>
                  </w:r>
                  <w:r>
                    <w:rPr>
                      <w:rFonts w:hint="eastAsia"/>
                      <w:color w:val="auto"/>
                      <w:sz w:val="21"/>
                      <w:szCs w:val="21"/>
                    </w:rPr>
                    <w:t>9</w:t>
                  </w:r>
                </w:p>
              </w:tc>
              <w:tc>
                <w:tcPr>
                  <w:tcW w:w="72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p>
              </w:tc>
              <w:tc>
                <w:tcPr>
                  <w:tcW w:w="2368" w:type="dxa"/>
                  <w:vMerge w:val="restart"/>
                  <w:tcBorders>
                    <w:top w:val="nil"/>
                    <w:left w:val="nil"/>
                    <w:right w:val="single" w:color="auto" w:sz="4" w:space="0"/>
                  </w:tcBorders>
                  <w:vAlign w:val="center"/>
                </w:tcPr>
                <w:p>
                  <w:pPr>
                    <w:spacing w:before="100" w:beforeAutospacing="1" w:after="100" w:afterAutospacing="1"/>
                    <w:jc w:val="center"/>
                    <w:rPr>
                      <w:color w:val="auto"/>
                      <w:szCs w:val="21"/>
                    </w:rPr>
                  </w:pPr>
                  <w:r>
                    <w:rPr>
                      <w:color w:val="auto"/>
                      <w:szCs w:val="21"/>
                    </w:rPr>
                    <w:t>《</w:t>
                  </w:r>
                  <w:r>
                    <w:rPr>
                      <w:rFonts w:hint="eastAsia"/>
                      <w:color w:val="auto"/>
                      <w:szCs w:val="21"/>
                    </w:rPr>
                    <w:t>地表水</w:t>
                  </w:r>
                  <w:r>
                    <w:rPr>
                      <w:color w:val="auto"/>
                      <w:szCs w:val="21"/>
                    </w:rPr>
                    <w:t>环境质量标准》</w:t>
                  </w:r>
                  <w:r>
                    <w:rPr>
                      <w:rFonts w:hint="eastAsia"/>
                      <w:bCs/>
                      <w:color w:val="auto"/>
                      <w:szCs w:val="21"/>
                    </w:rPr>
                    <w:t>（</w:t>
                  </w:r>
                  <w:r>
                    <w:rPr>
                      <w:bCs/>
                      <w:color w:val="auto"/>
                      <w:szCs w:val="21"/>
                    </w:rPr>
                    <w:t>GB</w:t>
                  </w:r>
                  <w:r>
                    <w:rPr>
                      <w:rFonts w:hint="eastAsia"/>
                      <w:bCs/>
                      <w:color w:val="auto"/>
                      <w:szCs w:val="21"/>
                    </w:rPr>
                    <w:t>3838-2002）</w:t>
                  </w:r>
                  <w:r>
                    <w:rPr>
                      <w:bCs/>
                      <w:color w:val="auto"/>
                      <w:szCs w:val="21"/>
                    </w:rPr>
                    <w:t>中</w:t>
                  </w:r>
                  <w:r>
                    <w:rPr>
                      <w:bCs/>
                      <w:color w:val="auto"/>
                      <w:szCs w:val="21"/>
                    </w:rPr>
                    <w:fldChar w:fldCharType="begin"/>
                  </w:r>
                  <w:r>
                    <w:rPr>
                      <w:rFonts w:hint="eastAsia"/>
                      <w:bCs/>
                      <w:color w:val="auto"/>
                      <w:szCs w:val="21"/>
                    </w:rPr>
                    <w:instrText xml:space="preserve">= 5 \* ROMAN</w:instrText>
                  </w:r>
                  <w:r>
                    <w:rPr>
                      <w:bCs/>
                      <w:color w:val="auto"/>
                      <w:szCs w:val="21"/>
                    </w:rPr>
                    <w:fldChar w:fldCharType="separate"/>
                  </w:r>
                  <w:r>
                    <w:rPr>
                      <w:bCs/>
                      <w:color w:val="auto"/>
                      <w:szCs w:val="21"/>
                    </w:rPr>
                    <w:t>V</w:t>
                  </w:r>
                  <w:r>
                    <w:rPr>
                      <w:color w:val="auto"/>
                      <w:szCs w:val="21"/>
                    </w:rPr>
                    <w:fldChar w:fldCharType="end"/>
                  </w:r>
                  <w:r>
                    <w:rPr>
                      <w:bCs/>
                      <w:color w:val="auto"/>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7" w:type="dxa"/>
                  <w:vMerge w:val="continue"/>
                  <w:tcBorders>
                    <w:left w:val="single" w:color="auto" w:sz="4" w:space="0"/>
                    <w:right w:val="single" w:color="auto" w:sz="4" w:space="0"/>
                  </w:tcBorders>
                  <w:vAlign w:val="center"/>
                </w:tcPr>
                <w:p>
                  <w:pPr>
                    <w:spacing w:before="100" w:beforeAutospacing="1" w:after="100" w:afterAutospacing="1"/>
                    <w:jc w:val="center"/>
                    <w:rPr>
                      <w:color w:val="auto"/>
                      <w:szCs w:val="21"/>
                    </w:rPr>
                  </w:pPr>
                </w:p>
              </w:tc>
              <w:tc>
                <w:tcPr>
                  <w:tcW w:w="708" w:type="dxa"/>
                  <w:tcBorders>
                    <w:top w:val="single" w:color="auto" w:sz="4" w:space="0"/>
                    <w:left w:val="nil"/>
                    <w:bottom w:val="single" w:color="auto" w:sz="4" w:space="0"/>
                    <w:right w:val="single" w:color="auto" w:sz="4" w:space="0"/>
                  </w:tcBorders>
                  <w:vAlign w:val="center"/>
                </w:tcPr>
                <w:p>
                  <w:pPr>
                    <w:pStyle w:val="82"/>
                    <w:spacing w:before="100" w:beforeAutospacing="1" w:after="100" w:afterAutospacing="1"/>
                    <w:rPr>
                      <w:rFonts w:ascii="Times New Roman" w:hAnsi="Times New Roman" w:cs="Times New Roman"/>
                      <w:color w:val="auto"/>
                      <w:szCs w:val="21"/>
                    </w:rPr>
                  </w:pPr>
                  <w:r>
                    <w:rPr>
                      <w:rFonts w:ascii="Times New Roman" w:hAnsi="Times New Roman" w:cs="Times New Roman"/>
                      <w:color w:val="auto"/>
                      <w:w w:val="99"/>
                      <w:szCs w:val="21"/>
                    </w:rPr>
                    <w:t>2</w:t>
                  </w:r>
                </w:p>
              </w:tc>
              <w:tc>
                <w:tcPr>
                  <w:tcW w:w="269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rFonts w:hint="eastAsia"/>
                      <w:color w:val="auto"/>
                      <w:szCs w:val="21"/>
                    </w:rPr>
                    <w:t>化学需氧量（COD）</w:t>
                  </w:r>
                </w:p>
              </w:tc>
              <w:tc>
                <w:tcPr>
                  <w:tcW w:w="89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rFonts w:hint="eastAsia"/>
                      <w:color w:val="auto"/>
                      <w:szCs w:val="21"/>
                    </w:rPr>
                    <w:t>40</w:t>
                  </w:r>
                </w:p>
              </w:tc>
              <w:tc>
                <w:tcPr>
                  <w:tcW w:w="72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color w:val="auto"/>
                      <w:szCs w:val="21"/>
                    </w:rPr>
                    <w:t>mg/</w:t>
                  </w:r>
                  <w:r>
                    <w:rPr>
                      <w:rFonts w:hint="eastAsia"/>
                      <w:color w:val="auto"/>
                      <w:szCs w:val="21"/>
                    </w:rPr>
                    <w:t>L</w:t>
                  </w:r>
                </w:p>
              </w:tc>
              <w:tc>
                <w:tcPr>
                  <w:tcW w:w="2368" w:type="dxa"/>
                  <w:vMerge w:val="continue"/>
                  <w:tcBorders>
                    <w:left w:val="nil"/>
                    <w:right w:val="single" w:color="auto" w:sz="4" w:space="0"/>
                  </w:tcBorders>
                  <w:vAlign w:val="center"/>
                </w:tcPr>
                <w:p>
                  <w:pPr>
                    <w:spacing w:before="100" w:beforeAutospacing="1" w:after="100" w:afterAutospacing="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7" w:type="dxa"/>
                  <w:vMerge w:val="continue"/>
                  <w:tcBorders>
                    <w:left w:val="single" w:color="auto" w:sz="4" w:space="0"/>
                    <w:right w:val="single" w:color="auto" w:sz="4" w:space="0"/>
                  </w:tcBorders>
                  <w:vAlign w:val="center"/>
                </w:tcPr>
                <w:p>
                  <w:pPr>
                    <w:spacing w:before="100" w:beforeAutospacing="1" w:after="100" w:afterAutospacing="1"/>
                    <w:jc w:val="center"/>
                    <w:rPr>
                      <w:color w:val="auto"/>
                      <w:szCs w:val="21"/>
                    </w:rPr>
                  </w:pPr>
                </w:p>
              </w:tc>
              <w:tc>
                <w:tcPr>
                  <w:tcW w:w="708" w:type="dxa"/>
                  <w:tcBorders>
                    <w:top w:val="single" w:color="auto" w:sz="4" w:space="0"/>
                    <w:left w:val="nil"/>
                    <w:bottom w:val="single" w:color="auto" w:sz="4" w:space="0"/>
                    <w:right w:val="single" w:color="auto" w:sz="4" w:space="0"/>
                  </w:tcBorders>
                  <w:vAlign w:val="center"/>
                </w:tcPr>
                <w:p>
                  <w:pPr>
                    <w:pStyle w:val="82"/>
                    <w:spacing w:before="100" w:beforeAutospacing="1" w:after="100" w:afterAutospacing="1"/>
                    <w:rPr>
                      <w:rFonts w:ascii="Times New Roman" w:hAnsi="Times New Roman" w:cs="Times New Roman"/>
                      <w:color w:val="auto"/>
                      <w:szCs w:val="21"/>
                    </w:rPr>
                  </w:pPr>
                  <w:r>
                    <w:rPr>
                      <w:rFonts w:ascii="Times New Roman" w:hAnsi="Times New Roman" w:cs="Times New Roman"/>
                      <w:color w:val="auto"/>
                      <w:w w:val="99"/>
                      <w:szCs w:val="21"/>
                    </w:rPr>
                    <w:t>3</w:t>
                  </w:r>
                </w:p>
              </w:tc>
              <w:tc>
                <w:tcPr>
                  <w:tcW w:w="269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rFonts w:hint="eastAsia"/>
                      <w:color w:val="auto"/>
                      <w:szCs w:val="21"/>
                    </w:rPr>
                    <w:t>五日生化需氧量（BOD</w:t>
                  </w:r>
                  <w:r>
                    <w:rPr>
                      <w:rFonts w:hint="eastAsia"/>
                      <w:color w:val="auto"/>
                      <w:szCs w:val="21"/>
                      <w:vertAlign w:val="subscript"/>
                    </w:rPr>
                    <w:t>5</w:t>
                  </w:r>
                  <w:r>
                    <w:rPr>
                      <w:rFonts w:hint="eastAsia"/>
                      <w:color w:val="auto"/>
                      <w:szCs w:val="21"/>
                    </w:rPr>
                    <w:t>）</w:t>
                  </w:r>
                </w:p>
              </w:tc>
              <w:tc>
                <w:tcPr>
                  <w:tcW w:w="89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rFonts w:hint="eastAsia"/>
                      <w:color w:val="auto"/>
                      <w:szCs w:val="21"/>
                    </w:rPr>
                    <w:t>10</w:t>
                  </w:r>
                </w:p>
              </w:tc>
              <w:tc>
                <w:tcPr>
                  <w:tcW w:w="72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color w:val="auto"/>
                      <w:szCs w:val="21"/>
                    </w:rPr>
                    <w:t>mg/</w:t>
                  </w:r>
                  <w:r>
                    <w:rPr>
                      <w:rFonts w:hint="eastAsia"/>
                      <w:color w:val="auto"/>
                      <w:szCs w:val="21"/>
                    </w:rPr>
                    <w:t>L</w:t>
                  </w:r>
                </w:p>
              </w:tc>
              <w:tc>
                <w:tcPr>
                  <w:tcW w:w="2368" w:type="dxa"/>
                  <w:vMerge w:val="continue"/>
                  <w:tcBorders>
                    <w:left w:val="nil"/>
                    <w:right w:val="single" w:color="auto" w:sz="4" w:space="0"/>
                  </w:tcBorders>
                  <w:vAlign w:val="center"/>
                </w:tcPr>
                <w:p>
                  <w:pPr>
                    <w:spacing w:before="100" w:beforeAutospacing="1" w:after="100" w:afterAutospacing="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97" w:type="dxa"/>
                  <w:vMerge w:val="continue"/>
                  <w:tcBorders>
                    <w:left w:val="single" w:color="auto" w:sz="4" w:space="0"/>
                    <w:right w:val="single" w:color="auto" w:sz="4" w:space="0"/>
                  </w:tcBorders>
                  <w:vAlign w:val="center"/>
                </w:tcPr>
                <w:p>
                  <w:pPr>
                    <w:spacing w:before="100" w:beforeAutospacing="1" w:after="100" w:afterAutospacing="1"/>
                    <w:jc w:val="center"/>
                    <w:rPr>
                      <w:color w:val="auto"/>
                      <w:szCs w:val="21"/>
                    </w:rPr>
                  </w:pPr>
                </w:p>
              </w:tc>
              <w:tc>
                <w:tcPr>
                  <w:tcW w:w="708" w:type="dxa"/>
                  <w:tcBorders>
                    <w:top w:val="single" w:color="auto" w:sz="4" w:space="0"/>
                    <w:left w:val="nil"/>
                    <w:bottom w:val="single" w:color="auto" w:sz="4" w:space="0"/>
                    <w:right w:val="single" w:color="auto" w:sz="4" w:space="0"/>
                  </w:tcBorders>
                  <w:vAlign w:val="center"/>
                </w:tcPr>
                <w:p>
                  <w:pPr>
                    <w:pStyle w:val="82"/>
                    <w:spacing w:before="100" w:beforeAutospacing="1" w:after="100" w:afterAutospacing="1"/>
                    <w:rPr>
                      <w:rFonts w:ascii="Times New Roman" w:hAnsi="Times New Roman" w:cs="Times New Roman"/>
                      <w:color w:val="auto"/>
                      <w:szCs w:val="21"/>
                    </w:rPr>
                  </w:pPr>
                  <w:r>
                    <w:rPr>
                      <w:rFonts w:ascii="Times New Roman" w:hAnsi="Times New Roman" w:cs="Times New Roman"/>
                      <w:color w:val="auto"/>
                      <w:w w:val="99"/>
                      <w:szCs w:val="21"/>
                    </w:rPr>
                    <w:t>4</w:t>
                  </w:r>
                </w:p>
              </w:tc>
              <w:tc>
                <w:tcPr>
                  <w:tcW w:w="269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rFonts w:hint="eastAsia"/>
                      <w:color w:val="auto"/>
                      <w:szCs w:val="21"/>
                    </w:rPr>
                    <w:t>氨氮（NH</w:t>
                  </w:r>
                  <w:r>
                    <w:rPr>
                      <w:rFonts w:hint="eastAsia"/>
                      <w:color w:val="auto"/>
                      <w:szCs w:val="21"/>
                      <w:vertAlign w:val="subscript"/>
                    </w:rPr>
                    <w:t>3</w:t>
                  </w:r>
                  <w:r>
                    <w:rPr>
                      <w:rFonts w:hint="eastAsia"/>
                      <w:color w:val="auto"/>
                      <w:szCs w:val="21"/>
                    </w:rPr>
                    <w:t>-N）</w:t>
                  </w:r>
                </w:p>
              </w:tc>
              <w:tc>
                <w:tcPr>
                  <w:tcW w:w="894"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rFonts w:hint="eastAsia"/>
                      <w:color w:val="auto"/>
                      <w:szCs w:val="21"/>
                    </w:rPr>
                    <w:t>2.0</w:t>
                  </w:r>
                </w:p>
              </w:tc>
              <w:tc>
                <w:tcPr>
                  <w:tcW w:w="727" w:type="dxa"/>
                  <w:tcBorders>
                    <w:top w:val="single" w:color="auto" w:sz="4" w:space="0"/>
                    <w:left w:val="nil"/>
                    <w:bottom w:val="single" w:color="auto" w:sz="4" w:space="0"/>
                    <w:right w:val="single" w:color="auto" w:sz="4" w:space="0"/>
                  </w:tcBorders>
                  <w:vAlign w:val="center"/>
                </w:tcPr>
                <w:p>
                  <w:pPr>
                    <w:spacing w:before="100" w:beforeAutospacing="1" w:after="100" w:afterAutospacing="1"/>
                    <w:jc w:val="center"/>
                    <w:rPr>
                      <w:color w:val="auto"/>
                      <w:szCs w:val="21"/>
                    </w:rPr>
                  </w:pPr>
                  <w:r>
                    <w:rPr>
                      <w:color w:val="auto"/>
                      <w:szCs w:val="21"/>
                    </w:rPr>
                    <w:t>mg/</w:t>
                  </w:r>
                  <w:r>
                    <w:rPr>
                      <w:rFonts w:hint="eastAsia"/>
                      <w:color w:val="auto"/>
                      <w:szCs w:val="21"/>
                    </w:rPr>
                    <w:t>L</w:t>
                  </w:r>
                </w:p>
              </w:tc>
              <w:tc>
                <w:tcPr>
                  <w:tcW w:w="2368" w:type="dxa"/>
                  <w:vMerge w:val="continue"/>
                  <w:tcBorders>
                    <w:left w:val="nil"/>
                    <w:right w:val="single" w:color="auto" w:sz="4" w:space="0"/>
                  </w:tcBorders>
                  <w:vAlign w:val="center"/>
                </w:tcPr>
                <w:p>
                  <w:pPr>
                    <w:spacing w:before="100" w:beforeAutospacing="1" w:after="100" w:afterAutospacing="1"/>
                    <w:jc w:val="center"/>
                    <w:rPr>
                      <w:color w:val="auto"/>
                      <w:szCs w:val="21"/>
                    </w:rPr>
                  </w:pPr>
                </w:p>
              </w:tc>
            </w:tr>
          </w:tbl>
          <w:p>
            <w:pPr>
              <w:spacing w:line="360" w:lineRule="auto"/>
              <w:ind w:firstLine="480" w:firstLineChars="200"/>
              <w:rPr>
                <w:b/>
                <w:color w:val="auto"/>
                <w:sz w:val="24"/>
                <w:szCs w:val="24"/>
              </w:rPr>
            </w:pPr>
            <w:r>
              <w:rPr>
                <w:rFonts w:hint="eastAsia"/>
                <w:color w:val="auto"/>
                <w:sz w:val="24"/>
                <w:szCs w:val="24"/>
              </w:rPr>
              <w:t>4</w:t>
            </w:r>
            <w:r>
              <w:rPr>
                <w:rFonts w:hAnsi="宋体"/>
                <w:b/>
                <w:color w:val="auto"/>
                <w:sz w:val="24"/>
                <w:szCs w:val="24"/>
              </w:rPr>
              <w:t>环境噪声标准</w:t>
            </w:r>
          </w:p>
          <w:p>
            <w:pPr>
              <w:spacing w:line="360" w:lineRule="auto"/>
              <w:ind w:firstLine="480" w:firstLineChars="200"/>
              <w:rPr>
                <w:rFonts w:hAnsi="宋体"/>
                <w:color w:val="auto"/>
                <w:sz w:val="24"/>
                <w:szCs w:val="24"/>
              </w:rPr>
            </w:pPr>
            <w:r>
              <w:rPr>
                <w:rFonts w:hAnsi="宋体"/>
                <w:color w:val="auto"/>
                <w:sz w:val="24"/>
                <w:szCs w:val="24"/>
              </w:rPr>
              <w:t>声环境质量执行《声环境质量标准》（</w:t>
            </w:r>
            <w:r>
              <w:rPr>
                <w:color w:val="auto"/>
                <w:sz w:val="24"/>
                <w:szCs w:val="24"/>
              </w:rPr>
              <w:t>GB3096-2008</w:t>
            </w:r>
            <w:r>
              <w:rPr>
                <w:rFonts w:hAnsi="宋体"/>
                <w:color w:val="auto"/>
                <w:sz w:val="24"/>
                <w:szCs w:val="24"/>
              </w:rPr>
              <w:t>）</w:t>
            </w:r>
            <w:r>
              <w:rPr>
                <w:rFonts w:hint="eastAsia" w:hAnsi="宋体"/>
                <w:color w:val="auto"/>
                <w:sz w:val="24"/>
                <w:szCs w:val="24"/>
              </w:rPr>
              <w:t>中</w:t>
            </w:r>
            <w:r>
              <w:rPr>
                <w:rFonts w:hint="eastAsia"/>
                <w:color w:val="auto"/>
                <w:sz w:val="24"/>
                <w:szCs w:val="24"/>
              </w:rPr>
              <w:t>2</w:t>
            </w:r>
            <w:r>
              <w:rPr>
                <w:rFonts w:hAnsi="宋体"/>
                <w:color w:val="auto"/>
                <w:sz w:val="24"/>
                <w:szCs w:val="24"/>
              </w:rPr>
              <w:t>类</w:t>
            </w:r>
            <w:r>
              <w:rPr>
                <w:rFonts w:hint="eastAsia" w:hAnsi="宋体"/>
                <w:color w:val="auto"/>
                <w:sz w:val="24"/>
                <w:szCs w:val="24"/>
              </w:rPr>
              <w:t>区标准限值</w:t>
            </w:r>
            <w:r>
              <w:rPr>
                <w:rFonts w:hAnsi="宋体"/>
                <w:color w:val="auto"/>
                <w:sz w:val="24"/>
                <w:szCs w:val="24"/>
              </w:rPr>
              <w:t>，</w:t>
            </w:r>
            <w:r>
              <w:rPr>
                <w:rFonts w:hint="eastAsia" w:hAnsi="宋体"/>
                <w:color w:val="auto"/>
                <w:sz w:val="24"/>
                <w:szCs w:val="24"/>
              </w:rPr>
              <w:t>详</w:t>
            </w:r>
            <w:r>
              <w:rPr>
                <w:rFonts w:hAnsi="宋体"/>
                <w:color w:val="auto"/>
                <w:sz w:val="24"/>
                <w:szCs w:val="24"/>
              </w:rPr>
              <w:t>见下表。</w:t>
            </w:r>
          </w:p>
          <w:p>
            <w:pPr>
              <w:jc w:val="center"/>
              <w:rPr>
                <w:b/>
                <w:color w:val="auto"/>
                <w:sz w:val="24"/>
                <w:szCs w:val="24"/>
              </w:rPr>
            </w:pPr>
            <w:r>
              <w:rPr>
                <w:rFonts w:hint="eastAsia" w:hAnsi="宋体"/>
                <w:b/>
                <w:color w:val="auto"/>
                <w:sz w:val="24"/>
                <w:szCs w:val="24"/>
              </w:rPr>
              <w:t xml:space="preserve">                     </w:t>
            </w:r>
            <w:r>
              <w:rPr>
                <w:rFonts w:hAnsi="宋体"/>
                <w:b/>
                <w:color w:val="auto"/>
                <w:sz w:val="24"/>
                <w:szCs w:val="24"/>
              </w:rPr>
              <w:t>表</w:t>
            </w:r>
            <w:r>
              <w:rPr>
                <w:rFonts w:hint="eastAsia"/>
                <w:b/>
                <w:color w:val="auto"/>
                <w:sz w:val="24"/>
                <w:szCs w:val="24"/>
              </w:rPr>
              <w:t xml:space="preserve">10  </w:t>
            </w:r>
            <w:r>
              <w:rPr>
                <w:rFonts w:hAnsi="宋体"/>
                <w:b/>
                <w:color w:val="auto"/>
                <w:sz w:val="24"/>
                <w:szCs w:val="24"/>
              </w:rPr>
              <w:t>声环境质量标准</w:t>
            </w:r>
            <w:r>
              <w:rPr>
                <w:rFonts w:hint="eastAsia" w:hAnsi="宋体"/>
                <w:b/>
                <w:color w:val="auto"/>
                <w:sz w:val="24"/>
                <w:szCs w:val="24"/>
              </w:rPr>
              <w:t xml:space="preserve">           </w:t>
            </w:r>
            <w:r>
              <w:rPr>
                <w:rFonts w:hAnsi="宋体"/>
                <w:b/>
                <w:color w:val="auto"/>
                <w:sz w:val="24"/>
                <w:szCs w:val="24"/>
              </w:rPr>
              <w:t>单位：</w:t>
            </w:r>
            <w:r>
              <w:rPr>
                <w:b/>
                <w:color w:val="auto"/>
                <w:sz w:val="24"/>
                <w:szCs w:val="24"/>
              </w:rPr>
              <w:t>dB(A)</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996"/>
              <w:gridCol w:w="3249"/>
              <w:gridCol w:w="324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996" w:type="dxa"/>
                  <w:vMerge w:val="restart"/>
                  <w:vAlign w:val="center"/>
                </w:tcPr>
                <w:p>
                  <w:pPr>
                    <w:jc w:val="center"/>
                    <w:rPr>
                      <w:b/>
                      <w:color w:val="auto"/>
                    </w:rPr>
                  </w:pPr>
                  <w:r>
                    <w:rPr>
                      <w:rFonts w:hAnsi="宋体"/>
                      <w:b/>
                      <w:color w:val="auto"/>
                    </w:rPr>
                    <w:t>标准类别</w:t>
                  </w:r>
                </w:p>
              </w:tc>
              <w:tc>
                <w:tcPr>
                  <w:tcW w:w="6498" w:type="dxa"/>
                  <w:gridSpan w:val="2"/>
                  <w:vAlign w:val="center"/>
                </w:tcPr>
                <w:p>
                  <w:pPr>
                    <w:jc w:val="center"/>
                    <w:rPr>
                      <w:b/>
                      <w:color w:val="auto"/>
                    </w:rPr>
                  </w:pPr>
                  <w:r>
                    <w:rPr>
                      <w:rFonts w:hAnsi="宋体"/>
                      <w:b/>
                      <w:color w:val="auto"/>
                    </w:rPr>
                    <w:t>标准值</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996" w:type="dxa"/>
                  <w:vMerge w:val="continue"/>
                  <w:vAlign w:val="center"/>
                </w:tcPr>
                <w:p>
                  <w:pPr>
                    <w:jc w:val="center"/>
                    <w:rPr>
                      <w:color w:val="auto"/>
                    </w:rPr>
                  </w:pPr>
                </w:p>
              </w:tc>
              <w:tc>
                <w:tcPr>
                  <w:tcW w:w="3249" w:type="dxa"/>
                  <w:vAlign w:val="center"/>
                </w:tcPr>
                <w:p>
                  <w:pPr>
                    <w:adjustRightInd w:val="0"/>
                    <w:snapToGrid w:val="0"/>
                    <w:jc w:val="center"/>
                    <w:rPr>
                      <w:b/>
                      <w:color w:val="auto"/>
                    </w:rPr>
                  </w:pPr>
                  <w:r>
                    <w:rPr>
                      <w:rFonts w:hAnsi="宋体"/>
                      <w:b/>
                      <w:color w:val="auto"/>
                    </w:rPr>
                    <w:t>昼间</w:t>
                  </w:r>
                </w:p>
              </w:tc>
              <w:tc>
                <w:tcPr>
                  <w:tcW w:w="3249" w:type="dxa"/>
                  <w:vAlign w:val="center"/>
                </w:tcPr>
                <w:p>
                  <w:pPr>
                    <w:adjustRightInd w:val="0"/>
                    <w:snapToGrid w:val="0"/>
                    <w:jc w:val="center"/>
                    <w:rPr>
                      <w:b/>
                      <w:color w:val="auto"/>
                    </w:rPr>
                  </w:pPr>
                  <w:r>
                    <w:rPr>
                      <w:rFonts w:hAnsi="宋体"/>
                      <w:b/>
                      <w:color w:val="auto"/>
                    </w:rPr>
                    <w:t>夜间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996" w:type="dxa"/>
                  <w:vAlign w:val="center"/>
                </w:tcPr>
                <w:p>
                  <w:pPr>
                    <w:jc w:val="center"/>
                    <w:rPr>
                      <w:color w:val="auto"/>
                    </w:rPr>
                  </w:pPr>
                  <w:r>
                    <w:rPr>
                      <w:rFonts w:hint="eastAsia"/>
                      <w:color w:val="auto"/>
                    </w:rPr>
                    <w:t>2</w:t>
                  </w:r>
                  <w:r>
                    <w:rPr>
                      <w:rFonts w:hAnsi="宋体"/>
                      <w:color w:val="auto"/>
                    </w:rPr>
                    <w:t>类</w:t>
                  </w:r>
                </w:p>
              </w:tc>
              <w:tc>
                <w:tcPr>
                  <w:tcW w:w="3249" w:type="dxa"/>
                  <w:vAlign w:val="center"/>
                </w:tcPr>
                <w:p>
                  <w:pPr>
                    <w:jc w:val="center"/>
                    <w:rPr>
                      <w:color w:val="auto"/>
                    </w:rPr>
                  </w:pPr>
                  <w:r>
                    <w:rPr>
                      <w:rFonts w:hint="eastAsia"/>
                      <w:color w:val="auto"/>
                    </w:rPr>
                    <w:t>60</w:t>
                  </w:r>
                </w:p>
              </w:tc>
              <w:tc>
                <w:tcPr>
                  <w:tcW w:w="3249" w:type="dxa"/>
                  <w:vAlign w:val="center"/>
                </w:tcPr>
                <w:p>
                  <w:pPr>
                    <w:jc w:val="center"/>
                    <w:rPr>
                      <w:color w:val="auto"/>
                    </w:rPr>
                  </w:pPr>
                  <w:r>
                    <w:rPr>
                      <w:rFonts w:hint="eastAsia"/>
                      <w:color w:val="auto"/>
                    </w:rPr>
                    <w:t>50</w:t>
                  </w:r>
                </w:p>
              </w:tc>
            </w:tr>
          </w:tbl>
          <w:p>
            <w:pPr>
              <w:rPr>
                <w:color w:val="auto"/>
                <w:sz w:val="24"/>
                <w:szCs w:val="24"/>
              </w:rPr>
            </w:pPr>
          </w:p>
          <w:p>
            <w:pPr>
              <w:spacing w:line="312"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57" w:type="dxa"/>
            <w:vAlign w:val="center"/>
          </w:tcPr>
          <w:p>
            <w:pPr>
              <w:spacing w:line="480" w:lineRule="auto"/>
              <w:jc w:val="center"/>
              <w:rPr>
                <w:b/>
                <w:color w:val="auto"/>
                <w:sz w:val="24"/>
              </w:rPr>
            </w:pPr>
            <w:r>
              <w:rPr>
                <w:b/>
                <w:color w:val="auto"/>
                <w:sz w:val="24"/>
              </w:rPr>
              <w:t>污</w:t>
            </w:r>
          </w:p>
          <w:p>
            <w:pPr>
              <w:spacing w:line="480" w:lineRule="auto"/>
              <w:jc w:val="center"/>
              <w:rPr>
                <w:b/>
                <w:color w:val="auto"/>
                <w:sz w:val="24"/>
              </w:rPr>
            </w:pPr>
            <w:r>
              <w:rPr>
                <w:b/>
                <w:color w:val="auto"/>
                <w:sz w:val="24"/>
              </w:rPr>
              <w:t>染</w:t>
            </w:r>
          </w:p>
          <w:p>
            <w:pPr>
              <w:spacing w:line="480" w:lineRule="auto"/>
              <w:jc w:val="center"/>
              <w:rPr>
                <w:b/>
                <w:color w:val="auto"/>
                <w:sz w:val="24"/>
              </w:rPr>
            </w:pPr>
            <w:r>
              <w:rPr>
                <w:b/>
                <w:color w:val="auto"/>
                <w:sz w:val="24"/>
              </w:rPr>
              <w:t>物</w:t>
            </w:r>
          </w:p>
          <w:p>
            <w:pPr>
              <w:spacing w:line="480" w:lineRule="auto"/>
              <w:jc w:val="center"/>
              <w:rPr>
                <w:b/>
                <w:color w:val="auto"/>
                <w:sz w:val="24"/>
              </w:rPr>
            </w:pPr>
            <w:r>
              <w:rPr>
                <w:b/>
                <w:color w:val="auto"/>
                <w:sz w:val="24"/>
              </w:rPr>
              <w:t>排</w:t>
            </w:r>
          </w:p>
          <w:p>
            <w:pPr>
              <w:spacing w:line="480" w:lineRule="auto"/>
              <w:jc w:val="center"/>
              <w:rPr>
                <w:b/>
                <w:color w:val="auto"/>
                <w:sz w:val="24"/>
              </w:rPr>
            </w:pPr>
            <w:r>
              <w:rPr>
                <w:b/>
                <w:color w:val="auto"/>
                <w:sz w:val="24"/>
              </w:rPr>
              <w:t>放</w:t>
            </w:r>
          </w:p>
          <w:p>
            <w:pPr>
              <w:spacing w:line="480" w:lineRule="auto"/>
              <w:jc w:val="center"/>
              <w:rPr>
                <w:b/>
                <w:color w:val="auto"/>
                <w:sz w:val="24"/>
              </w:rPr>
            </w:pPr>
            <w:r>
              <w:rPr>
                <w:b/>
                <w:color w:val="auto"/>
                <w:sz w:val="24"/>
              </w:rPr>
              <w:t>标</w:t>
            </w:r>
          </w:p>
          <w:p>
            <w:pPr>
              <w:spacing w:line="480" w:lineRule="auto"/>
              <w:jc w:val="center"/>
              <w:rPr>
                <w:b/>
                <w:color w:val="auto"/>
                <w:sz w:val="24"/>
              </w:rPr>
            </w:pPr>
            <w:r>
              <w:rPr>
                <w:rFonts w:hint="eastAsia"/>
                <w:b/>
                <w:color w:val="auto"/>
                <w:sz w:val="24"/>
              </w:rPr>
              <w:t>准</w:t>
            </w:r>
          </w:p>
          <w:p>
            <w:pPr>
              <w:spacing w:line="0" w:lineRule="atLeast"/>
              <w:ind w:firstLine="480" w:firstLineChars="200"/>
              <w:rPr>
                <w:color w:val="auto"/>
                <w:sz w:val="24"/>
                <w:szCs w:val="24"/>
              </w:rPr>
            </w:pPr>
          </w:p>
        </w:tc>
        <w:tc>
          <w:tcPr>
            <w:tcW w:w="8717" w:type="dxa"/>
          </w:tcPr>
          <w:p>
            <w:pPr>
              <w:numPr>
                <w:ilvl w:val="0"/>
                <w:numId w:val="2"/>
              </w:numPr>
              <w:spacing w:line="360" w:lineRule="auto"/>
              <w:ind w:firstLine="482" w:firstLineChars="200"/>
              <w:rPr>
                <w:b/>
                <w:color w:val="auto"/>
                <w:sz w:val="24"/>
                <w:szCs w:val="24"/>
              </w:rPr>
            </w:pPr>
            <w:r>
              <w:rPr>
                <w:rFonts w:hint="eastAsia"/>
                <w:b/>
                <w:color w:val="auto"/>
                <w:sz w:val="24"/>
                <w:szCs w:val="24"/>
              </w:rPr>
              <w:t>废气排放标准</w:t>
            </w:r>
          </w:p>
          <w:p>
            <w:pPr>
              <w:spacing w:line="360" w:lineRule="auto"/>
              <w:ind w:firstLine="480" w:firstLineChars="200"/>
              <w:rPr>
                <w:color w:val="auto"/>
                <w:sz w:val="24"/>
                <w:szCs w:val="24"/>
              </w:rPr>
            </w:pPr>
            <w:r>
              <w:rPr>
                <w:rFonts w:hint="eastAsia"/>
                <w:color w:val="auto"/>
                <w:sz w:val="24"/>
                <w:szCs w:val="24"/>
              </w:rPr>
              <w:t>项目车间边界无组织颗粒物浓度</w:t>
            </w:r>
            <w:r>
              <w:rPr>
                <w:color w:val="auto"/>
                <w:sz w:val="24"/>
                <w:szCs w:val="24"/>
              </w:rPr>
              <w:t>执行《大气污染物排放标准》（GB16297-1996）表2</w:t>
            </w:r>
            <w:r>
              <w:rPr>
                <w:rFonts w:hint="eastAsia"/>
                <w:color w:val="auto"/>
                <w:sz w:val="24"/>
                <w:szCs w:val="24"/>
              </w:rPr>
              <w:t>中</w:t>
            </w:r>
            <w:r>
              <w:rPr>
                <w:color w:val="auto"/>
                <w:sz w:val="24"/>
                <w:szCs w:val="24"/>
              </w:rPr>
              <w:t>无组织排放限值要求。</w:t>
            </w:r>
          </w:p>
          <w:p>
            <w:pPr>
              <w:ind w:firstLine="482" w:firstLineChars="200"/>
              <w:jc w:val="center"/>
              <w:rPr>
                <w:b/>
                <w:bCs/>
                <w:color w:val="auto"/>
                <w:sz w:val="24"/>
                <w:szCs w:val="24"/>
              </w:rPr>
            </w:pPr>
            <w:r>
              <w:rPr>
                <w:rFonts w:hint="eastAsia"/>
                <w:b/>
                <w:bCs/>
                <w:color w:val="auto"/>
                <w:sz w:val="24"/>
                <w:szCs w:val="24"/>
              </w:rPr>
              <w:t>表11  废气排放标准值一览表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1342"/>
              <w:gridCol w:w="1377"/>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38" w:type="pct"/>
                  <w:vAlign w:val="center"/>
                </w:tcPr>
                <w:p>
                  <w:pPr>
                    <w:jc w:val="center"/>
                    <w:rPr>
                      <w:color w:val="auto"/>
                      <w:szCs w:val="21"/>
                    </w:rPr>
                  </w:pPr>
                  <w:r>
                    <w:rPr>
                      <w:color w:val="auto"/>
                      <w:szCs w:val="21"/>
                    </w:rPr>
                    <w:t>项目</w:t>
                  </w:r>
                </w:p>
              </w:tc>
              <w:tc>
                <w:tcPr>
                  <w:tcW w:w="790" w:type="pct"/>
                  <w:vAlign w:val="center"/>
                </w:tcPr>
                <w:p>
                  <w:pPr>
                    <w:jc w:val="center"/>
                    <w:rPr>
                      <w:color w:val="auto"/>
                      <w:szCs w:val="21"/>
                    </w:rPr>
                  </w:pPr>
                  <w:r>
                    <w:rPr>
                      <w:color w:val="auto"/>
                      <w:szCs w:val="21"/>
                    </w:rPr>
                    <w:t>污染物</w:t>
                  </w:r>
                </w:p>
              </w:tc>
              <w:tc>
                <w:tcPr>
                  <w:tcW w:w="811" w:type="pct"/>
                  <w:vAlign w:val="center"/>
                </w:tcPr>
                <w:p>
                  <w:pPr>
                    <w:jc w:val="center"/>
                    <w:rPr>
                      <w:color w:val="auto"/>
                      <w:szCs w:val="21"/>
                    </w:rPr>
                  </w:pPr>
                  <w:r>
                    <w:rPr>
                      <w:color w:val="auto"/>
                      <w:szCs w:val="21"/>
                    </w:rPr>
                    <w:t>排放浓度</w:t>
                  </w:r>
                </w:p>
              </w:tc>
              <w:tc>
                <w:tcPr>
                  <w:tcW w:w="2361" w:type="pct"/>
                  <w:vAlign w:val="center"/>
                </w:tcPr>
                <w:p>
                  <w:pPr>
                    <w:jc w:val="center"/>
                    <w:rPr>
                      <w:color w:val="auto"/>
                      <w:szCs w:val="21"/>
                    </w:rPr>
                  </w:pPr>
                  <w:r>
                    <w:rPr>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8" w:type="pct"/>
                  <w:vAlign w:val="center"/>
                </w:tcPr>
                <w:p>
                  <w:pPr>
                    <w:jc w:val="center"/>
                    <w:rPr>
                      <w:color w:val="auto"/>
                      <w:szCs w:val="21"/>
                    </w:rPr>
                  </w:pPr>
                  <w:r>
                    <w:rPr>
                      <w:rFonts w:hint="eastAsia"/>
                      <w:color w:val="auto"/>
                      <w:szCs w:val="21"/>
                    </w:rPr>
                    <w:t>车间边界无组织</w:t>
                  </w:r>
                </w:p>
              </w:tc>
              <w:tc>
                <w:tcPr>
                  <w:tcW w:w="790" w:type="pct"/>
                  <w:vAlign w:val="center"/>
                </w:tcPr>
                <w:p>
                  <w:pPr>
                    <w:jc w:val="center"/>
                    <w:rPr>
                      <w:color w:val="auto"/>
                      <w:szCs w:val="21"/>
                    </w:rPr>
                  </w:pPr>
                  <w:r>
                    <w:rPr>
                      <w:color w:val="auto"/>
                      <w:szCs w:val="21"/>
                    </w:rPr>
                    <w:t>颗粒物</w:t>
                  </w:r>
                </w:p>
              </w:tc>
              <w:tc>
                <w:tcPr>
                  <w:tcW w:w="811" w:type="pct"/>
                  <w:vAlign w:val="center"/>
                </w:tcPr>
                <w:p>
                  <w:pPr>
                    <w:jc w:val="center"/>
                    <w:rPr>
                      <w:color w:val="auto"/>
                      <w:szCs w:val="21"/>
                    </w:rPr>
                  </w:pPr>
                  <w:r>
                    <w:rPr>
                      <w:rFonts w:hint="eastAsia"/>
                      <w:color w:val="auto"/>
                      <w:szCs w:val="21"/>
                    </w:rPr>
                    <w:t>1</w:t>
                  </w:r>
                  <w:r>
                    <w:rPr>
                      <w:color w:val="auto"/>
                      <w:szCs w:val="21"/>
                    </w:rPr>
                    <w:t>mg/m</w:t>
                  </w:r>
                  <w:r>
                    <w:rPr>
                      <w:color w:val="auto"/>
                      <w:szCs w:val="21"/>
                      <w:vertAlign w:val="superscript"/>
                    </w:rPr>
                    <w:t>3</w:t>
                  </w:r>
                </w:p>
              </w:tc>
              <w:tc>
                <w:tcPr>
                  <w:tcW w:w="2361" w:type="pct"/>
                  <w:vAlign w:val="center"/>
                </w:tcPr>
                <w:p>
                  <w:pPr>
                    <w:jc w:val="center"/>
                    <w:rPr>
                      <w:color w:val="auto"/>
                      <w:szCs w:val="21"/>
                    </w:rPr>
                  </w:pPr>
                  <w:r>
                    <w:rPr>
                      <w:color w:val="auto"/>
                      <w:szCs w:val="21"/>
                    </w:rPr>
                    <w:t>《大气污染物排放标准》（GB16297-1996）无组织排放限值要求</w:t>
                  </w:r>
                </w:p>
              </w:tc>
            </w:tr>
          </w:tbl>
          <w:p>
            <w:pPr>
              <w:spacing w:beforeLines="100" w:line="360" w:lineRule="auto"/>
              <w:ind w:firstLine="482" w:firstLineChars="200"/>
              <w:rPr>
                <w:b/>
                <w:color w:val="auto"/>
                <w:sz w:val="24"/>
                <w:szCs w:val="24"/>
              </w:rPr>
            </w:pPr>
            <w:r>
              <w:rPr>
                <w:rFonts w:hint="eastAsia"/>
                <w:b/>
                <w:color w:val="auto"/>
                <w:sz w:val="24"/>
                <w:szCs w:val="24"/>
              </w:rPr>
              <w:t>2、噪声排放标准</w:t>
            </w:r>
          </w:p>
          <w:p>
            <w:pPr>
              <w:spacing w:line="360" w:lineRule="auto"/>
              <w:ind w:firstLine="480" w:firstLineChars="200"/>
              <w:rPr>
                <w:color w:val="auto"/>
                <w:sz w:val="24"/>
                <w:szCs w:val="24"/>
              </w:rPr>
            </w:pPr>
            <w:r>
              <w:rPr>
                <w:rFonts w:hint="eastAsia"/>
                <w:color w:val="auto"/>
                <w:sz w:val="24"/>
                <w:szCs w:val="24"/>
              </w:rPr>
              <w:t>车间边界噪声执行《工业企业厂界环境噪声排放标准》（GB12348-2008）中的2类标准。</w:t>
            </w:r>
          </w:p>
          <w:p>
            <w:pPr>
              <w:ind w:firstLine="482" w:firstLineChars="200"/>
              <w:jc w:val="center"/>
              <w:rPr>
                <w:b/>
                <w:bCs/>
                <w:color w:val="auto"/>
                <w:sz w:val="24"/>
                <w:szCs w:val="24"/>
              </w:rPr>
            </w:pPr>
            <w:r>
              <w:rPr>
                <w:rFonts w:hint="eastAsia" w:hAnsi="宋体"/>
                <w:b/>
                <w:color w:val="auto"/>
                <w:sz w:val="24"/>
                <w:szCs w:val="24"/>
              </w:rPr>
              <w:t xml:space="preserve">           </w:t>
            </w:r>
            <w:r>
              <w:rPr>
                <w:rFonts w:hAnsi="宋体"/>
                <w:b/>
                <w:color w:val="auto"/>
                <w:sz w:val="24"/>
                <w:szCs w:val="24"/>
              </w:rPr>
              <w:t>表</w:t>
            </w:r>
            <w:r>
              <w:rPr>
                <w:rFonts w:hint="eastAsia"/>
                <w:b/>
                <w:color w:val="auto"/>
                <w:sz w:val="24"/>
                <w:szCs w:val="24"/>
              </w:rPr>
              <w:t xml:space="preserve">12  </w:t>
            </w:r>
            <w:r>
              <w:rPr>
                <w:rFonts w:hAnsi="宋体"/>
                <w:b/>
                <w:color w:val="auto"/>
                <w:sz w:val="24"/>
                <w:szCs w:val="24"/>
              </w:rPr>
              <w:t>境噪声排放标准</w:t>
            </w:r>
            <w:r>
              <w:rPr>
                <w:rFonts w:hint="eastAsia" w:hAnsi="宋体"/>
                <w:b/>
                <w:color w:val="auto"/>
                <w:sz w:val="24"/>
                <w:szCs w:val="24"/>
              </w:rPr>
              <w:t xml:space="preserve">一览表     </w:t>
            </w:r>
            <w:r>
              <w:rPr>
                <w:rFonts w:hAnsi="宋体"/>
                <w:b/>
                <w:color w:val="auto"/>
                <w:sz w:val="24"/>
                <w:szCs w:val="24"/>
              </w:rPr>
              <w:t>单位：</w:t>
            </w:r>
            <w:r>
              <w:rPr>
                <w:b/>
                <w:color w:val="auto"/>
                <w:sz w:val="24"/>
                <w:szCs w:val="24"/>
              </w:rPr>
              <w:t>dB(A)</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893"/>
              <w:gridCol w:w="2128"/>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038" w:type="pct"/>
                  <w:vAlign w:val="center"/>
                </w:tcPr>
                <w:p>
                  <w:pPr>
                    <w:jc w:val="center"/>
                    <w:rPr>
                      <w:color w:val="auto"/>
                      <w:szCs w:val="21"/>
                    </w:rPr>
                  </w:pPr>
                  <w:r>
                    <w:rPr>
                      <w:color w:val="auto"/>
                      <w:szCs w:val="21"/>
                    </w:rPr>
                    <w:t>项目</w:t>
                  </w:r>
                </w:p>
              </w:tc>
              <w:tc>
                <w:tcPr>
                  <w:tcW w:w="526" w:type="pct"/>
                  <w:vAlign w:val="center"/>
                </w:tcPr>
                <w:p>
                  <w:pPr>
                    <w:jc w:val="center"/>
                    <w:rPr>
                      <w:color w:val="auto"/>
                      <w:szCs w:val="21"/>
                    </w:rPr>
                  </w:pPr>
                  <w:r>
                    <w:rPr>
                      <w:color w:val="auto"/>
                      <w:szCs w:val="21"/>
                    </w:rPr>
                    <w:t>污染物</w:t>
                  </w:r>
                </w:p>
              </w:tc>
              <w:tc>
                <w:tcPr>
                  <w:tcW w:w="1253" w:type="pct"/>
                  <w:vAlign w:val="center"/>
                </w:tcPr>
                <w:p>
                  <w:pPr>
                    <w:jc w:val="center"/>
                    <w:rPr>
                      <w:color w:val="auto"/>
                      <w:szCs w:val="21"/>
                    </w:rPr>
                  </w:pPr>
                  <w:r>
                    <w:rPr>
                      <w:color w:val="auto"/>
                      <w:szCs w:val="21"/>
                    </w:rPr>
                    <w:t>排放</w:t>
                  </w:r>
                  <w:r>
                    <w:rPr>
                      <w:rFonts w:hint="eastAsia"/>
                      <w:color w:val="auto"/>
                      <w:szCs w:val="21"/>
                    </w:rPr>
                    <w:t>标准</w:t>
                  </w:r>
                </w:p>
              </w:tc>
              <w:tc>
                <w:tcPr>
                  <w:tcW w:w="2183" w:type="pct"/>
                  <w:vAlign w:val="center"/>
                </w:tcPr>
                <w:p>
                  <w:pPr>
                    <w:jc w:val="center"/>
                    <w:rPr>
                      <w:color w:val="auto"/>
                      <w:szCs w:val="21"/>
                    </w:rPr>
                  </w:pPr>
                  <w:r>
                    <w:rPr>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38" w:type="pct"/>
                  <w:vMerge w:val="restart"/>
                  <w:vAlign w:val="center"/>
                </w:tcPr>
                <w:p>
                  <w:pPr>
                    <w:jc w:val="center"/>
                    <w:rPr>
                      <w:color w:val="auto"/>
                      <w:szCs w:val="21"/>
                    </w:rPr>
                  </w:pPr>
                  <w:r>
                    <w:rPr>
                      <w:rFonts w:hint="eastAsia"/>
                      <w:color w:val="auto"/>
                      <w:szCs w:val="21"/>
                    </w:rPr>
                    <w:t>车间边界噪声</w:t>
                  </w:r>
                </w:p>
              </w:tc>
              <w:tc>
                <w:tcPr>
                  <w:tcW w:w="526" w:type="pct"/>
                  <w:vMerge w:val="restart"/>
                  <w:vAlign w:val="center"/>
                </w:tcPr>
                <w:p>
                  <w:pPr>
                    <w:jc w:val="center"/>
                    <w:rPr>
                      <w:color w:val="auto"/>
                      <w:szCs w:val="21"/>
                    </w:rPr>
                  </w:pPr>
                  <w:r>
                    <w:rPr>
                      <w:rFonts w:hint="eastAsia"/>
                      <w:color w:val="auto"/>
                      <w:szCs w:val="21"/>
                    </w:rPr>
                    <w:t>噪声</w:t>
                  </w:r>
                </w:p>
              </w:tc>
              <w:tc>
                <w:tcPr>
                  <w:tcW w:w="1253" w:type="pct"/>
                  <w:vAlign w:val="center"/>
                </w:tcPr>
                <w:p>
                  <w:pPr>
                    <w:jc w:val="center"/>
                    <w:rPr>
                      <w:color w:val="auto"/>
                      <w:szCs w:val="21"/>
                    </w:rPr>
                  </w:pPr>
                  <w:r>
                    <w:rPr>
                      <w:rFonts w:hint="eastAsia"/>
                      <w:color w:val="auto"/>
                      <w:szCs w:val="21"/>
                    </w:rPr>
                    <w:t>昼间60dB(A)</w:t>
                  </w:r>
                </w:p>
              </w:tc>
              <w:tc>
                <w:tcPr>
                  <w:tcW w:w="2183" w:type="pct"/>
                  <w:vMerge w:val="restart"/>
                  <w:vAlign w:val="center"/>
                </w:tcPr>
                <w:p>
                  <w:pPr>
                    <w:jc w:val="center"/>
                    <w:rPr>
                      <w:color w:val="auto"/>
                      <w:szCs w:val="21"/>
                    </w:rPr>
                  </w:pPr>
                  <w:r>
                    <w:rPr>
                      <w:rFonts w:hint="eastAsia"/>
                      <w:color w:val="auto"/>
                      <w:szCs w:val="21"/>
                    </w:rPr>
                    <w:t>《工业企业厂界环境噪声排放标准》（GB12348-2008）中的2类标准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38" w:type="pct"/>
                  <w:vMerge w:val="continue"/>
                  <w:vAlign w:val="center"/>
                </w:tcPr>
                <w:p>
                  <w:pPr>
                    <w:jc w:val="center"/>
                    <w:rPr>
                      <w:color w:val="auto"/>
                      <w:szCs w:val="21"/>
                    </w:rPr>
                  </w:pPr>
                </w:p>
              </w:tc>
              <w:tc>
                <w:tcPr>
                  <w:tcW w:w="526" w:type="pct"/>
                  <w:vMerge w:val="continue"/>
                  <w:vAlign w:val="center"/>
                </w:tcPr>
                <w:p>
                  <w:pPr>
                    <w:jc w:val="center"/>
                    <w:rPr>
                      <w:color w:val="auto"/>
                      <w:szCs w:val="21"/>
                    </w:rPr>
                  </w:pPr>
                </w:p>
              </w:tc>
              <w:tc>
                <w:tcPr>
                  <w:tcW w:w="1253" w:type="pct"/>
                  <w:vAlign w:val="center"/>
                </w:tcPr>
                <w:p>
                  <w:pPr>
                    <w:jc w:val="center"/>
                    <w:rPr>
                      <w:color w:val="auto"/>
                      <w:szCs w:val="21"/>
                    </w:rPr>
                  </w:pPr>
                  <w:r>
                    <w:rPr>
                      <w:rFonts w:hint="eastAsia"/>
                      <w:color w:val="auto"/>
                      <w:szCs w:val="21"/>
                    </w:rPr>
                    <w:t>夜间不工作</w:t>
                  </w:r>
                </w:p>
              </w:tc>
              <w:tc>
                <w:tcPr>
                  <w:tcW w:w="2183" w:type="pct"/>
                  <w:vMerge w:val="continue"/>
                  <w:vAlign w:val="center"/>
                </w:tcPr>
                <w:p>
                  <w:pPr>
                    <w:jc w:val="center"/>
                    <w:rPr>
                      <w:color w:val="auto"/>
                      <w:szCs w:val="21"/>
                    </w:rPr>
                  </w:pPr>
                </w:p>
              </w:tc>
            </w:tr>
          </w:tbl>
          <w:p>
            <w:pPr>
              <w:spacing w:beforeLines="100" w:line="360" w:lineRule="auto"/>
              <w:ind w:left="420" w:leftChars="200"/>
              <w:rPr>
                <w:b/>
                <w:color w:val="auto"/>
                <w:sz w:val="24"/>
                <w:szCs w:val="24"/>
              </w:rPr>
            </w:pPr>
            <w:r>
              <w:rPr>
                <w:rFonts w:hint="eastAsia"/>
                <w:b/>
                <w:color w:val="auto"/>
                <w:sz w:val="24"/>
                <w:szCs w:val="24"/>
              </w:rPr>
              <w:t>3、</w:t>
            </w:r>
            <w:r>
              <w:rPr>
                <w:b/>
                <w:color w:val="auto"/>
                <w:sz w:val="24"/>
                <w:szCs w:val="24"/>
              </w:rPr>
              <w:t>固体废弃物：</w:t>
            </w:r>
          </w:p>
          <w:p>
            <w:pPr>
              <w:spacing w:line="360" w:lineRule="auto"/>
              <w:ind w:firstLine="480" w:firstLineChars="200"/>
              <w:rPr>
                <w:color w:val="auto"/>
                <w:sz w:val="24"/>
                <w:szCs w:val="24"/>
              </w:rPr>
            </w:pPr>
            <w:r>
              <w:rPr>
                <w:color w:val="auto"/>
                <w:sz w:val="24"/>
                <w:szCs w:val="24"/>
              </w:rPr>
              <w:t>一般固体废物执行《一般工业固体废弃物贮存、处置场污染控制标准》（GB18599-2001）及其修改单要求。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6" w:hRule="atLeast"/>
          <w:jc w:val="center"/>
        </w:trPr>
        <w:tc>
          <w:tcPr>
            <w:tcW w:w="457" w:type="dxa"/>
            <w:vAlign w:val="center"/>
          </w:tcPr>
          <w:p>
            <w:pPr>
              <w:spacing w:line="288" w:lineRule="auto"/>
              <w:jc w:val="center"/>
              <w:rPr>
                <w:b/>
                <w:color w:val="auto"/>
                <w:sz w:val="24"/>
              </w:rPr>
            </w:pPr>
            <w:r>
              <w:rPr>
                <w:b/>
                <w:color w:val="auto"/>
                <w:sz w:val="24"/>
              </w:rPr>
              <w:t>总</w:t>
            </w:r>
          </w:p>
          <w:p>
            <w:pPr>
              <w:spacing w:line="288" w:lineRule="auto"/>
              <w:jc w:val="center"/>
              <w:rPr>
                <w:b/>
                <w:color w:val="auto"/>
                <w:sz w:val="24"/>
              </w:rPr>
            </w:pPr>
            <w:r>
              <w:rPr>
                <w:b/>
                <w:color w:val="auto"/>
                <w:sz w:val="24"/>
              </w:rPr>
              <w:t>量</w:t>
            </w:r>
          </w:p>
          <w:p>
            <w:pPr>
              <w:spacing w:line="288" w:lineRule="auto"/>
              <w:jc w:val="center"/>
              <w:rPr>
                <w:b/>
                <w:color w:val="auto"/>
                <w:sz w:val="24"/>
              </w:rPr>
            </w:pPr>
            <w:r>
              <w:rPr>
                <w:b/>
                <w:color w:val="auto"/>
                <w:sz w:val="24"/>
              </w:rPr>
              <w:t>控</w:t>
            </w:r>
          </w:p>
          <w:p>
            <w:pPr>
              <w:spacing w:line="288" w:lineRule="auto"/>
              <w:jc w:val="center"/>
              <w:rPr>
                <w:b/>
                <w:color w:val="auto"/>
                <w:sz w:val="24"/>
              </w:rPr>
            </w:pPr>
            <w:r>
              <w:rPr>
                <w:b/>
                <w:color w:val="auto"/>
                <w:sz w:val="24"/>
              </w:rPr>
              <w:t>制</w:t>
            </w:r>
          </w:p>
          <w:p>
            <w:pPr>
              <w:spacing w:line="288" w:lineRule="auto"/>
              <w:jc w:val="center"/>
              <w:rPr>
                <w:b/>
                <w:color w:val="auto"/>
                <w:sz w:val="24"/>
              </w:rPr>
            </w:pPr>
            <w:r>
              <w:rPr>
                <w:b/>
                <w:color w:val="auto"/>
                <w:sz w:val="24"/>
              </w:rPr>
              <w:t>指</w:t>
            </w:r>
          </w:p>
          <w:p>
            <w:pPr>
              <w:spacing w:line="288" w:lineRule="auto"/>
              <w:jc w:val="center"/>
              <w:rPr>
                <w:b/>
                <w:color w:val="auto"/>
                <w:sz w:val="24"/>
              </w:rPr>
            </w:pPr>
            <w:r>
              <w:rPr>
                <w:b/>
                <w:color w:val="auto"/>
                <w:sz w:val="24"/>
              </w:rPr>
              <w:t>标</w:t>
            </w:r>
          </w:p>
        </w:tc>
        <w:tc>
          <w:tcPr>
            <w:tcW w:w="8717" w:type="dxa"/>
            <w:vAlign w:val="center"/>
          </w:tcPr>
          <w:p>
            <w:pPr>
              <w:spacing w:line="360" w:lineRule="auto"/>
              <w:ind w:firstLine="480" w:firstLineChars="200"/>
              <w:rPr>
                <w:color w:val="auto"/>
              </w:rPr>
            </w:pPr>
            <w:r>
              <w:rPr>
                <w:rFonts w:hint="eastAsia"/>
                <w:color w:val="auto"/>
                <w:sz w:val="24"/>
                <w:szCs w:val="24"/>
              </w:rPr>
              <w:t>根据工程分析</w:t>
            </w:r>
            <w:r>
              <w:rPr>
                <w:color w:val="auto"/>
                <w:sz w:val="24"/>
                <w:szCs w:val="24"/>
              </w:rPr>
              <w:t>，本项目污染物排放总量控制指标为：COD</w:t>
            </w:r>
            <w:r>
              <w:rPr>
                <w:rFonts w:hint="eastAsia"/>
                <w:color w:val="auto"/>
                <w:sz w:val="24"/>
                <w:szCs w:val="24"/>
              </w:rPr>
              <w:t xml:space="preserve"> 0</w:t>
            </w:r>
            <w:r>
              <w:rPr>
                <w:color w:val="auto"/>
                <w:sz w:val="24"/>
                <w:szCs w:val="24"/>
              </w:rPr>
              <w:t>t/a，氨氮</w:t>
            </w:r>
            <w:r>
              <w:rPr>
                <w:rFonts w:hint="eastAsia"/>
                <w:color w:val="auto"/>
                <w:sz w:val="24"/>
                <w:szCs w:val="24"/>
              </w:rPr>
              <w:t>0</w:t>
            </w:r>
            <w:r>
              <w:rPr>
                <w:color w:val="auto"/>
                <w:sz w:val="24"/>
                <w:szCs w:val="24"/>
              </w:rPr>
              <w:t>t/a，SO</w:t>
            </w:r>
            <w:r>
              <w:rPr>
                <w:color w:val="auto"/>
                <w:sz w:val="24"/>
                <w:szCs w:val="24"/>
                <w:vertAlign w:val="subscript"/>
              </w:rPr>
              <w:t>2</w:t>
            </w:r>
            <w:r>
              <w:rPr>
                <w:color w:val="auto"/>
                <w:sz w:val="24"/>
                <w:szCs w:val="24"/>
              </w:rPr>
              <w:t xml:space="preserve"> 0t/a，NO</w:t>
            </w:r>
            <w:r>
              <w:rPr>
                <w:color w:val="auto"/>
                <w:sz w:val="24"/>
                <w:szCs w:val="24"/>
                <w:vertAlign w:val="subscript"/>
              </w:rPr>
              <w:t>X</w:t>
            </w:r>
            <w:r>
              <w:rPr>
                <w:color w:val="auto"/>
                <w:sz w:val="24"/>
                <w:szCs w:val="24"/>
              </w:rPr>
              <w:t xml:space="preserve"> 0t/a。</w:t>
            </w:r>
          </w:p>
        </w:tc>
      </w:tr>
    </w:tbl>
    <w:p>
      <w:pPr>
        <w:spacing w:line="480" w:lineRule="exact"/>
        <w:outlineLvl w:val="0"/>
        <w:rPr>
          <w:b/>
          <w:color w:val="auto"/>
          <w:sz w:val="28"/>
        </w:rPr>
        <w:sectPr>
          <w:headerReference r:id="rId4" w:type="default"/>
          <w:footerReference r:id="rId5" w:type="default"/>
          <w:pgSz w:w="11906" w:h="16838"/>
          <w:pgMar w:top="1814" w:right="1474" w:bottom="1474" w:left="1474" w:header="851" w:footer="992" w:gutter="0"/>
          <w:pgNumType w:start="1"/>
          <w:cols w:space="720" w:num="1"/>
          <w:docGrid w:linePitch="312" w:charSpace="0"/>
        </w:sectPr>
      </w:pPr>
    </w:p>
    <w:p>
      <w:pPr>
        <w:spacing w:line="480" w:lineRule="exact"/>
        <w:outlineLvl w:val="0"/>
        <w:rPr>
          <w:b/>
          <w:color w:val="auto"/>
          <w:sz w:val="28"/>
        </w:rPr>
      </w:pPr>
      <w:r>
        <w:rPr>
          <w:b/>
          <w:color w:val="auto"/>
          <w:sz w:val="28"/>
        </w:rPr>
        <w:t>建设项目工程分析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9174" w:type="dxa"/>
            <w:vAlign w:val="center"/>
          </w:tcPr>
          <w:p>
            <w:pPr>
              <w:spacing w:line="360" w:lineRule="auto"/>
              <w:rPr>
                <w:b/>
                <w:color w:val="auto"/>
                <w:kern w:val="0"/>
                <w:sz w:val="24"/>
              </w:rPr>
            </w:pPr>
            <w:r>
              <w:rPr>
                <w:b/>
                <w:color w:val="auto"/>
                <w:kern w:val="0"/>
                <w:sz w:val="24"/>
              </w:rPr>
              <w:t>工艺流程简述(图示)：</w:t>
            </w:r>
          </w:p>
          <w:p>
            <w:pPr>
              <w:autoSpaceDE w:val="0"/>
              <w:autoSpaceDN w:val="0"/>
              <w:adjustRightInd w:val="0"/>
              <w:spacing w:line="360" w:lineRule="auto"/>
              <w:ind w:firstLine="482" w:firstLineChars="200"/>
              <w:rPr>
                <w:b/>
                <w:color w:val="auto"/>
                <w:sz w:val="24"/>
                <w:szCs w:val="24"/>
              </w:rPr>
            </w:pPr>
            <w:r>
              <w:rPr>
                <w:rFonts w:hint="eastAsia"/>
                <w:b/>
                <w:color w:val="auto"/>
                <w:sz w:val="24"/>
                <w:szCs w:val="24"/>
              </w:rPr>
              <w:t>1</w:t>
            </w:r>
            <w:r>
              <w:rPr>
                <w:b/>
                <w:color w:val="auto"/>
                <w:sz w:val="24"/>
                <w:szCs w:val="24"/>
              </w:rPr>
              <w:t>、</w:t>
            </w:r>
            <w:r>
              <w:rPr>
                <w:rFonts w:hint="eastAsia"/>
                <w:b/>
                <w:color w:val="auto"/>
                <w:sz w:val="24"/>
                <w:szCs w:val="24"/>
              </w:rPr>
              <w:t>施工</w:t>
            </w:r>
            <w:r>
              <w:rPr>
                <w:b/>
                <w:color w:val="auto"/>
                <w:sz w:val="24"/>
                <w:szCs w:val="24"/>
              </w:rPr>
              <w:t>期工艺流程及排污节点</w:t>
            </w:r>
          </w:p>
          <w:p>
            <w:pPr>
              <w:widowControl/>
              <w:spacing w:line="360" w:lineRule="auto"/>
              <w:ind w:firstLine="480" w:firstLineChars="200"/>
              <w:jc w:val="left"/>
              <w:rPr>
                <w:color w:val="auto"/>
                <w:sz w:val="24"/>
                <w:szCs w:val="24"/>
              </w:rPr>
            </w:pPr>
            <w:r>
              <w:rPr>
                <w:rFonts w:hint="eastAsia"/>
                <w:color w:val="auto"/>
                <w:sz w:val="24"/>
                <w:szCs w:val="24"/>
              </w:rPr>
              <w:t>本项目不新增厂房，租赁河北勤政木制品有限公司厂区内现有闲置厂房进行改造，通过改造厂房内布置，安装设备，配置辅助设施，建设石材加工项目。施工期主要影响为设备安装产生的噪声，</w:t>
            </w:r>
            <w:r>
              <w:rPr>
                <w:color w:val="auto"/>
                <w:sz w:val="24"/>
                <w:szCs w:val="24"/>
              </w:rPr>
              <w:t>在施工期间不可避免地会对环境带来一定的影响，</w:t>
            </w:r>
            <w:r>
              <w:rPr>
                <w:rFonts w:hint="eastAsia"/>
                <w:color w:val="auto"/>
                <w:sz w:val="24"/>
                <w:szCs w:val="24"/>
              </w:rPr>
              <w:t>经厂房隔音后，对周围环境影响较小</w:t>
            </w:r>
            <w:r>
              <w:rPr>
                <w:color w:val="auto"/>
                <w:sz w:val="24"/>
                <w:szCs w:val="24"/>
              </w:rPr>
              <w:t>。</w:t>
            </w:r>
          </w:p>
          <w:p>
            <w:pPr>
              <w:numPr>
                <w:ilvl w:val="0"/>
                <w:numId w:val="2"/>
              </w:numPr>
              <w:autoSpaceDE w:val="0"/>
              <w:autoSpaceDN w:val="0"/>
              <w:adjustRightInd w:val="0"/>
              <w:spacing w:line="360" w:lineRule="auto"/>
              <w:ind w:firstLine="482"/>
              <w:rPr>
                <w:b/>
                <w:color w:val="auto"/>
                <w:sz w:val="24"/>
                <w:szCs w:val="24"/>
              </w:rPr>
            </w:pPr>
            <w:r>
              <w:rPr>
                <w:b/>
                <w:color w:val="auto"/>
                <w:sz w:val="24"/>
                <w:szCs w:val="24"/>
              </w:rPr>
              <w:t>营运期工艺流程及排污节点</w:t>
            </w:r>
          </w:p>
          <w:p>
            <w:pPr>
              <w:autoSpaceDE w:val="0"/>
              <w:autoSpaceDN w:val="0"/>
              <w:adjustRightInd w:val="0"/>
              <w:spacing w:line="500" w:lineRule="exact"/>
              <w:ind w:left="482"/>
              <w:rPr>
                <w:b/>
                <w:color w:val="auto"/>
                <w:sz w:val="24"/>
                <w:szCs w:val="24"/>
              </w:rPr>
            </w:pPr>
            <w:r>
              <w:rPr>
                <w:b/>
                <w:color w:val="auto"/>
                <w:kern w:val="0"/>
                <w:sz w:val="24"/>
              </w:rPr>
              <w:pict>
                <v:group id="_x0000_s1138" o:spid="_x0000_s1138" o:spt="203" style="position:absolute;left:0pt;margin-left:11.7pt;margin-top:10.7pt;height:147.05pt;width:419.2pt;z-index:251675648;mso-width-relative:page;mso-height-relative:page;" coordorigin="1688,6194" coordsize="8384,2941">
                  <o:lock v:ext="edit"/>
                  <v:rect id="_x0000_s1137" o:spid="_x0000_s1137" o:spt="1" style="position:absolute;left:4002;top:7778;height:821;width:501;" stroked="f" coordsize="21600,21600">
                    <v:path/>
                    <v:fill opacity="0f" focussize="0,0"/>
                    <v:stroke on="f"/>
                    <v:imagedata o:title=""/>
                    <o:lock v:ext="edit"/>
                    <v:textbox>
                      <w:txbxContent>
                        <w:p>
                          <w:pPr>
                            <w:jc w:val="center"/>
                            <w:rPr>
                              <w:sz w:val="18"/>
                              <w:szCs w:val="18"/>
                            </w:rPr>
                          </w:pPr>
                          <w:r>
                            <w:rPr>
                              <w:rFonts w:hint="eastAsia"/>
                              <w:sz w:val="18"/>
                              <w:szCs w:val="18"/>
                            </w:rPr>
                            <w:t>循环水</w:t>
                          </w:r>
                        </w:p>
                      </w:txbxContent>
                    </v:textbox>
                  </v:rect>
                  <v:rect id="_x0000_s1136" o:spid="_x0000_s1136" o:spt="1" style="position:absolute;left:5562;top:7769;height:821;width:501;" stroked="f" coordsize="21600,21600">
                    <v:path/>
                    <v:fill opacity="0f" focussize="0,0"/>
                    <v:stroke on="f"/>
                    <v:imagedata o:title=""/>
                    <o:lock v:ext="edit"/>
                    <v:textbox>
                      <w:txbxContent>
                        <w:p>
                          <w:pPr>
                            <w:jc w:val="center"/>
                            <w:rPr>
                              <w:sz w:val="18"/>
                              <w:szCs w:val="18"/>
                            </w:rPr>
                          </w:pPr>
                          <w:r>
                            <w:rPr>
                              <w:rFonts w:hint="eastAsia"/>
                              <w:sz w:val="18"/>
                              <w:szCs w:val="18"/>
                            </w:rPr>
                            <w:t>循环水</w:t>
                          </w:r>
                        </w:p>
                      </w:txbxContent>
                    </v:textbox>
                  </v:rect>
                  <v:rect id="_x0000_s1115" o:spid="_x0000_s1115" o:spt="1" style="position:absolute;left:1688;top:7275;height:485;width:1888;" stroked="f" coordsize="21600,21600">
                    <v:path/>
                    <v:fill opacity="0f" focussize="0,0"/>
                    <v:stroke on="f"/>
                    <v:imagedata o:title=""/>
                    <o:lock v:ext="edit"/>
                    <v:textbox>
                      <w:txbxContent>
                        <w:p>
                          <w:pPr>
                            <w:jc w:val="center"/>
                          </w:pPr>
                          <w:r>
                            <w:rPr>
                              <w:rFonts w:hint="eastAsia"/>
                            </w:rPr>
                            <w:t>外购大理石毛板</w:t>
                          </w:r>
                        </w:p>
                      </w:txbxContent>
                    </v:textbox>
                  </v:rect>
                  <v:shape id="_x0000_s1116" o:spid="_x0000_s1116" o:spt="32" type="#_x0000_t32" style="position:absolute;left:3576;top:7526;height:0;width:619;" o:connectortype="straight" filled="f" coordsize="21600,21600">
                    <v:path arrowok="t"/>
                    <v:fill on="f" focussize="0,0"/>
                    <v:stroke endarrow="block"/>
                    <v:imagedata o:title=""/>
                    <o:lock v:ext="edit"/>
                  </v:shape>
                  <v:rect id="_x0000_s1117" o:spid="_x0000_s1117" o:spt="1" style="position:absolute;left:4205;top:7284;height:485;width:899;" coordsize="21600,21600">
                    <v:path/>
                    <v:fill opacity="0f" focussize="0,0"/>
                    <v:stroke/>
                    <v:imagedata o:title=""/>
                    <o:lock v:ext="edit"/>
                    <v:textbox>
                      <w:txbxContent>
                        <w:p>
                          <w:pPr>
                            <w:jc w:val="center"/>
                          </w:pPr>
                          <w:r>
                            <w:rPr>
                              <w:rFonts w:hint="eastAsia"/>
                            </w:rPr>
                            <w:t>切割</w:t>
                          </w:r>
                        </w:p>
                      </w:txbxContent>
                    </v:textbox>
                  </v:rect>
                  <v:shape id="_x0000_s1118" o:spid="_x0000_s1118" o:spt="32" type="#_x0000_t32" style="position:absolute;left:5104;top:7526;height:0;width:619;" o:connectortype="straight" filled="f" coordsize="21600,21600">
                    <v:path arrowok="t"/>
                    <v:fill on="f" focussize="0,0"/>
                    <v:stroke endarrow="block"/>
                    <v:imagedata o:title=""/>
                    <o:lock v:ext="edit"/>
                  </v:shape>
                  <v:rect id="_x0000_s1119" o:spid="_x0000_s1119" o:spt="1" style="position:absolute;left:5723;top:7284;height:485;width:899;" coordsize="21600,21600">
                    <v:path/>
                    <v:fill opacity="0f" focussize="0,0"/>
                    <v:stroke/>
                    <v:imagedata o:title=""/>
                    <o:lock v:ext="edit"/>
                    <v:textbox>
                      <w:txbxContent>
                        <w:p>
                          <w:pPr>
                            <w:jc w:val="center"/>
                          </w:pPr>
                          <w:r>
                            <w:rPr>
                              <w:rFonts w:hint="eastAsia"/>
                            </w:rPr>
                            <w:t>磨边</w:t>
                          </w:r>
                        </w:p>
                      </w:txbxContent>
                    </v:textbox>
                  </v:rect>
                  <v:shape id="_x0000_s1120" o:spid="_x0000_s1120" o:spt="32" type="#_x0000_t32" style="position:absolute;left:6632;top:7521;height:0;width:619;" o:connectortype="straight" filled="f" coordsize="21600,21600">
                    <v:path arrowok="t"/>
                    <v:fill on="f" focussize="0,0"/>
                    <v:stroke endarrow="block"/>
                    <v:imagedata o:title=""/>
                    <o:lock v:ext="edit"/>
                  </v:shape>
                  <v:rect id="_x0000_s1121" o:spid="_x0000_s1121" o:spt="1" style="position:absolute;left:7251;top:7284;height:485;width:899;" coordsize="21600,21600">
                    <v:path/>
                    <v:fill opacity="0f" focussize="0,0"/>
                    <v:stroke/>
                    <v:imagedata o:title=""/>
                    <o:lock v:ext="edit"/>
                    <v:textbox>
                      <w:txbxContent>
                        <w:p>
                          <w:pPr>
                            <w:jc w:val="center"/>
                          </w:pPr>
                          <w:r>
                            <w:rPr>
                              <w:rFonts w:hint="eastAsia"/>
                            </w:rPr>
                            <w:t>检验</w:t>
                          </w:r>
                        </w:p>
                      </w:txbxContent>
                    </v:textbox>
                  </v:rect>
                  <v:shape id="_x0000_s1122" o:spid="_x0000_s1122" o:spt="32" type="#_x0000_t32" style="position:absolute;left:8160;top:7529;height:0;width:619;" o:connectortype="straight" filled="f" coordsize="21600,21600">
                    <v:path arrowok="t"/>
                    <v:fill on="f" focussize="0,0"/>
                    <v:stroke endarrow="block"/>
                    <v:imagedata o:title=""/>
                    <o:lock v:ext="edit"/>
                  </v:shape>
                  <v:rect id="_x0000_s1123" o:spid="_x0000_s1123" o:spt="1" style="position:absolute;left:8799;top:7285;height:485;width:1273;" coordsize="21600,21600">
                    <v:path/>
                    <v:fill opacity="0f" focussize="0,0"/>
                    <v:stroke/>
                    <v:imagedata o:title=""/>
                    <o:lock v:ext="edit"/>
                    <v:textbox>
                      <w:txbxContent>
                        <w:p>
                          <w:pPr>
                            <w:jc w:val="center"/>
                          </w:pPr>
                          <w:r>
                            <w:rPr>
                              <w:rFonts w:hint="eastAsia"/>
                            </w:rPr>
                            <w:t>入库外售</w:t>
                          </w:r>
                        </w:p>
                      </w:txbxContent>
                    </v:textbox>
                  </v:rect>
                  <v:shape id="_x0000_s1124" o:spid="_x0000_s1124" o:spt="32" type="#_x0000_t32" style="position:absolute;left:4693;top:6757;flip:y;height:526;width:0;" o:connectortype="straight" filled="f" coordsize="21600,21600">
                    <v:path arrowok="t"/>
                    <v:fill on="f" focussize="0,0"/>
                    <v:stroke dashstyle="dash" endarrow="block"/>
                    <v:imagedata o:title=""/>
                    <o:lock v:ext="edit"/>
                  </v:shape>
                  <v:rect id="_x0000_s1125" o:spid="_x0000_s1125" o:spt="1" style="position:absolute;left:3935;top:6194;height:485;width:3098;" stroked="f" coordsize="21600,21600">
                    <v:path/>
                    <v:fill opacity="0f" focussize="0,0"/>
                    <v:stroke on="f"/>
                    <v:imagedata o:title=""/>
                    <o:lock v:ext="edit"/>
                    <v:textbox>
                      <w:txbxContent>
                        <w:p>
                          <w:pPr>
                            <w:jc w:val="center"/>
                          </w:pPr>
                          <w:r>
                            <w:rPr>
                              <w:rFonts w:hint="eastAsia"/>
                            </w:rPr>
                            <w:t>颗粒物、噪声、边角余料</w:t>
                          </w:r>
                        </w:p>
                      </w:txbxContent>
                    </v:textbox>
                  </v:rect>
                  <v:shape id="_x0000_s1126" o:spid="_x0000_s1126" o:spt="32" type="#_x0000_t32" style="position:absolute;left:6148;top:6749;flip:y;height:526;width:0;" o:connectortype="straight" filled="f" coordsize="21600,21600">
                    <v:path arrowok="t"/>
                    <v:fill on="f" focussize="0,0"/>
                    <v:stroke dashstyle="dash" endarrow="block"/>
                    <v:imagedata o:title=""/>
                    <o:lock v:ext="edit"/>
                  </v:shape>
                  <v:shape id="_x0000_s1127" o:spid="_x0000_s1127" o:spt="32" type="#_x0000_t32" style="position:absolute;left:4881;top:7769;height:830;width:0;" o:connectortype="straight" filled="f" coordsize="21600,21600">
                    <v:path arrowok="t"/>
                    <v:fill on="f" focussize="0,0"/>
                    <v:stroke dashstyle="dash" endarrow="block"/>
                    <v:imagedata o:title=""/>
                    <o:lock v:ext="edit"/>
                  </v:shape>
                  <v:shape id="_x0000_s1128" o:spid="_x0000_s1128" o:spt="32" type="#_x0000_t32" style="position:absolute;left:6411;top:7770;height:830;width:0;" o:connectortype="straight" filled="f" coordsize="21600,21600">
                    <v:path arrowok="t"/>
                    <v:fill on="f" focussize="0,0"/>
                    <v:stroke dashstyle="dash" endarrow="block"/>
                    <v:imagedata o:title=""/>
                    <o:lock v:ext="edit"/>
                  </v:shape>
                  <v:shape id="_x0000_s1129" o:spid="_x0000_s1129" o:spt="32" type="#_x0000_t32" style="position:absolute;left:6052;top:7787;flip:y;height:821;width:1;" o:connectortype="straight" filled="f" coordsize="21600,21600">
                    <v:path arrowok="t"/>
                    <v:fill on="f" focussize="0,0"/>
                    <v:stroke dashstyle="dash" endarrow="block"/>
                    <v:imagedata o:title=""/>
                    <o:lock v:ext="edit"/>
                  </v:shape>
                  <v:rect id="_x0000_s1130" o:spid="_x0000_s1130" o:spt="1" style="position:absolute;left:4215;top:8626;height:485;width:2437;" coordsize="21600,21600">
                    <v:path/>
                    <v:fill opacity="0f" focussize="0,0"/>
                    <v:stroke/>
                    <v:imagedata o:title=""/>
                    <o:lock v:ext="edit"/>
                    <v:textbox>
                      <w:txbxContent>
                        <w:p>
                          <w:pPr>
                            <w:jc w:val="center"/>
                          </w:pPr>
                          <w:r>
                            <w:rPr>
                              <w:rFonts w:hint="eastAsia"/>
                            </w:rPr>
                            <w:t>废水沉淀池</w:t>
                          </w:r>
                        </w:p>
                      </w:txbxContent>
                    </v:textbox>
                  </v:rect>
                  <v:shape id="_x0000_s1131" o:spid="_x0000_s1131" o:spt="32" type="#_x0000_t32" style="position:absolute;left:4493;top:7769;flip:y;height:821;width:0;" o:connectortype="straight" filled="f" coordsize="21600,21600">
                    <v:path arrowok="t"/>
                    <v:fill on="f" focussize="0,0"/>
                    <v:stroke dashstyle="dash" endarrow="block"/>
                    <v:imagedata o:title=""/>
                    <o:lock v:ext="edit"/>
                  </v:shape>
                  <v:shape id="_x0000_s1132" o:spid="_x0000_s1132" o:spt="32" type="#_x0000_t32" style="position:absolute;left:6662;top:8849;height:0;width:614;" o:connectortype="straight" filled="f" coordsize="21600,21600">
                    <v:path arrowok="t"/>
                    <v:fill on="f" focussize="0,0"/>
                    <v:stroke dashstyle="dash" endarrow="block"/>
                    <v:imagedata o:title=""/>
                    <o:lock v:ext="edit"/>
                  </v:shape>
                  <v:rect id="_x0000_s1133" o:spid="_x0000_s1133" o:spt="1" style="position:absolute;left:7336;top:8650;height:485;width:824;" stroked="f" coordsize="21600,21600">
                    <v:path/>
                    <v:fill opacity="0f" focussize="0,0"/>
                    <v:stroke on="f"/>
                    <v:imagedata o:title=""/>
                    <o:lock v:ext="edit"/>
                    <v:textbox>
                      <w:txbxContent>
                        <w:p>
                          <w:pPr>
                            <w:jc w:val="center"/>
                          </w:pPr>
                          <w:r>
                            <w:rPr>
                              <w:rFonts w:hint="eastAsia"/>
                            </w:rPr>
                            <w:t>沉渣</w:t>
                          </w:r>
                        </w:p>
                      </w:txbxContent>
                    </v:textbox>
                  </v:rect>
                  <v:rect id="_x0000_s1134" o:spid="_x0000_s1134" o:spt="1" style="position:absolute;left:6431;top:7805;height:682;width:501;" stroked="f" coordsize="21600,21600">
                    <v:path/>
                    <v:fill opacity="0f" focussize="0,0"/>
                    <v:stroke on="f"/>
                    <v:imagedata o:title=""/>
                    <o:lock v:ext="edit"/>
                    <v:textbox>
                      <w:txbxContent>
                        <w:p>
                          <w:pPr>
                            <w:jc w:val="center"/>
                            <w:rPr>
                              <w:sz w:val="18"/>
                              <w:szCs w:val="18"/>
                            </w:rPr>
                          </w:pPr>
                          <w:r>
                            <w:rPr>
                              <w:rFonts w:hint="eastAsia"/>
                              <w:sz w:val="18"/>
                              <w:szCs w:val="18"/>
                            </w:rPr>
                            <w:t>废水</w:t>
                          </w:r>
                        </w:p>
                      </w:txbxContent>
                    </v:textbox>
                  </v:rect>
                  <v:rect id="_x0000_s1135" o:spid="_x0000_s1135" o:spt="1" style="position:absolute;left:4891;top:7796;height:682;width:501;" stroked="f" coordsize="21600,21600">
                    <v:path/>
                    <v:fill opacity="0f" focussize="0,0"/>
                    <v:stroke on="f"/>
                    <v:imagedata o:title=""/>
                    <o:lock v:ext="edit"/>
                    <v:textbox>
                      <w:txbxContent>
                        <w:p>
                          <w:pPr>
                            <w:jc w:val="center"/>
                            <w:rPr>
                              <w:sz w:val="18"/>
                              <w:szCs w:val="18"/>
                            </w:rPr>
                          </w:pPr>
                          <w:r>
                            <w:rPr>
                              <w:rFonts w:hint="eastAsia"/>
                              <w:sz w:val="18"/>
                              <w:szCs w:val="18"/>
                            </w:rPr>
                            <w:t>废水</w:t>
                          </w:r>
                        </w:p>
                      </w:txbxContent>
                    </v:textbox>
                  </v:rect>
                </v:group>
              </w:pict>
            </w:r>
          </w:p>
          <w:p>
            <w:pPr>
              <w:autoSpaceDE w:val="0"/>
              <w:autoSpaceDN w:val="0"/>
              <w:adjustRightInd w:val="0"/>
              <w:jc w:val="right"/>
              <w:rPr>
                <w:color w:val="auto"/>
              </w:rPr>
            </w:pPr>
          </w:p>
          <w:p>
            <w:pPr>
              <w:autoSpaceDE w:val="0"/>
              <w:autoSpaceDN w:val="0"/>
              <w:adjustRightInd w:val="0"/>
              <w:jc w:val="right"/>
              <w:rPr>
                <w:color w:val="auto"/>
              </w:rPr>
            </w:pPr>
          </w:p>
          <w:p>
            <w:pPr>
              <w:autoSpaceDE w:val="0"/>
              <w:autoSpaceDN w:val="0"/>
              <w:adjustRightInd w:val="0"/>
              <w:jc w:val="right"/>
              <w:rPr>
                <w:color w:val="auto"/>
              </w:rPr>
            </w:pPr>
          </w:p>
          <w:p>
            <w:pPr>
              <w:autoSpaceDE w:val="0"/>
              <w:autoSpaceDN w:val="0"/>
              <w:adjustRightInd w:val="0"/>
              <w:jc w:val="right"/>
              <w:rPr>
                <w:color w:val="auto"/>
              </w:rPr>
            </w:pPr>
          </w:p>
          <w:p>
            <w:pPr>
              <w:autoSpaceDE w:val="0"/>
              <w:autoSpaceDN w:val="0"/>
              <w:adjustRightInd w:val="0"/>
              <w:jc w:val="right"/>
              <w:rPr>
                <w:color w:val="auto"/>
              </w:rPr>
            </w:pPr>
          </w:p>
          <w:p>
            <w:pPr>
              <w:autoSpaceDE w:val="0"/>
              <w:autoSpaceDN w:val="0"/>
              <w:adjustRightInd w:val="0"/>
              <w:jc w:val="right"/>
              <w:rPr>
                <w:color w:val="auto"/>
              </w:rPr>
            </w:pPr>
          </w:p>
          <w:p>
            <w:pPr>
              <w:autoSpaceDE w:val="0"/>
              <w:autoSpaceDN w:val="0"/>
              <w:adjustRightInd w:val="0"/>
              <w:jc w:val="right"/>
              <w:rPr>
                <w:color w:val="auto"/>
              </w:rPr>
            </w:pPr>
          </w:p>
          <w:p>
            <w:pPr>
              <w:autoSpaceDE w:val="0"/>
              <w:autoSpaceDN w:val="0"/>
              <w:adjustRightInd w:val="0"/>
              <w:jc w:val="right"/>
              <w:rPr>
                <w:color w:val="auto"/>
              </w:rPr>
            </w:pPr>
          </w:p>
          <w:p>
            <w:pPr>
              <w:autoSpaceDE w:val="0"/>
              <w:autoSpaceDN w:val="0"/>
              <w:adjustRightInd w:val="0"/>
              <w:jc w:val="right"/>
              <w:rPr>
                <w:color w:val="auto"/>
              </w:rPr>
            </w:pPr>
          </w:p>
          <w:p>
            <w:pPr>
              <w:autoSpaceDE w:val="0"/>
              <w:autoSpaceDN w:val="0"/>
              <w:adjustRightInd w:val="0"/>
              <w:jc w:val="right"/>
              <w:rPr>
                <w:color w:val="auto"/>
              </w:rPr>
            </w:pPr>
          </w:p>
          <w:p>
            <w:pPr>
              <w:autoSpaceDE w:val="0"/>
              <w:autoSpaceDN w:val="0"/>
              <w:adjustRightInd w:val="0"/>
              <w:jc w:val="right"/>
              <w:rPr>
                <w:color w:val="auto"/>
              </w:rPr>
            </w:pPr>
          </w:p>
          <w:p>
            <w:pPr>
              <w:autoSpaceDE w:val="0"/>
              <w:autoSpaceDN w:val="0"/>
              <w:adjustRightInd w:val="0"/>
              <w:jc w:val="right"/>
              <w:rPr>
                <w:color w:val="auto"/>
              </w:rPr>
            </w:pPr>
          </w:p>
          <w:p>
            <w:pPr>
              <w:spacing w:line="500" w:lineRule="exact"/>
              <w:jc w:val="center"/>
              <w:rPr>
                <w:rFonts w:cs="宋体"/>
                <w:b/>
                <w:bCs/>
                <w:color w:val="auto"/>
                <w:sz w:val="24"/>
                <w:szCs w:val="24"/>
              </w:rPr>
            </w:pPr>
            <w:r>
              <w:rPr>
                <w:rFonts w:hint="eastAsia" w:cs="宋体"/>
                <w:b/>
                <w:bCs/>
                <w:color w:val="auto"/>
                <w:sz w:val="24"/>
                <w:szCs w:val="24"/>
              </w:rPr>
              <w:t>图2  大理石加工工艺及排污节点示意图</w:t>
            </w:r>
          </w:p>
          <w:p>
            <w:pPr>
              <w:jc w:val="left"/>
              <w:rPr>
                <w:rFonts w:cs="宋体"/>
                <w:b/>
                <w:color w:val="auto"/>
                <w:sz w:val="24"/>
                <w:szCs w:val="24"/>
              </w:rPr>
            </w:pPr>
          </w:p>
          <w:p>
            <w:pPr>
              <w:spacing w:line="360" w:lineRule="auto"/>
              <w:jc w:val="left"/>
              <w:rPr>
                <w:rFonts w:cs="宋体"/>
                <w:b/>
                <w:bCs/>
                <w:color w:val="auto"/>
                <w:sz w:val="24"/>
                <w:szCs w:val="24"/>
              </w:rPr>
            </w:pPr>
            <w:r>
              <w:rPr>
                <w:rFonts w:hint="eastAsia" w:cs="宋体"/>
                <w:b/>
                <w:color w:val="auto"/>
                <w:sz w:val="24"/>
                <w:szCs w:val="24"/>
              </w:rPr>
              <w:t>工艺流程简述：</w:t>
            </w:r>
          </w:p>
          <w:p>
            <w:pPr>
              <w:spacing w:line="360" w:lineRule="auto"/>
              <w:ind w:firstLine="480" w:firstLineChars="200"/>
              <w:jc w:val="left"/>
              <w:rPr>
                <w:b/>
                <w:color w:val="auto"/>
                <w:sz w:val="28"/>
              </w:rPr>
            </w:pPr>
            <w:r>
              <w:rPr>
                <w:rFonts w:hint="eastAsia" w:cs="宋体"/>
                <w:color w:val="auto"/>
                <w:sz w:val="24"/>
                <w:szCs w:val="24"/>
              </w:rPr>
              <w:t>本项目所加工的大理石毛板运至厂区后，将原料经过切割加工成客户所需要的尺寸、形状；磨边机将大理石边缘打磨光滑，经加工后大理石直接外售。本项目加工采用湿法切割、磨边方式，所有设备均配备水枪，可有效控制粉尘的产生。因此，本项目产生的污染物主要为原料湿法切割、磨边少量无组织颗粒物和废水；边角余料；设备运转噪声；少量职工生活污水和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9174" w:type="dxa"/>
            <w:vAlign w:val="center"/>
          </w:tcPr>
          <w:p>
            <w:pPr>
              <w:spacing w:line="360" w:lineRule="auto"/>
              <w:ind w:firstLine="482" w:firstLineChars="200"/>
              <w:rPr>
                <w:b/>
                <w:color w:val="auto"/>
                <w:sz w:val="24"/>
              </w:rPr>
            </w:pPr>
            <w:r>
              <w:rPr>
                <w:b/>
                <w:color w:val="auto"/>
                <w:sz w:val="24"/>
              </w:rPr>
              <w:t>主要污染工序</w:t>
            </w:r>
            <w:r>
              <w:rPr>
                <w:rFonts w:hint="eastAsia"/>
                <w:b/>
                <w:color w:val="auto"/>
                <w:sz w:val="24"/>
              </w:rPr>
              <w:t>：</w:t>
            </w:r>
          </w:p>
          <w:p>
            <w:pPr>
              <w:spacing w:line="360" w:lineRule="auto"/>
              <w:ind w:firstLine="480" w:firstLineChars="200"/>
              <w:rPr>
                <w:bCs/>
                <w:color w:val="auto"/>
                <w:sz w:val="24"/>
                <w:szCs w:val="22"/>
              </w:rPr>
            </w:pPr>
            <w:r>
              <w:rPr>
                <w:rFonts w:hint="eastAsia"/>
                <w:color w:val="auto"/>
                <w:sz w:val="24"/>
              </w:rPr>
              <w:t>（1）</w:t>
            </w:r>
            <w:r>
              <w:rPr>
                <w:color w:val="auto"/>
                <w:sz w:val="24"/>
              </w:rPr>
              <w:t>废气</w:t>
            </w:r>
            <w:r>
              <w:rPr>
                <w:rFonts w:hint="eastAsia"/>
                <w:color w:val="auto"/>
                <w:sz w:val="24"/>
              </w:rPr>
              <w:t>：</w:t>
            </w:r>
            <w:r>
              <w:rPr>
                <w:rFonts w:hint="eastAsia"/>
                <w:bCs/>
                <w:color w:val="auto"/>
                <w:sz w:val="24"/>
                <w:szCs w:val="22"/>
              </w:rPr>
              <w:t>切割、磨边产生的少量无组织颗粒物；</w:t>
            </w:r>
          </w:p>
          <w:p>
            <w:pPr>
              <w:spacing w:line="360" w:lineRule="auto"/>
              <w:ind w:firstLine="480" w:firstLineChars="200"/>
              <w:rPr>
                <w:color w:val="auto"/>
                <w:sz w:val="24"/>
              </w:rPr>
            </w:pPr>
            <w:r>
              <w:rPr>
                <w:rFonts w:hint="eastAsia"/>
                <w:color w:val="auto"/>
                <w:sz w:val="24"/>
              </w:rPr>
              <w:t>（2）废水：切割、磨边废水；少量职工生活污水；</w:t>
            </w:r>
          </w:p>
          <w:p>
            <w:pPr>
              <w:spacing w:line="360" w:lineRule="auto"/>
              <w:ind w:firstLine="480" w:firstLineChars="200"/>
              <w:rPr>
                <w:color w:val="auto"/>
                <w:sz w:val="24"/>
              </w:rPr>
            </w:pPr>
            <w:r>
              <w:rPr>
                <w:rFonts w:hint="eastAsia"/>
                <w:color w:val="auto"/>
                <w:sz w:val="24"/>
              </w:rPr>
              <w:t>（3）噪声：生产设备运转噪声；</w:t>
            </w:r>
          </w:p>
          <w:p>
            <w:pPr>
              <w:spacing w:line="360" w:lineRule="auto"/>
              <w:ind w:firstLine="480" w:firstLineChars="200"/>
              <w:rPr>
                <w:color w:val="auto"/>
                <w:sz w:val="24"/>
              </w:rPr>
            </w:pPr>
            <w:r>
              <w:rPr>
                <w:rFonts w:hint="eastAsia"/>
                <w:color w:val="auto"/>
                <w:sz w:val="24"/>
              </w:rPr>
              <w:t>（3）</w:t>
            </w:r>
            <w:r>
              <w:rPr>
                <w:color w:val="auto"/>
                <w:sz w:val="24"/>
              </w:rPr>
              <w:t>固</w:t>
            </w:r>
            <w:r>
              <w:rPr>
                <w:rFonts w:hint="eastAsia"/>
                <w:color w:val="auto"/>
                <w:sz w:val="24"/>
              </w:rPr>
              <w:t>废：</w:t>
            </w:r>
            <w:r>
              <w:rPr>
                <w:rFonts w:hint="eastAsia"/>
                <w:bCs/>
                <w:color w:val="auto"/>
                <w:sz w:val="24"/>
                <w:szCs w:val="22"/>
              </w:rPr>
              <w:t>切割、磨边产生的边角余料，废水沉淀池沉渣，职工生活垃圾。</w:t>
            </w:r>
          </w:p>
        </w:tc>
      </w:tr>
    </w:tbl>
    <w:p>
      <w:pPr>
        <w:spacing w:line="480" w:lineRule="exact"/>
        <w:outlineLvl w:val="0"/>
        <w:rPr>
          <w:b/>
          <w:color w:val="auto"/>
          <w:sz w:val="28"/>
        </w:rPr>
      </w:pPr>
      <w:r>
        <w:rPr>
          <w:b/>
          <w:color w:val="auto"/>
          <w:sz w:val="28"/>
        </w:rPr>
        <w:br w:type="page"/>
      </w:r>
      <w:r>
        <w:rPr>
          <w:b/>
          <w:color w:val="auto"/>
          <w:sz w:val="28"/>
        </w:rPr>
        <w:t>项目主要污染物产生及预计排放情况</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1418"/>
        <w:gridCol w:w="2268"/>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101" w:type="dxa"/>
            <w:tcBorders>
              <w:tl2br w:val="single" w:color="auto" w:sz="4" w:space="0"/>
            </w:tcBorders>
            <w:vAlign w:val="center"/>
          </w:tcPr>
          <w:p>
            <w:pPr>
              <w:jc w:val="right"/>
              <w:rPr>
                <w:b/>
                <w:color w:val="auto"/>
                <w:sz w:val="28"/>
                <w:szCs w:val="28"/>
              </w:rPr>
            </w:pPr>
            <w:r>
              <w:rPr>
                <w:b/>
                <w:color w:val="auto"/>
                <w:sz w:val="28"/>
                <w:szCs w:val="28"/>
              </w:rPr>
              <w:t>内容</w:t>
            </w:r>
          </w:p>
          <w:p>
            <w:pPr>
              <w:jc w:val="left"/>
              <w:rPr>
                <w:color w:val="auto"/>
                <w:sz w:val="28"/>
                <w:szCs w:val="28"/>
              </w:rPr>
            </w:pPr>
            <w:r>
              <w:rPr>
                <w:b/>
                <w:color w:val="auto"/>
                <w:sz w:val="28"/>
                <w:szCs w:val="28"/>
              </w:rPr>
              <w:t>类型</w:t>
            </w:r>
          </w:p>
        </w:tc>
        <w:tc>
          <w:tcPr>
            <w:tcW w:w="1842" w:type="dxa"/>
            <w:vAlign w:val="center"/>
          </w:tcPr>
          <w:p>
            <w:pPr>
              <w:jc w:val="center"/>
              <w:rPr>
                <w:color w:val="auto"/>
                <w:sz w:val="28"/>
                <w:szCs w:val="28"/>
              </w:rPr>
            </w:pPr>
            <w:r>
              <w:rPr>
                <w:b/>
                <w:color w:val="auto"/>
                <w:sz w:val="28"/>
                <w:szCs w:val="28"/>
              </w:rPr>
              <w:t>排放源</w:t>
            </w:r>
          </w:p>
        </w:tc>
        <w:tc>
          <w:tcPr>
            <w:tcW w:w="1418" w:type="dxa"/>
            <w:vAlign w:val="center"/>
          </w:tcPr>
          <w:p>
            <w:pPr>
              <w:jc w:val="center"/>
              <w:rPr>
                <w:b/>
                <w:color w:val="auto"/>
                <w:sz w:val="28"/>
                <w:szCs w:val="28"/>
              </w:rPr>
            </w:pPr>
            <w:r>
              <w:rPr>
                <w:b/>
                <w:color w:val="auto"/>
                <w:sz w:val="28"/>
                <w:szCs w:val="28"/>
              </w:rPr>
              <w:t>污染物</w:t>
            </w:r>
          </w:p>
          <w:p>
            <w:pPr>
              <w:jc w:val="center"/>
              <w:rPr>
                <w:color w:val="auto"/>
                <w:sz w:val="28"/>
                <w:szCs w:val="28"/>
              </w:rPr>
            </w:pPr>
            <w:r>
              <w:rPr>
                <w:b/>
                <w:color w:val="auto"/>
                <w:sz w:val="28"/>
                <w:szCs w:val="28"/>
              </w:rPr>
              <w:t>名称</w:t>
            </w:r>
          </w:p>
        </w:tc>
        <w:tc>
          <w:tcPr>
            <w:tcW w:w="2268" w:type="dxa"/>
            <w:vAlign w:val="center"/>
          </w:tcPr>
          <w:p>
            <w:pPr>
              <w:jc w:val="center"/>
              <w:rPr>
                <w:color w:val="auto"/>
                <w:sz w:val="28"/>
                <w:szCs w:val="28"/>
              </w:rPr>
            </w:pPr>
            <w:r>
              <w:rPr>
                <w:b/>
                <w:color w:val="auto"/>
                <w:sz w:val="28"/>
                <w:szCs w:val="28"/>
              </w:rPr>
              <w:t>产生浓度及产生量（单位）</w:t>
            </w:r>
          </w:p>
        </w:tc>
        <w:tc>
          <w:tcPr>
            <w:tcW w:w="2545" w:type="dxa"/>
            <w:vAlign w:val="center"/>
          </w:tcPr>
          <w:p>
            <w:pPr>
              <w:jc w:val="center"/>
              <w:rPr>
                <w:color w:val="auto"/>
                <w:sz w:val="28"/>
                <w:szCs w:val="28"/>
              </w:rPr>
            </w:pPr>
            <w:r>
              <w:rPr>
                <w:b/>
                <w:color w:val="auto"/>
                <w:sz w:val="28"/>
                <w:szCs w:val="28"/>
              </w:rPr>
              <w:t>排放浓度及排放量（单位）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101" w:type="dxa"/>
            <w:vAlign w:val="center"/>
          </w:tcPr>
          <w:p>
            <w:pPr>
              <w:jc w:val="center"/>
              <w:rPr>
                <w:b/>
                <w:color w:val="auto"/>
                <w:sz w:val="28"/>
                <w:szCs w:val="28"/>
              </w:rPr>
            </w:pPr>
            <w:r>
              <w:rPr>
                <w:b/>
                <w:color w:val="auto"/>
                <w:sz w:val="28"/>
                <w:szCs w:val="28"/>
              </w:rPr>
              <w:t>大</w:t>
            </w:r>
          </w:p>
          <w:p>
            <w:pPr>
              <w:jc w:val="center"/>
              <w:rPr>
                <w:b/>
                <w:color w:val="auto"/>
                <w:sz w:val="28"/>
                <w:szCs w:val="28"/>
              </w:rPr>
            </w:pPr>
            <w:r>
              <w:rPr>
                <w:b/>
                <w:color w:val="auto"/>
                <w:sz w:val="28"/>
                <w:szCs w:val="28"/>
              </w:rPr>
              <w:t>气</w:t>
            </w:r>
          </w:p>
          <w:p>
            <w:pPr>
              <w:jc w:val="center"/>
              <w:rPr>
                <w:b/>
                <w:color w:val="auto"/>
                <w:sz w:val="28"/>
                <w:szCs w:val="28"/>
              </w:rPr>
            </w:pPr>
            <w:r>
              <w:rPr>
                <w:b/>
                <w:color w:val="auto"/>
                <w:sz w:val="28"/>
                <w:szCs w:val="28"/>
              </w:rPr>
              <w:t>污</w:t>
            </w:r>
          </w:p>
          <w:p>
            <w:pPr>
              <w:jc w:val="center"/>
              <w:rPr>
                <w:b/>
                <w:color w:val="auto"/>
                <w:sz w:val="28"/>
                <w:szCs w:val="28"/>
              </w:rPr>
            </w:pPr>
            <w:r>
              <w:rPr>
                <w:b/>
                <w:color w:val="auto"/>
                <w:sz w:val="28"/>
                <w:szCs w:val="28"/>
              </w:rPr>
              <w:t>染</w:t>
            </w:r>
          </w:p>
          <w:p>
            <w:pPr>
              <w:jc w:val="center"/>
              <w:rPr>
                <w:b/>
                <w:color w:val="auto"/>
                <w:sz w:val="28"/>
                <w:szCs w:val="28"/>
              </w:rPr>
            </w:pPr>
            <w:r>
              <w:rPr>
                <w:b/>
                <w:color w:val="auto"/>
                <w:sz w:val="28"/>
                <w:szCs w:val="28"/>
              </w:rPr>
              <w:t>物</w:t>
            </w:r>
          </w:p>
        </w:tc>
        <w:tc>
          <w:tcPr>
            <w:tcW w:w="1842" w:type="dxa"/>
            <w:vAlign w:val="center"/>
          </w:tcPr>
          <w:p>
            <w:pPr>
              <w:spacing w:line="300" w:lineRule="exact"/>
              <w:jc w:val="center"/>
              <w:rPr>
                <w:color w:val="auto"/>
                <w:sz w:val="24"/>
                <w:szCs w:val="24"/>
              </w:rPr>
            </w:pPr>
            <w:r>
              <w:rPr>
                <w:rFonts w:hint="eastAsia"/>
                <w:bCs/>
                <w:color w:val="auto"/>
                <w:sz w:val="24"/>
                <w:szCs w:val="24"/>
              </w:rPr>
              <w:t>切割、磨边工序</w:t>
            </w:r>
          </w:p>
        </w:tc>
        <w:tc>
          <w:tcPr>
            <w:tcW w:w="1418" w:type="dxa"/>
            <w:vAlign w:val="center"/>
          </w:tcPr>
          <w:p>
            <w:pPr>
              <w:spacing w:line="300" w:lineRule="exact"/>
              <w:jc w:val="center"/>
              <w:rPr>
                <w:color w:val="auto"/>
                <w:sz w:val="24"/>
                <w:szCs w:val="24"/>
              </w:rPr>
            </w:pPr>
            <w:r>
              <w:rPr>
                <w:rFonts w:hint="eastAsia"/>
                <w:color w:val="auto"/>
                <w:sz w:val="24"/>
                <w:szCs w:val="24"/>
              </w:rPr>
              <w:t>无组织</w:t>
            </w:r>
          </w:p>
          <w:p>
            <w:pPr>
              <w:spacing w:line="300" w:lineRule="exact"/>
              <w:jc w:val="center"/>
              <w:rPr>
                <w:color w:val="auto"/>
                <w:sz w:val="24"/>
                <w:szCs w:val="24"/>
              </w:rPr>
            </w:pPr>
            <w:r>
              <w:rPr>
                <w:rFonts w:hint="eastAsia"/>
                <w:color w:val="auto"/>
                <w:sz w:val="24"/>
                <w:szCs w:val="24"/>
              </w:rPr>
              <w:t>（颗粒物）</w:t>
            </w:r>
          </w:p>
        </w:tc>
        <w:tc>
          <w:tcPr>
            <w:tcW w:w="2268" w:type="dxa"/>
            <w:vAlign w:val="center"/>
          </w:tcPr>
          <w:p>
            <w:pPr>
              <w:spacing w:line="300" w:lineRule="exact"/>
              <w:jc w:val="center"/>
              <w:rPr>
                <w:color w:val="auto"/>
                <w:sz w:val="24"/>
                <w:szCs w:val="24"/>
              </w:rPr>
            </w:pPr>
            <w:r>
              <w:rPr>
                <w:rFonts w:hint="eastAsia"/>
                <w:color w:val="auto"/>
                <w:sz w:val="24"/>
                <w:szCs w:val="24"/>
              </w:rPr>
              <w:t>无组织排放</w:t>
            </w:r>
          </w:p>
        </w:tc>
        <w:tc>
          <w:tcPr>
            <w:tcW w:w="2545" w:type="dxa"/>
            <w:vAlign w:val="center"/>
          </w:tcPr>
          <w:p>
            <w:pPr>
              <w:spacing w:line="300" w:lineRule="exact"/>
              <w:jc w:val="center"/>
              <w:rPr>
                <w:color w:val="auto"/>
                <w:sz w:val="24"/>
                <w:szCs w:val="24"/>
              </w:rPr>
            </w:pPr>
            <w:r>
              <w:rPr>
                <w:rFonts w:hint="eastAsia"/>
                <w:bCs/>
                <w:color w:val="auto"/>
                <w:sz w:val="24"/>
                <w:szCs w:val="24"/>
              </w:rPr>
              <w:t>厂界浓度≤1.0</w:t>
            </w:r>
            <w:r>
              <w:rPr>
                <w:bCs/>
                <w:color w:val="auto"/>
                <w:sz w:val="24"/>
                <w:szCs w:val="24"/>
              </w:rPr>
              <w:t>mg/m</w:t>
            </w:r>
            <w:r>
              <w:rPr>
                <w:bCs/>
                <w:color w:val="auto"/>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101" w:type="dxa"/>
            <w:vMerge w:val="restart"/>
            <w:vAlign w:val="center"/>
          </w:tcPr>
          <w:p>
            <w:pPr>
              <w:jc w:val="center"/>
              <w:rPr>
                <w:b/>
                <w:color w:val="auto"/>
                <w:sz w:val="28"/>
                <w:szCs w:val="28"/>
              </w:rPr>
            </w:pPr>
            <w:bookmarkStart w:id="9" w:name="OLE_LINK1"/>
            <w:r>
              <w:rPr>
                <w:b/>
                <w:color w:val="auto"/>
                <w:sz w:val="28"/>
                <w:szCs w:val="28"/>
              </w:rPr>
              <w:t>水</w:t>
            </w:r>
          </w:p>
          <w:p>
            <w:pPr>
              <w:jc w:val="center"/>
              <w:rPr>
                <w:b/>
                <w:color w:val="auto"/>
                <w:sz w:val="28"/>
                <w:szCs w:val="28"/>
              </w:rPr>
            </w:pPr>
            <w:r>
              <w:rPr>
                <w:b/>
                <w:color w:val="auto"/>
                <w:sz w:val="28"/>
                <w:szCs w:val="28"/>
              </w:rPr>
              <w:t>污</w:t>
            </w:r>
          </w:p>
          <w:p>
            <w:pPr>
              <w:jc w:val="center"/>
              <w:rPr>
                <w:b/>
                <w:color w:val="auto"/>
                <w:sz w:val="28"/>
                <w:szCs w:val="28"/>
              </w:rPr>
            </w:pPr>
            <w:r>
              <w:rPr>
                <w:b/>
                <w:color w:val="auto"/>
                <w:sz w:val="28"/>
                <w:szCs w:val="28"/>
              </w:rPr>
              <w:t>染</w:t>
            </w:r>
          </w:p>
          <w:p>
            <w:pPr>
              <w:jc w:val="center"/>
              <w:rPr>
                <w:color w:val="auto"/>
                <w:sz w:val="28"/>
                <w:szCs w:val="28"/>
              </w:rPr>
            </w:pPr>
            <w:r>
              <w:rPr>
                <w:b/>
                <w:color w:val="auto"/>
                <w:sz w:val="28"/>
                <w:szCs w:val="28"/>
              </w:rPr>
              <w:t>物</w:t>
            </w:r>
          </w:p>
        </w:tc>
        <w:tc>
          <w:tcPr>
            <w:tcW w:w="1842" w:type="dxa"/>
            <w:tcBorders>
              <w:bottom w:val="single" w:color="auto" w:sz="4" w:space="0"/>
            </w:tcBorders>
            <w:vAlign w:val="center"/>
          </w:tcPr>
          <w:p>
            <w:pPr>
              <w:spacing w:line="300" w:lineRule="exact"/>
              <w:jc w:val="center"/>
              <w:rPr>
                <w:color w:val="auto"/>
                <w:sz w:val="24"/>
                <w:szCs w:val="24"/>
              </w:rPr>
            </w:pPr>
            <w:r>
              <w:rPr>
                <w:rFonts w:hint="eastAsia"/>
                <w:bCs/>
                <w:color w:val="auto"/>
                <w:sz w:val="24"/>
                <w:szCs w:val="24"/>
              </w:rPr>
              <w:t>切割、磨边工序</w:t>
            </w:r>
          </w:p>
        </w:tc>
        <w:tc>
          <w:tcPr>
            <w:tcW w:w="1418" w:type="dxa"/>
            <w:vAlign w:val="center"/>
          </w:tcPr>
          <w:p>
            <w:pPr>
              <w:adjustRightInd w:val="0"/>
              <w:snapToGrid w:val="0"/>
              <w:spacing w:line="0" w:lineRule="atLeast"/>
              <w:jc w:val="center"/>
              <w:rPr>
                <w:color w:val="auto"/>
                <w:sz w:val="24"/>
                <w:szCs w:val="24"/>
              </w:rPr>
            </w:pPr>
            <w:r>
              <w:rPr>
                <w:rFonts w:hint="eastAsia"/>
                <w:color w:val="auto"/>
                <w:sz w:val="24"/>
                <w:szCs w:val="24"/>
              </w:rPr>
              <w:t>废水</w:t>
            </w:r>
          </w:p>
        </w:tc>
        <w:tc>
          <w:tcPr>
            <w:tcW w:w="2268" w:type="dxa"/>
            <w:vAlign w:val="center"/>
          </w:tcPr>
          <w:p>
            <w:pPr>
              <w:adjustRightInd w:val="0"/>
              <w:snapToGrid w:val="0"/>
              <w:spacing w:line="0" w:lineRule="atLeast"/>
              <w:jc w:val="center"/>
              <w:rPr>
                <w:color w:val="auto"/>
                <w:sz w:val="24"/>
                <w:szCs w:val="24"/>
              </w:rPr>
            </w:pPr>
            <w:r>
              <w:rPr>
                <w:rFonts w:hint="eastAsia"/>
                <w:color w:val="auto"/>
                <w:sz w:val="24"/>
                <w:szCs w:val="24"/>
              </w:rPr>
              <w:t>经沉淀后全部循环使用</w:t>
            </w:r>
          </w:p>
        </w:tc>
        <w:tc>
          <w:tcPr>
            <w:tcW w:w="2545" w:type="dxa"/>
            <w:vAlign w:val="center"/>
          </w:tcPr>
          <w:p>
            <w:pPr>
              <w:adjustRightInd w:val="0"/>
              <w:snapToGrid w:val="0"/>
              <w:spacing w:line="0" w:lineRule="atLeast"/>
              <w:jc w:val="center"/>
              <w:rPr>
                <w:color w:val="auto"/>
                <w:sz w:val="24"/>
                <w:szCs w:val="24"/>
              </w:rPr>
            </w:pPr>
            <w:r>
              <w:rPr>
                <w:rFonts w:hint="eastAsia"/>
                <w:color w:val="auto"/>
                <w:sz w:val="24"/>
                <w:szCs w:val="24"/>
              </w:rPr>
              <w:t>不外排</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101" w:type="dxa"/>
            <w:vMerge w:val="continue"/>
            <w:tcBorders>
              <w:bottom w:val="single" w:color="auto" w:sz="4" w:space="0"/>
            </w:tcBorders>
            <w:vAlign w:val="center"/>
          </w:tcPr>
          <w:p>
            <w:pPr>
              <w:jc w:val="center"/>
              <w:rPr>
                <w:b/>
                <w:color w:val="auto"/>
                <w:sz w:val="28"/>
                <w:szCs w:val="28"/>
              </w:rPr>
            </w:pPr>
          </w:p>
        </w:tc>
        <w:tc>
          <w:tcPr>
            <w:tcW w:w="1842" w:type="dxa"/>
            <w:tcBorders>
              <w:bottom w:val="single" w:color="auto" w:sz="4" w:space="0"/>
            </w:tcBorders>
            <w:vAlign w:val="center"/>
          </w:tcPr>
          <w:p>
            <w:pPr>
              <w:spacing w:line="300" w:lineRule="exact"/>
              <w:jc w:val="center"/>
              <w:rPr>
                <w:color w:val="auto"/>
                <w:sz w:val="24"/>
                <w:szCs w:val="24"/>
              </w:rPr>
            </w:pPr>
            <w:r>
              <w:rPr>
                <w:rFonts w:hint="eastAsia"/>
                <w:color w:val="auto"/>
                <w:sz w:val="24"/>
                <w:szCs w:val="24"/>
              </w:rPr>
              <w:t>职工办公生活</w:t>
            </w:r>
          </w:p>
        </w:tc>
        <w:tc>
          <w:tcPr>
            <w:tcW w:w="1418" w:type="dxa"/>
            <w:vAlign w:val="center"/>
          </w:tcPr>
          <w:p>
            <w:pPr>
              <w:adjustRightInd w:val="0"/>
              <w:snapToGrid w:val="0"/>
              <w:spacing w:line="0" w:lineRule="atLeast"/>
              <w:jc w:val="center"/>
              <w:rPr>
                <w:color w:val="auto"/>
                <w:sz w:val="24"/>
                <w:szCs w:val="24"/>
              </w:rPr>
            </w:pPr>
            <w:r>
              <w:rPr>
                <w:rFonts w:hint="eastAsia"/>
                <w:color w:val="auto"/>
                <w:sz w:val="24"/>
                <w:szCs w:val="24"/>
              </w:rPr>
              <w:t>生活废水</w:t>
            </w:r>
          </w:p>
        </w:tc>
        <w:tc>
          <w:tcPr>
            <w:tcW w:w="2268" w:type="dxa"/>
            <w:vAlign w:val="center"/>
          </w:tcPr>
          <w:p>
            <w:pPr>
              <w:adjustRightInd w:val="0"/>
              <w:snapToGrid w:val="0"/>
              <w:spacing w:line="0" w:lineRule="atLeast"/>
              <w:jc w:val="center"/>
              <w:rPr>
                <w:color w:val="auto"/>
                <w:sz w:val="24"/>
                <w:szCs w:val="24"/>
              </w:rPr>
            </w:pPr>
            <w:r>
              <w:rPr>
                <w:rFonts w:hint="eastAsia"/>
                <w:color w:val="auto"/>
                <w:sz w:val="24"/>
                <w:szCs w:val="24"/>
              </w:rPr>
              <w:t>96m</w:t>
            </w:r>
            <w:r>
              <w:rPr>
                <w:rFonts w:hint="eastAsia"/>
                <w:color w:val="auto"/>
                <w:sz w:val="24"/>
                <w:szCs w:val="24"/>
                <w:vertAlign w:val="superscript"/>
              </w:rPr>
              <w:t>3</w:t>
            </w:r>
            <w:r>
              <w:rPr>
                <w:color w:val="auto"/>
                <w:sz w:val="24"/>
                <w:szCs w:val="24"/>
              </w:rPr>
              <w:t>/a</w:t>
            </w:r>
          </w:p>
        </w:tc>
        <w:tc>
          <w:tcPr>
            <w:tcW w:w="2545" w:type="dxa"/>
            <w:vAlign w:val="center"/>
          </w:tcPr>
          <w:p>
            <w:pPr>
              <w:adjustRightInd w:val="0"/>
              <w:snapToGrid w:val="0"/>
              <w:spacing w:line="0" w:lineRule="atLeast"/>
              <w:jc w:val="center"/>
              <w:rPr>
                <w:color w:val="auto"/>
                <w:sz w:val="24"/>
                <w:szCs w:val="24"/>
              </w:rPr>
            </w:pPr>
            <w:r>
              <w:rPr>
                <w:rFonts w:hint="eastAsia"/>
                <w:color w:val="auto"/>
                <w:sz w:val="24"/>
                <w:szCs w:val="24"/>
              </w:rPr>
              <w:t>排入厂区内防渗旱厕，定期清掏，不外排。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101" w:type="dxa"/>
            <w:vMerge w:val="restart"/>
            <w:vAlign w:val="center"/>
          </w:tcPr>
          <w:p>
            <w:pPr>
              <w:spacing w:line="360" w:lineRule="exact"/>
              <w:jc w:val="center"/>
              <w:rPr>
                <w:b/>
                <w:color w:val="auto"/>
                <w:sz w:val="28"/>
                <w:szCs w:val="28"/>
              </w:rPr>
            </w:pPr>
            <w:r>
              <w:rPr>
                <w:b/>
                <w:color w:val="auto"/>
                <w:sz w:val="28"/>
                <w:szCs w:val="28"/>
              </w:rPr>
              <w:t>固</w:t>
            </w:r>
          </w:p>
          <w:p>
            <w:pPr>
              <w:spacing w:line="360" w:lineRule="exact"/>
              <w:jc w:val="center"/>
              <w:rPr>
                <w:b/>
                <w:color w:val="auto"/>
                <w:sz w:val="28"/>
                <w:szCs w:val="28"/>
              </w:rPr>
            </w:pPr>
            <w:r>
              <w:rPr>
                <w:b/>
                <w:color w:val="auto"/>
                <w:sz w:val="28"/>
                <w:szCs w:val="28"/>
              </w:rPr>
              <w:t>废</w:t>
            </w:r>
          </w:p>
        </w:tc>
        <w:tc>
          <w:tcPr>
            <w:tcW w:w="1842" w:type="dxa"/>
            <w:vAlign w:val="center"/>
          </w:tcPr>
          <w:p>
            <w:pPr>
              <w:spacing w:line="300" w:lineRule="exact"/>
              <w:jc w:val="center"/>
              <w:rPr>
                <w:color w:val="auto"/>
                <w:sz w:val="24"/>
                <w:szCs w:val="24"/>
              </w:rPr>
            </w:pPr>
            <w:r>
              <w:rPr>
                <w:rFonts w:hint="eastAsia"/>
                <w:bCs/>
                <w:color w:val="auto"/>
                <w:sz w:val="24"/>
                <w:szCs w:val="24"/>
              </w:rPr>
              <w:t>切割、磨边工序</w:t>
            </w:r>
          </w:p>
        </w:tc>
        <w:tc>
          <w:tcPr>
            <w:tcW w:w="1418" w:type="dxa"/>
            <w:vAlign w:val="center"/>
          </w:tcPr>
          <w:p>
            <w:pPr>
              <w:spacing w:line="300" w:lineRule="exact"/>
              <w:jc w:val="center"/>
              <w:rPr>
                <w:color w:val="auto"/>
                <w:sz w:val="24"/>
                <w:szCs w:val="24"/>
              </w:rPr>
            </w:pPr>
            <w:r>
              <w:rPr>
                <w:rFonts w:hint="eastAsia"/>
                <w:color w:val="auto"/>
                <w:sz w:val="24"/>
                <w:szCs w:val="24"/>
              </w:rPr>
              <w:t>边角余料</w:t>
            </w:r>
          </w:p>
        </w:tc>
        <w:tc>
          <w:tcPr>
            <w:tcW w:w="2268" w:type="dxa"/>
            <w:vAlign w:val="center"/>
          </w:tcPr>
          <w:p>
            <w:pPr>
              <w:pStyle w:val="59"/>
              <w:spacing w:line="300" w:lineRule="exact"/>
              <w:jc w:val="center"/>
              <w:rPr>
                <w:color w:val="auto"/>
              </w:rPr>
            </w:pPr>
            <w:r>
              <w:rPr>
                <w:rFonts w:hint="eastAsia"/>
                <w:color w:val="auto"/>
              </w:rPr>
              <w:t>49.7</w:t>
            </w:r>
            <w:r>
              <w:rPr>
                <w:color w:val="auto"/>
              </w:rPr>
              <w:t>t/a</w:t>
            </w:r>
          </w:p>
        </w:tc>
        <w:tc>
          <w:tcPr>
            <w:tcW w:w="2545" w:type="dxa"/>
            <w:vMerge w:val="restart"/>
            <w:vAlign w:val="center"/>
          </w:tcPr>
          <w:p>
            <w:pPr>
              <w:spacing w:line="300" w:lineRule="exact"/>
              <w:jc w:val="center"/>
              <w:rPr>
                <w:color w:val="auto"/>
                <w:sz w:val="24"/>
                <w:szCs w:val="24"/>
              </w:rPr>
            </w:pPr>
            <w:r>
              <w:rPr>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101" w:type="dxa"/>
            <w:vMerge w:val="continue"/>
            <w:vAlign w:val="center"/>
          </w:tcPr>
          <w:p>
            <w:pPr>
              <w:spacing w:line="300" w:lineRule="exact"/>
              <w:jc w:val="center"/>
              <w:rPr>
                <w:color w:val="auto"/>
              </w:rPr>
            </w:pPr>
          </w:p>
        </w:tc>
        <w:tc>
          <w:tcPr>
            <w:tcW w:w="1842" w:type="dxa"/>
            <w:vAlign w:val="center"/>
          </w:tcPr>
          <w:p>
            <w:pPr>
              <w:spacing w:line="300" w:lineRule="exact"/>
              <w:jc w:val="center"/>
              <w:rPr>
                <w:color w:val="auto"/>
                <w:sz w:val="24"/>
                <w:szCs w:val="24"/>
              </w:rPr>
            </w:pPr>
            <w:r>
              <w:rPr>
                <w:rFonts w:hint="eastAsia"/>
                <w:color w:val="auto"/>
                <w:sz w:val="24"/>
                <w:szCs w:val="24"/>
              </w:rPr>
              <w:t>废水沉淀池</w:t>
            </w:r>
          </w:p>
        </w:tc>
        <w:tc>
          <w:tcPr>
            <w:tcW w:w="1418" w:type="dxa"/>
            <w:vAlign w:val="center"/>
          </w:tcPr>
          <w:p>
            <w:pPr>
              <w:spacing w:line="300" w:lineRule="exact"/>
              <w:jc w:val="center"/>
              <w:rPr>
                <w:color w:val="auto"/>
                <w:sz w:val="24"/>
                <w:szCs w:val="24"/>
              </w:rPr>
            </w:pPr>
            <w:r>
              <w:rPr>
                <w:rFonts w:hint="eastAsia"/>
                <w:color w:val="auto"/>
                <w:sz w:val="24"/>
                <w:szCs w:val="24"/>
              </w:rPr>
              <w:t>沉渣</w:t>
            </w:r>
          </w:p>
        </w:tc>
        <w:tc>
          <w:tcPr>
            <w:tcW w:w="2268" w:type="dxa"/>
            <w:vAlign w:val="center"/>
          </w:tcPr>
          <w:p>
            <w:pPr>
              <w:spacing w:line="300" w:lineRule="exact"/>
              <w:jc w:val="center"/>
              <w:rPr>
                <w:color w:val="auto"/>
                <w:sz w:val="24"/>
                <w:szCs w:val="24"/>
              </w:rPr>
            </w:pPr>
            <w:r>
              <w:rPr>
                <w:rFonts w:hint="eastAsia"/>
                <w:color w:val="auto"/>
                <w:sz w:val="24"/>
                <w:szCs w:val="24"/>
              </w:rPr>
              <w:t>0.255</w:t>
            </w:r>
            <w:r>
              <w:rPr>
                <w:color w:val="auto"/>
              </w:rPr>
              <w:t>t/a</w:t>
            </w:r>
          </w:p>
        </w:tc>
        <w:tc>
          <w:tcPr>
            <w:tcW w:w="2545" w:type="dxa"/>
            <w:vMerge w:val="continue"/>
            <w:vAlign w:val="center"/>
          </w:tcPr>
          <w:p>
            <w:pPr>
              <w:spacing w:line="30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01" w:type="dxa"/>
            <w:vMerge w:val="continue"/>
            <w:vAlign w:val="center"/>
          </w:tcPr>
          <w:p>
            <w:pPr>
              <w:spacing w:line="300" w:lineRule="exact"/>
              <w:jc w:val="center"/>
              <w:rPr>
                <w:color w:val="auto"/>
              </w:rPr>
            </w:pPr>
          </w:p>
        </w:tc>
        <w:tc>
          <w:tcPr>
            <w:tcW w:w="1842" w:type="dxa"/>
            <w:vAlign w:val="center"/>
          </w:tcPr>
          <w:p>
            <w:pPr>
              <w:spacing w:line="300" w:lineRule="exact"/>
              <w:jc w:val="center"/>
              <w:rPr>
                <w:color w:val="auto"/>
                <w:sz w:val="24"/>
                <w:szCs w:val="24"/>
              </w:rPr>
            </w:pPr>
            <w:r>
              <w:rPr>
                <w:rFonts w:hint="eastAsia"/>
                <w:color w:val="auto"/>
                <w:sz w:val="24"/>
                <w:szCs w:val="24"/>
              </w:rPr>
              <w:t>职工办公生活</w:t>
            </w:r>
          </w:p>
        </w:tc>
        <w:tc>
          <w:tcPr>
            <w:tcW w:w="1418" w:type="dxa"/>
            <w:vAlign w:val="center"/>
          </w:tcPr>
          <w:p>
            <w:pPr>
              <w:spacing w:line="300" w:lineRule="exact"/>
              <w:jc w:val="center"/>
              <w:rPr>
                <w:color w:val="auto"/>
                <w:sz w:val="24"/>
                <w:szCs w:val="24"/>
              </w:rPr>
            </w:pPr>
            <w:r>
              <w:rPr>
                <w:rFonts w:hint="eastAsia"/>
                <w:color w:val="auto"/>
                <w:sz w:val="24"/>
                <w:szCs w:val="24"/>
              </w:rPr>
              <w:t>生活垃圾</w:t>
            </w:r>
          </w:p>
        </w:tc>
        <w:tc>
          <w:tcPr>
            <w:tcW w:w="2268" w:type="dxa"/>
            <w:vAlign w:val="center"/>
          </w:tcPr>
          <w:p>
            <w:pPr>
              <w:spacing w:line="300" w:lineRule="exact"/>
              <w:jc w:val="center"/>
              <w:rPr>
                <w:color w:val="auto"/>
                <w:sz w:val="24"/>
                <w:szCs w:val="24"/>
              </w:rPr>
            </w:pPr>
            <w:r>
              <w:rPr>
                <w:rFonts w:hint="eastAsia"/>
                <w:color w:val="auto"/>
                <w:sz w:val="24"/>
                <w:szCs w:val="24"/>
              </w:rPr>
              <w:t>1.5t/a</w:t>
            </w:r>
          </w:p>
        </w:tc>
        <w:tc>
          <w:tcPr>
            <w:tcW w:w="2545" w:type="dxa"/>
            <w:vMerge w:val="continue"/>
            <w:vAlign w:val="center"/>
          </w:tcPr>
          <w:p>
            <w:pPr>
              <w:spacing w:line="30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101" w:type="dxa"/>
            <w:vAlign w:val="center"/>
          </w:tcPr>
          <w:p>
            <w:pPr>
              <w:jc w:val="center"/>
              <w:rPr>
                <w:b/>
                <w:color w:val="auto"/>
                <w:sz w:val="28"/>
                <w:szCs w:val="28"/>
              </w:rPr>
            </w:pPr>
            <w:r>
              <w:rPr>
                <w:b/>
                <w:color w:val="auto"/>
                <w:sz w:val="28"/>
                <w:szCs w:val="28"/>
              </w:rPr>
              <w:t>噪</w:t>
            </w:r>
          </w:p>
          <w:p>
            <w:pPr>
              <w:jc w:val="center"/>
              <w:rPr>
                <w:color w:val="auto"/>
                <w:sz w:val="28"/>
                <w:szCs w:val="28"/>
              </w:rPr>
            </w:pPr>
            <w:r>
              <w:rPr>
                <w:b/>
                <w:color w:val="auto"/>
                <w:sz w:val="28"/>
                <w:szCs w:val="28"/>
              </w:rPr>
              <w:t>声</w:t>
            </w:r>
          </w:p>
        </w:tc>
        <w:tc>
          <w:tcPr>
            <w:tcW w:w="8073" w:type="dxa"/>
            <w:gridSpan w:val="4"/>
            <w:vAlign w:val="center"/>
          </w:tcPr>
          <w:p>
            <w:pPr>
              <w:spacing w:line="300" w:lineRule="exact"/>
              <w:ind w:firstLine="480" w:firstLineChars="200"/>
              <w:jc w:val="left"/>
              <w:rPr>
                <w:color w:val="auto"/>
                <w:sz w:val="24"/>
                <w:szCs w:val="24"/>
              </w:rPr>
            </w:pPr>
            <w:r>
              <w:rPr>
                <w:color w:val="auto"/>
                <w:sz w:val="24"/>
                <w:szCs w:val="24"/>
              </w:rPr>
              <w:t>本项目</w:t>
            </w:r>
            <w:r>
              <w:rPr>
                <w:rFonts w:hint="eastAsia"/>
                <w:color w:val="auto"/>
                <w:sz w:val="24"/>
                <w:szCs w:val="24"/>
                <w:lang w:bidi="en-US"/>
              </w:rPr>
              <w:t>运营期生产设备运转产生的噪声在80～95dB（A）。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9174" w:type="dxa"/>
            <w:gridSpan w:val="5"/>
          </w:tcPr>
          <w:p>
            <w:pPr>
              <w:spacing w:line="360" w:lineRule="auto"/>
              <w:rPr>
                <w:b/>
                <w:color w:val="auto"/>
                <w:sz w:val="28"/>
                <w:szCs w:val="28"/>
              </w:rPr>
            </w:pPr>
            <w:r>
              <w:rPr>
                <w:b/>
                <w:color w:val="auto"/>
                <w:sz w:val="28"/>
                <w:szCs w:val="28"/>
              </w:rPr>
              <w:t>主要生态影响：</w:t>
            </w:r>
          </w:p>
          <w:p>
            <w:pPr>
              <w:spacing w:line="360" w:lineRule="auto"/>
              <w:ind w:firstLine="480" w:firstLineChars="200"/>
              <w:rPr>
                <w:color w:val="auto"/>
                <w:sz w:val="24"/>
                <w:szCs w:val="24"/>
              </w:rPr>
            </w:pPr>
            <w:r>
              <w:rPr>
                <w:rFonts w:hint="eastAsia"/>
                <w:color w:val="auto"/>
                <w:sz w:val="24"/>
                <w:szCs w:val="24"/>
              </w:rPr>
              <w:t>本项目建设用地符合相关规划要求，项目的建设</w:t>
            </w:r>
            <w:r>
              <w:rPr>
                <w:color w:val="auto"/>
                <w:sz w:val="24"/>
                <w:szCs w:val="24"/>
              </w:rPr>
              <w:t>增加了</w:t>
            </w:r>
            <w:r>
              <w:rPr>
                <w:rFonts w:hint="eastAsia"/>
                <w:color w:val="auto"/>
                <w:sz w:val="24"/>
                <w:szCs w:val="24"/>
              </w:rPr>
              <w:t>污染物排放</w:t>
            </w:r>
            <w:r>
              <w:rPr>
                <w:color w:val="auto"/>
                <w:sz w:val="24"/>
                <w:szCs w:val="24"/>
              </w:rPr>
              <w:t>，对区域生态环境有一定的不利影响。</w:t>
            </w:r>
          </w:p>
        </w:tc>
      </w:tr>
    </w:tbl>
    <w:p>
      <w:pPr>
        <w:spacing w:line="480" w:lineRule="exact"/>
        <w:outlineLvl w:val="0"/>
        <w:rPr>
          <w:b/>
          <w:color w:val="auto"/>
          <w:sz w:val="28"/>
        </w:rPr>
      </w:pPr>
      <w:r>
        <w:rPr>
          <w:color w:val="auto"/>
          <w:sz w:val="28"/>
        </w:rPr>
        <w:br w:type="page"/>
      </w:r>
      <w:r>
        <w:rPr>
          <w:b/>
          <w:color w:val="auto"/>
          <w:sz w:val="28"/>
        </w:rPr>
        <w:t>环境影响分析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174" w:type="dxa"/>
            <w:tcBorders>
              <w:top w:val="single" w:color="auto" w:sz="4" w:space="0"/>
              <w:bottom w:val="single" w:color="auto" w:sz="4" w:space="0"/>
            </w:tcBorders>
          </w:tcPr>
          <w:p>
            <w:pPr>
              <w:spacing w:line="360" w:lineRule="auto"/>
              <w:rPr>
                <w:b/>
                <w:bCs/>
                <w:color w:val="auto"/>
                <w:sz w:val="24"/>
                <w:szCs w:val="24"/>
              </w:rPr>
            </w:pPr>
            <w:r>
              <w:rPr>
                <w:b/>
                <w:bCs/>
                <w:color w:val="auto"/>
                <w:sz w:val="24"/>
                <w:szCs w:val="24"/>
              </w:rPr>
              <w:t>施工期环境影响分析：</w:t>
            </w:r>
          </w:p>
          <w:p>
            <w:pPr>
              <w:spacing w:line="360" w:lineRule="auto"/>
              <w:ind w:firstLine="480" w:firstLineChars="200"/>
              <w:rPr>
                <w:color w:val="auto"/>
                <w:sz w:val="24"/>
                <w:szCs w:val="24"/>
              </w:rPr>
            </w:pPr>
            <w:r>
              <w:rPr>
                <w:rFonts w:hint="eastAsia"/>
                <w:color w:val="auto"/>
                <w:sz w:val="24"/>
                <w:szCs w:val="24"/>
              </w:rPr>
              <w:t>本项目不新增厂房，租赁河北勤政木制品有限公司厂区内现有闲置厂房进行改造，通过改造厂房内布置，安装设备，配置辅助设施，建设石材加工项目。施工期主要影响为设备安装产生的噪声，</w:t>
            </w:r>
            <w:r>
              <w:rPr>
                <w:color w:val="auto"/>
                <w:sz w:val="24"/>
                <w:szCs w:val="24"/>
              </w:rPr>
              <w:t>在施工期间不可避免地会对环境带来一定的影响，</w:t>
            </w:r>
            <w:r>
              <w:rPr>
                <w:rFonts w:hint="eastAsia"/>
                <w:color w:val="auto"/>
                <w:sz w:val="24"/>
                <w:szCs w:val="24"/>
              </w:rPr>
              <w:t>经厂房隔音后，对周围环境影响较小</w:t>
            </w:r>
            <w:r>
              <w:rPr>
                <w:color w:val="auto"/>
                <w:sz w:val="24"/>
                <w:szCs w:val="24"/>
              </w:rPr>
              <w:t>。</w:t>
            </w:r>
            <w:r>
              <w:rPr>
                <w:rFonts w:hint="eastAsia"/>
                <w:color w:val="auto"/>
                <w:sz w:val="24"/>
                <w:szCs w:val="24"/>
              </w:rPr>
              <w:t>项目施工噪声影响随着施工的结束而消失。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174" w:type="dxa"/>
            <w:tcBorders>
              <w:top w:val="single" w:color="auto" w:sz="4" w:space="0"/>
              <w:bottom w:val="single" w:color="auto" w:sz="4" w:space="0"/>
            </w:tcBorders>
          </w:tcPr>
          <w:p>
            <w:pPr>
              <w:spacing w:line="360" w:lineRule="auto"/>
              <w:rPr>
                <w:b/>
                <w:bCs/>
                <w:color w:val="auto"/>
                <w:sz w:val="24"/>
                <w:szCs w:val="24"/>
              </w:rPr>
            </w:pPr>
            <w:r>
              <w:rPr>
                <w:b/>
                <w:bCs/>
                <w:color w:val="auto"/>
                <w:sz w:val="24"/>
                <w:szCs w:val="24"/>
              </w:rPr>
              <w:t>运营期环境影响分析：</w:t>
            </w:r>
          </w:p>
          <w:p>
            <w:pPr>
              <w:spacing w:line="360" w:lineRule="auto"/>
              <w:ind w:firstLine="482" w:firstLineChars="200"/>
              <w:rPr>
                <w:b/>
                <w:color w:val="auto"/>
                <w:sz w:val="24"/>
                <w:szCs w:val="24"/>
              </w:rPr>
            </w:pPr>
            <w:r>
              <w:rPr>
                <w:b/>
                <w:color w:val="auto"/>
                <w:sz w:val="24"/>
                <w:szCs w:val="24"/>
              </w:rPr>
              <w:t>1、大气环境影响分析</w:t>
            </w:r>
          </w:p>
          <w:p>
            <w:pPr>
              <w:spacing w:line="360" w:lineRule="auto"/>
              <w:ind w:firstLine="480" w:firstLineChars="200"/>
              <w:rPr>
                <w:color w:val="auto"/>
                <w:sz w:val="24"/>
                <w:szCs w:val="24"/>
              </w:rPr>
            </w:pPr>
            <w:r>
              <w:rPr>
                <w:rFonts w:hint="eastAsia"/>
                <w:color w:val="auto"/>
                <w:sz w:val="24"/>
                <w:szCs w:val="24"/>
              </w:rPr>
              <w:t>本项目废气主要为切割、磨边工序产生的含尘废气，项目采用湿法切割、磨边方式，所有设备均配备水枪，可有效控制粉尘的产生，降尘效率按85%计算，根据《逸散性工业粉尘控制技术》（中国环境科学出版社），石材在切割、磨边工序产生的粉尘量约为0.05kg/t产品，项目加工大理石量120000m</w:t>
            </w:r>
            <w:r>
              <w:rPr>
                <w:rFonts w:hint="eastAsia"/>
                <w:color w:val="auto"/>
                <w:sz w:val="24"/>
                <w:szCs w:val="24"/>
                <w:vertAlign w:val="superscript"/>
              </w:rPr>
              <w:t>2</w:t>
            </w:r>
            <w:r>
              <w:rPr>
                <w:rFonts w:hint="eastAsia"/>
                <w:color w:val="auto"/>
                <w:sz w:val="24"/>
                <w:szCs w:val="24"/>
              </w:rPr>
              <w:t>/a，重量按50kg/m</w:t>
            </w:r>
            <w:r>
              <w:rPr>
                <w:rFonts w:hint="eastAsia"/>
                <w:color w:val="auto"/>
                <w:sz w:val="24"/>
                <w:szCs w:val="24"/>
                <w:vertAlign w:val="superscript"/>
              </w:rPr>
              <w:t>2</w:t>
            </w:r>
            <w:r>
              <w:rPr>
                <w:rFonts w:hint="eastAsia"/>
                <w:color w:val="auto"/>
                <w:sz w:val="24"/>
                <w:szCs w:val="24"/>
              </w:rPr>
              <w:t>计算，则加工大理石量6000t/a，项目年运行时间1600h，则本项目无组织排放的颗粒物量45kg/a，排放速率0.028kg/h。</w:t>
            </w:r>
            <w:r>
              <w:rPr>
                <w:rFonts w:hint="eastAsia"/>
                <w:bCs/>
                <w:color w:val="auto"/>
                <w:sz w:val="24"/>
                <w:szCs w:val="28"/>
              </w:rPr>
              <w:t>运营期间项目采取湿法切割、磨边工序和生产车间密闭等措施后，厂界颗粒物的浓度能满足《大气污染物综合排放标准》（GB 16297-1996）表2中无组织排放监控浓度限值要求，对周围环境影响轻微。</w:t>
            </w:r>
          </w:p>
          <w:p>
            <w:pPr>
              <w:spacing w:line="360" w:lineRule="auto"/>
              <w:ind w:firstLine="482" w:firstLineChars="200"/>
              <w:rPr>
                <w:b/>
                <w:color w:val="auto"/>
                <w:sz w:val="24"/>
                <w:szCs w:val="24"/>
              </w:rPr>
            </w:pPr>
            <w:r>
              <w:rPr>
                <w:b/>
                <w:color w:val="auto"/>
                <w:sz w:val="24"/>
                <w:szCs w:val="24"/>
              </w:rPr>
              <w:t>1.2预测分析</w:t>
            </w:r>
          </w:p>
          <w:p>
            <w:pPr>
              <w:tabs>
                <w:tab w:val="left" w:pos="1500"/>
              </w:tabs>
              <w:spacing w:line="360" w:lineRule="auto"/>
              <w:ind w:firstLine="480" w:firstLineChars="200"/>
              <w:rPr>
                <w:color w:val="auto"/>
                <w:sz w:val="24"/>
              </w:rPr>
            </w:pPr>
            <w:r>
              <w:rPr>
                <w:color w:val="auto"/>
                <w:sz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tabs>
                <w:tab w:val="left" w:pos="1500"/>
              </w:tabs>
              <w:spacing w:line="360" w:lineRule="auto"/>
              <w:ind w:firstLine="480" w:firstLineChars="200"/>
              <w:rPr>
                <w:color w:val="auto"/>
                <w:sz w:val="24"/>
              </w:rPr>
            </w:pPr>
            <w:r>
              <w:rPr>
                <w:color w:val="auto"/>
                <w:sz w:val="24"/>
              </w:rPr>
              <w:t>（1）Pmax及D</w:t>
            </w:r>
            <w:r>
              <w:rPr>
                <w:color w:val="auto"/>
                <w:sz w:val="24"/>
                <w:vertAlign w:val="subscript"/>
              </w:rPr>
              <w:t>10%</w:t>
            </w:r>
            <w:r>
              <w:rPr>
                <w:color w:val="auto"/>
                <w:sz w:val="24"/>
              </w:rPr>
              <w:t>的确定</w:t>
            </w:r>
          </w:p>
          <w:p>
            <w:pPr>
              <w:spacing w:line="360" w:lineRule="auto"/>
              <w:ind w:firstLine="480" w:firstLineChars="200"/>
              <w:jc w:val="left"/>
              <w:rPr>
                <w:color w:val="auto"/>
                <w:sz w:val="24"/>
                <w:szCs w:val="24"/>
              </w:rPr>
            </w:pPr>
            <w:r>
              <w:rPr>
                <w:color w:val="auto"/>
                <w:sz w:val="24"/>
                <w:szCs w:val="24"/>
              </w:rPr>
              <w:t>依据《环境影响评价技术导则大气环境》(HJ2.2-2018)中最大地面浓度占标率P</w:t>
            </w:r>
            <w:r>
              <w:rPr>
                <w:i/>
                <w:color w:val="auto"/>
                <w:sz w:val="24"/>
                <w:szCs w:val="24"/>
              </w:rPr>
              <w:t>i</w:t>
            </w:r>
            <w:r>
              <w:rPr>
                <w:color w:val="auto"/>
                <w:sz w:val="24"/>
                <w:szCs w:val="24"/>
              </w:rPr>
              <w:t>定义如下：</w:t>
            </w:r>
          </w:p>
          <w:p>
            <w:pPr>
              <w:ind w:firstLine="422" w:firstLineChars="176"/>
              <w:jc w:val="center"/>
              <w:rPr>
                <w:color w:val="auto"/>
                <w:sz w:val="24"/>
                <w:szCs w:val="24"/>
              </w:rPr>
            </w:pPr>
            <m:oMathPara>
              <m:oMath>
                <m:sSub>
                  <m:sSubPr>
                    <m:ctrlPr>
                      <w:rPr>
                        <w:rFonts w:ascii="Cambria Math" w:hAnsi="Cambria Math"/>
                        <w:color w:val="auto"/>
                        <w:sz w:val="24"/>
                        <w:szCs w:val="24"/>
                      </w:rPr>
                    </m:ctrlPr>
                  </m:sSubPr>
                  <m:e>
                    <m:r>
                      <w:rPr>
                        <w:rFonts w:ascii="Cambria Math" w:hAnsi="Cambria Math"/>
                        <w:color w:val="auto"/>
                        <w:sz w:val="24"/>
                        <w:szCs w:val="24"/>
                      </w:rPr>
                      <m:t>P</m:t>
                    </m:r>
                    <m:ctrlPr>
                      <w:rPr>
                        <w:rFonts w:ascii="Cambria Math" w:hAnsi="Cambria Math"/>
                        <w:color w:val="auto"/>
                        <w:sz w:val="24"/>
                        <w:szCs w:val="24"/>
                      </w:rPr>
                    </m:ctrlPr>
                  </m:e>
                  <m:sub>
                    <m:r>
                      <w:rPr>
                        <w:rFonts w:ascii="Cambria Math" w:hAnsi="Cambria Math"/>
                        <w:color w:val="auto"/>
                        <w:sz w:val="24"/>
                        <w:szCs w:val="24"/>
                      </w:rPr>
                      <m:t>i</m:t>
                    </m:r>
                    <m:ctrlPr>
                      <w:rPr>
                        <w:rFonts w:ascii="Cambria Math" w:hAnsi="Cambria Math"/>
                        <w:color w:val="auto"/>
                        <w:sz w:val="24"/>
                        <w:szCs w:val="24"/>
                      </w:rPr>
                    </m:ctrlPr>
                  </m:sub>
                </m:sSub>
                <m:r>
                  <m:rPr>
                    <m:sty m:val="p"/>
                  </m:rPr>
                  <w:rPr>
                    <w:rFonts w:ascii="Cambria Math" w:hAnsi="Cambria Math"/>
                    <w:color w:val="auto"/>
                    <w:sz w:val="24"/>
                    <w:szCs w:val="24"/>
                  </w:rPr>
                  <m:t>=</m:t>
                </m:r>
                <m:f>
                  <m:fPr>
                    <m:ctrlPr>
                      <w:rPr>
                        <w:rFonts w:ascii="Cambria Math" w:hAnsi="Cambria Math"/>
                        <w:color w:val="auto"/>
                        <w:sz w:val="24"/>
                        <w:szCs w:val="24"/>
                      </w:rPr>
                    </m:ctrlPr>
                  </m:fPr>
                  <m:num>
                    <m:sSub>
                      <m:sSubPr>
                        <m:ctrlPr>
                          <w:rPr>
                            <w:rFonts w:ascii="Cambria Math" w:hAnsi="Cambria Math"/>
                            <w:i/>
                            <w:color w:val="auto"/>
                            <w:sz w:val="24"/>
                            <w:szCs w:val="24"/>
                          </w:rPr>
                        </m:ctrlPr>
                      </m:sSubPr>
                      <m:e>
                        <m:r>
                          <w:rPr>
                            <w:rFonts w:ascii="Cambria Math" w:hAnsi="Cambria Math"/>
                            <w:color w:val="auto"/>
                            <w:sz w:val="24"/>
                            <w:szCs w:val="24"/>
                          </w:rPr>
                          <m:t>C</m:t>
                        </m:r>
                        <m:ctrlPr>
                          <w:rPr>
                            <w:rFonts w:ascii="Cambria Math" w:hAnsi="Cambria Math"/>
                            <w:i/>
                            <w:color w:val="auto"/>
                            <w:sz w:val="24"/>
                            <w:szCs w:val="24"/>
                          </w:rPr>
                        </m:ctrlPr>
                      </m:e>
                      <m:sub>
                        <m:r>
                          <w:rPr>
                            <w:rFonts w:ascii="Cambria Math" w:hAnsi="Cambria Math"/>
                            <w:color w:val="auto"/>
                            <w:sz w:val="24"/>
                            <w:szCs w:val="24"/>
                          </w:rPr>
                          <m:t>i</m:t>
                        </m:r>
                        <m:ctrlPr>
                          <w:rPr>
                            <w:rFonts w:ascii="Cambria Math" w:hAnsi="Cambria Math"/>
                            <w:i/>
                            <w:color w:val="auto"/>
                            <w:sz w:val="24"/>
                            <w:szCs w:val="24"/>
                          </w:rPr>
                        </m:ctrlPr>
                      </m:sub>
                    </m:sSub>
                    <m:ctrlPr>
                      <w:rPr>
                        <w:rFonts w:ascii="Cambria Math" w:hAnsi="Cambria Math"/>
                        <w:color w:val="auto"/>
                        <w:sz w:val="24"/>
                        <w:szCs w:val="24"/>
                      </w:rPr>
                    </m:ctrlPr>
                  </m:num>
                  <m:den>
                    <m:sSub>
                      <m:sSubPr>
                        <m:ctrlPr>
                          <w:rPr>
                            <w:rFonts w:ascii="Cambria Math" w:hAnsi="Cambria Math"/>
                            <w:i/>
                            <w:color w:val="auto"/>
                            <w:sz w:val="24"/>
                            <w:szCs w:val="24"/>
                          </w:rPr>
                        </m:ctrlPr>
                      </m:sSubPr>
                      <m:e>
                        <m:r>
                          <w:rPr>
                            <w:rFonts w:ascii="Cambria Math" w:hAnsi="Cambria Math"/>
                            <w:color w:val="auto"/>
                            <w:sz w:val="24"/>
                            <w:szCs w:val="24"/>
                          </w:rPr>
                          <m:t>C</m:t>
                        </m:r>
                        <m:ctrlPr>
                          <w:rPr>
                            <w:rFonts w:ascii="Cambria Math" w:hAnsi="Cambria Math"/>
                            <w:i/>
                            <w:color w:val="auto"/>
                            <w:sz w:val="24"/>
                            <w:szCs w:val="24"/>
                          </w:rPr>
                        </m:ctrlPr>
                      </m:e>
                      <m:sub>
                        <m:r>
                          <w:rPr>
                            <w:rFonts w:ascii="Cambria Math" w:hAnsi="Cambria Math"/>
                            <w:color w:val="auto"/>
                            <w:sz w:val="24"/>
                            <w:szCs w:val="24"/>
                          </w:rPr>
                          <m:t>0i</m:t>
                        </m:r>
                        <m:ctrlPr>
                          <w:rPr>
                            <w:rFonts w:ascii="Cambria Math" w:hAnsi="Cambria Math"/>
                            <w:i/>
                            <w:color w:val="auto"/>
                            <w:sz w:val="24"/>
                            <w:szCs w:val="24"/>
                          </w:rPr>
                        </m:ctrlPr>
                      </m:sub>
                    </m:sSub>
                    <m:ctrlPr>
                      <w:rPr>
                        <w:rFonts w:ascii="Cambria Math" w:hAnsi="Cambria Math"/>
                        <w:color w:val="auto"/>
                        <w:sz w:val="24"/>
                        <w:szCs w:val="24"/>
                      </w:rPr>
                    </m:ctrlPr>
                  </m:den>
                </m:f>
                <m:r>
                  <w:rPr>
                    <w:rFonts w:ascii="Cambria Math" w:hAnsi="Cambria Math"/>
                    <w:color w:val="auto"/>
                    <w:sz w:val="24"/>
                    <w:szCs w:val="24"/>
                  </w:rPr>
                  <m:t>×100%</m:t>
                </m:r>
              </m:oMath>
            </m:oMathPara>
          </w:p>
          <w:p>
            <w:pPr>
              <w:spacing w:line="360" w:lineRule="auto"/>
              <w:ind w:firstLine="422" w:firstLineChars="176"/>
              <w:jc w:val="left"/>
              <w:rPr>
                <w:color w:val="auto"/>
                <w:sz w:val="24"/>
                <w:szCs w:val="24"/>
              </w:rPr>
            </w:pPr>
            <m:oMath>
              <m:sSub>
                <m:sSubPr>
                  <m:ctrlPr>
                    <w:rPr>
                      <w:rFonts w:ascii="Cambria Math" w:hAnsi="Cambria Math"/>
                      <w:color w:val="auto"/>
                      <w:sz w:val="24"/>
                      <w:szCs w:val="24"/>
                    </w:rPr>
                  </m:ctrlPr>
                </m:sSubPr>
                <m:e>
                  <m:r>
                    <w:rPr>
                      <w:rFonts w:ascii="Cambria Math" w:hAnsi="Cambria Math"/>
                      <w:color w:val="auto"/>
                      <w:sz w:val="24"/>
                      <w:szCs w:val="24"/>
                    </w:rPr>
                    <m:t>P</m:t>
                  </m:r>
                  <m:ctrlPr>
                    <w:rPr>
                      <w:rFonts w:ascii="Cambria Math" w:hAnsi="Cambria Math"/>
                      <w:color w:val="auto"/>
                      <w:sz w:val="24"/>
                      <w:szCs w:val="24"/>
                    </w:rPr>
                  </m:ctrlPr>
                </m:e>
                <m:sub>
                  <m:r>
                    <w:rPr>
                      <w:rFonts w:ascii="Cambria Math" w:hAnsi="Cambria Math"/>
                      <w:color w:val="auto"/>
                      <w:sz w:val="24"/>
                      <w:szCs w:val="24"/>
                    </w:rPr>
                    <m:t>i</m:t>
                  </m:r>
                  <m:ctrlPr>
                    <w:rPr>
                      <w:rFonts w:ascii="Cambria Math" w:hAnsi="Cambria Math"/>
                      <w:color w:val="auto"/>
                      <w:sz w:val="24"/>
                      <w:szCs w:val="24"/>
                    </w:rPr>
                  </m:ctrlPr>
                </m:sub>
              </m:sSub>
            </m:oMath>
            <w:r>
              <w:rPr>
                <w:color w:val="auto"/>
                <w:sz w:val="24"/>
                <w:szCs w:val="24"/>
              </w:rPr>
              <w:t>——第i个污染物的最大地面空气质量浓度占标率，%；</w:t>
            </w:r>
          </w:p>
          <w:p>
            <w:pPr>
              <w:spacing w:line="360" w:lineRule="auto"/>
              <w:ind w:firstLine="422" w:firstLineChars="176"/>
              <w:jc w:val="left"/>
              <w:rPr>
                <w:color w:val="auto"/>
                <w:sz w:val="24"/>
                <w:szCs w:val="24"/>
              </w:rPr>
            </w:pPr>
            <m:oMath>
              <m:sSub>
                <m:sSubPr>
                  <m:ctrlPr>
                    <w:rPr>
                      <w:rFonts w:ascii="Cambria Math" w:hAnsi="Cambria Math"/>
                      <w:i/>
                      <w:color w:val="auto"/>
                      <w:sz w:val="24"/>
                      <w:szCs w:val="24"/>
                    </w:rPr>
                  </m:ctrlPr>
                </m:sSubPr>
                <m:e>
                  <m:r>
                    <w:rPr>
                      <w:rFonts w:ascii="Cambria Math" w:hAnsi="Cambria Math"/>
                      <w:color w:val="auto"/>
                      <w:sz w:val="24"/>
                      <w:szCs w:val="24"/>
                    </w:rPr>
                    <m:t>C</m:t>
                  </m:r>
                  <m:ctrlPr>
                    <w:rPr>
                      <w:rFonts w:ascii="Cambria Math" w:hAnsi="Cambria Math"/>
                      <w:i/>
                      <w:color w:val="auto"/>
                      <w:sz w:val="24"/>
                      <w:szCs w:val="24"/>
                    </w:rPr>
                  </m:ctrlPr>
                </m:e>
                <m:sub>
                  <m:r>
                    <w:rPr>
                      <w:rFonts w:ascii="Cambria Math" w:hAnsi="Cambria Math"/>
                      <w:color w:val="auto"/>
                      <w:sz w:val="24"/>
                      <w:szCs w:val="24"/>
                    </w:rPr>
                    <m:t>i</m:t>
                  </m:r>
                  <m:ctrlPr>
                    <w:rPr>
                      <w:rFonts w:ascii="Cambria Math" w:hAnsi="Cambria Math"/>
                      <w:i/>
                      <w:color w:val="auto"/>
                      <w:sz w:val="24"/>
                      <w:szCs w:val="24"/>
                    </w:rPr>
                  </m:ctrlPr>
                </m:sub>
              </m:sSub>
            </m:oMath>
            <w:r>
              <w:rPr>
                <w:color w:val="auto"/>
                <w:sz w:val="24"/>
                <w:szCs w:val="24"/>
              </w:rPr>
              <w:t>——采用估算模型计算出的第i个污染物的最大1h地面空气质量浓度，μg/m</w:t>
            </w:r>
            <w:r>
              <w:rPr>
                <w:color w:val="auto"/>
                <w:sz w:val="24"/>
                <w:szCs w:val="24"/>
                <w:vertAlign w:val="superscript"/>
              </w:rPr>
              <w:t>3</w:t>
            </w:r>
            <w:r>
              <w:rPr>
                <w:color w:val="auto"/>
                <w:sz w:val="24"/>
                <w:szCs w:val="24"/>
              </w:rPr>
              <w:t>；</w:t>
            </w:r>
          </w:p>
          <w:p>
            <w:pPr>
              <w:spacing w:line="360" w:lineRule="auto"/>
              <w:ind w:firstLine="422" w:firstLineChars="176"/>
              <w:jc w:val="left"/>
              <w:rPr>
                <w:color w:val="auto"/>
                <w:sz w:val="24"/>
                <w:szCs w:val="24"/>
              </w:rPr>
            </w:pPr>
            <m:oMath>
              <m:sSub>
                <m:sSubPr>
                  <m:ctrlPr>
                    <w:rPr>
                      <w:rFonts w:ascii="Cambria Math" w:hAnsi="Cambria Math"/>
                      <w:i/>
                      <w:color w:val="auto"/>
                      <w:sz w:val="24"/>
                      <w:szCs w:val="24"/>
                    </w:rPr>
                  </m:ctrlPr>
                </m:sSubPr>
                <m:e>
                  <m:r>
                    <w:rPr>
                      <w:rFonts w:ascii="Cambria Math" w:hAnsi="Cambria Math"/>
                      <w:color w:val="auto"/>
                      <w:sz w:val="24"/>
                      <w:szCs w:val="24"/>
                    </w:rPr>
                    <m:t>C</m:t>
                  </m:r>
                  <m:ctrlPr>
                    <w:rPr>
                      <w:rFonts w:ascii="Cambria Math" w:hAnsi="Cambria Math"/>
                      <w:i/>
                      <w:color w:val="auto"/>
                      <w:sz w:val="24"/>
                      <w:szCs w:val="24"/>
                    </w:rPr>
                  </m:ctrlPr>
                </m:e>
                <m:sub>
                  <m:r>
                    <w:rPr>
                      <w:rFonts w:ascii="Cambria Math" w:hAnsi="Cambria Math"/>
                      <w:color w:val="auto"/>
                      <w:sz w:val="24"/>
                      <w:szCs w:val="24"/>
                    </w:rPr>
                    <m:t>0i</m:t>
                  </m:r>
                  <m:ctrlPr>
                    <w:rPr>
                      <w:rFonts w:ascii="Cambria Math" w:hAnsi="Cambria Math"/>
                      <w:i/>
                      <w:color w:val="auto"/>
                      <w:sz w:val="24"/>
                      <w:szCs w:val="24"/>
                    </w:rPr>
                  </m:ctrlPr>
                </m:sub>
              </m:sSub>
            </m:oMath>
            <w:r>
              <w:rPr>
                <w:color w:val="auto"/>
                <w:sz w:val="24"/>
                <w:szCs w:val="24"/>
              </w:rPr>
              <w:t>——第i个污染物的环境空气质量浓度标准，μg/m</w:t>
            </w:r>
            <w:r>
              <w:rPr>
                <w:color w:val="auto"/>
                <w:sz w:val="24"/>
                <w:szCs w:val="24"/>
                <w:vertAlign w:val="superscript"/>
              </w:rPr>
              <w:t>3</w:t>
            </w:r>
            <w:r>
              <w:rPr>
                <w:color w:val="auto"/>
                <w:sz w:val="24"/>
                <w:szCs w:val="24"/>
              </w:rPr>
              <w:t>。</w:t>
            </w:r>
          </w:p>
          <w:p>
            <w:pPr>
              <w:spacing w:line="360" w:lineRule="auto"/>
              <w:ind w:firstLine="422" w:firstLineChars="176"/>
              <w:jc w:val="left"/>
              <w:rPr>
                <w:color w:val="auto"/>
                <w:sz w:val="24"/>
                <w:szCs w:val="24"/>
              </w:rPr>
            </w:pPr>
            <w:r>
              <w:rPr>
                <w:rFonts w:hint="eastAsia"/>
                <w:color w:val="auto"/>
                <w:sz w:val="24"/>
                <w:szCs w:val="24"/>
              </w:rPr>
              <w:t>（2）</w:t>
            </w:r>
            <w:r>
              <w:rPr>
                <w:color w:val="auto"/>
                <w:sz w:val="24"/>
                <w:szCs w:val="24"/>
              </w:rPr>
              <w:t>评价等级判别表</w:t>
            </w:r>
          </w:p>
          <w:p>
            <w:pPr>
              <w:spacing w:line="360" w:lineRule="auto"/>
              <w:ind w:firstLine="422" w:firstLineChars="176"/>
              <w:jc w:val="left"/>
              <w:rPr>
                <w:color w:val="auto"/>
                <w:sz w:val="24"/>
                <w:szCs w:val="24"/>
              </w:rPr>
            </w:pPr>
            <w:r>
              <w:rPr>
                <w:color w:val="auto"/>
                <w:sz w:val="24"/>
                <w:szCs w:val="24"/>
              </w:rPr>
              <w:t>评价等级按下表的分级判据进行划分</w:t>
            </w:r>
          </w:p>
          <w:p>
            <w:pPr>
              <w:jc w:val="center"/>
              <w:rPr>
                <w:b/>
                <w:color w:val="auto"/>
                <w:sz w:val="24"/>
                <w:szCs w:val="24"/>
              </w:rPr>
            </w:pPr>
            <w:r>
              <w:rPr>
                <w:rFonts w:hint="eastAsia"/>
                <w:b/>
                <w:color w:val="auto"/>
                <w:sz w:val="24"/>
                <w:szCs w:val="24"/>
              </w:rPr>
              <w:t>表13  评价等级判别表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4155" w:type="dxa"/>
                  <w:vAlign w:val="center"/>
                </w:tcPr>
                <w:p>
                  <w:pPr>
                    <w:jc w:val="center"/>
                    <w:rPr>
                      <w:color w:val="auto"/>
                      <w:szCs w:val="21"/>
                    </w:rPr>
                  </w:pPr>
                  <w:r>
                    <w:rPr>
                      <w:color w:val="auto"/>
                      <w:szCs w:val="21"/>
                    </w:rPr>
                    <w:t>评价工作等级</w:t>
                  </w:r>
                </w:p>
              </w:tc>
              <w:tc>
                <w:tcPr>
                  <w:tcW w:w="4793" w:type="dxa"/>
                  <w:vAlign w:val="center"/>
                </w:tcPr>
                <w:p>
                  <w:pPr>
                    <w:jc w:val="center"/>
                    <w:rPr>
                      <w:color w:val="auto"/>
                      <w:szCs w:val="21"/>
                    </w:rPr>
                  </w:pPr>
                  <w:r>
                    <w:rPr>
                      <w:color w:val="auto"/>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4155" w:type="dxa"/>
                  <w:vAlign w:val="center"/>
                </w:tcPr>
                <w:p>
                  <w:pPr>
                    <w:jc w:val="center"/>
                    <w:rPr>
                      <w:color w:val="auto"/>
                      <w:szCs w:val="21"/>
                    </w:rPr>
                  </w:pPr>
                  <w:r>
                    <w:rPr>
                      <w:color w:val="auto"/>
                      <w:szCs w:val="21"/>
                    </w:rPr>
                    <w:t>一级评价</w:t>
                  </w:r>
                </w:p>
              </w:tc>
              <w:tc>
                <w:tcPr>
                  <w:tcW w:w="4793" w:type="dxa"/>
                  <w:vAlign w:val="center"/>
                </w:tcPr>
                <w:p>
                  <w:pPr>
                    <w:jc w:val="center"/>
                    <w:rPr>
                      <w:color w:val="auto"/>
                      <w:szCs w:val="21"/>
                    </w:rPr>
                  </w:pPr>
                  <w:r>
                    <w:rPr>
                      <w:color w:val="auto"/>
                      <w:szCs w:val="21"/>
                    </w:rPr>
                    <w:t>Pmax</w:t>
                  </w:r>
                  <w:r>
                    <w:rPr>
                      <w:rFonts w:hint="eastAsia"/>
                      <w:color w:val="auto"/>
                      <w:szCs w:val="21"/>
                    </w:rPr>
                    <w:t>≥</w:t>
                  </w: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155" w:type="dxa"/>
                  <w:vAlign w:val="center"/>
                </w:tcPr>
                <w:p>
                  <w:pPr>
                    <w:jc w:val="center"/>
                    <w:rPr>
                      <w:color w:val="auto"/>
                      <w:szCs w:val="21"/>
                    </w:rPr>
                  </w:pPr>
                  <w:r>
                    <w:rPr>
                      <w:color w:val="auto"/>
                      <w:szCs w:val="21"/>
                    </w:rPr>
                    <w:t>二级评价</w:t>
                  </w:r>
                </w:p>
              </w:tc>
              <w:tc>
                <w:tcPr>
                  <w:tcW w:w="4793" w:type="dxa"/>
                  <w:vAlign w:val="center"/>
                </w:tcPr>
                <w:p>
                  <w:pPr>
                    <w:jc w:val="center"/>
                    <w:rPr>
                      <w:color w:val="auto"/>
                      <w:szCs w:val="21"/>
                    </w:rPr>
                  </w:pPr>
                  <w:r>
                    <w:rPr>
                      <w:color w:val="auto"/>
                      <w:szCs w:val="21"/>
                    </w:rPr>
                    <w:t>1%</w:t>
                  </w:r>
                  <w:r>
                    <w:rPr>
                      <w:rFonts w:hint="eastAsia"/>
                      <w:color w:val="auto"/>
                      <w:szCs w:val="21"/>
                    </w:rPr>
                    <w:t>≤</w:t>
                  </w:r>
                  <w:r>
                    <w:rPr>
                      <w:color w:val="auto"/>
                      <w:szCs w:val="21"/>
                    </w:rPr>
                    <w:t>Pmax</w:t>
                  </w:r>
                  <w:r>
                    <w:rPr>
                      <w:rFonts w:hint="eastAsia"/>
                      <w:color w:val="auto"/>
                      <w:szCs w:val="21"/>
                    </w:rPr>
                    <w:t>＜</w:t>
                  </w: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4155" w:type="dxa"/>
                  <w:vAlign w:val="center"/>
                </w:tcPr>
                <w:p>
                  <w:pPr>
                    <w:jc w:val="center"/>
                    <w:rPr>
                      <w:color w:val="auto"/>
                      <w:szCs w:val="21"/>
                    </w:rPr>
                  </w:pPr>
                  <w:r>
                    <w:rPr>
                      <w:color w:val="auto"/>
                      <w:szCs w:val="21"/>
                    </w:rPr>
                    <w:t>三级评价</w:t>
                  </w:r>
                </w:p>
              </w:tc>
              <w:tc>
                <w:tcPr>
                  <w:tcW w:w="4793" w:type="dxa"/>
                  <w:vAlign w:val="center"/>
                </w:tcPr>
                <w:p>
                  <w:pPr>
                    <w:jc w:val="center"/>
                    <w:rPr>
                      <w:color w:val="auto"/>
                      <w:szCs w:val="21"/>
                    </w:rPr>
                  </w:pPr>
                  <w:r>
                    <w:rPr>
                      <w:color w:val="auto"/>
                      <w:szCs w:val="21"/>
                    </w:rPr>
                    <w:t>Pmax</w:t>
                  </w:r>
                  <w:r>
                    <w:rPr>
                      <w:rFonts w:hint="eastAsia"/>
                      <w:color w:val="auto"/>
                      <w:szCs w:val="21"/>
                    </w:rPr>
                    <w:t>＜</w:t>
                  </w:r>
                  <w:r>
                    <w:rPr>
                      <w:color w:val="auto"/>
                      <w:szCs w:val="21"/>
                    </w:rPr>
                    <w:t>1%</w:t>
                  </w:r>
                </w:p>
              </w:tc>
            </w:tr>
          </w:tbl>
          <w:p>
            <w:pPr>
              <w:spacing w:beforeLines="100" w:line="360" w:lineRule="auto"/>
              <w:ind w:firstLine="422" w:firstLineChars="176"/>
              <w:jc w:val="left"/>
              <w:rPr>
                <w:color w:val="auto"/>
                <w:sz w:val="24"/>
                <w:szCs w:val="24"/>
              </w:rPr>
            </w:pPr>
            <w:r>
              <w:rPr>
                <w:rFonts w:hint="eastAsia" w:cs="宋体"/>
                <w:color w:val="auto"/>
                <w:sz w:val="24"/>
                <w:szCs w:val="24"/>
              </w:rPr>
              <w:t>（3）污染物评价标</w:t>
            </w:r>
            <w:r>
              <w:rPr>
                <w:color w:val="auto"/>
                <w:sz w:val="24"/>
                <w:szCs w:val="24"/>
              </w:rPr>
              <w:t>准</w:t>
            </w:r>
          </w:p>
          <w:p>
            <w:pPr>
              <w:spacing w:line="360" w:lineRule="auto"/>
              <w:ind w:firstLine="422" w:firstLineChars="176"/>
              <w:jc w:val="left"/>
              <w:rPr>
                <w:rFonts w:eastAsia="黑体" w:cs="黑体"/>
                <w:color w:val="auto"/>
                <w:sz w:val="24"/>
                <w:szCs w:val="24"/>
              </w:rPr>
            </w:pPr>
            <w:r>
              <w:rPr>
                <w:color w:val="auto"/>
                <w:sz w:val="24"/>
                <w:szCs w:val="24"/>
              </w:rPr>
              <w:t>污染物评价标准和来源见下表。</w:t>
            </w:r>
          </w:p>
          <w:p>
            <w:pPr>
              <w:jc w:val="center"/>
              <w:rPr>
                <w:b/>
                <w:color w:val="auto"/>
                <w:sz w:val="24"/>
                <w:szCs w:val="24"/>
              </w:rPr>
            </w:pPr>
            <w:r>
              <w:rPr>
                <w:rFonts w:hint="eastAsia"/>
                <w:b/>
                <w:color w:val="auto"/>
                <w:sz w:val="24"/>
                <w:szCs w:val="24"/>
              </w:rPr>
              <w:t>表14  污染物评价标准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732"/>
              <w:gridCol w:w="1914"/>
              <w:gridCol w:w="171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color w:val="auto"/>
                    </w:rPr>
                  </w:pPr>
                  <w:r>
                    <w:rPr>
                      <w:color w:val="auto"/>
                    </w:rPr>
                    <w:t>污染物名称</w:t>
                  </w:r>
                </w:p>
              </w:tc>
              <w:tc>
                <w:tcPr>
                  <w:tcW w:w="1732" w:type="dxa"/>
                  <w:vAlign w:val="center"/>
                </w:tcPr>
                <w:p>
                  <w:pPr>
                    <w:jc w:val="center"/>
                    <w:rPr>
                      <w:color w:val="auto"/>
                      <w:sz w:val="24"/>
                      <w:szCs w:val="24"/>
                    </w:rPr>
                  </w:pPr>
                  <w:r>
                    <w:rPr>
                      <w:color w:val="auto"/>
                      <w:sz w:val="24"/>
                      <w:szCs w:val="24"/>
                    </w:rPr>
                    <w:t>功能区</w:t>
                  </w:r>
                </w:p>
              </w:tc>
              <w:tc>
                <w:tcPr>
                  <w:tcW w:w="1914" w:type="dxa"/>
                  <w:vAlign w:val="center"/>
                </w:tcPr>
                <w:p>
                  <w:pPr>
                    <w:jc w:val="center"/>
                    <w:rPr>
                      <w:color w:val="auto"/>
                      <w:sz w:val="24"/>
                      <w:szCs w:val="24"/>
                    </w:rPr>
                  </w:pPr>
                  <w:r>
                    <w:rPr>
                      <w:color w:val="auto"/>
                      <w:sz w:val="24"/>
                      <w:szCs w:val="24"/>
                    </w:rPr>
                    <w:t>取值时间</w:t>
                  </w:r>
                </w:p>
              </w:tc>
              <w:tc>
                <w:tcPr>
                  <w:tcW w:w="1715" w:type="dxa"/>
                  <w:vAlign w:val="center"/>
                </w:tcPr>
                <w:p>
                  <w:pPr>
                    <w:jc w:val="center"/>
                    <w:rPr>
                      <w:color w:val="auto"/>
                      <w:sz w:val="24"/>
                      <w:szCs w:val="24"/>
                    </w:rPr>
                  </w:pPr>
                  <w:r>
                    <w:rPr>
                      <w:color w:val="auto"/>
                      <w:sz w:val="24"/>
                      <w:szCs w:val="24"/>
                    </w:rPr>
                    <w:t>标准值</w:t>
                  </w:r>
                </w:p>
                <w:p>
                  <w:pPr>
                    <w:jc w:val="center"/>
                    <w:rPr>
                      <w:color w:val="auto"/>
                      <w:sz w:val="24"/>
                      <w:szCs w:val="24"/>
                    </w:rPr>
                  </w:pPr>
                  <w:r>
                    <w:rPr>
                      <w:color w:val="auto"/>
                      <w:sz w:val="24"/>
                      <w:szCs w:val="24"/>
                    </w:rPr>
                    <w:t>(μg/m</w:t>
                  </w:r>
                  <w:r>
                    <w:rPr>
                      <w:color w:val="auto"/>
                      <w:sz w:val="24"/>
                      <w:szCs w:val="24"/>
                      <w:vertAlign w:val="superscript"/>
                    </w:rPr>
                    <w:t>3</w:t>
                  </w:r>
                  <w:r>
                    <w:rPr>
                      <w:color w:val="auto"/>
                      <w:sz w:val="24"/>
                      <w:szCs w:val="24"/>
                    </w:rPr>
                    <w:t>)</w:t>
                  </w:r>
                </w:p>
              </w:tc>
              <w:tc>
                <w:tcPr>
                  <w:tcW w:w="1920" w:type="dxa"/>
                  <w:vAlign w:val="center"/>
                </w:tcPr>
                <w:p>
                  <w:pPr>
                    <w:jc w:val="center"/>
                    <w:rPr>
                      <w:color w:val="auto"/>
                      <w:sz w:val="24"/>
                      <w:szCs w:val="24"/>
                    </w:rPr>
                  </w:pPr>
                  <w:r>
                    <w:rPr>
                      <w:color w:val="auto"/>
                      <w:sz w:val="24"/>
                      <w:szCs w:val="24"/>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7" w:type="dxa"/>
                  <w:vAlign w:val="center"/>
                </w:tcPr>
                <w:p>
                  <w:pPr>
                    <w:jc w:val="center"/>
                    <w:rPr>
                      <w:color w:val="auto"/>
                    </w:rPr>
                  </w:pPr>
                  <w:r>
                    <w:rPr>
                      <w:rFonts w:hint="eastAsia"/>
                      <w:color w:val="auto"/>
                    </w:rPr>
                    <w:t>TSP</w:t>
                  </w:r>
                </w:p>
              </w:tc>
              <w:tc>
                <w:tcPr>
                  <w:tcW w:w="1732" w:type="dxa"/>
                  <w:vAlign w:val="center"/>
                </w:tcPr>
                <w:p>
                  <w:pPr>
                    <w:jc w:val="center"/>
                    <w:rPr>
                      <w:color w:val="auto"/>
                    </w:rPr>
                  </w:pPr>
                  <w:r>
                    <w:rPr>
                      <w:color w:val="auto"/>
                    </w:rPr>
                    <w:t>二类限区</w:t>
                  </w:r>
                </w:p>
              </w:tc>
              <w:tc>
                <w:tcPr>
                  <w:tcW w:w="1914" w:type="dxa"/>
                  <w:vAlign w:val="center"/>
                </w:tcPr>
                <w:p>
                  <w:pPr>
                    <w:jc w:val="center"/>
                    <w:rPr>
                      <w:color w:val="auto"/>
                    </w:rPr>
                  </w:pPr>
                  <w:r>
                    <w:rPr>
                      <w:color w:val="auto"/>
                    </w:rPr>
                    <w:t>日均</w:t>
                  </w:r>
                </w:p>
              </w:tc>
              <w:tc>
                <w:tcPr>
                  <w:tcW w:w="1715" w:type="dxa"/>
                  <w:vAlign w:val="center"/>
                </w:tcPr>
                <w:p>
                  <w:pPr>
                    <w:jc w:val="center"/>
                    <w:rPr>
                      <w:color w:val="auto"/>
                    </w:rPr>
                  </w:pPr>
                  <w:r>
                    <w:rPr>
                      <w:rFonts w:hint="eastAsia"/>
                      <w:color w:val="auto"/>
                    </w:rPr>
                    <w:t>300</w:t>
                  </w:r>
                </w:p>
              </w:tc>
              <w:tc>
                <w:tcPr>
                  <w:tcW w:w="1920" w:type="dxa"/>
                  <w:vAlign w:val="center"/>
                </w:tcPr>
                <w:p>
                  <w:pPr>
                    <w:jc w:val="center"/>
                    <w:rPr>
                      <w:color w:val="auto"/>
                    </w:rPr>
                  </w:pPr>
                  <w:r>
                    <w:rPr>
                      <w:color w:val="auto"/>
                    </w:rPr>
                    <w:t>GB 3095-2012</w:t>
                  </w:r>
                </w:p>
              </w:tc>
            </w:tr>
          </w:tbl>
          <w:p>
            <w:pPr>
              <w:spacing w:beforeLines="100" w:line="360" w:lineRule="auto"/>
              <w:ind w:firstLine="422" w:firstLineChars="176"/>
              <w:jc w:val="left"/>
              <w:rPr>
                <w:rFonts w:cs="宋体"/>
                <w:color w:val="auto"/>
                <w:sz w:val="24"/>
                <w:szCs w:val="24"/>
              </w:rPr>
            </w:pPr>
            <w:r>
              <w:rPr>
                <w:rFonts w:hint="eastAsia" w:cs="宋体"/>
                <w:color w:val="auto"/>
                <w:sz w:val="24"/>
                <w:szCs w:val="24"/>
              </w:rPr>
              <w:t>（4）污染源参数</w:t>
            </w:r>
          </w:p>
          <w:p>
            <w:pPr>
              <w:spacing w:line="360" w:lineRule="auto"/>
              <w:ind w:firstLine="480" w:firstLineChars="200"/>
              <w:rPr>
                <w:color w:val="auto"/>
                <w:sz w:val="24"/>
                <w:szCs w:val="28"/>
              </w:rPr>
            </w:pPr>
            <w:r>
              <w:rPr>
                <w:color w:val="auto"/>
                <w:sz w:val="24"/>
                <w:szCs w:val="24"/>
              </w:rPr>
              <w:t>主要废气污染源排放参数见下表</w:t>
            </w:r>
          </w:p>
          <w:p>
            <w:pPr>
              <w:jc w:val="center"/>
              <w:rPr>
                <w:b/>
                <w:color w:val="auto"/>
                <w:spacing w:val="10"/>
                <w:sz w:val="24"/>
                <w:szCs w:val="22"/>
              </w:rPr>
            </w:pPr>
            <w:r>
              <w:rPr>
                <w:rFonts w:hint="eastAsia"/>
                <w:b/>
                <w:color w:val="auto"/>
                <w:spacing w:val="10"/>
                <w:sz w:val="24"/>
                <w:szCs w:val="22"/>
              </w:rPr>
              <w:t>表15  主要废气污染源参数一览表(矩形面源)</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271"/>
              <w:gridCol w:w="1358"/>
              <w:gridCol w:w="1272"/>
              <w:gridCol w:w="1184"/>
              <w:gridCol w:w="148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461" w:type="dxa"/>
                  <w:vAlign w:val="center"/>
                </w:tcPr>
                <w:p>
                  <w:pPr>
                    <w:jc w:val="center"/>
                    <w:rPr>
                      <w:color w:val="auto"/>
                      <w:szCs w:val="21"/>
                    </w:rPr>
                  </w:pPr>
                  <w:r>
                    <w:rPr>
                      <w:color w:val="auto"/>
                      <w:szCs w:val="21"/>
                    </w:rPr>
                    <w:t>污染源名称</w:t>
                  </w:r>
                </w:p>
              </w:tc>
              <w:tc>
                <w:tcPr>
                  <w:tcW w:w="1271" w:type="dxa"/>
                  <w:vAlign w:val="center"/>
                </w:tcPr>
                <w:p>
                  <w:pPr>
                    <w:snapToGrid w:val="0"/>
                    <w:jc w:val="center"/>
                    <w:rPr>
                      <w:color w:val="auto"/>
                      <w:szCs w:val="21"/>
                    </w:rPr>
                  </w:pPr>
                  <w:r>
                    <w:rPr>
                      <w:color w:val="auto"/>
                      <w:szCs w:val="21"/>
                    </w:rPr>
                    <w:t>X</w:t>
                  </w:r>
                  <w:r>
                    <w:rPr>
                      <w:rFonts w:hint="eastAsia"/>
                      <w:color w:val="auto"/>
                      <w:szCs w:val="21"/>
                    </w:rPr>
                    <w:t>方向边长（m）</w:t>
                  </w:r>
                </w:p>
              </w:tc>
              <w:tc>
                <w:tcPr>
                  <w:tcW w:w="1358" w:type="dxa"/>
                  <w:vAlign w:val="center"/>
                </w:tcPr>
                <w:p>
                  <w:pPr>
                    <w:snapToGrid w:val="0"/>
                    <w:jc w:val="center"/>
                    <w:rPr>
                      <w:color w:val="auto"/>
                      <w:szCs w:val="21"/>
                    </w:rPr>
                  </w:pPr>
                  <w:r>
                    <w:rPr>
                      <w:color w:val="auto"/>
                      <w:szCs w:val="21"/>
                    </w:rPr>
                    <w:t>Y</w:t>
                  </w:r>
                  <w:r>
                    <w:rPr>
                      <w:rFonts w:hint="eastAsia"/>
                      <w:color w:val="auto"/>
                      <w:szCs w:val="21"/>
                    </w:rPr>
                    <w:t>方向边长（m）</w:t>
                  </w:r>
                </w:p>
              </w:tc>
              <w:tc>
                <w:tcPr>
                  <w:tcW w:w="1272" w:type="dxa"/>
                  <w:vAlign w:val="center"/>
                </w:tcPr>
                <w:p>
                  <w:pPr>
                    <w:snapToGrid w:val="0"/>
                    <w:jc w:val="center"/>
                    <w:rPr>
                      <w:color w:val="auto"/>
                      <w:szCs w:val="21"/>
                    </w:rPr>
                  </w:pPr>
                  <w:r>
                    <w:rPr>
                      <w:rFonts w:hint="eastAsia"/>
                      <w:color w:val="auto"/>
                      <w:szCs w:val="21"/>
                    </w:rPr>
                    <w:t>初始排放高度（m）</w:t>
                  </w:r>
                </w:p>
              </w:tc>
              <w:tc>
                <w:tcPr>
                  <w:tcW w:w="1184" w:type="dxa"/>
                  <w:vAlign w:val="center"/>
                </w:tcPr>
                <w:p>
                  <w:pPr>
                    <w:snapToGrid w:val="0"/>
                    <w:jc w:val="center"/>
                    <w:rPr>
                      <w:color w:val="auto"/>
                      <w:szCs w:val="21"/>
                    </w:rPr>
                  </w:pPr>
                  <w:r>
                    <w:rPr>
                      <w:color w:val="auto"/>
                      <w:szCs w:val="21"/>
                    </w:rPr>
                    <w:t>污染物</w:t>
                  </w:r>
                </w:p>
              </w:tc>
              <w:tc>
                <w:tcPr>
                  <w:tcW w:w="1480" w:type="dxa"/>
                  <w:vAlign w:val="center"/>
                </w:tcPr>
                <w:p>
                  <w:pPr>
                    <w:snapToGrid w:val="0"/>
                    <w:jc w:val="center"/>
                    <w:rPr>
                      <w:color w:val="auto"/>
                      <w:szCs w:val="21"/>
                    </w:rPr>
                  </w:pPr>
                  <w:r>
                    <w:rPr>
                      <w:color w:val="auto"/>
                      <w:szCs w:val="21"/>
                    </w:rPr>
                    <w:t>排放速率</w:t>
                  </w:r>
                </w:p>
              </w:tc>
              <w:tc>
                <w:tcPr>
                  <w:tcW w:w="922" w:type="dxa"/>
                  <w:vAlign w:val="center"/>
                </w:tcPr>
                <w:p>
                  <w:pPr>
                    <w:snapToGrid w:val="0"/>
                    <w:jc w:val="center"/>
                    <w:rPr>
                      <w:color w:val="auto"/>
                      <w:szCs w:val="21"/>
                    </w:rPr>
                  </w:pPr>
                  <w:r>
                    <w:rPr>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61" w:type="dxa"/>
                  <w:vAlign w:val="center"/>
                </w:tcPr>
                <w:p>
                  <w:pPr>
                    <w:jc w:val="center"/>
                    <w:rPr>
                      <w:color w:val="auto"/>
                      <w:szCs w:val="21"/>
                    </w:rPr>
                  </w:pPr>
                  <w:r>
                    <w:rPr>
                      <w:color w:val="auto"/>
                      <w:szCs w:val="21"/>
                    </w:rPr>
                    <w:t>矩形面源</w:t>
                  </w:r>
                </w:p>
              </w:tc>
              <w:tc>
                <w:tcPr>
                  <w:tcW w:w="1271" w:type="dxa"/>
                  <w:vAlign w:val="center"/>
                </w:tcPr>
                <w:p>
                  <w:pPr>
                    <w:jc w:val="center"/>
                    <w:rPr>
                      <w:color w:val="auto"/>
                      <w:szCs w:val="21"/>
                    </w:rPr>
                  </w:pPr>
                  <w:r>
                    <w:rPr>
                      <w:rFonts w:hint="eastAsia"/>
                      <w:color w:val="auto"/>
                      <w:szCs w:val="21"/>
                    </w:rPr>
                    <w:t>45</w:t>
                  </w:r>
                </w:p>
              </w:tc>
              <w:tc>
                <w:tcPr>
                  <w:tcW w:w="1358" w:type="dxa"/>
                  <w:vAlign w:val="center"/>
                </w:tcPr>
                <w:p>
                  <w:pPr>
                    <w:jc w:val="center"/>
                    <w:rPr>
                      <w:color w:val="auto"/>
                      <w:szCs w:val="21"/>
                    </w:rPr>
                  </w:pPr>
                  <w:r>
                    <w:rPr>
                      <w:rFonts w:hint="eastAsia"/>
                      <w:color w:val="auto"/>
                      <w:szCs w:val="21"/>
                    </w:rPr>
                    <w:t>31.56</w:t>
                  </w:r>
                </w:p>
              </w:tc>
              <w:tc>
                <w:tcPr>
                  <w:tcW w:w="1272" w:type="dxa"/>
                  <w:vAlign w:val="center"/>
                </w:tcPr>
                <w:p>
                  <w:pPr>
                    <w:jc w:val="center"/>
                    <w:rPr>
                      <w:color w:val="auto"/>
                      <w:szCs w:val="21"/>
                    </w:rPr>
                  </w:pPr>
                  <w:r>
                    <w:rPr>
                      <w:rFonts w:hint="eastAsia"/>
                      <w:color w:val="auto"/>
                      <w:szCs w:val="21"/>
                    </w:rPr>
                    <w:t>5</w:t>
                  </w:r>
                </w:p>
              </w:tc>
              <w:tc>
                <w:tcPr>
                  <w:tcW w:w="1184" w:type="dxa"/>
                  <w:vAlign w:val="center"/>
                </w:tcPr>
                <w:p>
                  <w:pPr>
                    <w:jc w:val="center"/>
                    <w:rPr>
                      <w:color w:val="auto"/>
                      <w:szCs w:val="21"/>
                    </w:rPr>
                  </w:pPr>
                  <w:r>
                    <w:rPr>
                      <w:rFonts w:hint="eastAsia"/>
                      <w:color w:val="auto"/>
                      <w:szCs w:val="21"/>
                    </w:rPr>
                    <w:t>颗粒物</w:t>
                  </w:r>
                </w:p>
              </w:tc>
              <w:tc>
                <w:tcPr>
                  <w:tcW w:w="1480" w:type="dxa"/>
                  <w:vAlign w:val="center"/>
                </w:tcPr>
                <w:p>
                  <w:pPr>
                    <w:jc w:val="center"/>
                    <w:rPr>
                      <w:color w:val="auto"/>
                      <w:szCs w:val="21"/>
                    </w:rPr>
                  </w:pPr>
                  <w:r>
                    <w:rPr>
                      <w:rFonts w:hint="eastAsia"/>
                      <w:color w:val="auto"/>
                      <w:szCs w:val="21"/>
                    </w:rPr>
                    <w:t>0.028</w:t>
                  </w:r>
                </w:p>
              </w:tc>
              <w:tc>
                <w:tcPr>
                  <w:tcW w:w="922" w:type="dxa"/>
                  <w:vAlign w:val="center"/>
                </w:tcPr>
                <w:p>
                  <w:pPr>
                    <w:jc w:val="center"/>
                    <w:rPr>
                      <w:color w:val="auto"/>
                      <w:szCs w:val="21"/>
                    </w:rPr>
                  </w:pPr>
                  <w:r>
                    <w:rPr>
                      <w:rFonts w:hint="eastAsia"/>
                      <w:color w:val="auto"/>
                      <w:szCs w:val="21"/>
                    </w:rPr>
                    <w:t>k</w:t>
                  </w:r>
                  <w:r>
                    <w:rPr>
                      <w:color w:val="auto"/>
                      <w:szCs w:val="21"/>
                    </w:rPr>
                    <w:t>g/</w:t>
                  </w:r>
                  <w:r>
                    <w:rPr>
                      <w:rFonts w:hint="eastAsia"/>
                      <w:color w:val="auto"/>
                      <w:szCs w:val="21"/>
                    </w:rPr>
                    <w:t>h</w:t>
                  </w:r>
                </w:p>
              </w:tc>
            </w:tr>
          </w:tbl>
          <w:p>
            <w:pPr>
              <w:spacing w:beforeLines="100" w:line="360" w:lineRule="auto"/>
              <w:ind w:firstLine="422" w:firstLineChars="176"/>
              <w:jc w:val="left"/>
              <w:rPr>
                <w:rFonts w:cs="宋体"/>
                <w:color w:val="auto"/>
                <w:sz w:val="24"/>
                <w:szCs w:val="24"/>
              </w:rPr>
            </w:pPr>
            <w:r>
              <w:rPr>
                <w:rFonts w:hint="eastAsia" w:cs="宋体"/>
                <w:color w:val="auto"/>
                <w:sz w:val="24"/>
                <w:szCs w:val="24"/>
              </w:rPr>
              <w:t>（5）项目参数</w:t>
            </w:r>
          </w:p>
          <w:p>
            <w:pPr>
              <w:spacing w:line="360" w:lineRule="auto"/>
              <w:ind w:firstLine="422" w:firstLineChars="176"/>
              <w:jc w:val="left"/>
              <w:rPr>
                <w:color w:val="auto"/>
                <w:sz w:val="24"/>
                <w:szCs w:val="24"/>
              </w:rPr>
            </w:pPr>
            <w:r>
              <w:rPr>
                <w:color w:val="auto"/>
                <w:sz w:val="24"/>
                <w:szCs w:val="24"/>
              </w:rPr>
              <w:t>估算模式所用参数见表。</w:t>
            </w:r>
          </w:p>
          <w:p>
            <w:pPr>
              <w:jc w:val="center"/>
              <w:rPr>
                <w:b/>
                <w:color w:val="auto"/>
                <w:spacing w:val="10"/>
                <w:sz w:val="24"/>
              </w:rPr>
            </w:pPr>
            <w:r>
              <w:rPr>
                <w:rFonts w:hint="eastAsia"/>
                <w:b/>
                <w:color w:val="auto"/>
                <w:spacing w:val="10"/>
                <w:sz w:val="24"/>
              </w:rPr>
              <w:t>表16  估算模型参数表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141"/>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4546" w:type="dxa"/>
                  <w:gridSpan w:val="2"/>
                  <w:vAlign w:val="center"/>
                </w:tcPr>
                <w:p>
                  <w:pPr>
                    <w:jc w:val="center"/>
                    <w:rPr>
                      <w:color w:val="auto"/>
                      <w:szCs w:val="21"/>
                    </w:rPr>
                  </w:pPr>
                  <w:r>
                    <w:rPr>
                      <w:color w:val="auto"/>
                      <w:szCs w:val="21"/>
                    </w:rPr>
                    <w:t>参数</w:t>
                  </w:r>
                </w:p>
              </w:tc>
              <w:tc>
                <w:tcPr>
                  <w:tcW w:w="4402" w:type="dxa"/>
                  <w:vAlign w:val="center"/>
                </w:tcPr>
                <w:p>
                  <w:pPr>
                    <w:jc w:val="center"/>
                    <w:rPr>
                      <w:color w:val="auto"/>
                      <w:szCs w:val="21"/>
                    </w:rPr>
                  </w:pPr>
                  <w:r>
                    <w:rPr>
                      <w:color w:val="auto"/>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405" w:type="dxa"/>
                  <w:vMerge w:val="restart"/>
                  <w:vAlign w:val="center"/>
                </w:tcPr>
                <w:p>
                  <w:pPr>
                    <w:jc w:val="center"/>
                    <w:rPr>
                      <w:color w:val="auto"/>
                      <w:szCs w:val="21"/>
                    </w:rPr>
                  </w:pPr>
                  <w:r>
                    <w:rPr>
                      <w:color w:val="auto"/>
                      <w:szCs w:val="21"/>
                    </w:rPr>
                    <w:t>城市农村/选项</w:t>
                  </w:r>
                </w:p>
              </w:tc>
              <w:tc>
                <w:tcPr>
                  <w:tcW w:w="2141" w:type="dxa"/>
                  <w:vAlign w:val="center"/>
                </w:tcPr>
                <w:p>
                  <w:pPr>
                    <w:jc w:val="center"/>
                    <w:rPr>
                      <w:color w:val="auto"/>
                      <w:szCs w:val="21"/>
                    </w:rPr>
                  </w:pPr>
                  <w:r>
                    <w:rPr>
                      <w:color w:val="auto"/>
                      <w:szCs w:val="21"/>
                    </w:rPr>
                    <w:t>城市/农村</w:t>
                  </w:r>
                </w:p>
              </w:tc>
              <w:tc>
                <w:tcPr>
                  <w:tcW w:w="4402" w:type="dxa"/>
                  <w:vAlign w:val="center"/>
                </w:tcPr>
                <w:p>
                  <w:pPr>
                    <w:jc w:val="center"/>
                    <w:rPr>
                      <w:color w:val="auto"/>
                      <w:szCs w:val="21"/>
                    </w:rPr>
                  </w:pPr>
                  <w:r>
                    <w:rPr>
                      <w:color w:val="auto"/>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405" w:type="dxa"/>
                  <w:vMerge w:val="continue"/>
                  <w:vAlign w:val="center"/>
                </w:tcPr>
                <w:p>
                  <w:pPr>
                    <w:jc w:val="center"/>
                    <w:rPr>
                      <w:color w:val="auto"/>
                      <w:szCs w:val="21"/>
                    </w:rPr>
                  </w:pPr>
                </w:p>
              </w:tc>
              <w:tc>
                <w:tcPr>
                  <w:tcW w:w="2141" w:type="dxa"/>
                  <w:vAlign w:val="center"/>
                </w:tcPr>
                <w:p>
                  <w:pPr>
                    <w:jc w:val="center"/>
                    <w:rPr>
                      <w:color w:val="auto"/>
                      <w:szCs w:val="21"/>
                    </w:rPr>
                  </w:pPr>
                  <w:r>
                    <w:rPr>
                      <w:color w:val="auto"/>
                      <w:szCs w:val="21"/>
                    </w:rPr>
                    <w:t>人口数(城市人口数)</w:t>
                  </w:r>
                </w:p>
              </w:tc>
              <w:tc>
                <w:tcPr>
                  <w:tcW w:w="4402"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4546" w:type="dxa"/>
                  <w:gridSpan w:val="2"/>
                  <w:vAlign w:val="center"/>
                </w:tcPr>
                <w:p>
                  <w:pPr>
                    <w:jc w:val="center"/>
                    <w:rPr>
                      <w:color w:val="auto"/>
                      <w:szCs w:val="21"/>
                    </w:rPr>
                  </w:pPr>
                  <w:r>
                    <w:rPr>
                      <w:color w:val="auto"/>
                      <w:szCs w:val="21"/>
                    </w:rPr>
                    <w:t>最高环境温度</w:t>
                  </w:r>
                </w:p>
              </w:tc>
              <w:tc>
                <w:tcPr>
                  <w:tcW w:w="4402" w:type="dxa"/>
                  <w:vAlign w:val="center"/>
                </w:tcPr>
                <w:p>
                  <w:pPr>
                    <w:jc w:val="center"/>
                    <w:rPr>
                      <w:color w:val="auto"/>
                      <w:szCs w:val="21"/>
                    </w:rPr>
                  </w:pPr>
                  <w:r>
                    <w:rPr>
                      <w:rFonts w:hint="eastAsia"/>
                      <w:color w:val="auto"/>
                      <w:szCs w:val="21"/>
                    </w:rPr>
                    <w:t>42.5</w:t>
                  </w:r>
                  <w:r>
                    <w:rPr>
                      <w:color w:val="auto"/>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46" w:type="dxa"/>
                  <w:gridSpan w:val="2"/>
                  <w:vAlign w:val="center"/>
                </w:tcPr>
                <w:p>
                  <w:pPr>
                    <w:jc w:val="center"/>
                    <w:rPr>
                      <w:color w:val="auto"/>
                      <w:szCs w:val="21"/>
                    </w:rPr>
                  </w:pPr>
                  <w:r>
                    <w:rPr>
                      <w:color w:val="auto"/>
                      <w:szCs w:val="21"/>
                    </w:rPr>
                    <w:t>最低环境温度</w:t>
                  </w:r>
                </w:p>
              </w:tc>
              <w:tc>
                <w:tcPr>
                  <w:tcW w:w="4402" w:type="dxa"/>
                  <w:vAlign w:val="center"/>
                </w:tcPr>
                <w:p>
                  <w:pPr>
                    <w:jc w:val="center"/>
                    <w:rPr>
                      <w:color w:val="auto"/>
                      <w:szCs w:val="21"/>
                    </w:rPr>
                  </w:pPr>
                  <w:r>
                    <w:rPr>
                      <w:color w:val="auto"/>
                      <w:szCs w:val="21"/>
                    </w:rPr>
                    <w:t>-</w:t>
                  </w:r>
                  <w:r>
                    <w:rPr>
                      <w:rFonts w:hint="eastAsia"/>
                      <w:color w:val="auto"/>
                      <w:szCs w:val="21"/>
                    </w:rPr>
                    <w:t>23.6</w:t>
                  </w:r>
                  <w:r>
                    <w:rPr>
                      <w:color w:val="auto"/>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546" w:type="dxa"/>
                  <w:gridSpan w:val="2"/>
                  <w:vAlign w:val="center"/>
                </w:tcPr>
                <w:p>
                  <w:pPr>
                    <w:jc w:val="center"/>
                    <w:rPr>
                      <w:color w:val="auto"/>
                      <w:szCs w:val="21"/>
                    </w:rPr>
                  </w:pPr>
                  <w:r>
                    <w:rPr>
                      <w:color w:val="auto"/>
                      <w:szCs w:val="21"/>
                    </w:rPr>
                    <w:t>土地利用类型</w:t>
                  </w:r>
                </w:p>
              </w:tc>
              <w:tc>
                <w:tcPr>
                  <w:tcW w:w="4402" w:type="dxa"/>
                  <w:vAlign w:val="center"/>
                </w:tcPr>
                <w:p>
                  <w:pPr>
                    <w:jc w:val="center"/>
                    <w:rPr>
                      <w:color w:val="auto"/>
                      <w:szCs w:val="21"/>
                    </w:rPr>
                  </w:pPr>
                  <w:r>
                    <w:rPr>
                      <w:rFonts w:hint="eastAsia"/>
                      <w:color w:val="auto"/>
                      <w:szCs w:val="21"/>
                    </w:rPr>
                    <w:t>工业用地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4546" w:type="dxa"/>
                  <w:gridSpan w:val="2"/>
                  <w:vAlign w:val="center"/>
                </w:tcPr>
                <w:p>
                  <w:pPr>
                    <w:jc w:val="center"/>
                    <w:rPr>
                      <w:color w:val="auto"/>
                      <w:szCs w:val="21"/>
                    </w:rPr>
                  </w:pPr>
                  <w:r>
                    <w:rPr>
                      <w:color w:val="auto"/>
                      <w:szCs w:val="21"/>
                    </w:rPr>
                    <w:t>区域湿度条件</w:t>
                  </w:r>
                </w:p>
              </w:tc>
              <w:tc>
                <w:tcPr>
                  <w:tcW w:w="4402" w:type="dxa"/>
                  <w:vAlign w:val="center"/>
                </w:tcPr>
                <w:p>
                  <w:pPr>
                    <w:jc w:val="center"/>
                    <w:rPr>
                      <w:color w:val="auto"/>
                      <w:szCs w:val="21"/>
                    </w:rPr>
                  </w:pPr>
                  <w:r>
                    <w:rPr>
                      <w:rFonts w:hint="eastAsia"/>
                      <w:color w:val="auto"/>
                      <w:szCs w:val="21"/>
                    </w:rPr>
                    <w:t>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405" w:type="dxa"/>
                  <w:vMerge w:val="restart"/>
                  <w:vAlign w:val="center"/>
                </w:tcPr>
                <w:p>
                  <w:pPr>
                    <w:jc w:val="center"/>
                    <w:rPr>
                      <w:color w:val="auto"/>
                      <w:szCs w:val="21"/>
                    </w:rPr>
                  </w:pPr>
                  <w:r>
                    <w:rPr>
                      <w:color w:val="auto"/>
                      <w:szCs w:val="21"/>
                    </w:rPr>
                    <w:t>是否考虑地形</w:t>
                  </w:r>
                </w:p>
              </w:tc>
              <w:tc>
                <w:tcPr>
                  <w:tcW w:w="2141" w:type="dxa"/>
                  <w:vAlign w:val="center"/>
                </w:tcPr>
                <w:p>
                  <w:pPr>
                    <w:jc w:val="center"/>
                    <w:rPr>
                      <w:color w:val="auto"/>
                      <w:szCs w:val="21"/>
                    </w:rPr>
                  </w:pPr>
                  <w:r>
                    <w:rPr>
                      <w:color w:val="auto"/>
                      <w:szCs w:val="21"/>
                    </w:rPr>
                    <w:t>考虑地形</w:t>
                  </w:r>
                </w:p>
              </w:tc>
              <w:tc>
                <w:tcPr>
                  <w:tcW w:w="4402" w:type="dxa"/>
                  <w:vAlign w:val="center"/>
                </w:tcPr>
                <w:p>
                  <w:pPr>
                    <w:jc w:val="center"/>
                    <w:rPr>
                      <w:color w:val="auto"/>
                      <w:szCs w:val="21"/>
                    </w:rPr>
                  </w:pPr>
                  <w:r>
                    <w:rPr>
                      <w:rFonts w:hint="eastAsia"/>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05" w:type="dxa"/>
                  <w:vMerge w:val="continue"/>
                  <w:vAlign w:val="center"/>
                </w:tcPr>
                <w:p>
                  <w:pPr>
                    <w:jc w:val="center"/>
                    <w:rPr>
                      <w:color w:val="auto"/>
                      <w:szCs w:val="21"/>
                    </w:rPr>
                  </w:pPr>
                </w:p>
              </w:tc>
              <w:tc>
                <w:tcPr>
                  <w:tcW w:w="2141" w:type="dxa"/>
                  <w:vAlign w:val="center"/>
                </w:tcPr>
                <w:p>
                  <w:pPr>
                    <w:jc w:val="center"/>
                    <w:rPr>
                      <w:color w:val="auto"/>
                      <w:szCs w:val="21"/>
                    </w:rPr>
                  </w:pPr>
                  <w:r>
                    <w:rPr>
                      <w:color w:val="auto"/>
                      <w:szCs w:val="21"/>
                    </w:rPr>
                    <w:t>地形数据分辨率(m)</w:t>
                  </w:r>
                </w:p>
              </w:tc>
              <w:tc>
                <w:tcPr>
                  <w:tcW w:w="4402"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05" w:type="dxa"/>
                  <w:vMerge w:val="restart"/>
                  <w:vAlign w:val="center"/>
                </w:tcPr>
                <w:p>
                  <w:pPr>
                    <w:jc w:val="center"/>
                    <w:rPr>
                      <w:color w:val="auto"/>
                      <w:szCs w:val="21"/>
                    </w:rPr>
                  </w:pPr>
                  <w:r>
                    <w:rPr>
                      <w:color w:val="auto"/>
                      <w:szCs w:val="21"/>
                    </w:rPr>
                    <w:t>是否考虑海岸线熏烟</w:t>
                  </w:r>
                </w:p>
              </w:tc>
              <w:tc>
                <w:tcPr>
                  <w:tcW w:w="2141" w:type="dxa"/>
                  <w:vAlign w:val="center"/>
                </w:tcPr>
                <w:p>
                  <w:pPr>
                    <w:jc w:val="center"/>
                    <w:rPr>
                      <w:color w:val="auto"/>
                      <w:szCs w:val="21"/>
                    </w:rPr>
                  </w:pPr>
                  <w:r>
                    <w:rPr>
                      <w:color w:val="auto"/>
                      <w:szCs w:val="21"/>
                    </w:rPr>
                    <w:t>考虑海岸线熏烟</w:t>
                  </w:r>
                </w:p>
              </w:tc>
              <w:tc>
                <w:tcPr>
                  <w:tcW w:w="4402" w:type="dxa"/>
                  <w:vAlign w:val="center"/>
                </w:tcPr>
                <w:p>
                  <w:pPr>
                    <w:jc w:val="center"/>
                    <w:rPr>
                      <w:color w:val="auto"/>
                      <w:szCs w:val="21"/>
                    </w:rPr>
                  </w:pPr>
                  <w:r>
                    <w:rPr>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405" w:type="dxa"/>
                  <w:vMerge w:val="continue"/>
                  <w:vAlign w:val="center"/>
                </w:tcPr>
                <w:p>
                  <w:pPr>
                    <w:jc w:val="center"/>
                    <w:rPr>
                      <w:color w:val="auto"/>
                      <w:szCs w:val="21"/>
                    </w:rPr>
                  </w:pPr>
                </w:p>
              </w:tc>
              <w:tc>
                <w:tcPr>
                  <w:tcW w:w="2141" w:type="dxa"/>
                  <w:vAlign w:val="center"/>
                </w:tcPr>
                <w:p>
                  <w:pPr>
                    <w:jc w:val="center"/>
                    <w:rPr>
                      <w:color w:val="auto"/>
                      <w:szCs w:val="21"/>
                    </w:rPr>
                  </w:pPr>
                  <w:r>
                    <w:rPr>
                      <w:color w:val="auto"/>
                      <w:szCs w:val="21"/>
                    </w:rPr>
                    <w:t>海岸线距离/km</w:t>
                  </w:r>
                </w:p>
              </w:tc>
              <w:tc>
                <w:tcPr>
                  <w:tcW w:w="4402"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405" w:type="dxa"/>
                  <w:vMerge w:val="continue"/>
                  <w:vAlign w:val="center"/>
                </w:tcPr>
                <w:p>
                  <w:pPr>
                    <w:jc w:val="center"/>
                    <w:rPr>
                      <w:color w:val="auto"/>
                      <w:szCs w:val="21"/>
                    </w:rPr>
                  </w:pPr>
                </w:p>
              </w:tc>
              <w:tc>
                <w:tcPr>
                  <w:tcW w:w="2141" w:type="dxa"/>
                  <w:vAlign w:val="center"/>
                </w:tcPr>
                <w:p>
                  <w:pPr>
                    <w:jc w:val="center"/>
                    <w:rPr>
                      <w:color w:val="auto"/>
                      <w:szCs w:val="21"/>
                    </w:rPr>
                  </w:pPr>
                  <w:r>
                    <w:rPr>
                      <w:color w:val="auto"/>
                      <w:szCs w:val="21"/>
                    </w:rPr>
                    <w:t>海岸线方向/o</w:t>
                  </w:r>
                </w:p>
              </w:tc>
              <w:tc>
                <w:tcPr>
                  <w:tcW w:w="4402" w:type="dxa"/>
                  <w:vAlign w:val="center"/>
                </w:tcPr>
                <w:p>
                  <w:pPr>
                    <w:jc w:val="center"/>
                    <w:rPr>
                      <w:color w:val="auto"/>
                      <w:szCs w:val="21"/>
                    </w:rPr>
                  </w:pPr>
                  <w:r>
                    <w:rPr>
                      <w:rFonts w:hint="eastAsia"/>
                      <w:color w:val="auto"/>
                      <w:szCs w:val="21"/>
                    </w:rPr>
                    <w:t>/</w:t>
                  </w:r>
                </w:p>
              </w:tc>
            </w:tr>
          </w:tbl>
          <w:p>
            <w:pPr>
              <w:spacing w:beforeLines="100" w:line="360" w:lineRule="auto"/>
              <w:ind w:firstLine="422" w:firstLineChars="176"/>
              <w:jc w:val="left"/>
              <w:rPr>
                <w:color w:val="auto"/>
                <w:sz w:val="24"/>
                <w:szCs w:val="24"/>
              </w:rPr>
            </w:pPr>
            <w:r>
              <w:rPr>
                <w:rFonts w:hint="eastAsia"/>
                <w:color w:val="auto"/>
                <w:sz w:val="24"/>
                <w:szCs w:val="28"/>
              </w:rPr>
              <w:t>（6）</w:t>
            </w:r>
            <w:r>
              <w:rPr>
                <w:color w:val="auto"/>
                <w:sz w:val="24"/>
                <w:szCs w:val="24"/>
              </w:rPr>
              <w:t>评级工作等级确定</w:t>
            </w:r>
          </w:p>
          <w:p>
            <w:pPr>
              <w:spacing w:line="360" w:lineRule="auto"/>
              <w:ind w:firstLine="422" w:firstLineChars="176"/>
              <w:jc w:val="left"/>
              <w:rPr>
                <w:color w:val="auto"/>
                <w:sz w:val="24"/>
                <w:szCs w:val="24"/>
              </w:rPr>
            </w:pPr>
            <w:r>
              <w:rPr>
                <w:color w:val="auto"/>
                <w:sz w:val="24"/>
                <w:szCs w:val="24"/>
              </w:rPr>
              <w:t>本项目所有污染源的正常排放的污染物的P</w:t>
            </w:r>
            <w:r>
              <w:rPr>
                <w:color w:val="auto"/>
                <w:sz w:val="24"/>
                <w:szCs w:val="24"/>
                <w:vertAlign w:val="subscript"/>
              </w:rPr>
              <w:t>max</w:t>
            </w:r>
            <w:r>
              <w:rPr>
                <w:color w:val="auto"/>
                <w:sz w:val="24"/>
                <w:szCs w:val="24"/>
              </w:rPr>
              <w:t>和D</w:t>
            </w:r>
            <w:r>
              <w:rPr>
                <w:color w:val="auto"/>
                <w:sz w:val="24"/>
                <w:szCs w:val="24"/>
                <w:vertAlign w:val="subscript"/>
              </w:rPr>
              <w:t>10%</w:t>
            </w:r>
            <w:r>
              <w:rPr>
                <w:color w:val="auto"/>
                <w:sz w:val="24"/>
                <w:szCs w:val="24"/>
              </w:rPr>
              <w:t>预测结果如下：</w:t>
            </w:r>
          </w:p>
          <w:p>
            <w:pPr>
              <w:spacing w:beforeLines="100"/>
              <w:jc w:val="center"/>
              <w:rPr>
                <w:rFonts w:cs="宋体"/>
                <w:b/>
                <w:color w:val="auto"/>
                <w:spacing w:val="10"/>
                <w:sz w:val="24"/>
                <w:szCs w:val="22"/>
              </w:rPr>
            </w:pPr>
            <w:r>
              <w:rPr>
                <w:rFonts w:hint="eastAsia" w:cs="宋体"/>
                <w:b/>
                <w:color w:val="auto"/>
                <w:spacing w:val="10"/>
                <w:sz w:val="24"/>
                <w:szCs w:val="22"/>
              </w:rPr>
              <w:t>表17  Pmax和D</w:t>
            </w:r>
            <w:r>
              <w:rPr>
                <w:rFonts w:hint="eastAsia" w:cs="宋体"/>
                <w:b/>
                <w:color w:val="auto"/>
                <w:spacing w:val="10"/>
                <w:sz w:val="24"/>
                <w:szCs w:val="22"/>
                <w:vertAlign w:val="subscript"/>
              </w:rPr>
              <w:t>10%</w:t>
            </w:r>
            <w:r>
              <w:rPr>
                <w:rFonts w:hint="eastAsia" w:cs="宋体"/>
                <w:b/>
                <w:color w:val="auto"/>
                <w:spacing w:val="10"/>
                <w:sz w:val="24"/>
                <w:szCs w:val="22"/>
              </w:rPr>
              <w:t>预测和计算结果一览表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87"/>
              <w:gridCol w:w="1493"/>
              <w:gridCol w:w="1491"/>
              <w:gridCol w:w="1492"/>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696" w:type="dxa"/>
                  <w:vAlign w:val="center"/>
                </w:tcPr>
                <w:p>
                  <w:pPr>
                    <w:jc w:val="center"/>
                    <w:rPr>
                      <w:color w:val="auto"/>
                      <w:szCs w:val="21"/>
                    </w:rPr>
                  </w:pPr>
                  <w:r>
                    <w:rPr>
                      <w:color w:val="auto"/>
                      <w:szCs w:val="21"/>
                    </w:rPr>
                    <w:t>污染源名称</w:t>
                  </w:r>
                </w:p>
              </w:tc>
              <w:tc>
                <w:tcPr>
                  <w:tcW w:w="1287" w:type="dxa"/>
                  <w:vAlign w:val="center"/>
                </w:tcPr>
                <w:p>
                  <w:pPr>
                    <w:jc w:val="center"/>
                    <w:rPr>
                      <w:color w:val="auto"/>
                      <w:szCs w:val="21"/>
                    </w:rPr>
                  </w:pPr>
                  <w:r>
                    <w:rPr>
                      <w:color w:val="auto"/>
                      <w:szCs w:val="21"/>
                    </w:rPr>
                    <w:t>评价因子</w:t>
                  </w:r>
                </w:p>
              </w:tc>
              <w:tc>
                <w:tcPr>
                  <w:tcW w:w="1493" w:type="dxa"/>
                  <w:vAlign w:val="center"/>
                </w:tcPr>
                <w:p>
                  <w:pPr>
                    <w:jc w:val="center"/>
                    <w:rPr>
                      <w:color w:val="auto"/>
                      <w:szCs w:val="21"/>
                    </w:rPr>
                  </w:pPr>
                  <w:r>
                    <w:rPr>
                      <w:color w:val="auto"/>
                      <w:szCs w:val="21"/>
                    </w:rPr>
                    <w:t>评价标准</w:t>
                  </w:r>
                  <w:r>
                    <w:rPr>
                      <w:rFonts w:hint="eastAsia"/>
                      <w:color w:val="auto"/>
                      <w:szCs w:val="21"/>
                    </w:rPr>
                    <w:t>(</w:t>
                  </w:r>
                  <w:r>
                    <w:rPr>
                      <w:color w:val="auto"/>
                      <w:szCs w:val="21"/>
                    </w:rPr>
                    <w:t>μg/m</w:t>
                  </w:r>
                  <w:r>
                    <w:rPr>
                      <w:color w:val="auto"/>
                      <w:szCs w:val="21"/>
                      <w:vertAlign w:val="superscript"/>
                    </w:rPr>
                    <w:t>3</w:t>
                  </w:r>
                  <w:r>
                    <w:rPr>
                      <w:rFonts w:hint="eastAsia"/>
                      <w:color w:val="auto"/>
                      <w:szCs w:val="21"/>
                    </w:rPr>
                    <w:t>)</w:t>
                  </w:r>
                </w:p>
              </w:tc>
              <w:tc>
                <w:tcPr>
                  <w:tcW w:w="1491" w:type="dxa"/>
                  <w:vAlign w:val="center"/>
                </w:tcPr>
                <w:p>
                  <w:pPr>
                    <w:jc w:val="center"/>
                    <w:rPr>
                      <w:color w:val="auto"/>
                      <w:szCs w:val="21"/>
                    </w:rPr>
                  </w:pPr>
                  <w:r>
                    <w:rPr>
                      <w:color w:val="auto"/>
                      <w:szCs w:val="21"/>
                    </w:rPr>
                    <w:t>C</w:t>
                  </w:r>
                  <w:r>
                    <w:rPr>
                      <w:rFonts w:hint="eastAsia"/>
                      <w:color w:val="auto"/>
                      <w:szCs w:val="21"/>
                      <w:vertAlign w:val="subscript"/>
                    </w:rPr>
                    <w:t>max</w:t>
                  </w:r>
                </w:p>
                <w:p>
                  <w:pPr>
                    <w:jc w:val="center"/>
                    <w:rPr>
                      <w:color w:val="auto"/>
                      <w:szCs w:val="21"/>
                    </w:rPr>
                  </w:pPr>
                  <w:r>
                    <w:rPr>
                      <w:color w:val="auto"/>
                      <w:szCs w:val="21"/>
                    </w:rPr>
                    <w:t>(μg/m</w:t>
                  </w:r>
                  <w:r>
                    <w:rPr>
                      <w:color w:val="auto"/>
                      <w:szCs w:val="21"/>
                      <w:vertAlign w:val="superscript"/>
                    </w:rPr>
                    <w:t>3</w:t>
                  </w:r>
                  <w:r>
                    <w:rPr>
                      <w:color w:val="auto"/>
                      <w:szCs w:val="21"/>
                    </w:rPr>
                    <w:t>)</w:t>
                  </w:r>
                </w:p>
              </w:tc>
              <w:tc>
                <w:tcPr>
                  <w:tcW w:w="1492" w:type="dxa"/>
                  <w:vAlign w:val="center"/>
                </w:tcPr>
                <w:p>
                  <w:pPr>
                    <w:jc w:val="center"/>
                    <w:rPr>
                      <w:color w:val="auto"/>
                      <w:szCs w:val="21"/>
                    </w:rPr>
                  </w:pPr>
                  <w:r>
                    <w:rPr>
                      <w:color w:val="auto"/>
                      <w:szCs w:val="21"/>
                    </w:rPr>
                    <w:t>P</w:t>
                  </w:r>
                  <w:r>
                    <w:rPr>
                      <w:rFonts w:hint="eastAsia"/>
                      <w:color w:val="auto"/>
                      <w:szCs w:val="21"/>
                      <w:vertAlign w:val="subscript"/>
                    </w:rPr>
                    <w:t>max</w:t>
                  </w:r>
                </w:p>
                <w:p>
                  <w:pPr>
                    <w:jc w:val="center"/>
                    <w:rPr>
                      <w:color w:val="auto"/>
                      <w:szCs w:val="21"/>
                    </w:rPr>
                  </w:pPr>
                  <w:r>
                    <w:rPr>
                      <w:color w:val="auto"/>
                      <w:szCs w:val="21"/>
                    </w:rPr>
                    <w:t>(%)</w:t>
                  </w:r>
                </w:p>
              </w:tc>
              <w:tc>
                <w:tcPr>
                  <w:tcW w:w="1489" w:type="dxa"/>
                  <w:vAlign w:val="center"/>
                </w:tcPr>
                <w:p>
                  <w:pPr>
                    <w:jc w:val="center"/>
                    <w:rPr>
                      <w:color w:val="auto"/>
                      <w:szCs w:val="21"/>
                    </w:rPr>
                  </w:pPr>
                  <w:r>
                    <w:rPr>
                      <w:color w:val="auto"/>
                      <w:szCs w:val="21"/>
                    </w:rPr>
                    <w:t>D</w:t>
                  </w:r>
                  <w:r>
                    <w:rPr>
                      <w:color w:val="auto"/>
                      <w:szCs w:val="21"/>
                      <w:vertAlign w:val="subscript"/>
                    </w:rPr>
                    <w:t>10%</w:t>
                  </w:r>
                </w:p>
                <w:p>
                  <w:pPr>
                    <w:jc w:val="center"/>
                    <w:rPr>
                      <w:color w:val="auto"/>
                      <w:szCs w:val="21"/>
                    </w:rPr>
                  </w:pPr>
                  <w:r>
                    <w:rPr>
                      <w:color w:val="auto"/>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96" w:type="dxa"/>
                  <w:vAlign w:val="center"/>
                </w:tcPr>
                <w:p>
                  <w:pPr>
                    <w:jc w:val="center"/>
                    <w:rPr>
                      <w:color w:val="auto"/>
                      <w:szCs w:val="21"/>
                    </w:rPr>
                  </w:pPr>
                  <w:r>
                    <w:rPr>
                      <w:rFonts w:hint="eastAsia"/>
                      <w:color w:val="auto"/>
                      <w:szCs w:val="21"/>
                    </w:rPr>
                    <w:t>无组织面源</w:t>
                  </w:r>
                </w:p>
              </w:tc>
              <w:tc>
                <w:tcPr>
                  <w:tcW w:w="1287" w:type="dxa"/>
                  <w:vAlign w:val="center"/>
                </w:tcPr>
                <w:p>
                  <w:pPr>
                    <w:jc w:val="center"/>
                    <w:rPr>
                      <w:color w:val="auto"/>
                      <w:szCs w:val="21"/>
                    </w:rPr>
                  </w:pPr>
                  <w:r>
                    <w:rPr>
                      <w:rFonts w:hint="eastAsia"/>
                      <w:color w:val="auto"/>
                      <w:szCs w:val="21"/>
                    </w:rPr>
                    <w:t>TSP</w:t>
                  </w:r>
                </w:p>
              </w:tc>
              <w:tc>
                <w:tcPr>
                  <w:tcW w:w="1493" w:type="dxa"/>
                  <w:vAlign w:val="center"/>
                </w:tcPr>
                <w:p>
                  <w:pPr>
                    <w:jc w:val="center"/>
                    <w:rPr>
                      <w:color w:val="auto"/>
                      <w:szCs w:val="21"/>
                    </w:rPr>
                  </w:pPr>
                  <w:r>
                    <w:rPr>
                      <w:rFonts w:hint="eastAsia"/>
                      <w:color w:val="auto"/>
                      <w:szCs w:val="21"/>
                    </w:rPr>
                    <w:t>900</w:t>
                  </w:r>
                </w:p>
              </w:tc>
              <w:tc>
                <w:tcPr>
                  <w:tcW w:w="1491" w:type="dxa"/>
                  <w:vAlign w:val="center"/>
                </w:tcPr>
                <w:p>
                  <w:pPr>
                    <w:jc w:val="center"/>
                    <w:rPr>
                      <w:color w:val="auto"/>
                      <w:szCs w:val="21"/>
                    </w:rPr>
                  </w:pPr>
                  <w:r>
                    <w:rPr>
                      <w:rFonts w:hint="eastAsia"/>
                      <w:color w:val="auto"/>
                      <w:szCs w:val="21"/>
                    </w:rPr>
                    <w:t>22.22</w:t>
                  </w:r>
                </w:p>
              </w:tc>
              <w:tc>
                <w:tcPr>
                  <w:tcW w:w="1492" w:type="dxa"/>
                  <w:vAlign w:val="center"/>
                </w:tcPr>
                <w:p>
                  <w:pPr>
                    <w:jc w:val="center"/>
                    <w:rPr>
                      <w:color w:val="auto"/>
                      <w:szCs w:val="21"/>
                    </w:rPr>
                  </w:pPr>
                  <w:r>
                    <w:rPr>
                      <w:rFonts w:hint="eastAsia"/>
                      <w:color w:val="auto"/>
                      <w:szCs w:val="21"/>
                    </w:rPr>
                    <w:t>2.46889</w:t>
                  </w:r>
                </w:p>
              </w:tc>
              <w:tc>
                <w:tcPr>
                  <w:tcW w:w="1489" w:type="dxa"/>
                  <w:vAlign w:val="center"/>
                </w:tcPr>
                <w:p>
                  <w:pPr>
                    <w:jc w:val="center"/>
                    <w:rPr>
                      <w:color w:val="auto"/>
                      <w:szCs w:val="21"/>
                    </w:rPr>
                  </w:pPr>
                  <w:r>
                    <w:rPr>
                      <w:rFonts w:hint="eastAsia"/>
                      <w:color w:val="auto"/>
                      <w:szCs w:val="21"/>
                    </w:rPr>
                    <w:t>/</w:t>
                  </w:r>
                </w:p>
              </w:tc>
            </w:tr>
          </w:tbl>
          <w:p>
            <w:pPr>
              <w:spacing w:beforeLines="100" w:line="360" w:lineRule="auto"/>
              <w:ind w:firstLine="422" w:firstLineChars="176"/>
              <w:rPr>
                <w:color w:val="auto"/>
                <w:sz w:val="24"/>
                <w:szCs w:val="24"/>
              </w:rPr>
            </w:pPr>
            <w:r>
              <w:rPr>
                <w:color w:val="auto"/>
                <w:sz w:val="24"/>
                <w:szCs w:val="24"/>
              </w:rPr>
              <w:t>综合以上分析，本项目P</w:t>
            </w:r>
            <w:r>
              <w:rPr>
                <w:color w:val="auto"/>
                <w:sz w:val="24"/>
                <w:szCs w:val="24"/>
                <w:vertAlign w:val="subscript"/>
              </w:rPr>
              <w:t>max</w:t>
            </w:r>
            <w:r>
              <w:rPr>
                <w:color w:val="auto"/>
                <w:sz w:val="24"/>
                <w:szCs w:val="24"/>
              </w:rPr>
              <w:t>最大值出现为</w:t>
            </w:r>
            <w:r>
              <w:rPr>
                <w:rFonts w:hint="eastAsia"/>
                <w:color w:val="auto"/>
                <w:sz w:val="24"/>
                <w:szCs w:val="24"/>
              </w:rPr>
              <w:t>面源</w:t>
            </w:r>
            <w:r>
              <w:rPr>
                <w:color w:val="auto"/>
                <w:sz w:val="24"/>
                <w:szCs w:val="24"/>
              </w:rPr>
              <w:t>排放的</w:t>
            </w:r>
            <w:r>
              <w:rPr>
                <w:rFonts w:hint="eastAsia"/>
                <w:color w:val="auto"/>
                <w:szCs w:val="21"/>
              </w:rPr>
              <w:t>TSP</w:t>
            </w:r>
            <w:r>
              <w:rPr>
                <w:color w:val="auto"/>
                <w:sz w:val="24"/>
                <w:szCs w:val="24"/>
              </w:rPr>
              <w:t>，P</w:t>
            </w:r>
            <w:r>
              <w:rPr>
                <w:color w:val="auto"/>
                <w:sz w:val="24"/>
                <w:szCs w:val="24"/>
                <w:vertAlign w:val="subscript"/>
              </w:rPr>
              <w:t>max</w:t>
            </w:r>
            <w:r>
              <w:rPr>
                <w:color w:val="auto"/>
                <w:sz w:val="24"/>
                <w:szCs w:val="24"/>
              </w:rPr>
              <w:t>值为</w:t>
            </w:r>
            <w:r>
              <w:rPr>
                <w:rFonts w:hint="eastAsia"/>
                <w:color w:val="auto"/>
                <w:sz w:val="24"/>
                <w:szCs w:val="24"/>
              </w:rPr>
              <w:t>2.46889</w:t>
            </w:r>
            <w:r>
              <w:rPr>
                <w:color w:val="auto"/>
                <w:sz w:val="24"/>
                <w:szCs w:val="24"/>
              </w:rPr>
              <w:t>%，C</w:t>
            </w:r>
            <w:r>
              <w:rPr>
                <w:color w:val="auto"/>
                <w:sz w:val="24"/>
                <w:szCs w:val="24"/>
                <w:vertAlign w:val="subscript"/>
              </w:rPr>
              <w:t>max</w:t>
            </w:r>
            <w:r>
              <w:rPr>
                <w:color w:val="auto"/>
                <w:sz w:val="24"/>
                <w:szCs w:val="24"/>
              </w:rPr>
              <w:t>为</w:t>
            </w:r>
            <w:r>
              <w:rPr>
                <w:rFonts w:hint="eastAsia"/>
                <w:color w:val="auto"/>
                <w:sz w:val="24"/>
                <w:szCs w:val="24"/>
              </w:rPr>
              <w:t>0.02222mg</w:t>
            </w:r>
            <w:r>
              <w:rPr>
                <w:color w:val="auto"/>
                <w:sz w:val="24"/>
                <w:szCs w:val="24"/>
              </w:rPr>
              <w:t>/m</w:t>
            </w:r>
            <w:r>
              <w:rPr>
                <w:color w:val="auto"/>
                <w:sz w:val="24"/>
                <w:szCs w:val="24"/>
                <w:vertAlign w:val="superscript"/>
              </w:rPr>
              <w:t>3</w:t>
            </w:r>
            <w:r>
              <w:rPr>
                <w:color w:val="auto"/>
                <w:sz w:val="24"/>
                <w:szCs w:val="24"/>
              </w:rPr>
              <w:t>，根据《环境影响评价技术导则大气环境》(HJ2.2-20</w:t>
            </w:r>
            <w:r>
              <w:rPr>
                <w:rFonts w:hint="eastAsia"/>
                <w:color w:val="auto"/>
                <w:sz w:val="24"/>
                <w:szCs w:val="24"/>
              </w:rPr>
              <w:t>1</w:t>
            </w:r>
            <w:r>
              <w:rPr>
                <w:color w:val="auto"/>
                <w:sz w:val="24"/>
                <w:szCs w:val="24"/>
              </w:rPr>
              <w:t>8)分级判据，确定</w:t>
            </w:r>
            <w:r>
              <w:rPr>
                <w:rFonts w:hint="eastAsia"/>
                <w:color w:val="auto"/>
                <w:sz w:val="24"/>
                <w:szCs w:val="24"/>
              </w:rPr>
              <w:t>本项目</w:t>
            </w:r>
            <w:r>
              <w:rPr>
                <w:color w:val="auto"/>
                <w:sz w:val="24"/>
                <w:szCs w:val="24"/>
              </w:rPr>
              <w:t>大气环境影响评价工作等级为二级</w:t>
            </w:r>
            <w:r>
              <w:rPr>
                <w:rFonts w:hint="eastAsia"/>
                <w:color w:val="auto"/>
                <w:sz w:val="24"/>
                <w:szCs w:val="24"/>
              </w:rPr>
              <w:t>，</w:t>
            </w:r>
            <w:r>
              <w:rPr>
                <w:color w:val="auto"/>
                <w:sz w:val="24"/>
                <w:szCs w:val="24"/>
              </w:rPr>
              <w:t>不需要进行进一步预测与评价</w:t>
            </w:r>
            <w:r>
              <w:rPr>
                <w:rFonts w:hint="eastAsia"/>
                <w:color w:val="auto"/>
                <w:sz w:val="24"/>
                <w:szCs w:val="24"/>
              </w:rPr>
              <w:t>。</w:t>
            </w:r>
          </w:p>
          <w:p>
            <w:pPr>
              <w:spacing w:line="360" w:lineRule="auto"/>
              <w:ind w:firstLine="480" w:firstLineChars="200"/>
              <w:rPr>
                <w:color w:val="auto"/>
                <w:sz w:val="24"/>
                <w:szCs w:val="28"/>
              </w:rPr>
            </w:pPr>
            <w:r>
              <w:rPr>
                <w:rFonts w:hint="eastAsia"/>
                <w:color w:val="auto"/>
                <w:sz w:val="24"/>
                <w:szCs w:val="28"/>
              </w:rPr>
              <w:t>（7）评价范围的确定</w:t>
            </w:r>
          </w:p>
          <w:p>
            <w:pPr>
              <w:spacing w:line="360" w:lineRule="auto"/>
              <w:ind w:firstLine="480" w:firstLineChars="200"/>
              <w:rPr>
                <w:color w:val="auto"/>
                <w:sz w:val="24"/>
                <w:szCs w:val="24"/>
              </w:rPr>
            </w:pPr>
            <w:r>
              <w:rPr>
                <w:color w:val="auto"/>
                <w:sz w:val="24"/>
                <w:szCs w:val="28"/>
              </w:rPr>
              <w:t>由上可知，项目的评价等级为二级，根据《环境影响评价技术导则大气环境》（HJ2.2-2018）确定二级评价项目大气环境影响评价范围边长取5km。</w:t>
            </w:r>
          </w:p>
          <w:p>
            <w:pPr>
              <w:spacing w:line="360" w:lineRule="auto"/>
              <w:ind w:firstLine="482" w:firstLineChars="200"/>
              <w:rPr>
                <w:b/>
                <w:bCs/>
                <w:color w:val="auto"/>
                <w:sz w:val="24"/>
                <w:szCs w:val="24"/>
              </w:rPr>
            </w:pPr>
            <w:r>
              <w:rPr>
                <w:b/>
                <w:bCs/>
                <w:color w:val="auto"/>
                <w:sz w:val="24"/>
                <w:szCs w:val="24"/>
              </w:rPr>
              <w:t>1.3污染物排放量核算</w:t>
            </w:r>
          </w:p>
          <w:p>
            <w:pPr>
              <w:spacing w:line="360" w:lineRule="auto"/>
              <w:ind w:firstLine="480" w:firstLineChars="200"/>
              <w:rPr>
                <w:bCs/>
                <w:color w:val="auto"/>
                <w:sz w:val="24"/>
                <w:szCs w:val="24"/>
              </w:rPr>
            </w:pPr>
            <w:r>
              <w:rPr>
                <w:rFonts w:hint="eastAsia"/>
                <w:color w:val="auto"/>
                <w:sz w:val="24"/>
                <w:szCs w:val="24"/>
              </w:rPr>
              <w:t>本项目</w:t>
            </w:r>
            <w:r>
              <w:rPr>
                <w:color w:val="auto"/>
                <w:sz w:val="24"/>
                <w:szCs w:val="24"/>
              </w:rPr>
              <w:t>大气环境影响评价工作等级为二级</w:t>
            </w:r>
            <w:r>
              <w:rPr>
                <w:rFonts w:hint="eastAsia"/>
                <w:color w:val="auto"/>
                <w:sz w:val="24"/>
                <w:szCs w:val="24"/>
              </w:rPr>
              <w:t>，根据</w:t>
            </w:r>
            <w:r>
              <w:rPr>
                <w:color w:val="auto"/>
                <w:sz w:val="24"/>
                <w:szCs w:val="24"/>
              </w:rPr>
              <w:t>《环境影响评价技术导则·大气环境》（HJ2.2-20</w:t>
            </w:r>
            <w:r>
              <w:rPr>
                <w:rFonts w:hint="eastAsia"/>
                <w:color w:val="auto"/>
                <w:sz w:val="24"/>
                <w:szCs w:val="24"/>
              </w:rPr>
              <w:t>18</w:t>
            </w:r>
            <w:r>
              <w:rPr>
                <w:color w:val="auto"/>
                <w:sz w:val="24"/>
                <w:szCs w:val="24"/>
              </w:rPr>
              <w:t>）</w:t>
            </w:r>
            <w:r>
              <w:rPr>
                <w:rFonts w:hint="eastAsia"/>
                <w:color w:val="auto"/>
                <w:sz w:val="24"/>
                <w:szCs w:val="24"/>
              </w:rPr>
              <w:t>中一般性要求：“二级评价项目不进行进一步预测与评价，只对污染物排放量进行核算”。因此，本评价针对污染物排放量进行核算，</w:t>
            </w:r>
            <w:r>
              <w:rPr>
                <w:color w:val="auto"/>
                <w:sz w:val="24"/>
                <w:szCs w:val="24"/>
              </w:rPr>
              <w:t>无组织排放量核算结果见表</w:t>
            </w:r>
            <w:r>
              <w:rPr>
                <w:rFonts w:hint="eastAsia"/>
                <w:color w:val="auto"/>
                <w:sz w:val="24"/>
                <w:szCs w:val="24"/>
              </w:rPr>
              <w:t>18</w:t>
            </w:r>
            <w:r>
              <w:rPr>
                <w:color w:val="auto"/>
                <w:sz w:val="24"/>
                <w:szCs w:val="24"/>
              </w:rPr>
              <w:t>。</w:t>
            </w:r>
          </w:p>
          <w:p>
            <w:pPr>
              <w:jc w:val="center"/>
              <w:rPr>
                <w:b/>
                <w:bCs/>
                <w:color w:val="auto"/>
                <w:sz w:val="24"/>
                <w:szCs w:val="24"/>
              </w:rPr>
            </w:pPr>
            <w:r>
              <w:rPr>
                <w:b/>
                <w:bCs/>
                <w:color w:val="auto"/>
                <w:sz w:val="24"/>
                <w:szCs w:val="24"/>
              </w:rPr>
              <w:t>表</w:t>
            </w:r>
            <w:r>
              <w:rPr>
                <w:rFonts w:hint="eastAsia"/>
                <w:b/>
                <w:bCs/>
                <w:color w:val="auto"/>
                <w:sz w:val="24"/>
                <w:szCs w:val="24"/>
              </w:rPr>
              <w:t xml:space="preserve">18  </w:t>
            </w:r>
            <w:r>
              <w:rPr>
                <w:b/>
                <w:bCs/>
                <w:color w:val="auto"/>
                <w:sz w:val="24"/>
                <w:szCs w:val="24"/>
              </w:rPr>
              <w:t>大气污染物无组织排放量核算表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795"/>
              <w:gridCol w:w="1112"/>
              <w:gridCol w:w="652"/>
              <w:gridCol w:w="1080"/>
              <w:gridCol w:w="2646"/>
              <w:gridCol w:w="1119"/>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39" w:type="dxa"/>
                  <w:vMerge w:val="restart"/>
                  <w:tcBorders>
                    <w:tl2br w:val="nil"/>
                    <w:tr2bl w:val="nil"/>
                  </w:tcBorders>
                  <w:vAlign w:val="center"/>
                </w:tcPr>
                <w:p>
                  <w:pPr>
                    <w:spacing w:line="0" w:lineRule="atLeast"/>
                    <w:jc w:val="center"/>
                    <w:rPr>
                      <w:color w:val="auto"/>
                      <w:szCs w:val="21"/>
                    </w:rPr>
                  </w:pPr>
                  <w:r>
                    <w:rPr>
                      <w:color w:val="auto"/>
                      <w:szCs w:val="21"/>
                    </w:rPr>
                    <w:t>序号</w:t>
                  </w:r>
                </w:p>
              </w:tc>
              <w:tc>
                <w:tcPr>
                  <w:tcW w:w="795" w:type="dxa"/>
                  <w:vMerge w:val="restart"/>
                  <w:tcBorders>
                    <w:tl2br w:val="nil"/>
                    <w:tr2bl w:val="nil"/>
                  </w:tcBorders>
                  <w:vAlign w:val="center"/>
                </w:tcPr>
                <w:p>
                  <w:pPr>
                    <w:spacing w:line="0" w:lineRule="atLeast"/>
                    <w:jc w:val="center"/>
                    <w:rPr>
                      <w:color w:val="auto"/>
                      <w:szCs w:val="21"/>
                    </w:rPr>
                  </w:pPr>
                  <w:r>
                    <w:rPr>
                      <w:color w:val="auto"/>
                      <w:szCs w:val="21"/>
                    </w:rPr>
                    <w:t>排放口</w:t>
                  </w:r>
                </w:p>
              </w:tc>
              <w:tc>
                <w:tcPr>
                  <w:tcW w:w="1112" w:type="dxa"/>
                  <w:vMerge w:val="restart"/>
                  <w:tcBorders>
                    <w:tl2br w:val="nil"/>
                    <w:tr2bl w:val="nil"/>
                  </w:tcBorders>
                  <w:vAlign w:val="center"/>
                </w:tcPr>
                <w:p>
                  <w:pPr>
                    <w:spacing w:line="0" w:lineRule="atLeast"/>
                    <w:jc w:val="center"/>
                    <w:rPr>
                      <w:color w:val="auto"/>
                      <w:szCs w:val="21"/>
                    </w:rPr>
                  </w:pPr>
                  <w:r>
                    <w:rPr>
                      <w:color w:val="auto"/>
                      <w:szCs w:val="21"/>
                    </w:rPr>
                    <w:t>产污环节</w:t>
                  </w:r>
                </w:p>
              </w:tc>
              <w:tc>
                <w:tcPr>
                  <w:tcW w:w="652" w:type="dxa"/>
                  <w:vMerge w:val="restart"/>
                  <w:tcBorders>
                    <w:tl2br w:val="nil"/>
                    <w:tr2bl w:val="nil"/>
                  </w:tcBorders>
                  <w:vAlign w:val="center"/>
                </w:tcPr>
                <w:p>
                  <w:pPr>
                    <w:spacing w:line="0" w:lineRule="atLeast"/>
                    <w:jc w:val="center"/>
                    <w:rPr>
                      <w:color w:val="auto"/>
                      <w:szCs w:val="21"/>
                    </w:rPr>
                  </w:pPr>
                  <w:r>
                    <w:rPr>
                      <w:color w:val="auto"/>
                      <w:szCs w:val="21"/>
                    </w:rPr>
                    <w:t>污染物</w:t>
                  </w:r>
                </w:p>
              </w:tc>
              <w:tc>
                <w:tcPr>
                  <w:tcW w:w="1080" w:type="dxa"/>
                  <w:vMerge w:val="restart"/>
                  <w:tcBorders>
                    <w:tl2br w:val="nil"/>
                    <w:tr2bl w:val="nil"/>
                  </w:tcBorders>
                  <w:vAlign w:val="center"/>
                </w:tcPr>
                <w:p>
                  <w:pPr>
                    <w:spacing w:line="0" w:lineRule="atLeast"/>
                    <w:jc w:val="center"/>
                    <w:rPr>
                      <w:color w:val="auto"/>
                      <w:szCs w:val="21"/>
                    </w:rPr>
                  </w:pPr>
                  <w:r>
                    <w:rPr>
                      <w:color w:val="auto"/>
                      <w:szCs w:val="21"/>
                    </w:rPr>
                    <w:t>主要污染防治措施</w:t>
                  </w:r>
                </w:p>
              </w:tc>
              <w:tc>
                <w:tcPr>
                  <w:tcW w:w="3765" w:type="dxa"/>
                  <w:gridSpan w:val="2"/>
                  <w:tcBorders>
                    <w:tl2br w:val="nil"/>
                    <w:tr2bl w:val="nil"/>
                  </w:tcBorders>
                  <w:vAlign w:val="center"/>
                </w:tcPr>
                <w:p>
                  <w:pPr>
                    <w:spacing w:line="0" w:lineRule="atLeast"/>
                    <w:jc w:val="center"/>
                    <w:rPr>
                      <w:color w:val="auto"/>
                      <w:szCs w:val="21"/>
                    </w:rPr>
                  </w:pPr>
                  <w:r>
                    <w:rPr>
                      <w:color w:val="auto"/>
                      <w:szCs w:val="21"/>
                    </w:rPr>
                    <w:t>排放标准</w:t>
                  </w:r>
                </w:p>
              </w:tc>
              <w:tc>
                <w:tcPr>
                  <w:tcW w:w="1005" w:type="dxa"/>
                  <w:vMerge w:val="restart"/>
                  <w:tcBorders>
                    <w:tl2br w:val="nil"/>
                    <w:tr2bl w:val="nil"/>
                  </w:tcBorders>
                  <w:vAlign w:val="center"/>
                </w:tcPr>
                <w:p>
                  <w:pPr>
                    <w:spacing w:line="0" w:lineRule="atLeast"/>
                    <w:jc w:val="center"/>
                    <w:rPr>
                      <w:color w:val="auto"/>
                      <w:szCs w:val="21"/>
                    </w:rPr>
                  </w:pPr>
                  <w:r>
                    <w:rPr>
                      <w:color w:val="auto"/>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39" w:type="dxa"/>
                  <w:vMerge w:val="continue"/>
                  <w:tcBorders>
                    <w:tl2br w:val="nil"/>
                    <w:tr2bl w:val="nil"/>
                  </w:tcBorders>
                  <w:vAlign w:val="center"/>
                </w:tcPr>
                <w:p>
                  <w:pPr>
                    <w:spacing w:line="0" w:lineRule="atLeast"/>
                    <w:jc w:val="center"/>
                    <w:rPr>
                      <w:color w:val="auto"/>
                      <w:szCs w:val="21"/>
                    </w:rPr>
                  </w:pPr>
                </w:p>
              </w:tc>
              <w:tc>
                <w:tcPr>
                  <w:tcW w:w="795" w:type="dxa"/>
                  <w:vMerge w:val="continue"/>
                  <w:tcBorders>
                    <w:tl2br w:val="nil"/>
                    <w:tr2bl w:val="nil"/>
                  </w:tcBorders>
                  <w:vAlign w:val="center"/>
                </w:tcPr>
                <w:p>
                  <w:pPr>
                    <w:spacing w:line="0" w:lineRule="atLeast"/>
                    <w:jc w:val="center"/>
                    <w:rPr>
                      <w:color w:val="auto"/>
                      <w:szCs w:val="21"/>
                    </w:rPr>
                  </w:pPr>
                </w:p>
              </w:tc>
              <w:tc>
                <w:tcPr>
                  <w:tcW w:w="1112" w:type="dxa"/>
                  <w:vMerge w:val="continue"/>
                  <w:tcBorders>
                    <w:tl2br w:val="nil"/>
                    <w:tr2bl w:val="nil"/>
                  </w:tcBorders>
                  <w:vAlign w:val="center"/>
                </w:tcPr>
                <w:p>
                  <w:pPr>
                    <w:spacing w:line="0" w:lineRule="atLeast"/>
                    <w:jc w:val="center"/>
                    <w:rPr>
                      <w:color w:val="auto"/>
                      <w:szCs w:val="21"/>
                    </w:rPr>
                  </w:pPr>
                </w:p>
              </w:tc>
              <w:tc>
                <w:tcPr>
                  <w:tcW w:w="652" w:type="dxa"/>
                  <w:vMerge w:val="continue"/>
                  <w:tcBorders>
                    <w:tl2br w:val="nil"/>
                    <w:tr2bl w:val="nil"/>
                  </w:tcBorders>
                  <w:vAlign w:val="center"/>
                </w:tcPr>
                <w:p>
                  <w:pPr>
                    <w:spacing w:line="0" w:lineRule="atLeast"/>
                    <w:jc w:val="center"/>
                    <w:rPr>
                      <w:color w:val="auto"/>
                      <w:szCs w:val="21"/>
                    </w:rPr>
                  </w:pPr>
                </w:p>
              </w:tc>
              <w:tc>
                <w:tcPr>
                  <w:tcW w:w="1080" w:type="dxa"/>
                  <w:vMerge w:val="continue"/>
                  <w:tcBorders>
                    <w:tl2br w:val="nil"/>
                    <w:tr2bl w:val="nil"/>
                  </w:tcBorders>
                  <w:vAlign w:val="center"/>
                </w:tcPr>
                <w:p>
                  <w:pPr>
                    <w:spacing w:line="0" w:lineRule="atLeast"/>
                    <w:jc w:val="center"/>
                    <w:rPr>
                      <w:color w:val="auto"/>
                      <w:szCs w:val="21"/>
                    </w:rPr>
                  </w:pPr>
                </w:p>
              </w:tc>
              <w:tc>
                <w:tcPr>
                  <w:tcW w:w="2646" w:type="dxa"/>
                  <w:tcBorders>
                    <w:tl2br w:val="nil"/>
                    <w:tr2bl w:val="nil"/>
                  </w:tcBorders>
                  <w:vAlign w:val="center"/>
                </w:tcPr>
                <w:p>
                  <w:pPr>
                    <w:spacing w:line="0" w:lineRule="atLeast"/>
                    <w:jc w:val="center"/>
                    <w:rPr>
                      <w:color w:val="auto"/>
                      <w:szCs w:val="21"/>
                    </w:rPr>
                  </w:pPr>
                  <w:r>
                    <w:rPr>
                      <w:color w:val="auto"/>
                      <w:szCs w:val="21"/>
                    </w:rPr>
                    <w:t>标准名称</w:t>
                  </w:r>
                </w:p>
              </w:tc>
              <w:tc>
                <w:tcPr>
                  <w:tcW w:w="1119" w:type="dxa"/>
                  <w:tcBorders>
                    <w:tl2br w:val="nil"/>
                    <w:tr2bl w:val="nil"/>
                  </w:tcBorders>
                  <w:vAlign w:val="center"/>
                </w:tcPr>
                <w:p>
                  <w:pPr>
                    <w:spacing w:line="0" w:lineRule="atLeast"/>
                    <w:jc w:val="center"/>
                    <w:rPr>
                      <w:color w:val="auto"/>
                      <w:szCs w:val="21"/>
                    </w:rPr>
                  </w:pPr>
                  <w:r>
                    <w:rPr>
                      <w:color w:val="auto"/>
                      <w:szCs w:val="21"/>
                    </w:rPr>
                    <w:t>浓度限值mg/m</w:t>
                  </w:r>
                  <w:r>
                    <w:rPr>
                      <w:color w:val="auto"/>
                      <w:szCs w:val="21"/>
                      <w:vertAlign w:val="superscript"/>
                    </w:rPr>
                    <w:t>3</w:t>
                  </w:r>
                </w:p>
              </w:tc>
              <w:tc>
                <w:tcPr>
                  <w:tcW w:w="1005" w:type="dxa"/>
                  <w:vMerge w:val="continue"/>
                  <w:tcBorders>
                    <w:tl2br w:val="nil"/>
                    <w:tr2bl w:val="nil"/>
                  </w:tcBorders>
                  <w:vAlign w:val="center"/>
                </w:tcPr>
                <w:p>
                  <w:pPr>
                    <w:spacing w:line="0" w:lineRule="atLeas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9" w:type="dxa"/>
                  <w:tcBorders>
                    <w:tl2br w:val="nil"/>
                    <w:tr2bl w:val="nil"/>
                  </w:tcBorders>
                  <w:vAlign w:val="center"/>
                </w:tcPr>
                <w:p>
                  <w:pPr>
                    <w:spacing w:line="0" w:lineRule="atLeast"/>
                    <w:jc w:val="center"/>
                    <w:rPr>
                      <w:color w:val="auto"/>
                      <w:szCs w:val="21"/>
                    </w:rPr>
                  </w:pPr>
                  <w:r>
                    <w:rPr>
                      <w:color w:val="auto"/>
                      <w:szCs w:val="21"/>
                    </w:rPr>
                    <w:t>1</w:t>
                  </w:r>
                </w:p>
              </w:tc>
              <w:tc>
                <w:tcPr>
                  <w:tcW w:w="795" w:type="dxa"/>
                  <w:tcBorders>
                    <w:tl2br w:val="nil"/>
                    <w:tr2bl w:val="nil"/>
                  </w:tcBorders>
                  <w:vAlign w:val="center"/>
                </w:tcPr>
                <w:p>
                  <w:pPr>
                    <w:spacing w:line="0" w:lineRule="atLeast"/>
                    <w:jc w:val="center"/>
                    <w:rPr>
                      <w:color w:val="auto"/>
                      <w:szCs w:val="21"/>
                    </w:rPr>
                  </w:pPr>
                  <w:r>
                    <w:rPr>
                      <w:color w:val="auto"/>
                      <w:szCs w:val="21"/>
                    </w:rPr>
                    <w:t>生产车间</w:t>
                  </w:r>
                </w:p>
              </w:tc>
              <w:tc>
                <w:tcPr>
                  <w:tcW w:w="1112" w:type="dxa"/>
                  <w:tcBorders>
                    <w:tl2br w:val="nil"/>
                    <w:tr2bl w:val="nil"/>
                  </w:tcBorders>
                  <w:vAlign w:val="center"/>
                </w:tcPr>
                <w:p>
                  <w:pPr>
                    <w:spacing w:line="0" w:lineRule="atLeast"/>
                    <w:jc w:val="center"/>
                    <w:rPr>
                      <w:color w:val="auto"/>
                      <w:szCs w:val="21"/>
                    </w:rPr>
                  </w:pPr>
                  <w:r>
                    <w:rPr>
                      <w:rFonts w:hint="eastAsia"/>
                      <w:color w:val="auto"/>
                      <w:szCs w:val="21"/>
                    </w:rPr>
                    <w:t>切割、磨边工序</w:t>
                  </w:r>
                </w:p>
              </w:tc>
              <w:tc>
                <w:tcPr>
                  <w:tcW w:w="652" w:type="dxa"/>
                  <w:tcBorders>
                    <w:tl2br w:val="nil"/>
                    <w:tr2bl w:val="nil"/>
                  </w:tcBorders>
                  <w:vAlign w:val="center"/>
                </w:tcPr>
                <w:p>
                  <w:pPr>
                    <w:spacing w:line="0" w:lineRule="atLeast"/>
                    <w:jc w:val="center"/>
                    <w:rPr>
                      <w:color w:val="auto"/>
                      <w:szCs w:val="21"/>
                    </w:rPr>
                  </w:pPr>
                  <w:r>
                    <w:rPr>
                      <w:color w:val="auto"/>
                      <w:szCs w:val="21"/>
                    </w:rPr>
                    <w:t>颗粒物</w:t>
                  </w:r>
                </w:p>
              </w:tc>
              <w:tc>
                <w:tcPr>
                  <w:tcW w:w="1080" w:type="dxa"/>
                  <w:tcBorders>
                    <w:tl2br w:val="nil"/>
                    <w:tr2bl w:val="nil"/>
                  </w:tcBorders>
                  <w:vAlign w:val="center"/>
                </w:tcPr>
                <w:p>
                  <w:pPr>
                    <w:spacing w:line="0" w:lineRule="atLeast"/>
                    <w:jc w:val="center"/>
                    <w:rPr>
                      <w:color w:val="auto"/>
                      <w:szCs w:val="21"/>
                    </w:rPr>
                  </w:pPr>
                  <w:r>
                    <w:rPr>
                      <w:rFonts w:hint="eastAsia"/>
                      <w:color w:val="auto"/>
                      <w:szCs w:val="21"/>
                    </w:rPr>
                    <w:t>湿法工艺、车间密闭</w:t>
                  </w:r>
                </w:p>
              </w:tc>
              <w:tc>
                <w:tcPr>
                  <w:tcW w:w="2646" w:type="dxa"/>
                  <w:tcBorders>
                    <w:tl2br w:val="nil"/>
                    <w:tr2bl w:val="nil"/>
                  </w:tcBorders>
                  <w:vAlign w:val="center"/>
                </w:tcPr>
                <w:p>
                  <w:pPr>
                    <w:spacing w:line="0" w:lineRule="atLeast"/>
                    <w:jc w:val="center"/>
                    <w:rPr>
                      <w:color w:val="auto"/>
                      <w:szCs w:val="21"/>
                    </w:rPr>
                  </w:pPr>
                  <w:r>
                    <w:rPr>
                      <w:rFonts w:hint="eastAsia"/>
                      <w:color w:val="auto"/>
                      <w:szCs w:val="21"/>
                    </w:rPr>
                    <w:t>《大气污染物综合排放标准》（GB16297-1996）表2无组织排放监控浓度限值</w:t>
                  </w:r>
                </w:p>
              </w:tc>
              <w:tc>
                <w:tcPr>
                  <w:tcW w:w="1119" w:type="dxa"/>
                  <w:tcBorders>
                    <w:tl2br w:val="nil"/>
                    <w:tr2bl w:val="nil"/>
                  </w:tcBorders>
                  <w:vAlign w:val="center"/>
                </w:tcPr>
                <w:p>
                  <w:pPr>
                    <w:spacing w:line="0" w:lineRule="atLeast"/>
                    <w:jc w:val="center"/>
                    <w:rPr>
                      <w:color w:val="auto"/>
                      <w:szCs w:val="21"/>
                    </w:rPr>
                  </w:pPr>
                  <w:r>
                    <w:rPr>
                      <w:color w:val="auto"/>
                      <w:spacing w:val="-10"/>
                      <w:kern w:val="0"/>
                      <w:szCs w:val="21"/>
                    </w:rPr>
                    <w:t>厂界浓度≤1.0</w:t>
                  </w:r>
                </w:p>
              </w:tc>
              <w:tc>
                <w:tcPr>
                  <w:tcW w:w="1005" w:type="dxa"/>
                  <w:tcBorders>
                    <w:tl2br w:val="nil"/>
                    <w:tr2bl w:val="nil"/>
                  </w:tcBorders>
                  <w:vAlign w:val="center"/>
                </w:tcPr>
                <w:p>
                  <w:pPr>
                    <w:spacing w:line="0" w:lineRule="atLeast"/>
                    <w:jc w:val="center"/>
                    <w:rPr>
                      <w:color w:val="auto"/>
                      <w:szCs w:val="21"/>
                    </w:rPr>
                  </w:pPr>
                  <w:r>
                    <w:rPr>
                      <w:rFonts w:hint="eastAsia"/>
                      <w:color w:val="auto"/>
                      <w:kern w:val="0"/>
                      <w:szCs w:val="21"/>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446" w:type="dxa"/>
                  <w:gridSpan w:val="3"/>
                  <w:tcBorders>
                    <w:tl2br w:val="nil"/>
                    <w:tr2bl w:val="nil"/>
                  </w:tcBorders>
                  <w:vAlign w:val="center"/>
                </w:tcPr>
                <w:p>
                  <w:pPr>
                    <w:spacing w:line="0" w:lineRule="atLeast"/>
                    <w:jc w:val="center"/>
                    <w:rPr>
                      <w:color w:val="auto"/>
                      <w:szCs w:val="21"/>
                    </w:rPr>
                  </w:pPr>
                  <w:r>
                    <w:rPr>
                      <w:color w:val="auto"/>
                      <w:szCs w:val="21"/>
                    </w:rPr>
                    <w:t>无组织排放量总计</w:t>
                  </w:r>
                </w:p>
              </w:tc>
              <w:tc>
                <w:tcPr>
                  <w:tcW w:w="5497" w:type="dxa"/>
                  <w:gridSpan w:val="4"/>
                  <w:tcBorders>
                    <w:tl2br w:val="nil"/>
                    <w:tr2bl w:val="nil"/>
                  </w:tcBorders>
                  <w:vAlign w:val="center"/>
                </w:tcPr>
                <w:p>
                  <w:pPr>
                    <w:spacing w:line="0" w:lineRule="atLeast"/>
                    <w:jc w:val="center"/>
                    <w:rPr>
                      <w:color w:val="auto"/>
                      <w:szCs w:val="21"/>
                    </w:rPr>
                  </w:pPr>
                  <w:r>
                    <w:rPr>
                      <w:color w:val="auto"/>
                      <w:szCs w:val="21"/>
                    </w:rPr>
                    <w:t>颗粒物</w:t>
                  </w:r>
                </w:p>
              </w:tc>
              <w:tc>
                <w:tcPr>
                  <w:tcW w:w="1005" w:type="dxa"/>
                  <w:tcBorders>
                    <w:tl2br w:val="nil"/>
                    <w:tr2bl w:val="nil"/>
                  </w:tcBorders>
                  <w:vAlign w:val="center"/>
                </w:tcPr>
                <w:p>
                  <w:pPr>
                    <w:widowControl/>
                    <w:spacing w:line="0" w:lineRule="atLeast"/>
                    <w:jc w:val="center"/>
                    <w:rPr>
                      <w:color w:val="auto"/>
                      <w:kern w:val="0"/>
                      <w:szCs w:val="21"/>
                    </w:rPr>
                  </w:pPr>
                  <w:r>
                    <w:rPr>
                      <w:rFonts w:hint="eastAsia"/>
                      <w:color w:val="auto"/>
                      <w:kern w:val="0"/>
                      <w:szCs w:val="21"/>
                    </w:rPr>
                    <w:t>0.045</w:t>
                  </w:r>
                </w:p>
              </w:tc>
            </w:tr>
          </w:tbl>
          <w:p>
            <w:pPr>
              <w:spacing w:beforeLines="100" w:line="360" w:lineRule="auto"/>
              <w:ind w:firstLine="480" w:firstLineChars="200"/>
              <w:rPr>
                <w:color w:val="auto"/>
                <w:sz w:val="24"/>
                <w:szCs w:val="24"/>
              </w:rPr>
            </w:pPr>
            <w:r>
              <w:rPr>
                <w:rFonts w:hint="eastAsia"/>
                <w:color w:val="auto"/>
                <w:sz w:val="24"/>
                <w:szCs w:val="22"/>
              </w:rPr>
              <w:t>项目大气污染物年排</w:t>
            </w:r>
            <w:r>
              <w:rPr>
                <w:rFonts w:hint="eastAsia"/>
                <w:color w:val="auto"/>
                <w:sz w:val="24"/>
                <w:szCs w:val="24"/>
              </w:rPr>
              <w:t>放量核算表如下</w:t>
            </w:r>
          </w:p>
          <w:p>
            <w:pPr>
              <w:pStyle w:val="27"/>
              <w:jc w:val="center"/>
              <w:rPr>
                <w:color w:val="auto"/>
                <w:sz w:val="24"/>
                <w:szCs w:val="24"/>
              </w:rPr>
            </w:pPr>
            <w:r>
              <w:rPr>
                <w:rFonts w:hint="eastAsia"/>
                <w:b/>
                <w:bCs/>
                <w:color w:val="auto"/>
                <w:sz w:val="24"/>
                <w:szCs w:val="24"/>
              </w:rPr>
              <w:t>表19  大气污染物年排放量核算表</w:t>
            </w:r>
          </w:p>
          <w:tbl>
            <w:tblPr>
              <w:tblStyle w:val="28"/>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3285"/>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Align w:val="center"/>
                </w:tcPr>
                <w:p>
                  <w:pPr>
                    <w:jc w:val="center"/>
                    <w:rPr>
                      <w:color w:val="auto"/>
                    </w:rPr>
                  </w:pPr>
                  <w:r>
                    <w:rPr>
                      <w:rFonts w:hint="eastAsia"/>
                      <w:color w:val="auto"/>
                    </w:rPr>
                    <w:t>序号</w:t>
                  </w:r>
                </w:p>
              </w:tc>
              <w:tc>
                <w:tcPr>
                  <w:tcW w:w="3285" w:type="dxa"/>
                  <w:vAlign w:val="center"/>
                </w:tcPr>
                <w:p>
                  <w:pPr>
                    <w:jc w:val="center"/>
                    <w:rPr>
                      <w:color w:val="auto"/>
                    </w:rPr>
                  </w:pPr>
                  <w:r>
                    <w:rPr>
                      <w:rFonts w:hint="eastAsia"/>
                      <w:color w:val="auto"/>
                    </w:rPr>
                    <w:t>污染物</w:t>
                  </w:r>
                </w:p>
              </w:tc>
              <w:tc>
                <w:tcPr>
                  <w:tcW w:w="3771" w:type="dxa"/>
                  <w:vAlign w:val="center"/>
                </w:tcPr>
                <w:p>
                  <w:pPr>
                    <w:jc w:val="center"/>
                    <w:rPr>
                      <w:color w:val="auto"/>
                    </w:rPr>
                  </w:pPr>
                  <w:r>
                    <w:rPr>
                      <w:rFonts w:hint="eastAsia"/>
                      <w:color w:val="auto"/>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2" w:type="dxa"/>
                  <w:vAlign w:val="center"/>
                </w:tcPr>
                <w:p>
                  <w:pPr>
                    <w:jc w:val="center"/>
                    <w:rPr>
                      <w:color w:val="auto"/>
                    </w:rPr>
                  </w:pPr>
                  <w:r>
                    <w:rPr>
                      <w:rFonts w:hint="eastAsia"/>
                      <w:color w:val="auto"/>
                    </w:rPr>
                    <w:t>1</w:t>
                  </w:r>
                </w:p>
              </w:tc>
              <w:tc>
                <w:tcPr>
                  <w:tcW w:w="3285" w:type="dxa"/>
                  <w:vAlign w:val="center"/>
                </w:tcPr>
                <w:p>
                  <w:pPr>
                    <w:jc w:val="center"/>
                    <w:rPr>
                      <w:color w:val="auto"/>
                    </w:rPr>
                  </w:pPr>
                  <w:r>
                    <w:rPr>
                      <w:rFonts w:hint="eastAsia"/>
                      <w:color w:val="auto"/>
                    </w:rPr>
                    <w:t>颗粒物</w:t>
                  </w:r>
                </w:p>
              </w:tc>
              <w:tc>
                <w:tcPr>
                  <w:tcW w:w="3771" w:type="dxa"/>
                  <w:vAlign w:val="center"/>
                </w:tcPr>
                <w:p>
                  <w:pPr>
                    <w:jc w:val="center"/>
                    <w:rPr>
                      <w:color w:val="auto"/>
                    </w:rPr>
                  </w:pPr>
                  <w:r>
                    <w:rPr>
                      <w:rFonts w:hint="eastAsia"/>
                      <w:color w:val="auto"/>
                    </w:rPr>
                    <w:t>0.045</w:t>
                  </w:r>
                </w:p>
              </w:tc>
            </w:tr>
          </w:tbl>
          <w:p>
            <w:pPr>
              <w:spacing w:beforeLines="100" w:line="360" w:lineRule="auto"/>
              <w:ind w:firstLine="482" w:firstLineChars="200"/>
              <w:rPr>
                <w:b/>
                <w:bCs/>
                <w:color w:val="auto"/>
                <w:sz w:val="24"/>
                <w:szCs w:val="24"/>
              </w:rPr>
            </w:pPr>
            <w:r>
              <w:rPr>
                <w:rFonts w:hint="eastAsia"/>
                <w:b/>
                <w:bCs/>
                <w:color w:val="auto"/>
                <w:sz w:val="24"/>
                <w:szCs w:val="24"/>
              </w:rPr>
              <w:t>1.4</w:t>
            </w:r>
            <w:r>
              <w:rPr>
                <w:b/>
                <w:bCs/>
                <w:color w:val="auto"/>
                <w:sz w:val="24"/>
                <w:szCs w:val="24"/>
              </w:rPr>
              <w:t>大气环境影响评价自查表</w:t>
            </w:r>
          </w:p>
          <w:p>
            <w:pPr>
              <w:spacing w:line="500" w:lineRule="exact"/>
              <w:jc w:val="center"/>
              <w:rPr>
                <w:b/>
                <w:bCs/>
                <w:color w:val="auto"/>
                <w:sz w:val="24"/>
                <w:szCs w:val="24"/>
              </w:rPr>
            </w:pPr>
          </w:p>
          <w:p>
            <w:pPr>
              <w:spacing w:line="500" w:lineRule="exact"/>
              <w:jc w:val="center"/>
              <w:rPr>
                <w:b/>
                <w:bCs/>
                <w:color w:val="auto"/>
                <w:sz w:val="24"/>
                <w:szCs w:val="24"/>
              </w:rPr>
            </w:pPr>
          </w:p>
          <w:p>
            <w:pPr>
              <w:spacing w:line="500" w:lineRule="exact"/>
              <w:jc w:val="center"/>
              <w:rPr>
                <w:b/>
                <w:bCs/>
                <w:color w:val="auto"/>
                <w:sz w:val="24"/>
                <w:szCs w:val="24"/>
              </w:rPr>
            </w:pPr>
          </w:p>
          <w:p>
            <w:pPr>
              <w:spacing w:line="500" w:lineRule="exact"/>
              <w:jc w:val="center"/>
              <w:rPr>
                <w:b/>
                <w:bCs/>
                <w:color w:val="auto"/>
                <w:sz w:val="24"/>
                <w:szCs w:val="24"/>
              </w:rPr>
            </w:pPr>
          </w:p>
          <w:p>
            <w:pPr>
              <w:spacing w:beforeLines="100"/>
              <w:jc w:val="center"/>
              <w:rPr>
                <w:b/>
                <w:bCs/>
                <w:color w:val="auto"/>
                <w:sz w:val="24"/>
                <w:szCs w:val="24"/>
              </w:rPr>
            </w:pPr>
            <w:r>
              <w:rPr>
                <w:rFonts w:hint="eastAsia"/>
                <w:b/>
                <w:bCs/>
                <w:color w:val="auto"/>
                <w:sz w:val="24"/>
                <w:szCs w:val="24"/>
              </w:rPr>
              <w:t>表20大气环境影响评价自查表</w:t>
            </w:r>
          </w:p>
          <w:tbl>
            <w:tblPr>
              <w:tblStyle w:val="28"/>
              <w:tblW w:w="8940" w:type="dxa"/>
              <w:tblInd w:w="0" w:type="dxa"/>
              <w:tblLayout w:type="fixed"/>
              <w:tblCellMar>
                <w:top w:w="0" w:type="dxa"/>
                <w:left w:w="108" w:type="dxa"/>
                <w:bottom w:w="0" w:type="dxa"/>
                <w:right w:w="108" w:type="dxa"/>
              </w:tblCellMar>
            </w:tblPr>
            <w:tblGrid>
              <w:gridCol w:w="867"/>
              <w:gridCol w:w="1376"/>
              <w:gridCol w:w="1011"/>
              <w:gridCol w:w="782"/>
              <w:gridCol w:w="580"/>
              <w:gridCol w:w="621"/>
              <w:gridCol w:w="580"/>
              <w:gridCol w:w="552"/>
              <w:gridCol w:w="41"/>
              <w:gridCol w:w="498"/>
              <w:gridCol w:w="269"/>
              <w:gridCol w:w="326"/>
              <w:gridCol w:w="850"/>
              <w:gridCol w:w="587"/>
            </w:tblGrid>
            <w:tr>
              <w:tblPrEx>
                <w:tblCellMar>
                  <w:top w:w="0" w:type="dxa"/>
                  <w:left w:w="108" w:type="dxa"/>
                  <w:bottom w:w="0" w:type="dxa"/>
                  <w:right w:w="108" w:type="dxa"/>
                </w:tblCellMar>
              </w:tblPrEx>
              <w:trPr>
                <w:trHeight w:val="288" w:hRule="atLeast"/>
              </w:trPr>
              <w:tc>
                <w:tcPr>
                  <w:tcW w:w="2243"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工作内容</w:t>
                  </w:r>
                </w:p>
              </w:tc>
              <w:tc>
                <w:tcPr>
                  <w:tcW w:w="6697" w:type="dxa"/>
                  <w:gridSpan w:val="1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自查项目</w:t>
                  </w:r>
                </w:p>
              </w:tc>
            </w:tr>
            <w:tr>
              <w:tblPrEx>
                <w:tblCellMar>
                  <w:top w:w="0" w:type="dxa"/>
                  <w:left w:w="108" w:type="dxa"/>
                  <w:bottom w:w="0" w:type="dxa"/>
                  <w:right w:w="108" w:type="dxa"/>
                </w:tblCellMar>
              </w:tblPrEx>
              <w:trPr>
                <w:trHeight w:val="300" w:hRule="atLeast"/>
              </w:trPr>
              <w:tc>
                <w:tcPr>
                  <w:tcW w:w="867" w:type="dxa"/>
                  <w:vMerge w:val="restart"/>
                  <w:tcBorders>
                    <w:top w:val="nil"/>
                    <w:left w:val="single" w:color="auto" w:sz="8"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评价等级与范围</w:t>
                  </w: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评价等级</w:t>
                  </w:r>
                </w:p>
              </w:tc>
              <w:tc>
                <w:tcPr>
                  <w:tcW w:w="2994" w:type="dxa"/>
                  <w:gridSpan w:val="4"/>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一级</w:t>
                  </w:r>
                  <w:r>
                    <w:rPr>
                      <w:color w:val="auto"/>
                      <w:kern w:val="0"/>
                      <w:sz w:val="18"/>
                      <w:szCs w:val="18"/>
                    </w:rPr>
                    <w:sym w:font="Wingdings 2" w:char="00A3"/>
                  </w:r>
                </w:p>
              </w:tc>
              <w:tc>
                <w:tcPr>
                  <w:tcW w:w="2266" w:type="dxa"/>
                  <w:gridSpan w:val="6"/>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二级</w:t>
                  </w:r>
                  <w:r>
                    <w:rPr>
                      <w:color w:val="auto"/>
                      <w:kern w:val="0"/>
                      <w:sz w:val="18"/>
                      <w:szCs w:val="18"/>
                    </w:rPr>
                    <w:sym w:font="Wingdings 2" w:char="0052"/>
                  </w:r>
                </w:p>
              </w:tc>
              <w:tc>
                <w:tcPr>
                  <w:tcW w:w="1437" w:type="dxa"/>
                  <w:gridSpan w:val="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三级</w:t>
                  </w:r>
                  <w:r>
                    <w:rPr>
                      <w:color w:val="auto"/>
                      <w:kern w:val="0"/>
                      <w:sz w:val="18"/>
                      <w:szCs w:val="18"/>
                    </w:rPr>
                    <w:sym w:font="Wingdings 2" w:char="00A3"/>
                  </w:r>
                </w:p>
              </w:tc>
            </w:tr>
            <w:tr>
              <w:tblPrEx>
                <w:tblCellMar>
                  <w:top w:w="0" w:type="dxa"/>
                  <w:left w:w="108" w:type="dxa"/>
                  <w:bottom w:w="0" w:type="dxa"/>
                  <w:right w:w="108" w:type="dxa"/>
                </w:tblCellMar>
              </w:tblPrEx>
              <w:trPr>
                <w:trHeight w:val="190" w:hRule="atLeast"/>
              </w:trPr>
              <w:tc>
                <w:tcPr>
                  <w:tcW w:w="867" w:type="dxa"/>
                  <w:vMerge w:val="continue"/>
                  <w:tcBorders>
                    <w:top w:val="nil"/>
                    <w:left w:val="single" w:color="auto" w:sz="8" w:space="0"/>
                    <w:bottom w:val="single" w:color="auto" w:sz="8" w:space="0"/>
                    <w:right w:val="single" w:color="auto" w:sz="8" w:space="0"/>
                  </w:tcBorders>
                  <w:vAlign w:val="center"/>
                </w:tcPr>
                <w:p>
                  <w:pPr>
                    <w:widowControl/>
                    <w:jc w:val="left"/>
                    <w:rPr>
                      <w:color w:val="auto"/>
                      <w:kern w:val="0"/>
                      <w:sz w:val="18"/>
                      <w:szCs w:val="18"/>
                    </w:rPr>
                  </w:pP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评价范围</w:t>
                  </w:r>
                </w:p>
              </w:tc>
              <w:tc>
                <w:tcPr>
                  <w:tcW w:w="2994" w:type="dxa"/>
                  <w:gridSpan w:val="4"/>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边长=50km</w:t>
                  </w:r>
                  <w:r>
                    <w:rPr>
                      <w:color w:val="auto"/>
                      <w:kern w:val="0"/>
                      <w:sz w:val="18"/>
                      <w:szCs w:val="18"/>
                    </w:rPr>
                    <w:sym w:font="Wingdings 2" w:char="00A3"/>
                  </w:r>
                </w:p>
              </w:tc>
              <w:tc>
                <w:tcPr>
                  <w:tcW w:w="2266" w:type="dxa"/>
                  <w:gridSpan w:val="6"/>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边长=5~50km</w:t>
                  </w:r>
                  <w:r>
                    <w:rPr>
                      <w:color w:val="auto"/>
                      <w:kern w:val="0"/>
                      <w:sz w:val="18"/>
                      <w:szCs w:val="18"/>
                    </w:rPr>
                    <w:sym w:font="Wingdings 2" w:char="0052"/>
                  </w:r>
                </w:p>
              </w:tc>
              <w:tc>
                <w:tcPr>
                  <w:tcW w:w="1437" w:type="dxa"/>
                  <w:gridSpan w:val="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边长=5km</w:t>
                  </w:r>
                  <w:r>
                    <w:rPr>
                      <w:color w:val="auto"/>
                      <w:kern w:val="0"/>
                      <w:sz w:val="18"/>
                      <w:szCs w:val="18"/>
                    </w:rPr>
                    <w:sym w:font="Wingdings 2" w:char="00A3"/>
                  </w:r>
                </w:p>
              </w:tc>
            </w:tr>
            <w:tr>
              <w:tblPrEx>
                <w:tblCellMar>
                  <w:top w:w="0" w:type="dxa"/>
                  <w:left w:w="108" w:type="dxa"/>
                  <w:bottom w:w="0" w:type="dxa"/>
                  <w:right w:w="108" w:type="dxa"/>
                </w:tblCellMar>
              </w:tblPrEx>
              <w:trPr>
                <w:trHeight w:val="228" w:hRule="atLeast"/>
              </w:trPr>
              <w:tc>
                <w:tcPr>
                  <w:tcW w:w="867" w:type="dxa"/>
                  <w:vMerge w:val="restart"/>
                  <w:tcBorders>
                    <w:top w:val="nil"/>
                    <w:left w:val="single" w:color="auto" w:sz="8"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评价因子</w:t>
                  </w: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SO</w:t>
                  </w:r>
                  <w:r>
                    <w:rPr>
                      <w:color w:val="auto"/>
                      <w:kern w:val="0"/>
                      <w:sz w:val="18"/>
                      <w:szCs w:val="18"/>
                      <w:vertAlign w:val="subscript"/>
                    </w:rPr>
                    <w:t>2</w:t>
                  </w:r>
                  <w:r>
                    <w:rPr>
                      <w:color w:val="auto"/>
                      <w:kern w:val="0"/>
                      <w:sz w:val="18"/>
                      <w:szCs w:val="18"/>
                    </w:rPr>
                    <w:t>+NOx排放量</w:t>
                  </w:r>
                </w:p>
              </w:tc>
              <w:tc>
                <w:tcPr>
                  <w:tcW w:w="1793" w:type="dxa"/>
                  <w:gridSpan w:val="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≥2000t/a□</w:t>
                  </w:r>
                </w:p>
              </w:tc>
              <w:tc>
                <w:tcPr>
                  <w:tcW w:w="2333" w:type="dxa"/>
                  <w:gridSpan w:val="4"/>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500~2000t/a□</w:t>
                  </w:r>
                </w:p>
              </w:tc>
              <w:tc>
                <w:tcPr>
                  <w:tcW w:w="2571" w:type="dxa"/>
                  <w:gridSpan w:val="6"/>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&lt;500t/a</w:t>
                  </w:r>
                  <w:r>
                    <w:rPr>
                      <w:color w:val="auto"/>
                      <w:kern w:val="0"/>
                      <w:sz w:val="18"/>
                      <w:szCs w:val="18"/>
                    </w:rPr>
                    <w:sym w:font="Wingdings 2" w:char="0052"/>
                  </w:r>
                </w:p>
              </w:tc>
            </w:tr>
            <w:tr>
              <w:tblPrEx>
                <w:tblCellMar>
                  <w:top w:w="0" w:type="dxa"/>
                  <w:left w:w="108" w:type="dxa"/>
                  <w:bottom w:w="0" w:type="dxa"/>
                  <w:right w:w="108" w:type="dxa"/>
                </w:tblCellMar>
              </w:tblPrEx>
              <w:trPr>
                <w:trHeight w:val="570" w:hRule="atLeast"/>
              </w:trPr>
              <w:tc>
                <w:tcPr>
                  <w:tcW w:w="867" w:type="dxa"/>
                  <w:vMerge w:val="continue"/>
                  <w:tcBorders>
                    <w:top w:val="nil"/>
                    <w:left w:val="single" w:color="auto" w:sz="8" w:space="0"/>
                    <w:bottom w:val="single" w:color="auto" w:sz="8" w:space="0"/>
                    <w:right w:val="single" w:color="auto" w:sz="8" w:space="0"/>
                  </w:tcBorders>
                  <w:vAlign w:val="center"/>
                </w:tcPr>
                <w:p>
                  <w:pPr>
                    <w:widowControl/>
                    <w:jc w:val="left"/>
                    <w:rPr>
                      <w:color w:val="auto"/>
                      <w:kern w:val="0"/>
                      <w:sz w:val="18"/>
                      <w:szCs w:val="18"/>
                    </w:rPr>
                  </w:pP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评价因子</w:t>
                  </w:r>
                </w:p>
              </w:tc>
              <w:tc>
                <w:tcPr>
                  <w:tcW w:w="4126" w:type="dxa"/>
                  <w:gridSpan w:val="6"/>
                  <w:tcBorders>
                    <w:top w:val="single" w:color="auto" w:sz="8" w:space="0"/>
                    <w:left w:val="nil"/>
                    <w:bottom w:val="single" w:color="auto" w:sz="8" w:space="0"/>
                    <w:right w:val="nil"/>
                  </w:tcBorders>
                  <w:vAlign w:val="center"/>
                </w:tcPr>
                <w:p>
                  <w:pPr>
                    <w:widowControl/>
                    <w:jc w:val="center"/>
                    <w:rPr>
                      <w:color w:val="auto"/>
                      <w:kern w:val="0"/>
                      <w:sz w:val="18"/>
                      <w:szCs w:val="18"/>
                    </w:rPr>
                  </w:pPr>
                  <w:r>
                    <w:rPr>
                      <w:color w:val="auto"/>
                      <w:kern w:val="0"/>
                      <w:sz w:val="18"/>
                      <w:szCs w:val="18"/>
                    </w:rPr>
                    <w:t>基本污染物（</w:t>
                  </w:r>
                  <w:r>
                    <w:rPr>
                      <w:rFonts w:hint="eastAsia"/>
                      <w:color w:val="auto"/>
                      <w:sz w:val="18"/>
                      <w:szCs w:val="18"/>
                    </w:rPr>
                    <w:t>PM</w:t>
                  </w:r>
                  <w:r>
                    <w:rPr>
                      <w:rFonts w:hint="eastAsia"/>
                      <w:color w:val="auto"/>
                      <w:sz w:val="18"/>
                      <w:szCs w:val="18"/>
                      <w:vertAlign w:val="subscript"/>
                    </w:rPr>
                    <w:t>10</w:t>
                  </w:r>
                  <w:r>
                    <w:rPr>
                      <w:rFonts w:hint="eastAsia"/>
                      <w:color w:val="auto"/>
                      <w:sz w:val="18"/>
                      <w:szCs w:val="18"/>
                    </w:rPr>
                    <w:t>、CO、PM</w:t>
                  </w:r>
                  <w:r>
                    <w:rPr>
                      <w:rFonts w:hint="eastAsia"/>
                      <w:color w:val="auto"/>
                      <w:sz w:val="18"/>
                      <w:szCs w:val="18"/>
                      <w:vertAlign w:val="subscript"/>
                    </w:rPr>
                    <w:t>2.5</w:t>
                  </w:r>
                  <w:r>
                    <w:rPr>
                      <w:rFonts w:hint="eastAsia"/>
                      <w:color w:val="auto"/>
                      <w:sz w:val="18"/>
                      <w:szCs w:val="18"/>
                    </w:rPr>
                    <w:t>、O</w:t>
                  </w:r>
                  <w:r>
                    <w:rPr>
                      <w:rFonts w:hint="eastAsia"/>
                      <w:color w:val="auto"/>
                      <w:sz w:val="18"/>
                      <w:szCs w:val="18"/>
                      <w:vertAlign w:val="subscript"/>
                    </w:rPr>
                    <w:t>3</w:t>
                  </w:r>
                  <w:r>
                    <w:rPr>
                      <w:rFonts w:hint="eastAsia"/>
                      <w:color w:val="auto"/>
                      <w:sz w:val="18"/>
                      <w:szCs w:val="18"/>
                    </w:rPr>
                    <w:t>、NO</w:t>
                  </w:r>
                  <w:r>
                    <w:rPr>
                      <w:rFonts w:hint="eastAsia"/>
                      <w:color w:val="auto"/>
                      <w:sz w:val="18"/>
                      <w:szCs w:val="18"/>
                      <w:vertAlign w:val="subscript"/>
                    </w:rPr>
                    <w:t>2</w:t>
                  </w:r>
                  <w:r>
                    <w:rPr>
                      <w:rFonts w:hint="eastAsia"/>
                      <w:color w:val="auto"/>
                      <w:sz w:val="18"/>
                      <w:szCs w:val="18"/>
                    </w:rPr>
                    <w:t>、SO</w:t>
                  </w:r>
                  <w:r>
                    <w:rPr>
                      <w:rFonts w:hint="eastAsia"/>
                      <w:color w:val="auto"/>
                      <w:sz w:val="18"/>
                      <w:szCs w:val="18"/>
                      <w:vertAlign w:val="subscript"/>
                    </w:rPr>
                    <w:t>2</w:t>
                  </w:r>
                  <w:r>
                    <w:rPr>
                      <w:color w:val="auto"/>
                      <w:kern w:val="0"/>
                      <w:sz w:val="18"/>
                      <w:szCs w:val="18"/>
                    </w:rPr>
                    <w:t>）</w:t>
                  </w:r>
                  <w:r>
                    <w:rPr>
                      <w:color w:val="auto"/>
                      <w:kern w:val="0"/>
                      <w:sz w:val="18"/>
                      <w:szCs w:val="18"/>
                    </w:rPr>
                    <w:br w:type="textWrapping"/>
                  </w:r>
                  <w:r>
                    <w:rPr>
                      <w:color w:val="auto"/>
                      <w:kern w:val="0"/>
                      <w:sz w:val="18"/>
                      <w:szCs w:val="18"/>
                    </w:rPr>
                    <w:t>其他污染物（</w:t>
                  </w:r>
                  <w:r>
                    <w:rPr>
                      <w:rFonts w:hint="eastAsia"/>
                      <w:color w:val="auto"/>
                      <w:sz w:val="18"/>
                      <w:szCs w:val="18"/>
                    </w:rPr>
                    <w:t>无</w:t>
                  </w:r>
                  <w:r>
                    <w:rPr>
                      <w:color w:val="auto"/>
                      <w:kern w:val="0"/>
                      <w:sz w:val="18"/>
                      <w:szCs w:val="18"/>
                    </w:rPr>
                    <w:t>）</w:t>
                  </w:r>
                </w:p>
              </w:tc>
              <w:tc>
                <w:tcPr>
                  <w:tcW w:w="2571" w:type="dxa"/>
                  <w:gridSpan w:val="6"/>
                  <w:tcBorders>
                    <w:top w:val="single" w:color="auto" w:sz="8" w:space="0"/>
                    <w:left w:val="single" w:color="auto" w:sz="8" w:space="0"/>
                    <w:bottom w:val="single" w:color="auto" w:sz="8" w:space="0"/>
                    <w:right w:val="single" w:color="000000" w:sz="8" w:space="0"/>
                  </w:tcBorders>
                  <w:vAlign w:val="center"/>
                </w:tcPr>
                <w:p>
                  <w:pPr>
                    <w:widowControl/>
                    <w:jc w:val="center"/>
                    <w:rPr>
                      <w:color w:val="auto"/>
                      <w:kern w:val="0"/>
                      <w:sz w:val="18"/>
                      <w:szCs w:val="18"/>
                    </w:rPr>
                  </w:pPr>
                  <w:r>
                    <w:rPr>
                      <w:rFonts w:hint="eastAsia"/>
                      <w:color w:val="auto"/>
                      <w:kern w:val="0"/>
                      <w:sz w:val="18"/>
                      <w:szCs w:val="18"/>
                    </w:rPr>
                    <w:t>包括二次PM2.5</w:t>
                  </w:r>
                  <w:r>
                    <w:rPr>
                      <w:color w:val="auto"/>
                      <w:kern w:val="0"/>
                      <w:sz w:val="18"/>
                      <w:szCs w:val="18"/>
                    </w:rPr>
                    <w:sym w:font="Wingdings 2" w:char="00A3"/>
                  </w:r>
                </w:p>
                <w:p>
                  <w:pPr>
                    <w:widowControl/>
                    <w:jc w:val="center"/>
                    <w:rPr>
                      <w:color w:val="auto"/>
                      <w:kern w:val="0"/>
                      <w:sz w:val="18"/>
                      <w:szCs w:val="18"/>
                    </w:rPr>
                  </w:pPr>
                  <w:r>
                    <w:rPr>
                      <w:rFonts w:hint="eastAsia"/>
                      <w:color w:val="auto"/>
                      <w:kern w:val="0"/>
                      <w:sz w:val="18"/>
                      <w:szCs w:val="18"/>
                    </w:rPr>
                    <w:t>不包括二次PM2.5</w:t>
                  </w:r>
                  <w:r>
                    <w:rPr>
                      <w:color w:val="auto"/>
                      <w:kern w:val="0"/>
                      <w:sz w:val="18"/>
                      <w:szCs w:val="18"/>
                    </w:rPr>
                    <w:sym w:font="Wingdings 2" w:char="0052"/>
                  </w:r>
                </w:p>
              </w:tc>
            </w:tr>
            <w:tr>
              <w:tblPrEx>
                <w:tblCellMar>
                  <w:top w:w="0" w:type="dxa"/>
                  <w:left w:w="108" w:type="dxa"/>
                  <w:bottom w:w="0" w:type="dxa"/>
                  <w:right w:w="108" w:type="dxa"/>
                </w:tblCellMar>
              </w:tblPrEx>
              <w:trPr>
                <w:trHeight w:val="408" w:hRule="atLeast"/>
              </w:trPr>
              <w:tc>
                <w:tcPr>
                  <w:tcW w:w="867" w:type="dxa"/>
                  <w:tcBorders>
                    <w:top w:val="nil"/>
                    <w:left w:val="single" w:color="auto" w:sz="8"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评价标准</w:t>
                  </w: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评价标准</w:t>
                  </w:r>
                </w:p>
              </w:tc>
              <w:tc>
                <w:tcPr>
                  <w:tcW w:w="1793" w:type="dxa"/>
                  <w:gridSpan w:val="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国家标准</w:t>
                  </w:r>
                  <w:r>
                    <w:rPr>
                      <w:color w:val="auto"/>
                      <w:kern w:val="0"/>
                      <w:sz w:val="18"/>
                      <w:szCs w:val="18"/>
                    </w:rPr>
                    <w:sym w:font="Wingdings 2" w:char="0052"/>
                  </w:r>
                </w:p>
              </w:tc>
              <w:tc>
                <w:tcPr>
                  <w:tcW w:w="2333" w:type="dxa"/>
                  <w:gridSpan w:val="4"/>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地方标准</w:t>
                  </w:r>
                  <w:r>
                    <w:rPr>
                      <w:color w:val="auto"/>
                      <w:kern w:val="0"/>
                      <w:sz w:val="18"/>
                      <w:szCs w:val="18"/>
                    </w:rPr>
                    <w:sym w:font="Wingdings 2" w:char="0052"/>
                  </w:r>
                </w:p>
              </w:tc>
              <w:tc>
                <w:tcPr>
                  <w:tcW w:w="1134" w:type="dxa"/>
                  <w:gridSpan w:val="4"/>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附录D</w:t>
                  </w:r>
                  <w:r>
                    <w:rPr>
                      <w:color w:val="auto"/>
                      <w:kern w:val="0"/>
                      <w:sz w:val="18"/>
                      <w:szCs w:val="18"/>
                    </w:rPr>
                    <w:sym w:font="Wingdings 2" w:char="00A3"/>
                  </w:r>
                </w:p>
              </w:tc>
              <w:tc>
                <w:tcPr>
                  <w:tcW w:w="1437" w:type="dxa"/>
                  <w:gridSpan w:val="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其他标准</w:t>
                  </w:r>
                  <w:r>
                    <w:rPr>
                      <w:color w:val="auto"/>
                      <w:kern w:val="0"/>
                      <w:sz w:val="18"/>
                      <w:szCs w:val="18"/>
                    </w:rPr>
                    <w:sym w:font="Wingdings 2" w:char="00A3"/>
                  </w:r>
                </w:p>
              </w:tc>
            </w:tr>
            <w:tr>
              <w:tblPrEx>
                <w:tblCellMar>
                  <w:top w:w="0" w:type="dxa"/>
                  <w:left w:w="108" w:type="dxa"/>
                  <w:bottom w:w="0" w:type="dxa"/>
                  <w:right w:w="108" w:type="dxa"/>
                </w:tblCellMar>
              </w:tblPrEx>
              <w:trPr>
                <w:trHeight w:val="90" w:hRule="atLeast"/>
              </w:trPr>
              <w:tc>
                <w:tcPr>
                  <w:tcW w:w="867"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rPr>
                  </w:pPr>
                  <w:r>
                    <w:rPr>
                      <w:color w:val="auto"/>
                      <w:kern w:val="0"/>
                      <w:sz w:val="18"/>
                      <w:szCs w:val="18"/>
                    </w:rPr>
                    <w:t>现状评价</w:t>
                  </w: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评价功能区</w:t>
                  </w:r>
                </w:p>
              </w:tc>
              <w:tc>
                <w:tcPr>
                  <w:tcW w:w="2994" w:type="dxa"/>
                  <w:gridSpan w:val="4"/>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一类口</w:t>
                  </w:r>
                  <w:r>
                    <w:rPr>
                      <w:color w:val="auto"/>
                      <w:kern w:val="0"/>
                      <w:sz w:val="18"/>
                      <w:szCs w:val="18"/>
                    </w:rPr>
                    <w:sym w:font="Wingdings 2" w:char="00A3"/>
                  </w:r>
                </w:p>
              </w:tc>
              <w:tc>
                <w:tcPr>
                  <w:tcW w:w="1671" w:type="dxa"/>
                  <w:gridSpan w:val="4"/>
                  <w:tcBorders>
                    <w:top w:val="single" w:color="auto" w:sz="8" w:space="0"/>
                    <w:left w:val="nil"/>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二类区</w:t>
                  </w:r>
                  <w:r>
                    <w:rPr>
                      <w:color w:val="auto"/>
                      <w:kern w:val="0"/>
                      <w:sz w:val="18"/>
                      <w:szCs w:val="18"/>
                    </w:rPr>
                    <w:sym w:font="Wingdings 2" w:char="0052"/>
                  </w:r>
                </w:p>
              </w:tc>
              <w:tc>
                <w:tcPr>
                  <w:tcW w:w="2032"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一类区和二类区</w:t>
                  </w:r>
                  <w:r>
                    <w:rPr>
                      <w:color w:val="auto"/>
                      <w:kern w:val="0"/>
                      <w:sz w:val="18"/>
                      <w:szCs w:val="18"/>
                    </w:rPr>
                    <w:sym w:font="Wingdings 2" w:char="00A3"/>
                  </w:r>
                </w:p>
              </w:tc>
            </w:tr>
            <w:tr>
              <w:tblPrEx>
                <w:tblCellMar>
                  <w:top w:w="0" w:type="dxa"/>
                  <w:left w:w="108" w:type="dxa"/>
                  <w:bottom w:w="0" w:type="dxa"/>
                  <w:right w:w="108" w:type="dxa"/>
                </w:tblCellMar>
              </w:tblPrEx>
              <w:trPr>
                <w:trHeight w:val="100" w:hRule="atLeast"/>
              </w:trPr>
              <w:tc>
                <w:tcPr>
                  <w:tcW w:w="86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评价基准年</w:t>
                  </w:r>
                </w:p>
              </w:tc>
              <w:tc>
                <w:tcPr>
                  <w:tcW w:w="6697" w:type="dxa"/>
                  <w:gridSpan w:val="1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w:t>
                  </w:r>
                  <w:r>
                    <w:rPr>
                      <w:rFonts w:hint="eastAsia"/>
                      <w:color w:val="auto"/>
                      <w:kern w:val="0"/>
                      <w:sz w:val="18"/>
                      <w:szCs w:val="18"/>
                    </w:rPr>
                    <w:t>2019</w:t>
                  </w:r>
                  <w:r>
                    <w:rPr>
                      <w:color w:val="auto"/>
                      <w:kern w:val="0"/>
                      <w:sz w:val="18"/>
                      <w:szCs w:val="18"/>
                    </w:rPr>
                    <w:t>）年</w:t>
                  </w:r>
                </w:p>
              </w:tc>
            </w:tr>
            <w:tr>
              <w:tblPrEx>
                <w:tblCellMar>
                  <w:top w:w="0" w:type="dxa"/>
                  <w:left w:w="108" w:type="dxa"/>
                  <w:bottom w:w="0" w:type="dxa"/>
                  <w:right w:w="108" w:type="dxa"/>
                </w:tblCellMar>
              </w:tblPrEx>
              <w:trPr>
                <w:trHeight w:val="487" w:hRule="atLeast"/>
              </w:trPr>
              <w:tc>
                <w:tcPr>
                  <w:tcW w:w="86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环境空气质量现状调查数据来源</w:t>
                  </w:r>
                </w:p>
              </w:tc>
              <w:tc>
                <w:tcPr>
                  <w:tcW w:w="2994" w:type="dxa"/>
                  <w:gridSpan w:val="4"/>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长期例行监测</w:t>
                  </w:r>
                  <w:r>
                    <w:rPr>
                      <w:rFonts w:hint="eastAsia"/>
                      <w:color w:val="auto"/>
                      <w:kern w:val="0"/>
                      <w:sz w:val="18"/>
                      <w:szCs w:val="18"/>
                    </w:rPr>
                    <w:t>数据</w:t>
                  </w:r>
                  <w:r>
                    <w:rPr>
                      <w:color w:val="auto"/>
                      <w:kern w:val="0"/>
                      <w:sz w:val="18"/>
                      <w:szCs w:val="18"/>
                    </w:rPr>
                    <w:sym w:font="Wingdings 2" w:char="00A3"/>
                  </w:r>
                </w:p>
              </w:tc>
              <w:tc>
                <w:tcPr>
                  <w:tcW w:w="1671" w:type="dxa"/>
                  <w:gridSpan w:val="4"/>
                  <w:tcBorders>
                    <w:top w:val="single" w:color="auto" w:sz="8" w:space="0"/>
                    <w:left w:val="nil"/>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主管部门发布的数据</w:t>
                  </w:r>
                  <w:r>
                    <w:rPr>
                      <w:color w:val="auto"/>
                      <w:kern w:val="0"/>
                      <w:sz w:val="18"/>
                      <w:szCs w:val="18"/>
                    </w:rPr>
                    <w:sym w:font="Wingdings 2" w:char="0052"/>
                  </w:r>
                </w:p>
              </w:tc>
              <w:tc>
                <w:tcPr>
                  <w:tcW w:w="2032" w:type="dxa"/>
                  <w:gridSpan w:val="4"/>
                  <w:tcBorders>
                    <w:top w:val="single" w:color="auto" w:sz="8" w:space="0"/>
                    <w:left w:val="single" w:color="auto" w:sz="4" w:space="0"/>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现状补充</w:t>
                  </w:r>
                  <w:r>
                    <w:rPr>
                      <w:rFonts w:hint="eastAsia"/>
                      <w:color w:val="auto"/>
                      <w:kern w:val="0"/>
                      <w:sz w:val="18"/>
                      <w:szCs w:val="18"/>
                    </w:rPr>
                    <w:t>监测</w:t>
                  </w:r>
                  <w:r>
                    <w:rPr>
                      <w:color w:val="auto"/>
                      <w:kern w:val="0"/>
                      <w:sz w:val="18"/>
                      <w:szCs w:val="18"/>
                    </w:rPr>
                    <w:sym w:font="Wingdings 2" w:char="00A3"/>
                  </w:r>
                </w:p>
              </w:tc>
            </w:tr>
            <w:tr>
              <w:tblPrEx>
                <w:tblCellMar>
                  <w:top w:w="0" w:type="dxa"/>
                  <w:left w:w="108" w:type="dxa"/>
                  <w:bottom w:w="0" w:type="dxa"/>
                  <w:right w:w="108" w:type="dxa"/>
                </w:tblCellMar>
              </w:tblPrEx>
              <w:trPr>
                <w:trHeight w:val="175" w:hRule="atLeast"/>
              </w:trPr>
              <w:tc>
                <w:tcPr>
                  <w:tcW w:w="86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现状评价</w:t>
                  </w:r>
                </w:p>
              </w:tc>
              <w:tc>
                <w:tcPr>
                  <w:tcW w:w="3574" w:type="dxa"/>
                  <w:gridSpan w:val="5"/>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达标区</w:t>
                  </w:r>
                  <w:r>
                    <w:rPr>
                      <w:color w:val="auto"/>
                      <w:kern w:val="0"/>
                      <w:sz w:val="18"/>
                      <w:szCs w:val="18"/>
                    </w:rPr>
                    <w:sym w:font="Wingdings 2" w:char="00A3"/>
                  </w:r>
                </w:p>
              </w:tc>
              <w:tc>
                <w:tcPr>
                  <w:tcW w:w="3123" w:type="dxa"/>
                  <w:gridSpan w:val="7"/>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不达标区</w:t>
                  </w:r>
                  <w:r>
                    <w:rPr>
                      <w:color w:val="auto"/>
                      <w:kern w:val="0"/>
                      <w:sz w:val="18"/>
                      <w:szCs w:val="18"/>
                    </w:rPr>
                    <w:sym w:font="Wingdings 2" w:char="0052"/>
                  </w:r>
                </w:p>
              </w:tc>
            </w:tr>
            <w:tr>
              <w:tblPrEx>
                <w:tblCellMar>
                  <w:top w:w="0" w:type="dxa"/>
                  <w:left w:w="108" w:type="dxa"/>
                  <w:bottom w:w="0" w:type="dxa"/>
                  <w:right w:w="108" w:type="dxa"/>
                </w:tblCellMar>
              </w:tblPrEx>
              <w:trPr>
                <w:trHeight w:val="691" w:hRule="atLeast"/>
              </w:trPr>
              <w:tc>
                <w:tcPr>
                  <w:tcW w:w="867" w:type="dxa"/>
                  <w:tcBorders>
                    <w:top w:val="nil"/>
                    <w:left w:val="single" w:color="auto" w:sz="8"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污染源调查</w:t>
                  </w: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调查内容</w:t>
                  </w:r>
                </w:p>
              </w:tc>
              <w:tc>
                <w:tcPr>
                  <w:tcW w:w="2373" w:type="dxa"/>
                  <w:gridSpan w:val="3"/>
                  <w:tcBorders>
                    <w:top w:val="single" w:color="auto" w:sz="8" w:space="0"/>
                    <w:left w:val="nil"/>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本项目正常排放源</w:t>
                  </w:r>
                  <w:r>
                    <w:rPr>
                      <w:color w:val="auto"/>
                      <w:kern w:val="0"/>
                      <w:sz w:val="18"/>
                      <w:szCs w:val="18"/>
                    </w:rPr>
                    <w:sym w:font="Wingdings 2" w:char="0052"/>
                  </w:r>
                  <w:r>
                    <w:rPr>
                      <w:color w:val="auto"/>
                      <w:kern w:val="0"/>
                      <w:sz w:val="18"/>
                      <w:szCs w:val="18"/>
                    </w:rPr>
                    <w:br w:type="textWrapping"/>
                  </w:r>
                  <w:r>
                    <w:rPr>
                      <w:color w:val="auto"/>
                      <w:kern w:val="0"/>
                      <w:sz w:val="18"/>
                      <w:szCs w:val="18"/>
                    </w:rPr>
                    <w:t>本项目非正常排放源</w:t>
                  </w:r>
                  <w:r>
                    <w:rPr>
                      <w:color w:val="auto"/>
                      <w:kern w:val="0"/>
                      <w:sz w:val="18"/>
                      <w:szCs w:val="18"/>
                    </w:rPr>
                    <w:sym w:font="Wingdings 2" w:char="00A3"/>
                  </w:r>
                  <w:r>
                    <w:rPr>
                      <w:color w:val="auto"/>
                      <w:kern w:val="0"/>
                      <w:sz w:val="18"/>
                      <w:szCs w:val="18"/>
                    </w:rPr>
                    <w:br w:type="textWrapping"/>
                  </w:r>
                  <w:r>
                    <w:rPr>
                      <w:color w:val="auto"/>
                      <w:kern w:val="0"/>
                      <w:sz w:val="18"/>
                      <w:szCs w:val="18"/>
                    </w:rPr>
                    <w:t>现有污染源</w:t>
                  </w:r>
                  <w:r>
                    <w:rPr>
                      <w:color w:val="auto"/>
                      <w:kern w:val="0"/>
                      <w:sz w:val="18"/>
                      <w:szCs w:val="18"/>
                    </w:rPr>
                    <w:sym w:font="Wingdings 2" w:char="00A3"/>
                  </w:r>
                </w:p>
              </w:tc>
              <w:tc>
                <w:tcPr>
                  <w:tcW w:w="1201" w:type="dxa"/>
                  <w:gridSpan w:val="2"/>
                  <w:tcBorders>
                    <w:top w:val="single" w:color="auto" w:sz="8" w:space="0"/>
                    <w:left w:val="single" w:color="auto" w:sz="4" w:space="0"/>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拟替代的污染源</w:t>
                  </w:r>
                  <w:r>
                    <w:rPr>
                      <w:color w:val="auto"/>
                      <w:kern w:val="0"/>
                      <w:sz w:val="18"/>
                      <w:szCs w:val="18"/>
                    </w:rPr>
                    <w:sym w:font="Wingdings 2" w:char="00A3"/>
                  </w:r>
                </w:p>
              </w:tc>
              <w:tc>
                <w:tcPr>
                  <w:tcW w:w="1686" w:type="dxa"/>
                  <w:gridSpan w:val="5"/>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其他在建、拟建项目污染源</w:t>
                  </w:r>
                  <w:r>
                    <w:rPr>
                      <w:color w:val="auto"/>
                      <w:kern w:val="0"/>
                      <w:sz w:val="18"/>
                      <w:szCs w:val="18"/>
                    </w:rPr>
                    <w:sym w:font="Wingdings 2" w:char="00A3"/>
                  </w:r>
                </w:p>
              </w:tc>
              <w:tc>
                <w:tcPr>
                  <w:tcW w:w="1437" w:type="dxa"/>
                  <w:gridSpan w:val="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区域污染源</w:t>
                  </w:r>
                  <w:r>
                    <w:rPr>
                      <w:color w:val="auto"/>
                      <w:kern w:val="0"/>
                      <w:sz w:val="18"/>
                      <w:szCs w:val="18"/>
                    </w:rPr>
                    <w:sym w:font="Wingdings 2" w:char="00A3"/>
                  </w:r>
                </w:p>
              </w:tc>
            </w:tr>
            <w:tr>
              <w:tblPrEx>
                <w:tblCellMar>
                  <w:top w:w="0" w:type="dxa"/>
                  <w:left w:w="108" w:type="dxa"/>
                  <w:bottom w:w="0" w:type="dxa"/>
                  <w:right w:w="108" w:type="dxa"/>
                </w:tblCellMar>
              </w:tblPrEx>
              <w:trPr>
                <w:trHeight w:val="226" w:hRule="atLeast"/>
              </w:trPr>
              <w:tc>
                <w:tcPr>
                  <w:tcW w:w="867"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rPr>
                  </w:pPr>
                  <w:r>
                    <w:rPr>
                      <w:color w:val="auto"/>
                      <w:kern w:val="0"/>
                      <w:sz w:val="18"/>
                      <w:szCs w:val="18"/>
                    </w:rPr>
                    <w:t>大气环境影响预测与评价</w:t>
                  </w: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预测模型</w:t>
                  </w:r>
                </w:p>
              </w:tc>
              <w:tc>
                <w:tcPr>
                  <w:tcW w:w="1011" w:type="dxa"/>
                  <w:tcBorders>
                    <w:top w:val="nil"/>
                    <w:left w:val="nil"/>
                    <w:bottom w:val="single" w:color="auto" w:sz="8" w:space="0"/>
                    <w:right w:val="single" w:color="auto" w:sz="8" w:space="0"/>
                  </w:tcBorders>
                  <w:vAlign w:val="center"/>
                </w:tcPr>
                <w:p>
                  <w:pPr>
                    <w:widowControl/>
                    <w:jc w:val="center"/>
                    <w:rPr>
                      <w:color w:val="auto"/>
                      <w:spacing w:val="-20"/>
                      <w:kern w:val="0"/>
                      <w:sz w:val="18"/>
                      <w:szCs w:val="18"/>
                    </w:rPr>
                  </w:pPr>
                  <w:r>
                    <w:rPr>
                      <w:color w:val="auto"/>
                      <w:spacing w:val="-20"/>
                      <w:kern w:val="0"/>
                      <w:sz w:val="18"/>
                      <w:szCs w:val="18"/>
                    </w:rPr>
                    <w:t>AERMOD</w:t>
                  </w:r>
                  <w:r>
                    <w:rPr>
                      <w:color w:val="auto"/>
                      <w:spacing w:val="-20"/>
                      <w:kern w:val="0"/>
                      <w:sz w:val="18"/>
                      <w:szCs w:val="18"/>
                    </w:rPr>
                    <w:sym w:font="Wingdings 2" w:char="00A3"/>
                  </w:r>
                </w:p>
              </w:tc>
              <w:tc>
                <w:tcPr>
                  <w:tcW w:w="782" w:type="dxa"/>
                  <w:tcBorders>
                    <w:top w:val="nil"/>
                    <w:left w:val="nil"/>
                    <w:bottom w:val="single" w:color="auto" w:sz="8" w:space="0"/>
                    <w:right w:val="single" w:color="auto" w:sz="8" w:space="0"/>
                  </w:tcBorders>
                  <w:vAlign w:val="center"/>
                </w:tcPr>
                <w:p>
                  <w:pPr>
                    <w:widowControl/>
                    <w:jc w:val="center"/>
                    <w:rPr>
                      <w:color w:val="auto"/>
                      <w:spacing w:val="-20"/>
                      <w:kern w:val="0"/>
                      <w:sz w:val="18"/>
                      <w:szCs w:val="18"/>
                    </w:rPr>
                  </w:pPr>
                  <w:r>
                    <w:rPr>
                      <w:color w:val="auto"/>
                      <w:spacing w:val="-20"/>
                      <w:kern w:val="0"/>
                      <w:sz w:val="18"/>
                      <w:szCs w:val="18"/>
                    </w:rPr>
                    <w:t>ADMS</w:t>
                  </w:r>
                  <w:r>
                    <w:rPr>
                      <w:color w:val="auto"/>
                      <w:spacing w:val="-20"/>
                      <w:kern w:val="0"/>
                      <w:sz w:val="18"/>
                      <w:szCs w:val="18"/>
                    </w:rPr>
                    <w:sym w:font="Wingdings 2" w:char="00A3"/>
                  </w:r>
                </w:p>
              </w:tc>
              <w:tc>
                <w:tcPr>
                  <w:tcW w:w="1201" w:type="dxa"/>
                  <w:gridSpan w:val="2"/>
                  <w:tcBorders>
                    <w:top w:val="single" w:color="auto" w:sz="8" w:space="0"/>
                    <w:left w:val="nil"/>
                    <w:bottom w:val="single" w:color="auto" w:sz="8" w:space="0"/>
                    <w:right w:val="single" w:color="000000" w:sz="8" w:space="0"/>
                  </w:tcBorders>
                  <w:vAlign w:val="center"/>
                </w:tcPr>
                <w:p>
                  <w:pPr>
                    <w:widowControl/>
                    <w:jc w:val="center"/>
                    <w:rPr>
                      <w:color w:val="auto"/>
                      <w:spacing w:val="-20"/>
                      <w:kern w:val="0"/>
                      <w:sz w:val="18"/>
                      <w:szCs w:val="18"/>
                    </w:rPr>
                  </w:pPr>
                  <w:r>
                    <w:rPr>
                      <w:color w:val="auto"/>
                      <w:spacing w:val="-20"/>
                      <w:kern w:val="0"/>
                      <w:sz w:val="18"/>
                      <w:szCs w:val="18"/>
                    </w:rPr>
                    <w:t>AUSTAL2000</w:t>
                  </w:r>
                  <w:r>
                    <w:rPr>
                      <w:color w:val="auto"/>
                      <w:spacing w:val="-20"/>
                      <w:kern w:val="0"/>
                      <w:sz w:val="18"/>
                      <w:szCs w:val="18"/>
                    </w:rPr>
                    <w:sym w:font="Wingdings 2" w:char="00A3"/>
                  </w:r>
                </w:p>
              </w:tc>
              <w:tc>
                <w:tcPr>
                  <w:tcW w:w="1173" w:type="dxa"/>
                  <w:gridSpan w:val="3"/>
                  <w:tcBorders>
                    <w:top w:val="nil"/>
                    <w:left w:val="nil"/>
                    <w:bottom w:val="single" w:color="auto" w:sz="8" w:space="0"/>
                    <w:right w:val="single" w:color="auto" w:sz="4" w:space="0"/>
                  </w:tcBorders>
                  <w:vAlign w:val="center"/>
                </w:tcPr>
                <w:p>
                  <w:pPr>
                    <w:widowControl/>
                    <w:jc w:val="center"/>
                    <w:rPr>
                      <w:color w:val="auto"/>
                      <w:spacing w:val="-20"/>
                      <w:kern w:val="0"/>
                      <w:sz w:val="18"/>
                      <w:szCs w:val="18"/>
                    </w:rPr>
                  </w:pPr>
                  <w:r>
                    <w:rPr>
                      <w:color w:val="auto"/>
                      <w:spacing w:val="-20"/>
                      <w:kern w:val="0"/>
                      <w:sz w:val="18"/>
                      <w:szCs w:val="18"/>
                    </w:rPr>
                    <w:t>EDMS/AEDT</w:t>
                  </w:r>
                  <w:r>
                    <w:rPr>
                      <w:color w:val="auto"/>
                      <w:spacing w:val="-20"/>
                      <w:kern w:val="0"/>
                      <w:sz w:val="18"/>
                      <w:szCs w:val="18"/>
                    </w:rPr>
                    <w:sym w:font="Wingdings 2" w:char="00A3"/>
                  </w:r>
                </w:p>
              </w:tc>
              <w:tc>
                <w:tcPr>
                  <w:tcW w:w="1093" w:type="dxa"/>
                  <w:gridSpan w:val="3"/>
                  <w:tcBorders>
                    <w:top w:val="nil"/>
                    <w:left w:val="single" w:color="auto" w:sz="4" w:space="0"/>
                    <w:bottom w:val="single" w:color="auto" w:sz="8" w:space="0"/>
                    <w:right w:val="single" w:color="auto" w:sz="4" w:space="0"/>
                  </w:tcBorders>
                  <w:vAlign w:val="center"/>
                </w:tcPr>
                <w:p>
                  <w:pPr>
                    <w:widowControl/>
                    <w:jc w:val="center"/>
                    <w:rPr>
                      <w:color w:val="auto"/>
                      <w:spacing w:val="-20"/>
                      <w:kern w:val="0"/>
                      <w:sz w:val="18"/>
                      <w:szCs w:val="18"/>
                    </w:rPr>
                  </w:pPr>
                  <w:r>
                    <w:rPr>
                      <w:color w:val="auto"/>
                      <w:spacing w:val="-20"/>
                      <w:kern w:val="0"/>
                      <w:sz w:val="18"/>
                      <w:szCs w:val="18"/>
                    </w:rPr>
                    <w:t>CALPUFF</w:t>
                  </w:r>
                </w:p>
                <w:p>
                  <w:pPr>
                    <w:widowControl/>
                    <w:jc w:val="center"/>
                    <w:rPr>
                      <w:color w:val="auto"/>
                      <w:spacing w:val="-20"/>
                      <w:kern w:val="0"/>
                      <w:sz w:val="18"/>
                      <w:szCs w:val="18"/>
                    </w:rPr>
                  </w:pPr>
                  <w:r>
                    <w:rPr>
                      <w:color w:val="auto"/>
                      <w:spacing w:val="-20"/>
                      <w:kern w:val="0"/>
                      <w:sz w:val="18"/>
                      <w:szCs w:val="18"/>
                    </w:rPr>
                    <w:sym w:font="Wingdings 2" w:char="00A3"/>
                  </w:r>
                </w:p>
              </w:tc>
              <w:tc>
                <w:tcPr>
                  <w:tcW w:w="850" w:type="dxa"/>
                  <w:tcBorders>
                    <w:top w:val="nil"/>
                    <w:left w:val="single" w:color="auto" w:sz="4" w:space="0"/>
                    <w:bottom w:val="single" w:color="auto" w:sz="8" w:space="0"/>
                    <w:right w:val="single" w:color="auto" w:sz="8" w:space="0"/>
                  </w:tcBorders>
                  <w:vAlign w:val="center"/>
                </w:tcPr>
                <w:p>
                  <w:pPr>
                    <w:widowControl/>
                    <w:jc w:val="center"/>
                    <w:rPr>
                      <w:color w:val="auto"/>
                      <w:spacing w:val="-20"/>
                      <w:kern w:val="0"/>
                      <w:sz w:val="18"/>
                      <w:szCs w:val="18"/>
                    </w:rPr>
                  </w:pPr>
                  <w:r>
                    <w:rPr>
                      <w:color w:val="auto"/>
                      <w:spacing w:val="-20"/>
                      <w:kern w:val="0"/>
                      <w:sz w:val="18"/>
                      <w:szCs w:val="18"/>
                    </w:rPr>
                    <w:t>网格模型</w:t>
                  </w:r>
                </w:p>
                <w:p>
                  <w:pPr>
                    <w:widowControl/>
                    <w:jc w:val="center"/>
                    <w:rPr>
                      <w:color w:val="auto"/>
                      <w:spacing w:val="-20"/>
                      <w:kern w:val="0"/>
                      <w:sz w:val="18"/>
                      <w:szCs w:val="18"/>
                    </w:rPr>
                  </w:pPr>
                  <w:r>
                    <w:rPr>
                      <w:color w:val="auto"/>
                      <w:spacing w:val="-20"/>
                      <w:kern w:val="0"/>
                      <w:sz w:val="18"/>
                      <w:szCs w:val="18"/>
                    </w:rPr>
                    <w:sym w:font="Wingdings 2" w:char="00A3"/>
                  </w:r>
                </w:p>
              </w:tc>
              <w:tc>
                <w:tcPr>
                  <w:tcW w:w="587" w:type="dxa"/>
                  <w:tcBorders>
                    <w:top w:val="nil"/>
                    <w:left w:val="nil"/>
                    <w:bottom w:val="single" w:color="auto" w:sz="8" w:space="0"/>
                    <w:right w:val="single" w:color="auto" w:sz="8" w:space="0"/>
                  </w:tcBorders>
                  <w:vAlign w:val="center"/>
                </w:tcPr>
                <w:p>
                  <w:pPr>
                    <w:widowControl/>
                    <w:jc w:val="center"/>
                    <w:rPr>
                      <w:color w:val="auto"/>
                      <w:spacing w:val="-20"/>
                      <w:kern w:val="0"/>
                      <w:sz w:val="18"/>
                      <w:szCs w:val="18"/>
                    </w:rPr>
                  </w:pPr>
                  <w:r>
                    <w:rPr>
                      <w:color w:val="auto"/>
                      <w:spacing w:val="-20"/>
                      <w:kern w:val="0"/>
                      <w:sz w:val="18"/>
                      <w:szCs w:val="18"/>
                    </w:rPr>
                    <w:t>其他</w:t>
                  </w:r>
                  <w:r>
                    <w:rPr>
                      <w:color w:val="auto"/>
                      <w:spacing w:val="-20"/>
                      <w:kern w:val="0"/>
                      <w:sz w:val="18"/>
                      <w:szCs w:val="18"/>
                    </w:rPr>
                    <w:sym w:font="Wingdings 2" w:char="00A3"/>
                  </w:r>
                </w:p>
              </w:tc>
            </w:tr>
            <w:tr>
              <w:tblPrEx>
                <w:tblCellMar>
                  <w:top w:w="0" w:type="dxa"/>
                  <w:left w:w="108" w:type="dxa"/>
                  <w:bottom w:w="0" w:type="dxa"/>
                  <w:right w:w="108" w:type="dxa"/>
                </w:tblCellMar>
              </w:tblPrEx>
              <w:trPr>
                <w:trHeight w:val="360" w:hRule="atLeast"/>
              </w:trPr>
              <w:tc>
                <w:tcPr>
                  <w:tcW w:w="86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预测范围</w:t>
                  </w:r>
                </w:p>
              </w:tc>
              <w:tc>
                <w:tcPr>
                  <w:tcW w:w="1793" w:type="dxa"/>
                  <w:gridSpan w:val="2"/>
                  <w:tcBorders>
                    <w:top w:val="single" w:color="auto" w:sz="8" w:space="0"/>
                    <w:left w:val="nil"/>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边长≥50km</w:t>
                  </w:r>
                  <w:r>
                    <w:rPr>
                      <w:color w:val="auto"/>
                      <w:kern w:val="0"/>
                      <w:sz w:val="18"/>
                      <w:szCs w:val="18"/>
                    </w:rPr>
                    <w:sym w:font="Wingdings 2" w:char="00A3"/>
                  </w:r>
                </w:p>
              </w:tc>
              <w:tc>
                <w:tcPr>
                  <w:tcW w:w="3141" w:type="dxa"/>
                  <w:gridSpan w:val="7"/>
                  <w:tcBorders>
                    <w:top w:val="single" w:color="auto" w:sz="8" w:space="0"/>
                    <w:left w:val="single" w:color="auto" w:sz="4" w:space="0"/>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边长5~50km</w:t>
                  </w:r>
                  <w:r>
                    <w:rPr>
                      <w:color w:val="auto"/>
                      <w:kern w:val="0"/>
                      <w:sz w:val="18"/>
                      <w:szCs w:val="18"/>
                    </w:rPr>
                    <w:sym w:font="Wingdings 2" w:char="00A3"/>
                  </w:r>
                </w:p>
              </w:tc>
              <w:tc>
                <w:tcPr>
                  <w:tcW w:w="1763" w:type="dxa"/>
                  <w:gridSpan w:val="3"/>
                  <w:tcBorders>
                    <w:top w:val="single" w:color="auto" w:sz="8" w:space="0"/>
                    <w:left w:val="single" w:color="auto" w:sz="4" w:space="0"/>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边长=5km</w:t>
                  </w:r>
                  <w:r>
                    <w:rPr>
                      <w:color w:val="auto"/>
                      <w:kern w:val="0"/>
                      <w:sz w:val="18"/>
                      <w:szCs w:val="18"/>
                    </w:rPr>
                    <w:sym w:font="Wingdings 2" w:char="0052"/>
                  </w:r>
                </w:p>
              </w:tc>
            </w:tr>
            <w:tr>
              <w:tblPrEx>
                <w:tblCellMar>
                  <w:top w:w="0" w:type="dxa"/>
                  <w:left w:w="108" w:type="dxa"/>
                  <w:bottom w:w="0" w:type="dxa"/>
                  <w:right w:w="108" w:type="dxa"/>
                </w:tblCellMar>
              </w:tblPrEx>
              <w:trPr>
                <w:trHeight w:val="411" w:hRule="atLeast"/>
              </w:trPr>
              <w:tc>
                <w:tcPr>
                  <w:tcW w:w="86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预测因子</w:t>
                  </w:r>
                </w:p>
              </w:tc>
              <w:tc>
                <w:tcPr>
                  <w:tcW w:w="3574" w:type="dxa"/>
                  <w:gridSpan w:val="5"/>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预测因子（</w:t>
                  </w:r>
                  <w:r>
                    <w:rPr>
                      <w:rFonts w:hint="eastAsia"/>
                      <w:color w:val="auto"/>
                      <w:kern w:val="0"/>
                      <w:sz w:val="18"/>
                      <w:szCs w:val="18"/>
                    </w:rPr>
                    <w:t>/</w:t>
                  </w:r>
                  <w:r>
                    <w:rPr>
                      <w:color w:val="auto"/>
                      <w:kern w:val="0"/>
                      <w:sz w:val="18"/>
                      <w:szCs w:val="18"/>
                    </w:rPr>
                    <w:t>）</w:t>
                  </w:r>
                </w:p>
              </w:tc>
              <w:tc>
                <w:tcPr>
                  <w:tcW w:w="3123" w:type="dxa"/>
                  <w:gridSpan w:val="7"/>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包括二次PM</w:t>
                  </w:r>
                  <w:r>
                    <w:rPr>
                      <w:color w:val="auto"/>
                      <w:kern w:val="0"/>
                      <w:sz w:val="18"/>
                      <w:szCs w:val="18"/>
                      <w:vertAlign w:val="subscript"/>
                    </w:rPr>
                    <w:t>2.5</w:t>
                  </w:r>
                  <w:r>
                    <w:rPr>
                      <w:color w:val="auto"/>
                      <w:kern w:val="0"/>
                      <w:sz w:val="18"/>
                      <w:szCs w:val="18"/>
                    </w:rPr>
                    <w:sym w:font="Wingdings 2" w:char="00A3"/>
                  </w:r>
                  <w:r>
                    <w:rPr>
                      <w:color w:val="auto"/>
                      <w:kern w:val="0"/>
                      <w:sz w:val="18"/>
                      <w:szCs w:val="18"/>
                    </w:rPr>
                    <w:br w:type="textWrapping"/>
                  </w:r>
                  <w:r>
                    <w:rPr>
                      <w:color w:val="auto"/>
                      <w:kern w:val="0"/>
                      <w:sz w:val="18"/>
                      <w:szCs w:val="18"/>
                    </w:rPr>
                    <w:t>不包括二次PM</w:t>
                  </w:r>
                  <w:r>
                    <w:rPr>
                      <w:color w:val="auto"/>
                      <w:kern w:val="0"/>
                      <w:sz w:val="18"/>
                      <w:szCs w:val="18"/>
                      <w:vertAlign w:val="subscript"/>
                    </w:rPr>
                    <w:t>2.5</w:t>
                  </w:r>
                  <w:r>
                    <w:rPr>
                      <w:color w:val="auto"/>
                      <w:kern w:val="0"/>
                      <w:sz w:val="18"/>
                      <w:szCs w:val="18"/>
                    </w:rPr>
                    <w:sym w:font="Wingdings 2" w:char="00A3"/>
                  </w:r>
                </w:p>
              </w:tc>
            </w:tr>
            <w:tr>
              <w:tblPrEx>
                <w:tblCellMar>
                  <w:top w:w="0" w:type="dxa"/>
                  <w:left w:w="108" w:type="dxa"/>
                  <w:bottom w:w="0" w:type="dxa"/>
                  <w:right w:w="108" w:type="dxa"/>
                </w:tblCellMar>
              </w:tblPrEx>
              <w:trPr>
                <w:trHeight w:val="391" w:hRule="atLeast"/>
              </w:trPr>
              <w:tc>
                <w:tcPr>
                  <w:tcW w:w="86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376" w:type="dxa"/>
                  <w:tcBorders>
                    <w:top w:val="nil"/>
                    <w:left w:val="nil"/>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正常排放短期浓度贡献值</w:t>
                  </w:r>
                </w:p>
              </w:tc>
              <w:tc>
                <w:tcPr>
                  <w:tcW w:w="3574" w:type="dxa"/>
                  <w:gridSpan w:val="5"/>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C</w:t>
                  </w:r>
                  <w:r>
                    <w:rPr>
                      <w:color w:val="auto"/>
                      <w:kern w:val="0"/>
                      <w:sz w:val="18"/>
                      <w:szCs w:val="18"/>
                      <w:vertAlign w:val="subscript"/>
                    </w:rPr>
                    <w:t>本项目</w:t>
                  </w:r>
                  <w:r>
                    <w:rPr>
                      <w:color w:val="auto"/>
                      <w:kern w:val="0"/>
                      <w:sz w:val="18"/>
                      <w:szCs w:val="18"/>
                    </w:rPr>
                    <w:t>最大占标率≤100%</w:t>
                  </w:r>
                  <w:r>
                    <w:rPr>
                      <w:color w:val="auto"/>
                      <w:kern w:val="0"/>
                      <w:sz w:val="18"/>
                      <w:szCs w:val="18"/>
                    </w:rPr>
                    <w:sym w:font="Wingdings 2" w:char="00A3"/>
                  </w:r>
                </w:p>
              </w:tc>
              <w:tc>
                <w:tcPr>
                  <w:tcW w:w="3123" w:type="dxa"/>
                  <w:gridSpan w:val="7"/>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C</w:t>
                  </w:r>
                  <w:r>
                    <w:rPr>
                      <w:color w:val="auto"/>
                      <w:kern w:val="0"/>
                      <w:sz w:val="18"/>
                      <w:szCs w:val="18"/>
                      <w:vertAlign w:val="subscript"/>
                    </w:rPr>
                    <w:t>本项目</w:t>
                  </w:r>
                  <w:r>
                    <w:rPr>
                      <w:color w:val="auto"/>
                      <w:kern w:val="0"/>
                      <w:sz w:val="18"/>
                      <w:szCs w:val="18"/>
                    </w:rPr>
                    <w:t>最大占标率&gt;100%</w:t>
                  </w:r>
                  <w:r>
                    <w:rPr>
                      <w:color w:val="auto"/>
                      <w:kern w:val="0"/>
                      <w:sz w:val="18"/>
                      <w:szCs w:val="18"/>
                    </w:rPr>
                    <w:sym w:font="Wingdings 2" w:char="00A3"/>
                  </w:r>
                </w:p>
              </w:tc>
            </w:tr>
            <w:tr>
              <w:tblPrEx>
                <w:tblCellMar>
                  <w:top w:w="0" w:type="dxa"/>
                  <w:left w:w="108" w:type="dxa"/>
                  <w:bottom w:w="0" w:type="dxa"/>
                  <w:right w:w="108" w:type="dxa"/>
                </w:tblCellMar>
              </w:tblPrEx>
              <w:trPr>
                <w:trHeight w:val="129" w:hRule="atLeast"/>
              </w:trPr>
              <w:tc>
                <w:tcPr>
                  <w:tcW w:w="86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376" w:type="dxa"/>
                  <w:vMerge w:val="restart"/>
                  <w:tcBorders>
                    <w:top w:val="nil"/>
                    <w:left w:val="single" w:color="auto" w:sz="8" w:space="0"/>
                    <w:bottom w:val="single" w:color="000000" w:sz="8" w:space="0"/>
                    <w:right w:val="single" w:color="auto" w:sz="8" w:space="0"/>
                  </w:tcBorders>
                  <w:vAlign w:val="center"/>
                </w:tcPr>
                <w:p>
                  <w:pPr>
                    <w:widowControl/>
                    <w:jc w:val="center"/>
                    <w:rPr>
                      <w:color w:val="auto"/>
                      <w:kern w:val="0"/>
                      <w:sz w:val="18"/>
                      <w:szCs w:val="18"/>
                    </w:rPr>
                  </w:pPr>
                  <w:r>
                    <w:rPr>
                      <w:color w:val="auto"/>
                      <w:kern w:val="0"/>
                      <w:sz w:val="18"/>
                      <w:szCs w:val="18"/>
                    </w:rPr>
                    <w:t>正常排放年均浓度贡献值</w:t>
                  </w:r>
                </w:p>
              </w:tc>
              <w:tc>
                <w:tcPr>
                  <w:tcW w:w="1793" w:type="dxa"/>
                  <w:gridSpan w:val="2"/>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一类区</w:t>
                  </w:r>
                </w:p>
              </w:tc>
              <w:tc>
                <w:tcPr>
                  <w:tcW w:w="1781" w:type="dxa"/>
                  <w:gridSpan w:val="3"/>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C</w:t>
                  </w:r>
                  <w:r>
                    <w:rPr>
                      <w:color w:val="auto"/>
                      <w:kern w:val="0"/>
                      <w:sz w:val="18"/>
                      <w:szCs w:val="18"/>
                      <w:vertAlign w:val="subscript"/>
                    </w:rPr>
                    <w:t>本项目</w:t>
                  </w:r>
                  <w:r>
                    <w:rPr>
                      <w:color w:val="auto"/>
                      <w:kern w:val="0"/>
                      <w:sz w:val="18"/>
                      <w:szCs w:val="18"/>
                    </w:rPr>
                    <w:t>最大占标率≤10%</w:t>
                  </w:r>
                  <w:r>
                    <w:rPr>
                      <w:color w:val="auto"/>
                      <w:kern w:val="0"/>
                      <w:sz w:val="18"/>
                      <w:szCs w:val="18"/>
                    </w:rPr>
                    <w:sym w:font="Wingdings 2" w:char="00A3"/>
                  </w:r>
                </w:p>
              </w:tc>
              <w:tc>
                <w:tcPr>
                  <w:tcW w:w="3123" w:type="dxa"/>
                  <w:gridSpan w:val="7"/>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C</w:t>
                  </w:r>
                  <w:r>
                    <w:rPr>
                      <w:color w:val="auto"/>
                      <w:kern w:val="0"/>
                      <w:sz w:val="18"/>
                      <w:szCs w:val="18"/>
                      <w:vertAlign w:val="subscript"/>
                    </w:rPr>
                    <w:t>本项目</w:t>
                  </w:r>
                  <w:r>
                    <w:rPr>
                      <w:color w:val="auto"/>
                      <w:kern w:val="0"/>
                      <w:sz w:val="18"/>
                      <w:szCs w:val="18"/>
                    </w:rPr>
                    <w:t>最大占标率&gt;10%</w:t>
                  </w:r>
                  <w:r>
                    <w:rPr>
                      <w:color w:val="auto"/>
                      <w:kern w:val="0"/>
                      <w:sz w:val="18"/>
                      <w:szCs w:val="18"/>
                    </w:rPr>
                    <w:sym w:font="Wingdings 2" w:char="00A3"/>
                  </w:r>
                </w:p>
              </w:tc>
            </w:tr>
            <w:tr>
              <w:tblPrEx>
                <w:tblCellMar>
                  <w:top w:w="0" w:type="dxa"/>
                  <w:left w:w="108" w:type="dxa"/>
                  <w:bottom w:w="0" w:type="dxa"/>
                  <w:right w:w="108" w:type="dxa"/>
                </w:tblCellMar>
              </w:tblPrEx>
              <w:trPr>
                <w:trHeight w:val="90" w:hRule="atLeast"/>
              </w:trPr>
              <w:tc>
                <w:tcPr>
                  <w:tcW w:w="867" w:type="dxa"/>
                  <w:vMerge w:val="continue"/>
                  <w:tcBorders>
                    <w:top w:val="nil"/>
                    <w:left w:val="single" w:color="auto" w:sz="8" w:space="0"/>
                    <w:bottom w:val="single" w:color="000000" w:sz="8" w:space="0"/>
                    <w:right w:val="single" w:color="auto" w:sz="8" w:space="0"/>
                  </w:tcBorders>
                  <w:vAlign w:val="center"/>
                </w:tcPr>
                <w:p>
                  <w:pPr>
                    <w:widowControl/>
                    <w:jc w:val="left"/>
                    <w:rPr>
                      <w:color w:val="auto"/>
                      <w:kern w:val="0"/>
                      <w:sz w:val="18"/>
                      <w:szCs w:val="18"/>
                    </w:rPr>
                  </w:pPr>
                </w:p>
              </w:tc>
              <w:tc>
                <w:tcPr>
                  <w:tcW w:w="1376" w:type="dxa"/>
                  <w:vMerge w:val="continue"/>
                  <w:tcBorders>
                    <w:top w:val="nil"/>
                    <w:left w:val="single" w:color="auto" w:sz="8" w:space="0"/>
                    <w:bottom w:val="single" w:color="auto" w:sz="4" w:space="0"/>
                    <w:right w:val="single" w:color="auto" w:sz="8" w:space="0"/>
                  </w:tcBorders>
                  <w:vAlign w:val="center"/>
                </w:tcPr>
                <w:p>
                  <w:pPr>
                    <w:widowControl/>
                    <w:jc w:val="left"/>
                    <w:rPr>
                      <w:color w:val="auto"/>
                      <w:kern w:val="0"/>
                      <w:sz w:val="18"/>
                      <w:szCs w:val="18"/>
                    </w:rPr>
                  </w:pPr>
                </w:p>
              </w:tc>
              <w:tc>
                <w:tcPr>
                  <w:tcW w:w="1793" w:type="dxa"/>
                  <w:gridSpan w:val="2"/>
                  <w:tcBorders>
                    <w:top w:val="single" w:color="auto" w:sz="8" w:space="0"/>
                    <w:left w:val="nil"/>
                    <w:bottom w:val="single" w:color="auto" w:sz="4" w:space="0"/>
                    <w:right w:val="single" w:color="000000" w:sz="8" w:space="0"/>
                  </w:tcBorders>
                  <w:vAlign w:val="center"/>
                </w:tcPr>
                <w:p>
                  <w:pPr>
                    <w:widowControl/>
                    <w:jc w:val="center"/>
                    <w:rPr>
                      <w:color w:val="auto"/>
                      <w:kern w:val="0"/>
                      <w:sz w:val="18"/>
                      <w:szCs w:val="18"/>
                    </w:rPr>
                  </w:pPr>
                  <w:r>
                    <w:rPr>
                      <w:color w:val="auto"/>
                      <w:kern w:val="0"/>
                      <w:sz w:val="18"/>
                      <w:szCs w:val="18"/>
                    </w:rPr>
                    <w:t>二类区</w:t>
                  </w:r>
                </w:p>
              </w:tc>
              <w:tc>
                <w:tcPr>
                  <w:tcW w:w="1781" w:type="dxa"/>
                  <w:gridSpan w:val="3"/>
                  <w:tcBorders>
                    <w:top w:val="single" w:color="auto" w:sz="8" w:space="0"/>
                    <w:left w:val="nil"/>
                    <w:bottom w:val="single" w:color="auto" w:sz="4" w:space="0"/>
                    <w:right w:val="single" w:color="000000" w:sz="8" w:space="0"/>
                  </w:tcBorders>
                  <w:vAlign w:val="center"/>
                </w:tcPr>
                <w:p>
                  <w:pPr>
                    <w:widowControl/>
                    <w:jc w:val="center"/>
                    <w:rPr>
                      <w:color w:val="auto"/>
                      <w:kern w:val="0"/>
                      <w:sz w:val="18"/>
                      <w:szCs w:val="18"/>
                    </w:rPr>
                  </w:pPr>
                  <w:r>
                    <w:rPr>
                      <w:color w:val="auto"/>
                      <w:kern w:val="0"/>
                      <w:sz w:val="18"/>
                      <w:szCs w:val="18"/>
                    </w:rPr>
                    <w:t>C</w:t>
                  </w:r>
                  <w:r>
                    <w:rPr>
                      <w:color w:val="auto"/>
                      <w:kern w:val="0"/>
                      <w:sz w:val="18"/>
                      <w:szCs w:val="18"/>
                      <w:vertAlign w:val="subscript"/>
                    </w:rPr>
                    <w:t>本项目</w:t>
                  </w:r>
                  <w:r>
                    <w:rPr>
                      <w:color w:val="auto"/>
                      <w:kern w:val="0"/>
                      <w:sz w:val="18"/>
                      <w:szCs w:val="18"/>
                    </w:rPr>
                    <w:t>最大占标率≤30%</w:t>
                  </w:r>
                  <w:r>
                    <w:rPr>
                      <w:color w:val="auto"/>
                      <w:kern w:val="0"/>
                      <w:sz w:val="18"/>
                      <w:szCs w:val="18"/>
                    </w:rPr>
                    <w:sym w:font="Wingdings 2" w:char="00A3"/>
                  </w:r>
                </w:p>
              </w:tc>
              <w:tc>
                <w:tcPr>
                  <w:tcW w:w="3123" w:type="dxa"/>
                  <w:gridSpan w:val="7"/>
                  <w:tcBorders>
                    <w:top w:val="single" w:color="auto" w:sz="8" w:space="0"/>
                    <w:left w:val="nil"/>
                    <w:bottom w:val="single" w:color="auto" w:sz="4" w:space="0"/>
                    <w:right w:val="single" w:color="000000" w:sz="8" w:space="0"/>
                  </w:tcBorders>
                  <w:vAlign w:val="center"/>
                </w:tcPr>
                <w:p>
                  <w:pPr>
                    <w:widowControl/>
                    <w:jc w:val="center"/>
                    <w:rPr>
                      <w:color w:val="auto"/>
                      <w:kern w:val="0"/>
                      <w:sz w:val="18"/>
                      <w:szCs w:val="18"/>
                    </w:rPr>
                  </w:pPr>
                  <w:r>
                    <w:rPr>
                      <w:color w:val="auto"/>
                      <w:kern w:val="0"/>
                      <w:sz w:val="18"/>
                      <w:szCs w:val="18"/>
                    </w:rPr>
                    <w:t>C</w:t>
                  </w:r>
                  <w:r>
                    <w:rPr>
                      <w:color w:val="auto"/>
                      <w:kern w:val="0"/>
                      <w:sz w:val="18"/>
                      <w:szCs w:val="18"/>
                      <w:vertAlign w:val="subscript"/>
                    </w:rPr>
                    <w:t>本项目</w:t>
                  </w:r>
                  <w:r>
                    <w:rPr>
                      <w:color w:val="auto"/>
                      <w:kern w:val="0"/>
                      <w:sz w:val="18"/>
                      <w:szCs w:val="18"/>
                    </w:rPr>
                    <w:t>最大占标率&gt;30%</w:t>
                  </w:r>
                  <w:r>
                    <w:rPr>
                      <w:color w:val="auto"/>
                      <w:kern w:val="0"/>
                      <w:sz w:val="18"/>
                      <w:szCs w:val="18"/>
                    </w:rPr>
                    <w:sym w:font="Wingdings 2" w:char="00A3"/>
                  </w:r>
                </w:p>
              </w:tc>
            </w:tr>
            <w:tr>
              <w:tblPrEx>
                <w:tblCellMar>
                  <w:top w:w="0" w:type="dxa"/>
                  <w:left w:w="108" w:type="dxa"/>
                  <w:bottom w:w="0" w:type="dxa"/>
                  <w:right w:w="108" w:type="dxa"/>
                </w:tblCellMar>
              </w:tblPrEx>
              <w:trPr>
                <w:trHeight w:val="263" w:hRule="atLeast"/>
              </w:trPr>
              <w:tc>
                <w:tcPr>
                  <w:tcW w:w="867" w:type="dxa"/>
                  <w:vMerge w:val="continue"/>
                  <w:tcBorders>
                    <w:top w:val="nil"/>
                    <w:left w:val="single" w:color="auto" w:sz="8" w:space="0"/>
                    <w:bottom w:val="single" w:color="000000" w:sz="8" w:space="0"/>
                    <w:right w:val="single" w:color="auto" w:sz="4" w:space="0"/>
                  </w:tcBorders>
                  <w:vAlign w:val="center"/>
                </w:tcPr>
                <w:p>
                  <w:pPr>
                    <w:widowControl/>
                    <w:jc w:val="left"/>
                    <w:rPr>
                      <w:color w:val="auto"/>
                      <w:kern w:val="0"/>
                      <w:sz w:val="18"/>
                      <w:szCs w:val="18"/>
                    </w:rPr>
                  </w:pPr>
                </w:p>
              </w:tc>
              <w:tc>
                <w:tcPr>
                  <w:tcW w:w="1376" w:type="dxa"/>
                  <w:tcBorders>
                    <w:top w:val="single" w:color="auto" w:sz="4" w:space="0"/>
                    <w:left w:val="single" w:color="auto" w:sz="4"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非正常1h浓度贡献值</w:t>
                  </w:r>
                </w:p>
              </w:tc>
              <w:tc>
                <w:tcPr>
                  <w:tcW w:w="1793" w:type="dxa"/>
                  <w:gridSpan w:val="2"/>
                  <w:tcBorders>
                    <w:top w:val="single" w:color="auto" w:sz="4"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非正常持续时长</w:t>
                  </w:r>
                  <w:r>
                    <w:rPr>
                      <w:color w:val="auto"/>
                      <w:kern w:val="0"/>
                      <w:sz w:val="18"/>
                      <w:szCs w:val="18"/>
                    </w:rPr>
                    <w:br w:type="textWrapping"/>
                  </w:r>
                  <w:r>
                    <w:rPr>
                      <w:color w:val="auto"/>
                      <w:kern w:val="0"/>
                      <w:sz w:val="18"/>
                      <w:szCs w:val="18"/>
                    </w:rPr>
                    <w:t>（</w:t>
                  </w:r>
                  <w:r>
                    <w:rPr>
                      <w:rFonts w:hint="eastAsia"/>
                      <w:color w:val="auto"/>
                      <w:kern w:val="0"/>
                      <w:sz w:val="18"/>
                      <w:szCs w:val="18"/>
                    </w:rPr>
                    <w:t>/</w:t>
                  </w:r>
                  <w:r>
                    <w:rPr>
                      <w:color w:val="auto"/>
                      <w:kern w:val="0"/>
                      <w:sz w:val="18"/>
                      <w:szCs w:val="18"/>
                    </w:rPr>
                    <w:t>）h</w:t>
                  </w:r>
                </w:p>
              </w:tc>
              <w:tc>
                <w:tcPr>
                  <w:tcW w:w="3467" w:type="dxa"/>
                  <w:gridSpan w:val="8"/>
                  <w:tcBorders>
                    <w:top w:val="single" w:color="auto" w:sz="4"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C</w:t>
                  </w:r>
                  <w:r>
                    <w:rPr>
                      <w:color w:val="auto"/>
                      <w:kern w:val="0"/>
                      <w:sz w:val="18"/>
                      <w:szCs w:val="18"/>
                      <w:vertAlign w:val="subscript"/>
                    </w:rPr>
                    <w:t>非正常</w:t>
                  </w:r>
                  <w:r>
                    <w:rPr>
                      <w:color w:val="auto"/>
                      <w:kern w:val="0"/>
                      <w:sz w:val="18"/>
                      <w:szCs w:val="18"/>
                    </w:rPr>
                    <w:t>占标率≤100%</w:t>
                  </w:r>
                  <w:r>
                    <w:rPr>
                      <w:color w:val="auto"/>
                      <w:kern w:val="0"/>
                      <w:sz w:val="18"/>
                      <w:szCs w:val="18"/>
                    </w:rPr>
                    <w:sym w:font="Wingdings 2" w:char="00A3"/>
                  </w:r>
                </w:p>
              </w:tc>
              <w:tc>
                <w:tcPr>
                  <w:tcW w:w="1437" w:type="dxa"/>
                  <w:gridSpan w:val="2"/>
                  <w:tcBorders>
                    <w:top w:val="single" w:color="auto" w:sz="4" w:space="0"/>
                    <w:left w:val="nil"/>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C</w:t>
                  </w:r>
                  <w:r>
                    <w:rPr>
                      <w:color w:val="auto"/>
                      <w:kern w:val="0"/>
                      <w:sz w:val="18"/>
                      <w:szCs w:val="18"/>
                      <w:vertAlign w:val="subscript"/>
                    </w:rPr>
                    <w:t>非正常</w:t>
                  </w:r>
                  <w:r>
                    <w:rPr>
                      <w:color w:val="auto"/>
                      <w:kern w:val="0"/>
                      <w:sz w:val="18"/>
                      <w:szCs w:val="18"/>
                    </w:rPr>
                    <w:t>占标率&gt;100%</w:t>
                  </w:r>
                  <w:r>
                    <w:rPr>
                      <w:color w:val="auto"/>
                      <w:kern w:val="0"/>
                      <w:sz w:val="18"/>
                      <w:szCs w:val="18"/>
                    </w:rPr>
                    <w:sym w:font="Wingdings 2" w:char="00A3"/>
                  </w:r>
                </w:p>
              </w:tc>
            </w:tr>
            <w:tr>
              <w:tblPrEx>
                <w:tblCellMar>
                  <w:top w:w="0" w:type="dxa"/>
                  <w:left w:w="108" w:type="dxa"/>
                  <w:bottom w:w="0" w:type="dxa"/>
                  <w:right w:w="108" w:type="dxa"/>
                </w:tblCellMar>
              </w:tblPrEx>
              <w:trPr>
                <w:trHeight w:val="312" w:hRule="atLeast"/>
              </w:trPr>
              <w:tc>
                <w:tcPr>
                  <w:tcW w:w="867" w:type="dxa"/>
                  <w:vMerge w:val="continue"/>
                  <w:tcBorders>
                    <w:top w:val="nil"/>
                    <w:left w:val="single" w:color="auto" w:sz="8" w:space="0"/>
                    <w:bottom w:val="single" w:color="000000" w:sz="8" w:space="0"/>
                    <w:right w:val="single" w:color="auto" w:sz="4" w:space="0"/>
                  </w:tcBorders>
                  <w:vAlign w:val="center"/>
                </w:tcPr>
                <w:p>
                  <w:pPr>
                    <w:widowControl/>
                    <w:jc w:val="left"/>
                    <w:rPr>
                      <w:color w:val="auto"/>
                      <w:kern w:val="0"/>
                      <w:sz w:val="18"/>
                      <w:szCs w:val="18"/>
                    </w:rPr>
                  </w:pPr>
                </w:p>
              </w:tc>
              <w:tc>
                <w:tcPr>
                  <w:tcW w:w="1376" w:type="dxa"/>
                  <w:tcBorders>
                    <w:top w:val="nil"/>
                    <w:left w:val="single" w:color="auto" w:sz="4"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保证率日平均浓度和年平均浓度叠加值</w:t>
                  </w:r>
                </w:p>
              </w:tc>
              <w:tc>
                <w:tcPr>
                  <w:tcW w:w="3574" w:type="dxa"/>
                  <w:gridSpan w:val="5"/>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C</w:t>
                  </w:r>
                  <w:r>
                    <w:rPr>
                      <w:color w:val="auto"/>
                      <w:kern w:val="0"/>
                      <w:sz w:val="18"/>
                      <w:szCs w:val="18"/>
                      <w:vertAlign w:val="subscript"/>
                    </w:rPr>
                    <w:t>叠加</w:t>
                  </w:r>
                  <w:r>
                    <w:rPr>
                      <w:color w:val="auto"/>
                      <w:kern w:val="0"/>
                      <w:sz w:val="18"/>
                      <w:szCs w:val="18"/>
                    </w:rPr>
                    <w:t>达标</w:t>
                  </w:r>
                  <w:r>
                    <w:rPr>
                      <w:color w:val="auto"/>
                      <w:kern w:val="0"/>
                      <w:sz w:val="18"/>
                      <w:szCs w:val="18"/>
                    </w:rPr>
                    <w:sym w:font="Wingdings 2" w:char="00A3"/>
                  </w:r>
                </w:p>
              </w:tc>
              <w:tc>
                <w:tcPr>
                  <w:tcW w:w="3123" w:type="dxa"/>
                  <w:gridSpan w:val="7"/>
                  <w:tcBorders>
                    <w:top w:val="single" w:color="auto" w:sz="8" w:space="0"/>
                    <w:left w:val="nil"/>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C</w:t>
                  </w:r>
                  <w:r>
                    <w:rPr>
                      <w:color w:val="auto"/>
                      <w:kern w:val="0"/>
                      <w:sz w:val="18"/>
                      <w:szCs w:val="18"/>
                      <w:vertAlign w:val="subscript"/>
                    </w:rPr>
                    <w:t>叠加</w:t>
                  </w:r>
                  <w:r>
                    <w:rPr>
                      <w:color w:val="auto"/>
                      <w:kern w:val="0"/>
                      <w:sz w:val="18"/>
                      <w:szCs w:val="18"/>
                    </w:rPr>
                    <w:t>不达标</w:t>
                  </w:r>
                  <w:r>
                    <w:rPr>
                      <w:color w:val="auto"/>
                      <w:kern w:val="0"/>
                      <w:sz w:val="18"/>
                      <w:szCs w:val="18"/>
                    </w:rPr>
                    <w:sym w:font="Wingdings 2" w:char="00A3"/>
                  </w:r>
                </w:p>
              </w:tc>
            </w:tr>
            <w:tr>
              <w:tblPrEx>
                <w:tblCellMar>
                  <w:top w:w="0" w:type="dxa"/>
                  <w:left w:w="108" w:type="dxa"/>
                  <w:bottom w:w="0" w:type="dxa"/>
                  <w:right w:w="108" w:type="dxa"/>
                </w:tblCellMar>
              </w:tblPrEx>
              <w:trPr>
                <w:trHeight w:val="588" w:hRule="atLeast"/>
              </w:trPr>
              <w:tc>
                <w:tcPr>
                  <w:tcW w:w="867" w:type="dxa"/>
                  <w:vMerge w:val="continue"/>
                  <w:tcBorders>
                    <w:top w:val="nil"/>
                    <w:left w:val="single" w:color="auto" w:sz="8" w:space="0"/>
                    <w:bottom w:val="single" w:color="000000" w:sz="8" w:space="0"/>
                    <w:right w:val="single" w:color="auto" w:sz="4" w:space="0"/>
                  </w:tcBorders>
                  <w:vAlign w:val="center"/>
                </w:tcPr>
                <w:p>
                  <w:pPr>
                    <w:widowControl/>
                    <w:jc w:val="left"/>
                    <w:rPr>
                      <w:color w:val="auto"/>
                      <w:kern w:val="0"/>
                      <w:sz w:val="18"/>
                      <w:szCs w:val="18"/>
                    </w:rPr>
                  </w:pPr>
                </w:p>
              </w:tc>
              <w:tc>
                <w:tcPr>
                  <w:tcW w:w="1376" w:type="dxa"/>
                  <w:tcBorders>
                    <w:top w:val="nil"/>
                    <w:left w:val="single" w:color="auto" w:sz="4"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区域环境质量的整体变化情况</w:t>
                  </w:r>
                </w:p>
              </w:tc>
              <w:tc>
                <w:tcPr>
                  <w:tcW w:w="3574" w:type="dxa"/>
                  <w:gridSpan w:val="5"/>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k≤-20%</w:t>
                  </w:r>
                  <w:r>
                    <w:rPr>
                      <w:color w:val="auto"/>
                      <w:kern w:val="0"/>
                      <w:sz w:val="18"/>
                      <w:szCs w:val="18"/>
                    </w:rPr>
                    <w:sym w:font="Wingdings 2" w:char="00A3"/>
                  </w:r>
                </w:p>
              </w:tc>
              <w:tc>
                <w:tcPr>
                  <w:tcW w:w="3123" w:type="dxa"/>
                  <w:gridSpan w:val="7"/>
                  <w:tcBorders>
                    <w:top w:val="single" w:color="auto" w:sz="8" w:space="0"/>
                    <w:left w:val="nil"/>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k&gt;-20%</w:t>
                  </w:r>
                  <w:r>
                    <w:rPr>
                      <w:color w:val="auto"/>
                      <w:kern w:val="0"/>
                      <w:sz w:val="18"/>
                      <w:szCs w:val="18"/>
                    </w:rPr>
                    <w:sym w:font="Wingdings 2" w:char="00A3"/>
                  </w:r>
                </w:p>
              </w:tc>
            </w:tr>
            <w:tr>
              <w:tblPrEx>
                <w:tblCellMar>
                  <w:top w:w="0" w:type="dxa"/>
                  <w:left w:w="108" w:type="dxa"/>
                  <w:bottom w:w="0" w:type="dxa"/>
                  <w:right w:w="108" w:type="dxa"/>
                </w:tblCellMar>
              </w:tblPrEx>
              <w:trPr>
                <w:trHeight w:val="690" w:hRule="atLeast"/>
              </w:trPr>
              <w:tc>
                <w:tcPr>
                  <w:tcW w:w="867" w:type="dxa"/>
                  <w:vMerge w:val="restart"/>
                  <w:tcBorders>
                    <w:top w:val="nil"/>
                    <w:left w:val="single" w:color="auto" w:sz="8" w:space="0"/>
                    <w:bottom w:val="single" w:color="000000" w:sz="8" w:space="0"/>
                    <w:right w:val="single" w:color="auto" w:sz="4" w:space="0"/>
                  </w:tcBorders>
                  <w:vAlign w:val="center"/>
                </w:tcPr>
                <w:p>
                  <w:pPr>
                    <w:widowControl/>
                    <w:jc w:val="center"/>
                    <w:rPr>
                      <w:color w:val="auto"/>
                      <w:kern w:val="0"/>
                      <w:sz w:val="18"/>
                      <w:szCs w:val="18"/>
                    </w:rPr>
                  </w:pPr>
                  <w:r>
                    <w:rPr>
                      <w:color w:val="auto"/>
                      <w:kern w:val="0"/>
                      <w:sz w:val="18"/>
                      <w:szCs w:val="18"/>
                    </w:rPr>
                    <w:t>环境监测计划</w:t>
                  </w:r>
                </w:p>
              </w:tc>
              <w:tc>
                <w:tcPr>
                  <w:tcW w:w="1376" w:type="dxa"/>
                  <w:tcBorders>
                    <w:top w:val="single" w:color="auto" w:sz="4" w:space="0"/>
                    <w:left w:val="single" w:color="auto" w:sz="4"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污染源监测</w:t>
                  </w:r>
                </w:p>
              </w:tc>
              <w:tc>
                <w:tcPr>
                  <w:tcW w:w="2994" w:type="dxa"/>
                  <w:gridSpan w:val="4"/>
                  <w:tcBorders>
                    <w:top w:val="single" w:color="auto" w:sz="4"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监测因子：（</w:t>
                  </w:r>
                  <w:r>
                    <w:rPr>
                      <w:rFonts w:hint="eastAsia"/>
                      <w:color w:val="auto"/>
                      <w:sz w:val="18"/>
                      <w:szCs w:val="18"/>
                    </w:rPr>
                    <w:t>颗粒物</w:t>
                  </w:r>
                  <w:r>
                    <w:rPr>
                      <w:color w:val="auto"/>
                      <w:kern w:val="0"/>
                      <w:sz w:val="18"/>
                      <w:szCs w:val="18"/>
                    </w:rPr>
                    <w:t>）</w:t>
                  </w:r>
                </w:p>
              </w:tc>
              <w:tc>
                <w:tcPr>
                  <w:tcW w:w="2266" w:type="dxa"/>
                  <w:gridSpan w:val="6"/>
                  <w:tcBorders>
                    <w:top w:val="single" w:color="auto" w:sz="4" w:space="0"/>
                    <w:left w:val="nil"/>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有组织废气监测</w:t>
                  </w:r>
                  <w:r>
                    <w:rPr>
                      <w:rFonts w:hint="eastAsia"/>
                      <w:color w:val="auto"/>
                      <w:kern w:val="0"/>
                      <w:sz w:val="18"/>
                      <w:szCs w:val="18"/>
                    </w:rPr>
                    <w:t>□</w:t>
                  </w:r>
                  <w:r>
                    <w:rPr>
                      <w:color w:val="auto"/>
                      <w:kern w:val="0"/>
                      <w:sz w:val="18"/>
                      <w:szCs w:val="18"/>
                    </w:rPr>
                    <w:br w:type="textWrapping"/>
                  </w:r>
                  <w:r>
                    <w:rPr>
                      <w:color w:val="auto"/>
                      <w:kern w:val="0"/>
                      <w:sz w:val="18"/>
                      <w:szCs w:val="18"/>
                    </w:rPr>
                    <w:t>无组织废气监测</w:t>
                  </w:r>
                  <w:r>
                    <w:rPr>
                      <w:rFonts w:hint="eastAsia"/>
                      <w:color w:val="auto"/>
                      <w:kern w:val="0"/>
                      <w:sz w:val="18"/>
                      <w:szCs w:val="18"/>
                    </w:rPr>
                    <w:t>√</w:t>
                  </w:r>
                </w:p>
              </w:tc>
              <w:tc>
                <w:tcPr>
                  <w:tcW w:w="1437"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无监测</w:t>
                  </w:r>
                  <w:r>
                    <w:rPr>
                      <w:color w:val="auto"/>
                      <w:kern w:val="0"/>
                      <w:sz w:val="18"/>
                      <w:szCs w:val="18"/>
                    </w:rPr>
                    <w:sym w:font="Wingdings 2" w:char="00A3"/>
                  </w:r>
                </w:p>
              </w:tc>
            </w:tr>
            <w:tr>
              <w:tblPrEx>
                <w:tblCellMar>
                  <w:top w:w="0" w:type="dxa"/>
                  <w:left w:w="108" w:type="dxa"/>
                  <w:bottom w:w="0" w:type="dxa"/>
                  <w:right w:w="108" w:type="dxa"/>
                </w:tblCellMar>
              </w:tblPrEx>
              <w:trPr>
                <w:trHeight w:val="300" w:hRule="atLeast"/>
              </w:trPr>
              <w:tc>
                <w:tcPr>
                  <w:tcW w:w="867" w:type="dxa"/>
                  <w:vMerge w:val="continue"/>
                  <w:tcBorders>
                    <w:top w:val="nil"/>
                    <w:left w:val="single" w:color="auto" w:sz="8" w:space="0"/>
                    <w:bottom w:val="single" w:color="000000" w:sz="8" w:space="0"/>
                    <w:right w:val="single" w:color="auto" w:sz="4" w:space="0"/>
                  </w:tcBorders>
                  <w:vAlign w:val="center"/>
                </w:tcPr>
                <w:p>
                  <w:pPr>
                    <w:widowControl/>
                    <w:jc w:val="left"/>
                    <w:rPr>
                      <w:color w:val="auto"/>
                      <w:kern w:val="0"/>
                      <w:sz w:val="18"/>
                      <w:szCs w:val="18"/>
                    </w:rPr>
                  </w:pPr>
                </w:p>
              </w:tc>
              <w:tc>
                <w:tcPr>
                  <w:tcW w:w="1376" w:type="dxa"/>
                  <w:tcBorders>
                    <w:top w:val="nil"/>
                    <w:left w:val="single" w:color="auto" w:sz="4"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环境质量监测</w:t>
                  </w:r>
                </w:p>
              </w:tc>
              <w:tc>
                <w:tcPr>
                  <w:tcW w:w="2994" w:type="dxa"/>
                  <w:gridSpan w:val="4"/>
                  <w:tcBorders>
                    <w:top w:val="single" w:color="auto" w:sz="8"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监测因子：（</w:t>
                  </w:r>
                  <w:r>
                    <w:rPr>
                      <w:rFonts w:hint="eastAsia"/>
                      <w:color w:val="auto"/>
                      <w:kern w:val="0"/>
                      <w:sz w:val="18"/>
                      <w:szCs w:val="18"/>
                    </w:rPr>
                    <w:t>/</w:t>
                  </w:r>
                  <w:r>
                    <w:rPr>
                      <w:color w:val="auto"/>
                      <w:kern w:val="0"/>
                      <w:sz w:val="18"/>
                      <w:szCs w:val="18"/>
                    </w:rPr>
                    <w:t>）</w:t>
                  </w:r>
                </w:p>
              </w:tc>
              <w:tc>
                <w:tcPr>
                  <w:tcW w:w="2266" w:type="dxa"/>
                  <w:gridSpan w:val="6"/>
                  <w:tcBorders>
                    <w:top w:val="single" w:color="auto" w:sz="8" w:space="0"/>
                    <w:left w:val="nil"/>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监测点位数（</w:t>
                  </w:r>
                  <w:r>
                    <w:rPr>
                      <w:rFonts w:hint="eastAsia"/>
                      <w:color w:val="auto"/>
                      <w:kern w:val="0"/>
                      <w:sz w:val="18"/>
                      <w:szCs w:val="18"/>
                    </w:rPr>
                    <w:t>/</w:t>
                  </w:r>
                  <w:r>
                    <w:rPr>
                      <w:color w:val="auto"/>
                      <w:kern w:val="0"/>
                      <w:sz w:val="18"/>
                      <w:szCs w:val="18"/>
                    </w:rPr>
                    <w:t>）</w:t>
                  </w:r>
                </w:p>
              </w:tc>
              <w:tc>
                <w:tcPr>
                  <w:tcW w:w="1437" w:type="dxa"/>
                  <w:gridSpan w:val="2"/>
                  <w:tcBorders>
                    <w:top w:val="single" w:color="auto" w:sz="8" w:space="0"/>
                    <w:left w:val="single" w:color="auto" w:sz="4" w:space="0"/>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无监测</w:t>
                  </w:r>
                  <w:r>
                    <w:rPr>
                      <w:color w:val="auto"/>
                      <w:kern w:val="0"/>
                      <w:sz w:val="18"/>
                      <w:szCs w:val="18"/>
                    </w:rPr>
                    <w:sym w:font="Wingdings 2" w:char="0052"/>
                  </w:r>
                </w:p>
              </w:tc>
            </w:tr>
            <w:tr>
              <w:tblPrEx>
                <w:tblCellMar>
                  <w:top w:w="0" w:type="dxa"/>
                  <w:left w:w="108" w:type="dxa"/>
                  <w:bottom w:w="0" w:type="dxa"/>
                  <w:right w:w="108" w:type="dxa"/>
                </w:tblCellMar>
              </w:tblPrEx>
              <w:trPr>
                <w:trHeight w:val="300" w:hRule="atLeast"/>
              </w:trPr>
              <w:tc>
                <w:tcPr>
                  <w:tcW w:w="867" w:type="dxa"/>
                  <w:vMerge w:val="restart"/>
                  <w:tcBorders>
                    <w:top w:val="nil"/>
                    <w:left w:val="single" w:color="auto" w:sz="8" w:space="0"/>
                    <w:bottom w:val="single" w:color="000000" w:sz="8" w:space="0"/>
                    <w:right w:val="single" w:color="auto" w:sz="4" w:space="0"/>
                  </w:tcBorders>
                  <w:vAlign w:val="center"/>
                </w:tcPr>
                <w:p>
                  <w:pPr>
                    <w:widowControl/>
                    <w:jc w:val="center"/>
                    <w:rPr>
                      <w:color w:val="auto"/>
                      <w:kern w:val="0"/>
                      <w:sz w:val="18"/>
                      <w:szCs w:val="18"/>
                    </w:rPr>
                  </w:pPr>
                  <w:r>
                    <w:rPr>
                      <w:color w:val="auto"/>
                      <w:kern w:val="0"/>
                      <w:sz w:val="18"/>
                      <w:szCs w:val="18"/>
                    </w:rPr>
                    <w:t>评价结论</w:t>
                  </w:r>
                </w:p>
              </w:tc>
              <w:tc>
                <w:tcPr>
                  <w:tcW w:w="1376" w:type="dxa"/>
                  <w:tcBorders>
                    <w:top w:val="nil"/>
                    <w:left w:val="single" w:color="auto" w:sz="4"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环境影响</w:t>
                  </w:r>
                </w:p>
              </w:tc>
              <w:tc>
                <w:tcPr>
                  <w:tcW w:w="6697" w:type="dxa"/>
                  <w:gridSpan w:val="12"/>
                  <w:tcBorders>
                    <w:top w:val="single" w:color="auto" w:sz="8" w:space="0"/>
                    <w:left w:val="nil"/>
                    <w:bottom w:val="single" w:color="auto" w:sz="8" w:space="0"/>
                    <w:right w:val="single" w:color="auto" w:sz="4" w:space="0"/>
                  </w:tcBorders>
                  <w:vAlign w:val="center"/>
                </w:tcPr>
                <w:p>
                  <w:pPr>
                    <w:widowControl/>
                    <w:jc w:val="center"/>
                    <w:rPr>
                      <w:color w:val="auto"/>
                      <w:kern w:val="0"/>
                      <w:sz w:val="18"/>
                      <w:szCs w:val="18"/>
                    </w:rPr>
                  </w:pPr>
                  <w:r>
                    <w:rPr>
                      <w:color w:val="auto"/>
                      <w:kern w:val="0"/>
                      <w:sz w:val="18"/>
                      <w:szCs w:val="18"/>
                    </w:rPr>
                    <w:t>可以接受</w:t>
                  </w:r>
                  <w:r>
                    <w:rPr>
                      <w:color w:val="auto"/>
                      <w:kern w:val="0"/>
                      <w:sz w:val="18"/>
                      <w:szCs w:val="18"/>
                    </w:rPr>
                    <w:sym w:font="Wingdings 2" w:char="0052"/>
                  </w:r>
                  <w:r>
                    <w:rPr>
                      <w:color w:val="auto"/>
                      <w:kern w:val="0"/>
                      <w:sz w:val="18"/>
                      <w:szCs w:val="18"/>
                    </w:rPr>
                    <w:t>不可以接受</w:t>
                  </w:r>
                  <w:r>
                    <w:rPr>
                      <w:color w:val="auto"/>
                      <w:kern w:val="0"/>
                      <w:sz w:val="18"/>
                      <w:szCs w:val="18"/>
                    </w:rPr>
                    <w:sym w:font="Wingdings 2" w:char="00A3"/>
                  </w:r>
                </w:p>
              </w:tc>
            </w:tr>
            <w:tr>
              <w:tblPrEx>
                <w:tblCellMar>
                  <w:top w:w="0" w:type="dxa"/>
                  <w:left w:w="108" w:type="dxa"/>
                  <w:bottom w:w="0" w:type="dxa"/>
                  <w:right w:w="108" w:type="dxa"/>
                </w:tblCellMar>
              </w:tblPrEx>
              <w:trPr>
                <w:trHeight w:val="300" w:hRule="atLeast"/>
              </w:trPr>
              <w:tc>
                <w:tcPr>
                  <w:tcW w:w="867" w:type="dxa"/>
                  <w:vMerge w:val="continue"/>
                  <w:tcBorders>
                    <w:top w:val="nil"/>
                    <w:left w:val="single" w:color="auto" w:sz="8" w:space="0"/>
                    <w:bottom w:val="single" w:color="000000" w:sz="8" w:space="0"/>
                    <w:right w:val="single" w:color="auto" w:sz="4" w:space="0"/>
                  </w:tcBorders>
                  <w:vAlign w:val="center"/>
                </w:tcPr>
                <w:p>
                  <w:pPr>
                    <w:widowControl/>
                    <w:jc w:val="left"/>
                    <w:rPr>
                      <w:color w:val="auto"/>
                      <w:kern w:val="0"/>
                      <w:sz w:val="18"/>
                      <w:szCs w:val="18"/>
                    </w:rPr>
                  </w:pPr>
                </w:p>
              </w:tc>
              <w:tc>
                <w:tcPr>
                  <w:tcW w:w="1376" w:type="dxa"/>
                  <w:tcBorders>
                    <w:top w:val="nil"/>
                    <w:left w:val="single" w:color="auto" w:sz="4" w:space="0"/>
                    <w:bottom w:val="single" w:color="auto" w:sz="4" w:space="0"/>
                    <w:right w:val="single" w:color="auto" w:sz="8" w:space="0"/>
                  </w:tcBorders>
                  <w:vAlign w:val="center"/>
                </w:tcPr>
                <w:p>
                  <w:pPr>
                    <w:widowControl/>
                    <w:jc w:val="center"/>
                    <w:rPr>
                      <w:color w:val="auto"/>
                      <w:kern w:val="0"/>
                      <w:sz w:val="18"/>
                      <w:szCs w:val="18"/>
                    </w:rPr>
                  </w:pPr>
                  <w:r>
                    <w:rPr>
                      <w:color w:val="auto"/>
                      <w:kern w:val="0"/>
                      <w:sz w:val="18"/>
                      <w:szCs w:val="18"/>
                    </w:rPr>
                    <w:t>大气环境防护距离</w:t>
                  </w:r>
                </w:p>
              </w:tc>
              <w:tc>
                <w:tcPr>
                  <w:tcW w:w="6697" w:type="dxa"/>
                  <w:gridSpan w:val="12"/>
                  <w:tcBorders>
                    <w:top w:val="single" w:color="auto" w:sz="8" w:space="0"/>
                    <w:left w:val="nil"/>
                    <w:bottom w:val="single" w:color="auto" w:sz="4" w:space="0"/>
                    <w:right w:val="single" w:color="auto" w:sz="4" w:space="0"/>
                  </w:tcBorders>
                  <w:vAlign w:val="center"/>
                </w:tcPr>
                <w:p>
                  <w:pPr>
                    <w:widowControl/>
                    <w:jc w:val="center"/>
                    <w:rPr>
                      <w:color w:val="auto"/>
                      <w:kern w:val="0"/>
                      <w:sz w:val="18"/>
                      <w:szCs w:val="18"/>
                    </w:rPr>
                  </w:pPr>
                  <w:r>
                    <w:rPr>
                      <w:color w:val="auto"/>
                      <w:kern w:val="0"/>
                      <w:sz w:val="18"/>
                      <w:szCs w:val="18"/>
                    </w:rPr>
                    <w:t>距（</w:t>
                  </w:r>
                  <w:r>
                    <w:rPr>
                      <w:rFonts w:hint="eastAsia"/>
                      <w:color w:val="auto"/>
                      <w:kern w:val="0"/>
                      <w:sz w:val="18"/>
                      <w:szCs w:val="18"/>
                    </w:rPr>
                    <w:t>/）</w:t>
                  </w:r>
                  <w:r>
                    <w:rPr>
                      <w:color w:val="auto"/>
                      <w:kern w:val="0"/>
                      <w:sz w:val="18"/>
                      <w:szCs w:val="18"/>
                    </w:rPr>
                    <w:t>厂界最远（</w:t>
                  </w:r>
                  <w:r>
                    <w:rPr>
                      <w:rFonts w:hint="eastAsia"/>
                      <w:color w:val="auto"/>
                      <w:kern w:val="0"/>
                      <w:sz w:val="18"/>
                      <w:szCs w:val="18"/>
                    </w:rPr>
                    <w:t>/</w:t>
                  </w:r>
                  <w:r>
                    <w:rPr>
                      <w:color w:val="auto"/>
                      <w:kern w:val="0"/>
                      <w:sz w:val="18"/>
                      <w:szCs w:val="18"/>
                    </w:rPr>
                    <w:t>）m</w:t>
                  </w:r>
                </w:p>
              </w:tc>
            </w:tr>
            <w:tr>
              <w:tblPrEx>
                <w:tblCellMar>
                  <w:top w:w="0" w:type="dxa"/>
                  <w:left w:w="108" w:type="dxa"/>
                  <w:bottom w:w="0" w:type="dxa"/>
                  <w:right w:w="108" w:type="dxa"/>
                </w:tblCellMar>
              </w:tblPrEx>
              <w:trPr>
                <w:trHeight w:val="300" w:hRule="atLeast"/>
              </w:trPr>
              <w:tc>
                <w:tcPr>
                  <w:tcW w:w="867" w:type="dxa"/>
                  <w:vMerge w:val="continue"/>
                  <w:tcBorders>
                    <w:top w:val="nil"/>
                    <w:left w:val="single" w:color="auto" w:sz="8" w:space="0"/>
                    <w:bottom w:val="single" w:color="000000" w:sz="8" w:space="0"/>
                    <w:right w:val="single" w:color="auto" w:sz="4" w:space="0"/>
                  </w:tcBorders>
                  <w:vAlign w:val="center"/>
                </w:tcPr>
                <w:p>
                  <w:pPr>
                    <w:widowControl/>
                    <w:jc w:val="left"/>
                    <w:rPr>
                      <w:color w:val="auto"/>
                      <w:kern w:val="0"/>
                      <w:sz w:val="18"/>
                      <w:szCs w:val="18"/>
                    </w:rPr>
                  </w:pPr>
                </w:p>
              </w:tc>
              <w:tc>
                <w:tcPr>
                  <w:tcW w:w="1376" w:type="dxa"/>
                  <w:tcBorders>
                    <w:top w:val="single" w:color="auto" w:sz="4" w:space="0"/>
                    <w:left w:val="single" w:color="auto" w:sz="4" w:space="0"/>
                    <w:bottom w:val="single" w:color="auto" w:sz="4" w:space="0"/>
                    <w:right w:val="single" w:color="auto" w:sz="8" w:space="0"/>
                  </w:tcBorders>
                  <w:vAlign w:val="center"/>
                </w:tcPr>
                <w:p>
                  <w:pPr>
                    <w:widowControl/>
                    <w:jc w:val="center"/>
                    <w:rPr>
                      <w:color w:val="auto"/>
                      <w:kern w:val="0"/>
                      <w:sz w:val="18"/>
                      <w:szCs w:val="18"/>
                    </w:rPr>
                  </w:pPr>
                  <w:r>
                    <w:rPr>
                      <w:color w:val="auto"/>
                      <w:kern w:val="0"/>
                      <w:sz w:val="18"/>
                      <w:szCs w:val="18"/>
                    </w:rPr>
                    <w:t>污染源年排放量</w:t>
                  </w:r>
                </w:p>
              </w:tc>
              <w:tc>
                <w:tcPr>
                  <w:tcW w:w="1793" w:type="dxa"/>
                  <w:gridSpan w:val="2"/>
                  <w:tcBorders>
                    <w:top w:val="single" w:color="auto" w:sz="4" w:space="0"/>
                    <w:left w:val="nil"/>
                    <w:bottom w:val="single" w:color="auto" w:sz="4" w:space="0"/>
                    <w:right w:val="single" w:color="000000" w:sz="8" w:space="0"/>
                  </w:tcBorders>
                  <w:vAlign w:val="center"/>
                </w:tcPr>
                <w:p>
                  <w:pPr>
                    <w:widowControl/>
                    <w:jc w:val="center"/>
                    <w:rPr>
                      <w:color w:val="auto"/>
                      <w:kern w:val="0"/>
                      <w:sz w:val="18"/>
                      <w:szCs w:val="18"/>
                    </w:rPr>
                  </w:pPr>
                  <w:r>
                    <w:rPr>
                      <w:color w:val="auto"/>
                      <w:kern w:val="0"/>
                      <w:sz w:val="18"/>
                      <w:szCs w:val="18"/>
                    </w:rPr>
                    <w:t>SO</w:t>
                  </w:r>
                  <w:r>
                    <w:rPr>
                      <w:color w:val="auto"/>
                      <w:kern w:val="0"/>
                      <w:sz w:val="18"/>
                      <w:szCs w:val="18"/>
                      <w:vertAlign w:val="subscript"/>
                    </w:rPr>
                    <w:t>2</w:t>
                  </w:r>
                  <w:r>
                    <w:rPr>
                      <w:color w:val="auto"/>
                      <w:kern w:val="0"/>
                      <w:sz w:val="18"/>
                      <w:szCs w:val="18"/>
                    </w:rPr>
                    <w:t>:(</w:t>
                  </w:r>
                  <w:r>
                    <w:rPr>
                      <w:rFonts w:hint="eastAsia"/>
                      <w:color w:val="auto"/>
                      <w:kern w:val="0"/>
                      <w:sz w:val="18"/>
                      <w:szCs w:val="18"/>
                    </w:rPr>
                    <w:t>0</w:t>
                  </w:r>
                  <w:r>
                    <w:rPr>
                      <w:color w:val="auto"/>
                      <w:kern w:val="0"/>
                      <w:sz w:val="18"/>
                      <w:szCs w:val="18"/>
                    </w:rPr>
                    <w:t>)t/a</w:t>
                  </w:r>
                </w:p>
              </w:tc>
              <w:tc>
                <w:tcPr>
                  <w:tcW w:w="1781" w:type="dxa"/>
                  <w:gridSpan w:val="3"/>
                  <w:tcBorders>
                    <w:top w:val="single" w:color="auto" w:sz="4" w:space="0"/>
                    <w:left w:val="nil"/>
                    <w:bottom w:val="single" w:color="auto" w:sz="4" w:space="0"/>
                    <w:right w:val="single" w:color="auto" w:sz="4" w:space="0"/>
                  </w:tcBorders>
                  <w:vAlign w:val="center"/>
                </w:tcPr>
                <w:p>
                  <w:pPr>
                    <w:widowControl/>
                    <w:jc w:val="center"/>
                    <w:rPr>
                      <w:color w:val="auto"/>
                      <w:kern w:val="0"/>
                      <w:sz w:val="18"/>
                      <w:szCs w:val="18"/>
                    </w:rPr>
                  </w:pPr>
                  <w:r>
                    <w:rPr>
                      <w:color w:val="auto"/>
                      <w:kern w:val="0"/>
                      <w:sz w:val="18"/>
                      <w:szCs w:val="18"/>
                    </w:rPr>
                    <w:t>NOx:(</w:t>
                  </w:r>
                  <w:r>
                    <w:rPr>
                      <w:rFonts w:hint="eastAsia"/>
                      <w:color w:val="auto"/>
                      <w:kern w:val="0"/>
                      <w:sz w:val="18"/>
                      <w:szCs w:val="18"/>
                    </w:rPr>
                    <w:t>0</w:t>
                  </w:r>
                  <w:r>
                    <w:rPr>
                      <w:color w:val="auto"/>
                      <w:kern w:val="0"/>
                      <w:sz w:val="18"/>
                      <w:szCs w:val="18"/>
                    </w:rPr>
                    <w:t>)t/a</w:t>
                  </w:r>
                </w:p>
              </w:tc>
              <w:tc>
                <w:tcPr>
                  <w:tcW w:w="1686" w:type="dxa"/>
                  <w:gridSpan w:val="5"/>
                  <w:tcBorders>
                    <w:top w:val="single" w:color="auto" w:sz="4" w:space="0"/>
                    <w:left w:val="single" w:color="auto" w:sz="4" w:space="0"/>
                    <w:bottom w:val="single" w:color="auto" w:sz="8" w:space="0"/>
                    <w:right w:val="single" w:color="auto" w:sz="8" w:space="0"/>
                  </w:tcBorders>
                  <w:vAlign w:val="center"/>
                </w:tcPr>
                <w:p>
                  <w:pPr>
                    <w:widowControl/>
                    <w:jc w:val="center"/>
                    <w:rPr>
                      <w:color w:val="auto"/>
                      <w:kern w:val="0"/>
                      <w:sz w:val="18"/>
                      <w:szCs w:val="18"/>
                    </w:rPr>
                  </w:pPr>
                  <w:r>
                    <w:rPr>
                      <w:color w:val="auto"/>
                      <w:kern w:val="0"/>
                      <w:sz w:val="18"/>
                      <w:szCs w:val="18"/>
                    </w:rPr>
                    <w:t>颗粒物:(</w:t>
                  </w:r>
                  <w:r>
                    <w:rPr>
                      <w:rFonts w:hint="eastAsia"/>
                      <w:color w:val="auto"/>
                      <w:kern w:val="0"/>
                      <w:sz w:val="18"/>
                      <w:szCs w:val="18"/>
                    </w:rPr>
                    <w:t>0.045</w:t>
                  </w:r>
                  <w:r>
                    <w:rPr>
                      <w:color w:val="auto"/>
                      <w:kern w:val="0"/>
                      <w:sz w:val="18"/>
                      <w:szCs w:val="18"/>
                    </w:rPr>
                    <w:t>)t/a</w:t>
                  </w:r>
                </w:p>
              </w:tc>
              <w:tc>
                <w:tcPr>
                  <w:tcW w:w="1437" w:type="dxa"/>
                  <w:gridSpan w:val="2"/>
                  <w:tcBorders>
                    <w:top w:val="single" w:color="auto" w:sz="4" w:space="0"/>
                    <w:left w:val="nil"/>
                    <w:bottom w:val="single" w:color="auto" w:sz="8" w:space="0"/>
                    <w:right w:val="single" w:color="000000" w:sz="8" w:space="0"/>
                  </w:tcBorders>
                  <w:vAlign w:val="center"/>
                </w:tcPr>
                <w:p>
                  <w:pPr>
                    <w:widowControl/>
                    <w:jc w:val="center"/>
                    <w:rPr>
                      <w:color w:val="auto"/>
                      <w:kern w:val="0"/>
                      <w:sz w:val="18"/>
                      <w:szCs w:val="18"/>
                    </w:rPr>
                  </w:pPr>
                  <w:r>
                    <w:rPr>
                      <w:color w:val="auto"/>
                      <w:kern w:val="0"/>
                      <w:sz w:val="18"/>
                      <w:szCs w:val="18"/>
                    </w:rPr>
                    <w:t>VOCs:(</w:t>
                  </w:r>
                  <w:r>
                    <w:rPr>
                      <w:rFonts w:hint="eastAsia"/>
                      <w:color w:val="auto"/>
                      <w:kern w:val="0"/>
                      <w:sz w:val="18"/>
                      <w:szCs w:val="18"/>
                    </w:rPr>
                    <w:t>0</w:t>
                  </w:r>
                  <w:r>
                    <w:rPr>
                      <w:color w:val="auto"/>
                      <w:kern w:val="0"/>
                      <w:sz w:val="18"/>
                      <w:szCs w:val="18"/>
                    </w:rPr>
                    <w:t>)t/a</w:t>
                  </w:r>
                </w:p>
              </w:tc>
            </w:tr>
            <w:tr>
              <w:tblPrEx>
                <w:tblCellMar>
                  <w:top w:w="0" w:type="dxa"/>
                  <w:left w:w="108" w:type="dxa"/>
                  <w:bottom w:w="0" w:type="dxa"/>
                  <w:right w:w="108" w:type="dxa"/>
                </w:tblCellMar>
              </w:tblPrEx>
              <w:trPr>
                <w:trHeight w:val="288" w:hRule="atLeast"/>
              </w:trPr>
              <w:tc>
                <w:tcPr>
                  <w:tcW w:w="8940" w:type="dxa"/>
                  <w:gridSpan w:val="14"/>
                  <w:tcBorders>
                    <w:top w:val="single" w:color="auto" w:sz="8" w:space="0"/>
                    <w:left w:val="single" w:color="auto" w:sz="8" w:space="0"/>
                    <w:bottom w:val="single" w:color="auto" w:sz="8" w:space="0"/>
                    <w:right w:val="single" w:color="000000" w:sz="8" w:space="0"/>
                  </w:tcBorders>
                  <w:vAlign w:val="center"/>
                </w:tcPr>
                <w:p>
                  <w:pPr>
                    <w:widowControl/>
                    <w:jc w:val="left"/>
                    <w:rPr>
                      <w:color w:val="auto"/>
                      <w:kern w:val="0"/>
                      <w:sz w:val="18"/>
                      <w:szCs w:val="18"/>
                    </w:rPr>
                  </w:pPr>
                  <w:r>
                    <w:rPr>
                      <w:color w:val="auto"/>
                      <w:kern w:val="0"/>
                      <w:sz w:val="18"/>
                      <w:szCs w:val="18"/>
                    </w:rPr>
                    <w:t>注：“□”，填“√”；“（）”为内容填写项</w:t>
                  </w:r>
                </w:p>
              </w:tc>
            </w:tr>
          </w:tbl>
          <w:p>
            <w:pPr>
              <w:spacing w:line="360" w:lineRule="auto"/>
              <w:ind w:firstLine="482" w:firstLineChars="200"/>
              <w:rPr>
                <w:b/>
                <w:color w:val="auto"/>
                <w:sz w:val="24"/>
                <w:szCs w:val="24"/>
              </w:rPr>
            </w:pPr>
          </w:p>
          <w:p>
            <w:pPr>
              <w:spacing w:line="360" w:lineRule="auto"/>
              <w:ind w:firstLine="482" w:firstLineChars="200"/>
              <w:rPr>
                <w:b/>
                <w:color w:val="auto"/>
                <w:sz w:val="24"/>
                <w:szCs w:val="24"/>
              </w:rPr>
            </w:pPr>
          </w:p>
          <w:p>
            <w:pPr>
              <w:spacing w:line="360" w:lineRule="auto"/>
              <w:ind w:firstLine="482" w:firstLineChars="200"/>
              <w:rPr>
                <w:b/>
                <w:color w:val="auto"/>
                <w:sz w:val="24"/>
                <w:szCs w:val="24"/>
              </w:rPr>
            </w:pPr>
            <w:r>
              <w:rPr>
                <w:b/>
                <w:color w:val="auto"/>
                <w:sz w:val="24"/>
                <w:szCs w:val="24"/>
              </w:rPr>
              <w:t>2、水环境影响分析</w:t>
            </w:r>
          </w:p>
          <w:p>
            <w:pPr>
              <w:spacing w:line="360" w:lineRule="auto"/>
              <w:ind w:firstLine="480" w:firstLineChars="200"/>
              <w:rPr>
                <w:color w:val="auto"/>
                <w:sz w:val="24"/>
                <w:szCs w:val="24"/>
              </w:rPr>
            </w:pPr>
            <w:r>
              <w:rPr>
                <w:rFonts w:hint="eastAsia"/>
                <w:color w:val="auto"/>
                <w:sz w:val="24"/>
                <w:szCs w:val="24"/>
              </w:rPr>
              <w:t>（1）地表水影响分析</w:t>
            </w:r>
          </w:p>
          <w:p>
            <w:pPr>
              <w:tabs>
                <w:tab w:val="left" w:pos="0"/>
              </w:tabs>
              <w:autoSpaceDE w:val="0"/>
              <w:autoSpaceDN w:val="0"/>
              <w:spacing w:line="360" w:lineRule="auto"/>
              <w:ind w:firstLine="480" w:firstLineChars="200"/>
              <w:rPr>
                <w:color w:val="auto"/>
                <w:sz w:val="24"/>
                <w:szCs w:val="24"/>
              </w:rPr>
            </w:pPr>
            <w:r>
              <w:rPr>
                <w:color w:val="auto"/>
                <w:sz w:val="24"/>
                <w:szCs w:val="24"/>
              </w:rPr>
              <w:t>根据《环境影响评价技术导则地</w:t>
            </w:r>
            <w:r>
              <w:rPr>
                <w:rFonts w:hint="eastAsia"/>
                <w:color w:val="auto"/>
                <w:sz w:val="24"/>
                <w:szCs w:val="24"/>
              </w:rPr>
              <w:t>表</w:t>
            </w:r>
            <w:r>
              <w:rPr>
                <w:color w:val="auto"/>
                <w:sz w:val="24"/>
                <w:szCs w:val="24"/>
              </w:rPr>
              <w:t>水环境》（HJ</w:t>
            </w:r>
            <w:r>
              <w:rPr>
                <w:rFonts w:hint="eastAsia"/>
                <w:color w:val="auto"/>
                <w:sz w:val="24"/>
                <w:szCs w:val="24"/>
              </w:rPr>
              <w:t>2.3</w:t>
            </w:r>
            <w:r>
              <w:rPr>
                <w:color w:val="auto"/>
                <w:sz w:val="24"/>
                <w:szCs w:val="24"/>
              </w:rPr>
              <w:t>-201</w:t>
            </w:r>
            <w:r>
              <w:rPr>
                <w:rFonts w:hint="eastAsia"/>
                <w:color w:val="auto"/>
                <w:sz w:val="24"/>
                <w:szCs w:val="24"/>
              </w:rPr>
              <w:t>8</w:t>
            </w:r>
            <w:r>
              <w:rPr>
                <w:color w:val="auto"/>
                <w:sz w:val="24"/>
                <w:szCs w:val="24"/>
              </w:rPr>
              <w:t>）</w:t>
            </w:r>
            <w:r>
              <w:rPr>
                <w:rFonts w:hint="eastAsia"/>
                <w:color w:val="auto"/>
                <w:sz w:val="24"/>
                <w:szCs w:val="24"/>
              </w:rPr>
              <w:t>表1中注10内容：“建设项目生产工序中有废水产生，但作为回水利用，不外排的，按三级B评价。”</w:t>
            </w:r>
            <w:r>
              <w:rPr>
                <w:color w:val="auto"/>
                <w:sz w:val="24"/>
                <w:szCs w:val="24"/>
              </w:rPr>
              <w:t>本项目</w:t>
            </w:r>
            <w:r>
              <w:rPr>
                <w:rFonts w:hint="eastAsia"/>
                <w:color w:val="auto"/>
                <w:sz w:val="24"/>
                <w:szCs w:val="24"/>
              </w:rPr>
              <w:t>废水主要为切割、磨边工序废水和职工生活</w:t>
            </w:r>
            <w:r>
              <w:rPr>
                <w:rFonts w:hint="eastAsia"/>
                <w:bCs/>
                <w:color w:val="auto"/>
                <w:sz w:val="24"/>
                <w:szCs w:val="24"/>
              </w:rPr>
              <w:t>废水。</w:t>
            </w:r>
            <w:r>
              <w:rPr>
                <w:rFonts w:hint="eastAsia"/>
                <w:color w:val="auto"/>
                <w:sz w:val="24"/>
                <w:szCs w:val="24"/>
              </w:rPr>
              <w:t>切割和磨边工序废水经设置的沉淀池处理后循环使用，不外排，定期补充新鲜水；职工生活</w:t>
            </w:r>
            <w:r>
              <w:rPr>
                <w:rFonts w:hint="eastAsia"/>
                <w:bCs/>
                <w:color w:val="auto"/>
                <w:sz w:val="24"/>
                <w:szCs w:val="24"/>
              </w:rPr>
              <w:t>废水</w:t>
            </w:r>
            <w:r>
              <w:rPr>
                <w:rFonts w:hint="eastAsia"/>
                <w:color w:val="auto"/>
                <w:sz w:val="24"/>
                <w:szCs w:val="24"/>
              </w:rPr>
              <w:t>水量较小，排入厂区内防渗旱厕，定期清掏，不外排。因此，本项目地表水评价等级为三级B。</w:t>
            </w:r>
          </w:p>
          <w:p>
            <w:pPr>
              <w:spacing w:line="360" w:lineRule="auto"/>
              <w:ind w:firstLine="480" w:firstLineChars="200"/>
              <w:rPr>
                <w:bCs/>
                <w:color w:val="auto"/>
                <w:sz w:val="24"/>
                <w:szCs w:val="24"/>
              </w:rPr>
            </w:pPr>
            <w:r>
              <w:rPr>
                <w:rFonts w:hint="eastAsia"/>
                <w:bCs/>
                <w:color w:val="auto"/>
                <w:sz w:val="24"/>
                <w:szCs w:val="24"/>
              </w:rPr>
              <w:t>（2）地下水影响分析</w:t>
            </w:r>
          </w:p>
          <w:p>
            <w:pPr>
              <w:spacing w:line="360" w:lineRule="auto"/>
              <w:ind w:firstLine="480" w:firstLineChars="200"/>
              <w:rPr>
                <w:color w:val="auto"/>
                <w:sz w:val="24"/>
                <w:szCs w:val="24"/>
              </w:rPr>
            </w:pPr>
            <w:r>
              <w:rPr>
                <w:color w:val="auto"/>
                <w:sz w:val="24"/>
                <w:szCs w:val="24"/>
              </w:rPr>
              <w:t>根据《环境影响评价技术导则地下水环境》（HJ610-2016）附录A中对建设项目的分类，本项目属于</w:t>
            </w:r>
            <w:r>
              <w:rPr>
                <w:rFonts w:hint="eastAsia"/>
                <w:color w:val="auto"/>
                <w:sz w:val="24"/>
                <w:szCs w:val="24"/>
              </w:rPr>
              <w:t>“J非金属矿采选及制品制造62</w:t>
            </w:r>
            <w:r>
              <w:rPr>
                <w:color w:val="auto"/>
                <w:sz w:val="24"/>
                <w:szCs w:val="24"/>
              </w:rPr>
              <w:t>、</w:t>
            </w:r>
            <w:r>
              <w:rPr>
                <w:rFonts w:hint="eastAsia"/>
                <w:color w:val="auto"/>
                <w:sz w:val="24"/>
                <w:szCs w:val="24"/>
              </w:rPr>
              <w:t>石材加工</w:t>
            </w:r>
            <w:r>
              <w:rPr>
                <w:color w:val="auto"/>
                <w:sz w:val="24"/>
                <w:szCs w:val="24"/>
              </w:rPr>
              <w:t>；</w:t>
            </w:r>
            <w:r>
              <w:rPr>
                <w:rFonts w:hint="eastAsia"/>
                <w:color w:val="auto"/>
                <w:sz w:val="24"/>
                <w:szCs w:val="24"/>
              </w:rPr>
              <w:t>全部”</w:t>
            </w:r>
            <w:r>
              <w:rPr>
                <w:color w:val="auto"/>
                <w:sz w:val="24"/>
                <w:szCs w:val="24"/>
              </w:rPr>
              <w:t>，地下水</w:t>
            </w:r>
            <w:r>
              <w:rPr>
                <w:rFonts w:hint="eastAsia"/>
                <w:color w:val="auto"/>
                <w:sz w:val="24"/>
                <w:szCs w:val="24"/>
              </w:rPr>
              <w:t>环境影响评价项目</w:t>
            </w:r>
            <w:r>
              <w:rPr>
                <w:color w:val="auto"/>
                <w:sz w:val="24"/>
                <w:szCs w:val="24"/>
              </w:rPr>
              <w:t>类别为</w:t>
            </w:r>
            <w:r>
              <w:rPr>
                <w:rFonts w:hint="eastAsia" w:ascii="宋体" w:hAnsi="宋体" w:cs="宋体"/>
                <w:color w:val="auto"/>
                <w:sz w:val="24"/>
                <w:szCs w:val="24"/>
              </w:rPr>
              <w:t>Ⅳ</w:t>
            </w:r>
            <w:r>
              <w:rPr>
                <w:color w:val="auto"/>
                <w:sz w:val="24"/>
                <w:szCs w:val="24"/>
              </w:rPr>
              <w:t>类，不要求开展地下水环境影响评价。</w:t>
            </w:r>
          </w:p>
          <w:p>
            <w:pPr>
              <w:spacing w:line="360" w:lineRule="auto"/>
              <w:ind w:firstLine="480" w:firstLineChars="200"/>
              <w:rPr>
                <w:color w:val="auto"/>
                <w:sz w:val="24"/>
                <w:szCs w:val="24"/>
              </w:rPr>
            </w:pPr>
            <w:r>
              <w:rPr>
                <w:rFonts w:hint="eastAsia"/>
                <w:color w:val="auto"/>
                <w:sz w:val="24"/>
                <w:szCs w:val="24"/>
              </w:rPr>
              <w:t>项目厂区涉及污染地下水的污染源主要为旱厕，旱厕依托现有防渗旱厕，定期清掏，用作农肥。</w:t>
            </w:r>
          </w:p>
          <w:p>
            <w:pPr>
              <w:spacing w:line="360" w:lineRule="auto"/>
              <w:ind w:firstLine="480" w:firstLineChars="200"/>
              <w:rPr>
                <w:color w:val="auto"/>
                <w:sz w:val="24"/>
                <w:szCs w:val="24"/>
              </w:rPr>
            </w:pPr>
            <w:r>
              <w:rPr>
                <w:rFonts w:hint="eastAsia"/>
                <w:color w:val="auto"/>
                <w:sz w:val="24"/>
                <w:szCs w:val="24"/>
              </w:rPr>
              <w:t>综上所述，项目运营期对周围水环境影响轻微</w:t>
            </w:r>
            <w:r>
              <w:rPr>
                <w:color w:val="auto"/>
                <w:sz w:val="24"/>
                <w:szCs w:val="24"/>
              </w:rPr>
              <w:t>。</w:t>
            </w:r>
          </w:p>
          <w:p>
            <w:pPr>
              <w:spacing w:line="360" w:lineRule="auto"/>
              <w:ind w:firstLine="482" w:firstLineChars="200"/>
              <w:rPr>
                <w:b/>
                <w:color w:val="auto"/>
                <w:sz w:val="24"/>
                <w:szCs w:val="24"/>
              </w:rPr>
            </w:pPr>
            <w:r>
              <w:rPr>
                <w:b/>
                <w:color w:val="auto"/>
                <w:sz w:val="24"/>
                <w:szCs w:val="24"/>
              </w:rPr>
              <w:t>3、声环境影响分析</w:t>
            </w:r>
          </w:p>
          <w:p>
            <w:pPr>
              <w:tabs>
                <w:tab w:val="left" w:pos="495"/>
              </w:tabs>
              <w:spacing w:line="360" w:lineRule="auto"/>
              <w:ind w:firstLine="480" w:firstLineChars="200"/>
              <w:jc w:val="left"/>
              <w:rPr>
                <w:color w:val="auto"/>
                <w:sz w:val="24"/>
                <w:szCs w:val="24"/>
              </w:rPr>
            </w:pPr>
            <w:r>
              <w:rPr>
                <w:color w:val="auto"/>
                <w:sz w:val="24"/>
                <w:szCs w:val="24"/>
              </w:rPr>
              <w:t>本项目主要噪声为</w:t>
            </w:r>
            <w:r>
              <w:rPr>
                <w:rFonts w:hint="eastAsia"/>
                <w:color w:val="auto"/>
                <w:sz w:val="24"/>
                <w:szCs w:val="24"/>
              </w:rPr>
              <w:t>切割机和磨边机等</w:t>
            </w:r>
            <w:r>
              <w:rPr>
                <w:color w:val="auto"/>
                <w:sz w:val="24"/>
                <w:szCs w:val="24"/>
              </w:rPr>
              <w:t>设备运行时产生噪声，噪声值在</w:t>
            </w:r>
            <w:r>
              <w:rPr>
                <w:rFonts w:hint="eastAsia"/>
                <w:color w:val="auto"/>
                <w:sz w:val="24"/>
                <w:szCs w:val="24"/>
              </w:rPr>
              <w:t>80</w:t>
            </w:r>
            <w:r>
              <w:rPr>
                <w:color w:val="auto"/>
                <w:sz w:val="24"/>
                <w:szCs w:val="24"/>
              </w:rPr>
              <w:t>-</w:t>
            </w:r>
            <w:r>
              <w:rPr>
                <w:rFonts w:hint="eastAsia"/>
                <w:color w:val="auto"/>
                <w:sz w:val="24"/>
                <w:szCs w:val="24"/>
              </w:rPr>
              <w:t>95</w:t>
            </w:r>
            <w:r>
              <w:rPr>
                <w:color w:val="auto"/>
                <w:sz w:val="24"/>
                <w:szCs w:val="24"/>
              </w:rPr>
              <w:t>dB(A)之间。建设单位</w:t>
            </w:r>
            <w:r>
              <w:rPr>
                <w:rFonts w:hint="eastAsia"/>
                <w:color w:val="auto"/>
                <w:sz w:val="24"/>
                <w:szCs w:val="24"/>
              </w:rPr>
              <w:t>拟</w:t>
            </w:r>
            <w:r>
              <w:rPr>
                <w:color w:val="auto"/>
                <w:sz w:val="24"/>
                <w:szCs w:val="24"/>
              </w:rPr>
              <w:t>采取</w:t>
            </w:r>
            <w:r>
              <w:rPr>
                <w:rFonts w:hint="eastAsia"/>
                <w:color w:val="auto"/>
                <w:sz w:val="24"/>
                <w:szCs w:val="24"/>
              </w:rPr>
              <w:t>以下治理措施：</w:t>
            </w:r>
            <w:r>
              <w:rPr>
                <w:color w:val="auto"/>
                <w:sz w:val="24"/>
                <w:szCs w:val="24"/>
              </w:rPr>
              <w:t>选用低噪声设备，</w:t>
            </w:r>
            <w:r>
              <w:rPr>
                <w:rFonts w:hint="eastAsia"/>
                <w:color w:val="auto"/>
                <w:sz w:val="24"/>
                <w:szCs w:val="24"/>
              </w:rPr>
              <w:t>厂房隔声及距离衰减后。</w:t>
            </w:r>
          </w:p>
          <w:p>
            <w:pPr>
              <w:tabs>
                <w:tab w:val="left" w:pos="495"/>
              </w:tabs>
              <w:spacing w:line="360" w:lineRule="auto"/>
              <w:ind w:firstLine="480" w:firstLineChars="200"/>
              <w:jc w:val="left"/>
              <w:rPr>
                <w:color w:val="auto"/>
                <w:sz w:val="24"/>
                <w:szCs w:val="24"/>
              </w:rPr>
            </w:pPr>
            <w:r>
              <w:rPr>
                <w:rFonts w:hint="eastAsia"/>
                <w:color w:val="auto"/>
                <w:sz w:val="24"/>
                <w:szCs w:val="24"/>
              </w:rPr>
              <w:t>采取以上措施后，降噪量为25dB（A）左右</w:t>
            </w:r>
            <w:r>
              <w:rPr>
                <w:color w:val="auto"/>
                <w:sz w:val="24"/>
                <w:szCs w:val="24"/>
              </w:rPr>
              <w:t>，</w:t>
            </w:r>
            <w:r>
              <w:rPr>
                <w:rFonts w:hint="eastAsia"/>
                <w:color w:val="auto"/>
                <w:sz w:val="24"/>
                <w:szCs w:val="24"/>
              </w:rPr>
              <w:t>项目产噪设备见表21。</w:t>
            </w:r>
          </w:p>
          <w:p>
            <w:pPr>
              <w:jc w:val="center"/>
              <w:rPr>
                <w:rFonts w:eastAsia="黑体"/>
                <w:bCs/>
                <w:color w:val="auto"/>
                <w:sz w:val="24"/>
                <w:szCs w:val="24"/>
              </w:rPr>
            </w:pPr>
            <w:r>
              <w:rPr>
                <w:rFonts w:eastAsia="黑体"/>
                <w:bCs/>
                <w:color w:val="auto"/>
                <w:sz w:val="24"/>
                <w:szCs w:val="24"/>
              </w:rPr>
              <w:t>表</w:t>
            </w:r>
            <w:r>
              <w:rPr>
                <w:rFonts w:hint="eastAsia" w:eastAsia="黑体"/>
                <w:bCs/>
                <w:color w:val="auto"/>
                <w:sz w:val="24"/>
                <w:szCs w:val="24"/>
              </w:rPr>
              <w:t xml:space="preserve">21  </w:t>
            </w:r>
            <w:r>
              <w:rPr>
                <w:rFonts w:eastAsia="黑体"/>
                <w:bCs/>
                <w:color w:val="auto"/>
                <w:sz w:val="24"/>
                <w:szCs w:val="24"/>
              </w:rPr>
              <w:t>产噪设备及治理措施情况一览表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908"/>
              <w:gridCol w:w="1133"/>
              <w:gridCol w:w="1818"/>
              <w:gridCol w:w="1099"/>
              <w:gridCol w:w="1496"/>
              <w:gridCol w:w="14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66" w:type="pct"/>
                  <w:vAlign w:val="center"/>
                </w:tcPr>
                <w:p>
                  <w:pPr>
                    <w:autoSpaceDE w:val="0"/>
                    <w:autoSpaceDN w:val="0"/>
                    <w:adjustRightInd w:val="0"/>
                    <w:spacing w:line="240" w:lineRule="exact"/>
                    <w:jc w:val="center"/>
                    <w:rPr>
                      <w:b/>
                      <w:color w:val="auto"/>
                      <w:szCs w:val="21"/>
                    </w:rPr>
                  </w:pPr>
                  <w:r>
                    <w:rPr>
                      <w:b/>
                      <w:color w:val="auto"/>
                      <w:szCs w:val="21"/>
                    </w:rPr>
                    <w:t>噪声源</w:t>
                  </w:r>
                </w:p>
              </w:tc>
              <w:tc>
                <w:tcPr>
                  <w:tcW w:w="633" w:type="pct"/>
                  <w:vAlign w:val="center"/>
                </w:tcPr>
                <w:p>
                  <w:pPr>
                    <w:autoSpaceDE w:val="0"/>
                    <w:autoSpaceDN w:val="0"/>
                    <w:adjustRightInd w:val="0"/>
                    <w:spacing w:line="240" w:lineRule="exact"/>
                    <w:jc w:val="center"/>
                    <w:rPr>
                      <w:b/>
                      <w:color w:val="auto"/>
                      <w:szCs w:val="21"/>
                    </w:rPr>
                  </w:pPr>
                  <w:r>
                    <w:rPr>
                      <w:b/>
                      <w:color w:val="auto"/>
                      <w:szCs w:val="21"/>
                    </w:rPr>
                    <w:t>台(套)</w:t>
                  </w:r>
                </w:p>
              </w:tc>
              <w:tc>
                <w:tcPr>
                  <w:tcW w:w="1016" w:type="pct"/>
                  <w:vAlign w:val="center"/>
                </w:tcPr>
                <w:p>
                  <w:pPr>
                    <w:autoSpaceDE w:val="0"/>
                    <w:autoSpaceDN w:val="0"/>
                    <w:adjustRightInd w:val="0"/>
                    <w:spacing w:line="240" w:lineRule="exact"/>
                    <w:jc w:val="center"/>
                    <w:rPr>
                      <w:b/>
                      <w:color w:val="auto"/>
                      <w:szCs w:val="21"/>
                    </w:rPr>
                  </w:pPr>
                  <w:r>
                    <w:rPr>
                      <w:b/>
                      <w:color w:val="auto"/>
                      <w:szCs w:val="21"/>
                    </w:rPr>
                    <w:t>噪声源强(dB(A))</w:t>
                  </w:r>
                </w:p>
              </w:tc>
              <w:tc>
                <w:tcPr>
                  <w:tcW w:w="614" w:type="pct"/>
                  <w:vAlign w:val="center"/>
                </w:tcPr>
                <w:p>
                  <w:pPr>
                    <w:autoSpaceDE w:val="0"/>
                    <w:autoSpaceDN w:val="0"/>
                    <w:adjustRightInd w:val="0"/>
                    <w:spacing w:line="240" w:lineRule="exact"/>
                    <w:jc w:val="center"/>
                    <w:rPr>
                      <w:b/>
                      <w:color w:val="auto"/>
                      <w:szCs w:val="21"/>
                    </w:rPr>
                  </w:pPr>
                  <w:r>
                    <w:rPr>
                      <w:b/>
                      <w:color w:val="auto"/>
                      <w:szCs w:val="21"/>
                    </w:rPr>
                    <w:t>降噪措施</w:t>
                  </w:r>
                </w:p>
              </w:tc>
              <w:tc>
                <w:tcPr>
                  <w:tcW w:w="836" w:type="pct"/>
                  <w:vAlign w:val="center"/>
                </w:tcPr>
                <w:p>
                  <w:pPr>
                    <w:autoSpaceDE w:val="0"/>
                    <w:autoSpaceDN w:val="0"/>
                    <w:adjustRightInd w:val="0"/>
                    <w:spacing w:line="240" w:lineRule="exact"/>
                    <w:jc w:val="center"/>
                    <w:rPr>
                      <w:b/>
                      <w:color w:val="auto"/>
                      <w:szCs w:val="21"/>
                    </w:rPr>
                  </w:pPr>
                  <w:r>
                    <w:rPr>
                      <w:b/>
                      <w:color w:val="auto"/>
                      <w:szCs w:val="21"/>
                    </w:rPr>
                    <w:t>降噪效果dB(A)</w:t>
                  </w:r>
                </w:p>
              </w:tc>
              <w:tc>
                <w:tcPr>
                  <w:tcW w:w="836" w:type="pct"/>
                  <w:vAlign w:val="center"/>
                </w:tcPr>
                <w:p>
                  <w:pPr>
                    <w:autoSpaceDE w:val="0"/>
                    <w:autoSpaceDN w:val="0"/>
                    <w:adjustRightInd w:val="0"/>
                    <w:spacing w:line="240" w:lineRule="exact"/>
                    <w:jc w:val="center"/>
                    <w:rPr>
                      <w:b/>
                      <w:color w:val="auto"/>
                      <w:szCs w:val="21"/>
                    </w:rPr>
                  </w:pPr>
                  <w:r>
                    <w:rPr>
                      <w:rFonts w:hint="eastAsia"/>
                      <w:b/>
                      <w:color w:val="auto"/>
                      <w:szCs w:val="21"/>
                    </w:rPr>
                    <w:t>降噪后声级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1066" w:type="pct"/>
                  <w:vAlign w:val="center"/>
                </w:tcPr>
                <w:p>
                  <w:pPr>
                    <w:snapToGrid w:val="0"/>
                    <w:jc w:val="center"/>
                    <w:rPr>
                      <w:color w:val="auto"/>
                      <w:szCs w:val="21"/>
                    </w:rPr>
                  </w:pPr>
                  <w:r>
                    <w:rPr>
                      <w:rFonts w:hint="eastAsia"/>
                      <w:color w:val="auto"/>
                      <w:szCs w:val="21"/>
                    </w:rPr>
                    <w:t>切割</w:t>
                  </w:r>
                  <w:r>
                    <w:rPr>
                      <w:color w:val="auto"/>
                      <w:szCs w:val="21"/>
                    </w:rPr>
                    <w:t>机</w:t>
                  </w:r>
                </w:p>
              </w:tc>
              <w:tc>
                <w:tcPr>
                  <w:tcW w:w="633" w:type="pct"/>
                  <w:vAlign w:val="center"/>
                </w:tcPr>
                <w:p>
                  <w:pPr>
                    <w:snapToGrid w:val="0"/>
                    <w:jc w:val="center"/>
                    <w:rPr>
                      <w:color w:val="auto"/>
                      <w:szCs w:val="21"/>
                    </w:rPr>
                  </w:pPr>
                  <w:r>
                    <w:rPr>
                      <w:rFonts w:hint="eastAsia"/>
                      <w:color w:val="auto"/>
                      <w:szCs w:val="21"/>
                    </w:rPr>
                    <w:t>8</w:t>
                  </w:r>
                </w:p>
              </w:tc>
              <w:tc>
                <w:tcPr>
                  <w:tcW w:w="1016" w:type="pct"/>
                  <w:vAlign w:val="center"/>
                </w:tcPr>
                <w:p>
                  <w:pPr>
                    <w:snapToGrid w:val="0"/>
                    <w:jc w:val="center"/>
                    <w:rPr>
                      <w:color w:val="auto"/>
                      <w:szCs w:val="21"/>
                    </w:rPr>
                  </w:pPr>
                  <w:r>
                    <w:rPr>
                      <w:rFonts w:hint="eastAsia"/>
                      <w:color w:val="auto"/>
                      <w:szCs w:val="21"/>
                    </w:rPr>
                    <w:t>80-95</w:t>
                  </w:r>
                </w:p>
              </w:tc>
              <w:tc>
                <w:tcPr>
                  <w:tcW w:w="614" w:type="pct"/>
                  <w:vMerge w:val="restart"/>
                  <w:vAlign w:val="center"/>
                </w:tcPr>
                <w:p>
                  <w:pPr>
                    <w:autoSpaceDE w:val="0"/>
                    <w:autoSpaceDN w:val="0"/>
                    <w:adjustRightInd w:val="0"/>
                    <w:spacing w:line="240" w:lineRule="exact"/>
                    <w:jc w:val="center"/>
                    <w:rPr>
                      <w:color w:val="auto"/>
                      <w:szCs w:val="21"/>
                    </w:rPr>
                  </w:pPr>
                  <w:r>
                    <w:rPr>
                      <w:color w:val="auto"/>
                      <w:szCs w:val="21"/>
                    </w:rPr>
                    <w:t>隔音屏蔽</w:t>
                  </w:r>
                  <w:r>
                    <w:rPr>
                      <w:rFonts w:hint="eastAsia"/>
                      <w:color w:val="auto"/>
                      <w:szCs w:val="21"/>
                    </w:rPr>
                    <w:t>、</w:t>
                  </w:r>
                  <w:r>
                    <w:rPr>
                      <w:color w:val="auto"/>
                      <w:szCs w:val="21"/>
                    </w:rPr>
                    <w:t>厂房隔声</w:t>
                  </w:r>
                  <w:r>
                    <w:rPr>
                      <w:rFonts w:hint="eastAsia"/>
                      <w:color w:val="auto"/>
                      <w:szCs w:val="21"/>
                    </w:rPr>
                    <w:t>、距离衰减</w:t>
                  </w:r>
                </w:p>
              </w:tc>
              <w:tc>
                <w:tcPr>
                  <w:tcW w:w="836" w:type="pct"/>
                  <w:vAlign w:val="center"/>
                </w:tcPr>
                <w:p>
                  <w:pPr>
                    <w:autoSpaceDE w:val="0"/>
                    <w:autoSpaceDN w:val="0"/>
                    <w:adjustRightInd w:val="0"/>
                    <w:spacing w:line="240" w:lineRule="exact"/>
                    <w:jc w:val="center"/>
                    <w:rPr>
                      <w:color w:val="auto"/>
                      <w:szCs w:val="21"/>
                    </w:rPr>
                  </w:pPr>
                  <w:r>
                    <w:rPr>
                      <w:rFonts w:hint="eastAsia"/>
                      <w:color w:val="auto"/>
                      <w:szCs w:val="21"/>
                    </w:rPr>
                    <w:t>25</w:t>
                  </w:r>
                </w:p>
              </w:tc>
              <w:tc>
                <w:tcPr>
                  <w:tcW w:w="836" w:type="pct"/>
                  <w:vAlign w:val="center"/>
                </w:tcPr>
                <w:p>
                  <w:pPr>
                    <w:widowControl/>
                    <w:jc w:val="center"/>
                    <w:textAlignment w:val="center"/>
                    <w:rPr>
                      <w:color w:val="auto"/>
                      <w:szCs w:val="21"/>
                    </w:rPr>
                  </w:pPr>
                  <w:r>
                    <w:rPr>
                      <w:rFonts w:hint="eastAsia"/>
                      <w:color w:val="auto"/>
                      <w:szCs w:val="21"/>
                    </w:rPr>
                    <w:t>55-70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353" w:hRule="atLeast"/>
                <w:jc w:val="center"/>
              </w:trPr>
              <w:tc>
                <w:tcPr>
                  <w:tcW w:w="1066" w:type="pct"/>
                  <w:vAlign w:val="center"/>
                </w:tcPr>
                <w:p>
                  <w:pPr>
                    <w:snapToGrid w:val="0"/>
                    <w:jc w:val="center"/>
                    <w:rPr>
                      <w:color w:val="auto"/>
                      <w:szCs w:val="21"/>
                    </w:rPr>
                  </w:pPr>
                  <w:r>
                    <w:rPr>
                      <w:rFonts w:hint="eastAsia"/>
                      <w:color w:val="auto"/>
                      <w:szCs w:val="21"/>
                    </w:rPr>
                    <w:t>磨边机</w:t>
                  </w:r>
                </w:p>
              </w:tc>
              <w:tc>
                <w:tcPr>
                  <w:tcW w:w="633" w:type="pct"/>
                  <w:vAlign w:val="center"/>
                </w:tcPr>
                <w:p>
                  <w:pPr>
                    <w:snapToGrid w:val="0"/>
                    <w:jc w:val="center"/>
                    <w:rPr>
                      <w:color w:val="auto"/>
                      <w:szCs w:val="21"/>
                    </w:rPr>
                  </w:pPr>
                  <w:r>
                    <w:rPr>
                      <w:rFonts w:hint="eastAsia"/>
                      <w:color w:val="auto"/>
                      <w:szCs w:val="21"/>
                    </w:rPr>
                    <w:t>3</w:t>
                  </w:r>
                </w:p>
              </w:tc>
              <w:tc>
                <w:tcPr>
                  <w:tcW w:w="1016" w:type="pct"/>
                  <w:vAlign w:val="center"/>
                </w:tcPr>
                <w:p>
                  <w:pPr>
                    <w:snapToGrid w:val="0"/>
                    <w:jc w:val="center"/>
                    <w:rPr>
                      <w:color w:val="auto"/>
                      <w:szCs w:val="21"/>
                    </w:rPr>
                  </w:pPr>
                  <w:r>
                    <w:rPr>
                      <w:rFonts w:hint="eastAsia"/>
                      <w:color w:val="auto"/>
                      <w:szCs w:val="21"/>
                    </w:rPr>
                    <w:t>80-95</w:t>
                  </w:r>
                </w:p>
              </w:tc>
              <w:tc>
                <w:tcPr>
                  <w:tcW w:w="614" w:type="pct"/>
                  <w:vMerge w:val="continue"/>
                  <w:vAlign w:val="center"/>
                </w:tcPr>
                <w:p>
                  <w:pPr>
                    <w:autoSpaceDE w:val="0"/>
                    <w:autoSpaceDN w:val="0"/>
                    <w:adjustRightInd w:val="0"/>
                    <w:spacing w:line="240" w:lineRule="exact"/>
                    <w:jc w:val="center"/>
                    <w:rPr>
                      <w:color w:val="auto"/>
                      <w:szCs w:val="21"/>
                    </w:rPr>
                  </w:pPr>
                </w:p>
              </w:tc>
              <w:tc>
                <w:tcPr>
                  <w:tcW w:w="836" w:type="pct"/>
                  <w:vAlign w:val="center"/>
                </w:tcPr>
                <w:p>
                  <w:pPr>
                    <w:autoSpaceDE w:val="0"/>
                    <w:autoSpaceDN w:val="0"/>
                    <w:adjustRightInd w:val="0"/>
                    <w:spacing w:line="240" w:lineRule="exact"/>
                    <w:jc w:val="center"/>
                    <w:rPr>
                      <w:color w:val="auto"/>
                      <w:szCs w:val="21"/>
                    </w:rPr>
                  </w:pPr>
                  <w:r>
                    <w:rPr>
                      <w:rFonts w:hint="eastAsia"/>
                      <w:color w:val="auto"/>
                      <w:szCs w:val="21"/>
                    </w:rPr>
                    <w:t>25</w:t>
                  </w:r>
                </w:p>
              </w:tc>
              <w:tc>
                <w:tcPr>
                  <w:tcW w:w="836" w:type="pct"/>
                  <w:vAlign w:val="center"/>
                </w:tcPr>
                <w:p>
                  <w:pPr>
                    <w:widowControl/>
                    <w:jc w:val="center"/>
                    <w:textAlignment w:val="center"/>
                    <w:rPr>
                      <w:color w:val="auto"/>
                      <w:szCs w:val="21"/>
                    </w:rPr>
                  </w:pPr>
                  <w:r>
                    <w:rPr>
                      <w:rFonts w:hint="eastAsia"/>
                      <w:color w:val="auto"/>
                      <w:szCs w:val="21"/>
                    </w:rPr>
                    <w:t>55-70</w:t>
                  </w:r>
                </w:p>
              </w:tc>
            </w:tr>
          </w:tbl>
          <w:p>
            <w:pPr>
              <w:pStyle w:val="101"/>
              <w:spacing w:beforeLines="100" w:line="360" w:lineRule="auto"/>
              <w:ind w:firstLine="480" w:firstLineChars="200"/>
              <w:jc w:val="both"/>
              <w:rPr>
                <w:rFonts w:ascii="Times New Roman" w:cs="Times New Roman"/>
                <w:color w:val="auto"/>
              </w:rPr>
            </w:pPr>
            <w:r>
              <w:rPr>
                <w:rFonts w:ascii="Times New Roman" w:cs="Times New Roman"/>
                <w:color w:val="auto"/>
              </w:rPr>
              <w:t>本项目预测模式采用《环境影响评价技术导则声环境》（HJ2.4-2009）中的推荐模型。根据建设项目噪声源和环境特征，预测过程中考虑了厂房等建筑物的屏障作用。厂界噪声预测结果见表</w:t>
            </w:r>
            <w:r>
              <w:rPr>
                <w:rFonts w:hint="eastAsia" w:ascii="Times New Roman" w:cs="Times New Roman"/>
                <w:color w:val="auto"/>
              </w:rPr>
              <w:t>22</w:t>
            </w:r>
            <w:r>
              <w:rPr>
                <w:rFonts w:ascii="Times New Roman" w:cs="Times New Roman"/>
                <w:color w:val="auto"/>
              </w:rPr>
              <w:t>。</w:t>
            </w:r>
          </w:p>
          <w:p>
            <w:pPr>
              <w:jc w:val="center"/>
              <w:rPr>
                <w:rFonts w:eastAsia="黑体"/>
                <w:bCs/>
                <w:color w:val="auto"/>
                <w:sz w:val="24"/>
                <w:szCs w:val="24"/>
              </w:rPr>
            </w:pPr>
            <w:r>
              <w:rPr>
                <w:rFonts w:hint="eastAsia" w:eastAsia="黑体"/>
                <w:bCs/>
                <w:color w:val="auto"/>
                <w:sz w:val="24"/>
                <w:szCs w:val="24"/>
              </w:rPr>
              <w:t>表22项目噪声预测值</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2126"/>
              <w:gridCol w:w="5428"/>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03" w:type="dxa"/>
                  <w:vAlign w:val="center"/>
                </w:tcPr>
                <w:p>
                  <w:pPr>
                    <w:jc w:val="center"/>
                    <w:rPr>
                      <w:b/>
                      <w:color w:val="auto"/>
                      <w:szCs w:val="21"/>
                    </w:rPr>
                  </w:pPr>
                  <w:r>
                    <w:rPr>
                      <w:rFonts w:hint="eastAsia"/>
                      <w:b/>
                      <w:color w:val="auto"/>
                      <w:szCs w:val="21"/>
                    </w:rPr>
                    <w:t>预测地点</w:t>
                  </w:r>
                </w:p>
              </w:tc>
              <w:tc>
                <w:tcPr>
                  <w:tcW w:w="2126" w:type="dxa"/>
                  <w:vAlign w:val="center"/>
                </w:tcPr>
                <w:p>
                  <w:pPr>
                    <w:jc w:val="center"/>
                    <w:rPr>
                      <w:b/>
                      <w:color w:val="auto"/>
                      <w:szCs w:val="21"/>
                    </w:rPr>
                  </w:pPr>
                  <w:r>
                    <w:rPr>
                      <w:rFonts w:hint="eastAsia"/>
                      <w:b/>
                      <w:color w:val="auto"/>
                      <w:szCs w:val="21"/>
                    </w:rPr>
                    <w:t>噪声预测值（dB(A)）</w:t>
                  </w:r>
                </w:p>
              </w:tc>
              <w:tc>
                <w:tcPr>
                  <w:tcW w:w="5428" w:type="dxa"/>
                  <w:vAlign w:val="center"/>
                </w:tcPr>
                <w:p>
                  <w:pPr>
                    <w:jc w:val="center"/>
                    <w:rPr>
                      <w:b/>
                      <w:color w:val="auto"/>
                      <w:szCs w:val="21"/>
                    </w:rPr>
                  </w:pPr>
                  <w:r>
                    <w:rPr>
                      <w:rFonts w:hint="eastAsia"/>
                      <w:b/>
                      <w:color w:val="auto"/>
                      <w:szCs w:val="21"/>
                    </w:rPr>
                    <w:t>执行标准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03" w:type="dxa"/>
                  <w:vAlign w:val="center"/>
                </w:tcPr>
                <w:p>
                  <w:pPr>
                    <w:jc w:val="center"/>
                    <w:rPr>
                      <w:color w:val="auto"/>
                      <w:szCs w:val="21"/>
                    </w:rPr>
                  </w:pPr>
                  <w:r>
                    <w:rPr>
                      <w:rFonts w:hint="eastAsia"/>
                      <w:color w:val="auto"/>
                      <w:szCs w:val="21"/>
                    </w:rPr>
                    <w:t>项目东厂界</w:t>
                  </w:r>
                </w:p>
              </w:tc>
              <w:tc>
                <w:tcPr>
                  <w:tcW w:w="2126" w:type="dxa"/>
                  <w:vAlign w:val="center"/>
                </w:tcPr>
                <w:p>
                  <w:pPr>
                    <w:jc w:val="center"/>
                    <w:rPr>
                      <w:color w:val="auto"/>
                      <w:szCs w:val="21"/>
                    </w:rPr>
                  </w:pPr>
                  <w:r>
                    <w:rPr>
                      <w:rFonts w:hint="eastAsia"/>
                      <w:color w:val="auto"/>
                      <w:szCs w:val="21"/>
                    </w:rPr>
                    <w:t>昼间57.21</w:t>
                  </w:r>
                  <w:r>
                    <w:rPr>
                      <w:color w:val="auto"/>
                      <w:szCs w:val="21"/>
                    </w:rPr>
                    <w:t xml:space="preserve"> d</w:t>
                  </w:r>
                  <w:r>
                    <w:rPr>
                      <w:rFonts w:hint="eastAsia"/>
                      <w:color w:val="auto"/>
                      <w:szCs w:val="21"/>
                    </w:rPr>
                    <w:t>B</w:t>
                  </w:r>
                  <w:r>
                    <w:rPr>
                      <w:color w:val="auto"/>
                      <w:szCs w:val="21"/>
                    </w:rPr>
                    <w:t>(</w:t>
                  </w:r>
                  <w:r>
                    <w:rPr>
                      <w:rFonts w:hint="eastAsia"/>
                      <w:color w:val="auto"/>
                      <w:szCs w:val="21"/>
                    </w:rPr>
                    <w:t>A</w:t>
                  </w:r>
                  <w:r>
                    <w:rPr>
                      <w:color w:val="auto"/>
                      <w:szCs w:val="21"/>
                    </w:rPr>
                    <w:t>)</w:t>
                  </w:r>
                </w:p>
              </w:tc>
              <w:tc>
                <w:tcPr>
                  <w:tcW w:w="5428" w:type="dxa"/>
                  <w:vMerge w:val="restart"/>
                  <w:vAlign w:val="center"/>
                </w:tcPr>
                <w:p>
                  <w:pPr>
                    <w:jc w:val="left"/>
                    <w:rPr>
                      <w:color w:val="auto"/>
                      <w:szCs w:val="21"/>
                    </w:rPr>
                  </w:pPr>
                  <w:r>
                    <w:rPr>
                      <w:rFonts w:hint="eastAsia"/>
                      <w:color w:val="auto"/>
                      <w:szCs w:val="21"/>
                    </w:rPr>
                    <w:t>满足《</w:t>
                  </w:r>
                  <w:r>
                    <w:rPr>
                      <w:bCs/>
                      <w:color w:val="auto"/>
                      <w:szCs w:val="21"/>
                    </w:rPr>
                    <w:t>工业企业厂界</w:t>
                  </w:r>
                  <w:r>
                    <w:rPr>
                      <w:rFonts w:hint="eastAsia"/>
                      <w:bCs/>
                      <w:color w:val="auto"/>
                      <w:szCs w:val="21"/>
                    </w:rPr>
                    <w:t>环境</w:t>
                  </w:r>
                  <w:r>
                    <w:rPr>
                      <w:bCs/>
                      <w:color w:val="auto"/>
                      <w:szCs w:val="21"/>
                    </w:rPr>
                    <w:t>噪声</w:t>
                  </w:r>
                  <w:r>
                    <w:rPr>
                      <w:rFonts w:hint="eastAsia"/>
                      <w:bCs/>
                      <w:color w:val="auto"/>
                      <w:szCs w:val="21"/>
                    </w:rPr>
                    <w:t>排放</w:t>
                  </w:r>
                  <w:r>
                    <w:rPr>
                      <w:bCs/>
                      <w:color w:val="auto"/>
                      <w:szCs w:val="21"/>
                    </w:rPr>
                    <w:t>标准</w:t>
                  </w:r>
                  <w:r>
                    <w:rPr>
                      <w:rFonts w:hint="eastAsia"/>
                      <w:color w:val="auto"/>
                      <w:szCs w:val="21"/>
                    </w:rPr>
                    <w:t>》中2类标准限值。</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03" w:type="dxa"/>
                  <w:vAlign w:val="center"/>
                </w:tcPr>
                <w:p>
                  <w:pPr>
                    <w:jc w:val="center"/>
                    <w:rPr>
                      <w:color w:val="auto"/>
                      <w:szCs w:val="21"/>
                    </w:rPr>
                  </w:pPr>
                  <w:r>
                    <w:rPr>
                      <w:rFonts w:hint="eastAsia"/>
                      <w:color w:val="auto"/>
                      <w:szCs w:val="21"/>
                    </w:rPr>
                    <w:t>项目南厂界</w:t>
                  </w:r>
                </w:p>
              </w:tc>
              <w:tc>
                <w:tcPr>
                  <w:tcW w:w="2126" w:type="dxa"/>
                  <w:vAlign w:val="center"/>
                </w:tcPr>
                <w:p>
                  <w:pPr>
                    <w:jc w:val="center"/>
                    <w:rPr>
                      <w:color w:val="auto"/>
                      <w:szCs w:val="21"/>
                    </w:rPr>
                  </w:pPr>
                  <w:r>
                    <w:rPr>
                      <w:rFonts w:hint="eastAsia"/>
                      <w:color w:val="auto"/>
                      <w:szCs w:val="21"/>
                    </w:rPr>
                    <w:t>昼间55.27</w:t>
                  </w:r>
                  <w:r>
                    <w:rPr>
                      <w:color w:val="auto"/>
                      <w:szCs w:val="21"/>
                    </w:rPr>
                    <w:t xml:space="preserve"> d</w:t>
                  </w:r>
                  <w:r>
                    <w:rPr>
                      <w:rFonts w:hint="eastAsia"/>
                      <w:color w:val="auto"/>
                      <w:szCs w:val="21"/>
                    </w:rPr>
                    <w:t>B</w:t>
                  </w:r>
                  <w:r>
                    <w:rPr>
                      <w:color w:val="auto"/>
                      <w:szCs w:val="21"/>
                    </w:rPr>
                    <w:t>(</w:t>
                  </w:r>
                  <w:r>
                    <w:rPr>
                      <w:rFonts w:hint="eastAsia"/>
                      <w:color w:val="auto"/>
                      <w:szCs w:val="21"/>
                    </w:rPr>
                    <w:t>A</w:t>
                  </w:r>
                  <w:r>
                    <w:rPr>
                      <w:color w:val="auto"/>
                      <w:szCs w:val="21"/>
                    </w:rPr>
                    <w:t>)</w:t>
                  </w:r>
                </w:p>
              </w:tc>
              <w:tc>
                <w:tcPr>
                  <w:tcW w:w="5428" w:type="dxa"/>
                  <w:vMerge w:val="continue"/>
                  <w:vAlign w:val="center"/>
                </w:tcPr>
                <w:p>
                  <w:pPr>
                    <w:jc w:val="left"/>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03" w:type="dxa"/>
                  <w:vAlign w:val="center"/>
                </w:tcPr>
                <w:p>
                  <w:pPr>
                    <w:jc w:val="center"/>
                    <w:rPr>
                      <w:color w:val="auto"/>
                      <w:szCs w:val="21"/>
                    </w:rPr>
                  </w:pPr>
                  <w:r>
                    <w:rPr>
                      <w:rFonts w:hint="eastAsia"/>
                      <w:color w:val="auto"/>
                      <w:szCs w:val="21"/>
                    </w:rPr>
                    <w:t>项目西厂界</w:t>
                  </w:r>
                </w:p>
              </w:tc>
              <w:tc>
                <w:tcPr>
                  <w:tcW w:w="2126" w:type="dxa"/>
                  <w:vAlign w:val="center"/>
                </w:tcPr>
                <w:p>
                  <w:pPr>
                    <w:jc w:val="center"/>
                    <w:rPr>
                      <w:color w:val="auto"/>
                      <w:szCs w:val="21"/>
                    </w:rPr>
                  </w:pPr>
                  <w:r>
                    <w:rPr>
                      <w:rFonts w:hint="eastAsia"/>
                      <w:color w:val="auto"/>
                      <w:szCs w:val="21"/>
                    </w:rPr>
                    <w:t>昼间53.63</w:t>
                  </w:r>
                  <w:r>
                    <w:rPr>
                      <w:color w:val="auto"/>
                      <w:szCs w:val="21"/>
                    </w:rPr>
                    <w:t xml:space="preserve"> d</w:t>
                  </w:r>
                  <w:r>
                    <w:rPr>
                      <w:rFonts w:hint="eastAsia"/>
                      <w:color w:val="auto"/>
                      <w:szCs w:val="21"/>
                    </w:rPr>
                    <w:t>B</w:t>
                  </w:r>
                  <w:r>
                    <w:rPr>
                      <w:color w:val="auto"/>
                      <w:szCs w:val="21"/>
                    </w:rPr>
                    <w:t>(</w:t>
                  </w:r>
                  <w:r>
                    <w:rPr>
                      <w:rFonts w:hint="eastAsia"/>
                      <w:color w:val="auto"/>
                      <w:szCs w:val="21"/>
                    </w:rPr>
                    <w:t>A</w:t>
                  </w:r>
                  <w:r>
                    <w:rPr>
                      <w:color w:val="auto"/>
                      <w:szCs w:val="21"/>
                    </w:rPr>
                    <w:t>)</w:t>
                  </w:r>
                </w:p>
              </w:tc>
              <w:tc>
                <w:tcPr>
                  <w:tcW w:w="5428" w:type="dxa"/>
                  <w:vMerge w:val="continue"/>
                  <w:vAlign w:val="center"/>
                </w:tcPr>
                <w:p>
                  <w:pPr>
                    <w:jc w:val="left"/>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03" w:type="dxa"/>
                  <w:vAlign w:val="center"/>
                </w:tcPr>
                <w:p>
                  <w:pPr>
                    <w:jc w:val="center"/>
                    <w:rPr>
                      <w:color w:val="auto"/>
                      <w:szCs w:val="21"/>
                    </w:rPr>
                  </w:pPr>
                  <w:r>
                    <w:rPr>
                      <w:rFonts w:hint="eastAsia"/>
                      <w:color w:val="auto"/>
                      <w:szCs w:val="21"/>
                    </w:rPr>
                    <w:t>项目北厂界</w:t>
                  </w:r>
                </w:p>
              </w:tc>
              <w:tc>
                <w:tcPr>
                  <w:tcW w:w="2126" w:type="dxa"/>
                  <w:vAlign w:val="center"/>
                </w:tcPr>
                <w:p>
                  <w:pPr>
                    <w:jc w:val="center"/>
                    <w:rPr>
                      <w:color w:val="auto"/>
                      <w:szCs w:val="21"/>
                    </w:rPr>
                  </w:pPr>
                  <w:r>
                    <w:rPr>
                      <w:rFonts w:hint="eastAsia"/>
                      <w:color w:val="auto"/>
                      <w:szCs w:val="21"/>
                    </w:rPr>
                    <w:t>昼间54.24</w:t>
                  </w:r>
                  <w:r>
                    <w:rPr>
                      <w:color w:val="auto"/>
                      <w:szCs w:val="21"/>
                    </w:rPr>
                    <w:t>d</w:t>
                  </w:r>
                  <w:r>
                    <w:rPr>
                      <w:rFonts w:hint="eastAsia"/>
                      <w:color w:val="auto"/>
                      <w:szCs w:val="21"/>
                    </w:rPr>
                    <w:t>B</w:t>
                  </w:r>
                  <w:r>
                    <w:rPr>
                      <w:color w:val="auto"/>
                      <w:szCs w:val="21"/>
                    </w:rPr>
                    <w:t>(</w:t>
                  </w:r>
                  <w:r>
                    <w:rPr>
                      <w:rFonts w:hint="eastAsia"/>
                      <w:color w:val="auto"/>
                      <w:szCs w:val="21"/>
                    </w:rPr>
                    <w:t>A</w:t>
                  </w:r>
                  <w:r>
                    <w:rPr>
                      <w:color w:val="auto"/>
                      <w:szCs w:val="21"/>
                    </w:rPr>
                    <w:t>)</w:t>
                  </w:r>
                </w:p>
              </w:tc>
              <w:tc>
                <w:tcPr>
                  <w:tcW w:w="5428" w:type="dxa"/>
                  <w:vMerge w:val="continue"/>
                  <w:vAlign w:val="center"/>
                </w:tcPr>
                <w:p>
                  <w:pPr>
                    <w:jc w:val="left"/>
                    <w:rPr>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c>
                <w:tcPr>
                  <w:tcW w:w="1303" w:type="dxa"/>
                  <w:vAlign w:val="center"/>
                </w:tcPr>
                <w:p>
                  <w:pPr>
                    <w:jc w:val="center"/>
                    <w:rPr>
                      <w:color w:val="auto"/>
                      <w:szCs w:val="21"/>
                    </w:rPr>
                  </w:pPr>
                  <w:r>
                    <w:rPr>
                      <w:rFonts w:hint="eastAsia"/>
                      <w:color w:val="auto"/>
                      <w:szCs w:val="21"/>
                    </w:rPr>
                    <w:t>西侧住宅楼</w:t>
                  </w:r>
                </w:p>
              </w:tc>
              <w:tc>
                <w:tcPr>
                  <w:tcW w:w="2126" w:type="dxa"/>
                  <w:vAlign w:val="center"/>
                </w:tcPr>
                <w:p>
                  <w:pPr>
                    <w:jc w:val="center"/>
                    <w:rPr>
                      <w:color w:val="auto"/>
                      <w:szCs w:val="21"/>
                    </w:rPr>
                  </w:pPr>
                  <w:r>
                    <w:rPr>
                      <w:rFonts w:hint="eastAsia"/>
                      <w:color w:val="auto"/>
                      <w:szCs w:val="21"/>
                    </w:rPr>
                    <w:t>昼间50.17</w:t>
                  </w:r>
                  <w:r>
                    <w:rPr>
                      <w:color w:val="auto"/>
                      <w:szCs w:val="21"/>
                    </w:rPr>
                    <w:t>d</w:t>
                  </w:r>
                  <w:r>
                    <w:rPr>
                      <w:rFonts w:hint="eastAsia"/>
                      <w:color w:val="auto"/>
                      <w:szCs w:val="21"/>
                    </w:rPr>
                    <w:t>B</w:t>
                  </w:r>
                  <w:r>
                    <w:rPr>
                      <w:color w:val="auto"/>
                      <w:szCs w:val="21"/>
                    </w:rPr>
                    <w:t>(</w:t>
                  </w:r>
                  <w:r>
                    <w:rPr>
                      <w:rFonts w:hint="eastAsia"/>
                      <w:color w:val="auto"/>
                      <w:szCs w:val="21"/>
                    </w:rPr>
                    <w:t>A</w:t>
                  </w:r>
                  <w:r>
                    <w:rPr>
                      <w:color w:val="auto"/>
                      <w:szCs w:val="21"/>
                    </w:rPr>
                    <w:t>)</w:t>
                  </w:r>
                </w:p>
              </w:tc>
              <w:tc>
                <w:tcPr>
                  <w:tcW w:w="5428" w:type="dxa"/>
                  <w:vMerge w:val="continue"/>
                  <w:vAlign w:val="center"/>
                </w:tcPr>
                <w:p>
                  <w:pPr>
                    <w:jc w:val="left"/>
                    <w:rPr>
                      <w:color w:val="auto"/>
                      <w:szCs w:val="21"/>
                    </w:rPr>
                  </w:pPr>
                </w:p>
              </w:tc>
            </w:tr>
          </w:tbl>
          <w:p>
            <w:pPr>
              <w:spacing w:line="360" w:lineRule="auto"/>
              <w:ind w:firstLine="480" w:firstLineChars="200"/>
              <w:rPr>
                <w:color w:val="auto"/>
                <w:sz w:val="24"/>
                <w:szCs w:val="24"/>
              </w:rPr>
            </w:pPr>
            <w:r>
              <w:rPr>
                <w:rFonts w:hint="eastAsia"/>
                <w:color w:val="auto"/>
                <w:sz w:val="24"/>
                <w:szCs w:val="24"/>
              </w:rPr>
              <w:t>因此，通过选用低噪声设备，再经厂房隔声及距离衰减后，项目对区域声环境影响较轻。</w:t>
            </w:r>
          </w:p>
          <w:p>
            <w:pPr>
              <w:spacing w:line="360" w:lineRule="auto"/>
              <w:ind w:firstLine="482" w:firstLineChars="200"/>
              <w:rPr>
                <w:b/>
                <w:color w:val="auto"/>
                <w:sz w:val="24"/>
                <w:szCs w:val="24"/>
              </w:rPr>
            </w:pPr>
            <w:r>
              <w:rPr>
                <w:b/>
                <w:color w:val="auto"/>
                <w:sz w:val="24"/>
                <w:szCs w:val="24"/>
              </w:rPr>
              <w:t>4、固废环境影响分析</w:t>
            </w:r>
          </w:p>
          <w:p>
            <w:pPr>
              <w:spacing w:line="360" w:lineRule="auto"/>
              <w:ind w:firstLine="480" w:firstLineChars="200"/>
              <w:rPr>
                <w:color w:val="auto"/>
                <w:sz w:val="24"/>
              </w:rPr>
            </w:pPr>
            <w:r>
              <w:rPr>
                <w:rFonts w:hint="eastAsia"/>
                <w:color w:val="auto"/>
                <w:sz w:val="24"/>
                <w:szCs w:val="24"/>
              </w:rPr>
              <w:t>本项目产生的固体废物主要为切割、磨边工序边角余料；废水沉淀池沉渣和职工生活垃圾。边角余料产生量约为49.7t/a；废水沉淀池沉渣约为0.255t/a，边角余料和废水沉淀池沉渣均属于一般固废，定期送建筑垃圾填埋场处置。</w:t>
            </w:r>
            <w:r>
              <w:rPr>
                <w:rFonts w:hint="eastAsia"/>
                <w:color w:val="auto"/>
                <w:sz w:val="24"/>
              </w:rPr>
              <w:t>生活垃圾</w:t>
            </w:r>
            <w:r>
              <w:rPr>
                <w:color w:val="auto"/>
                <w:sz w:val="24"/>
              </w:rPr>
              <w:t>按0.</w:t>
            </w:r>
            <w:r>
              <w:rPr>
                <w:rFonts w:hint="eastAsia"/>
                <w:color w:val="auto"/>
                <w:sz w:val="24"/>
              </w:rPr>
              <w:t>5</w:t>
            </w:r>
            <w:r>
              <w:rPr>
                <w:color w:val="auto"/>
                <w:sz w:val="24"/>
              </w:rPr>
              <w:t>kg/人·d计算</w:t>
            </w:r>
            <w:r>
              <w:rPr>
                <w:rFonts w:hint="eastAsia"/>
                <w:color w:val="auto"/>
                <w:sz w:val="24"/>
              </w:rPr>
              <w:t>，则生活垃圾产生量为1.5t/a，定期送生活垃圾填埋场处置。</w:t>
            </w:r>
          </w:p>
          <w:p>
            <w:pPr>
              <w:spacing w:line="360" w:lineRule="auto"/>
              <w:ind w:firstLine="480" w:firstLineChars="200"/>
              <w:rPr>
                <w:b/>
                <w:color w:val="auto"/>
                <w:sz w:val="24"/>
                <w:szCs w:val="24"/>
              </w:rPr>
            </w:pPr>
            <w:r>
              <w:rPr>
                <w:rFonts w:hAnsi="宋体"/>
                <w:bCs/>
                <w:color w:val="auto"/>
                <w:sz w:val="24"/>
                <w:szCs w:val="24"/>
              </w:rPr>
              <w:t>本项目产生各项固废均加强管理，分类回收处理，认真落实上述各项处置方法，则该项目产生的固体废弃物不会对环境产生</w:t>
            </w:r>
            <w:r>
              <w:rPr>
                <w:rFonts w:hint="eastAsia" w:hAnsi="宋体"/>
                <w:bCs/>
                <w:color w:val="auto"/>
                <w:sz w:val="24"/>
                <w:szCs w:val="24"/>
              </w:rPr>
              <w:t>明显</w:t>
            </w:r>
            <w:r>
              <w:rPr>
                <w:rFonts w:hAnsi="宋体"/>
                <w:bCs/>
                <w:color w:val="auto"/>
                <w:sz w:val="24"/>
                <w:szCs w:val="24"/>
              </w:rPr>
              <w:t>影响。</w:t>
            </w:r>
          </w:p>
          <w:p>
            <w:pPr>
              <w:spacing w:line="360" w:lineRule="auto"/>
              <w:ind w:firstLine="482" w:firstLineChars="200"/>
              <w:rPr>
                <w:b/>
                <w:color w:val="auto"/>
                <w:sz w:val="24"/>
                <w:szCs w:val="24"/>
              </w:rPr>
            </w:pPr>
            <w:r>
              <w:rPr>
                <w:rFonts w:hint="eastAsia"/>
                <w:b/>
                <w:color w:val="auto"/>
                <w:sz w:val="24"/>
                <w:szCs w:val="24"/>
              </w:rPr>
              <w:t>5、土壤环境影响分析</w:t>
            </w:r>
          </w:p>
          <w:p>
            <w:pPr>
              <w:adjustRightInd w:val="0"/>
              <w:snapToGrid w:val="0"/>
              <w:spacing w:line="360" w:lineRule="auto"/>
              <w:ind w:firstLine="480" w:firstLineChars="200"/>
              <w:rPr>
                <w:color w:val="auto"/>
                <w:sz w:val="24"/>
                <w:szCs w:val="24"/>
              </w:rPr>
            </w:pPr>
            <w:r>
              <w:rPr>
                <w:color w:val="auto"/>
                <w:sz w:val="24"/>
                <w:szCs w:val="24"/>
              </w:rPr>
              <w:t>根据《环境影响评价技术导则土壤环境（试行）》（HJ 964-2018），评价工作分级将土壤环境影响评价工作等级划分为一级、二级、三级。土壤环境影响类型分为生态影响型和污染影响型。本项目土壤环境影响类型为污染影响型。评级工作等级划分依据为：</w:t>
            </w:r>
          </w:p>
          <w:p>
            <w:pPr>
              <w:adjustRightInd w:val="0"/>
              <w:snapToGrid w:val="0"/>
              <w:spacing w:line="360" w:lineRule="auto"/>
              <w:ind w:firstLine="480" w:firstLineChars="200"/>
              <w:rPr>
                <w:color w:val="auto"/>
                <w:sz w:val="24"/>
                <w:szCs w:val="24"/>
              </w:rPr>
            </w:pPr>
            <w:r>
              <w:rPr>
                <w:rFonts w:hint="eastAsia"/>
                <w:color w:val="auto"/>
                <w:sz w:val="24"/>
                <w:szCs w:val="24"/>
              </w:rPr>
              <w:t>（1）在</w:t>
            </w:r>
            <w:r>
              <w:rPr>
                <w:color w:val="auto"/>
                <w:sz w:val="24"/>
                <w:szCs w:val="24"/>
              </w:rPr>
              <w:t>占地规模分为大型、中型、小型判别依据见下表：</w:t>
            </w:r>
          </w:p>
          <w:p>
            <w:pPr>
              <w:pStyle w:val="81"/>
              <w:tabs>
                <w:tab w:val="center" w:leader="middleDot" w:pos="1080"/>
              </w:tabs>
              <w:autoSpaceDE w:val="0"/>
              <w:autoSpaceDN w:val="0"/>
              <w:adjustRightInd w:val="0"/>
              <w:snapToGrid w:val="0"/>
              <w:spacing w:beforeLines="0" w:afterLines="0" w:line="240" w:lineRule="auto"/>
              <w:rPr>
                <w:rFonts w:ascii="Times New Roman" w:hAnsi="Times New Roman"/>
                <w:bCs/>
                <w:color w:val="auto"/>
                <w:sz w:val="24"/>
                <w:szCs w:val="32"/>
              </w:rPr>
            </w:pPr>
            <w:r>
              <w:rPr>
                <w:rFonts w:ascii="Times New Roman" w:hAnsi="Times New Roman"/>
                <w:bCs/>
                <w:color w:val="auto"/>
                <w:sz w:val="24"/>
                <w:szCs w:val="32"/>
              </w:rPr>
              <w:t>表23</w:t>
            </w:r>
            <w:r>
              <w:rPr>
                <w:rFonts w:hint="eastAsia" w:ascii="Times New Roman" w:hAnsi="Times New Roman"/>
                <w:bCs/>
                <w:color w:val="auto"/>
                <w:sz w:val="24"/>
                <w:szCs w:val="32"/>
              </w:rPr>
              <w:t xml:space="preserve">  </w:t>
            </w:r>
            <w:r>
              <w:rPr>
                <w:rFonts w:ascii="Times New Roman" w:hAnsi="Times New Roman"/>
                <w:bCs/>
                <w:color w:val="auto"/>
                <w:sz w:val="24"/>
                <w:szCs w:val="32"/>
              </w:rPr>
              <w:t>占地规模划分</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3002"/>
              <w:gridCol w:w="30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00"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占地规模</w:t>
                  </w:r>
                </w:p>
              </w:tc>
              <w:tc>
                <w:tcPr>
                  <w:tcW w:w="3002"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单位</w:t>
                  </w:r>
                </w:p>
              </w:tc>
              <w:tc>
                <w:tcPr>
                  <w:tcW w:w="3001"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判别依据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00"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大型</w:t>
                  </w:r>
                </w:p>
              </w:tc>
              <w:tc>
                <w:tcPr>
                  <w:tcW w:w="3002"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hm</w:t>
                  </w:r>
                  <w:r>
                    <w:rPr>
                      <w:rFonts w:ascii="Times New Roman" w:eastAsia="宋体" w:cs="Times New Roman"/>
                      <w:color w:val="auto"/>
                      <w:kern w:val="2"/>
                      <w:sz w:val="21"/>
                      <w:szCs w:val="21"/>
                      <w:vertAlign w:val="superscript"/>
                    </w:rPr>
                    <w:t>2</w:t>
                  </w:r>
                </w:p>
              </w:tc>
              <w:tc>
                <w:tcPr>
                  <w:tcW w:w="3001"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00"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中型</w:t>
                  </w:r>
                </w:p>
              </w:tc>
              <w:tc>
                <w:tcPr>
                  <w:tcW w:w="3002"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hm</w:t>
                  </w:r>
                  <w:r>
                    <w:rPr>
                      <w:rFonts w:ascii="Times New Roman" w:eastAsia="宋体" w:cs="Times New Roman"/>
                      <w:color w:val="auto"/>
                      <w:kern w:val="2"/>
                      <w:sz w:val="21"/>
                      <w:szCs w:val="21"/>
                      <w:vertAlign w:val="superscript"/>
                    </w:rPr>
                    <w:t>2</w:t>
                  </w:r>
                </w:p>
              </w:tc>
              <w:tc>
                <w:tcPr>
                  <w:tcW w:w="3001"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000"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小型</w:t>
                  </w:r>
                </w:p>
              </w:tc>
              <w:tc>
                <w:tcPr>
                  <w:tcW w:w="3002"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hm</w:t>
                  </w:r>
                  <w:r>
                    <w:rPr>
                      <w:rFonts w:ascii="Times New Roman" w:eastAsia="宋体" w:cs="Times New Roman"/>
                      <w:color w:val="auto"/>
                      <w:kern w:val="2"/>
                      <w:sz w:val="21"/>
                      <w:szCs w:val="21"/>
                      <w:vertAlign w:val="superscript"/>
                    </w:rPr>
                    <w:t>2</w:t>
                  </w:r>
                </w:p>
              </w:tc>
              <w:tc>
                <w:tcPr>
                  <w:tcW w:w="3001"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≤5</w:t>
                  </w:r>
                </w:p>
              </w:tc>
            </w:tr>
          </w:tbl>
          <w:p>
            <w:pPr>
              <w:adjustRightInd w:val="0"/>
              <w:snapToGrid w:val="0"/>
              <w:spacing w:beforeLines="100" w:line="360" w:lineRule="auto"/>
              <w:ind w:firstLine="480" w:firstLineChars="200"/>
              <w:rPr>
                <w:color w:val="auto"/>
                <w:sz w:val="24"/>
                <w:szCs w:val="24"/>
              </w:rPr>
            </w:pPr>
            <w:r>
              <w:rPr>
                <w:color w:val="auto"/>
                <w:sz w:val="24"/>
                <w:szCs w:val="24"/>
              </w:rPr>
              <w:t>本项目占地面积为</w:t>
            </w:r>
            <w:r>
              <w:rPr>
                <w:rFonts w:hint="eastAsia"/>
                <w:color w:val="auto"/>
                <w:sz w:val="24"/>
                <w:szCs w:val="24"/>
              </w:rPr>
              <w:t>1420</w:t>
            </w:r>
            <w:r>
              <w:rPr>
                <w:color w:val="auto"/>
                <w:sz w:val="24"/>
                <w:szCs w:val="24"/>
              </w:rPr>
              <w:t>m</w:t>
            </w:r>
            <w:r>
              <w:rPr>
                <w:color w:val="auto"/>
                <w:sz w:val="24"/>
                <w:szCs w:val="24"/>
                <w:vertAlign w:val="superscript"/>
              </w:rPr>
              <w:t>2</w:t>
            </w:r>
            <w:r>
              <w:rPr>
                <w:color w:val="auto"/>
                <w:sz w:val="24"/>
                <w:szCs w:val="24"/>
              </w:rPr>
              <w:t>，占地规模为</w:t>
            </w:r>
            <w:r>
              <w:rPr>
                <w:rFonts w:hint="eastAsia"/>
                <w:color w:val="auto"/>
                <w:sz w:val="24"/>
                <w:szCs w:val="24"/>
              </w:rPr>
              <w:t>小</w:t>
            </w:r>
            <w:r>
              <w:rPr>
                <w:color w:val="auto"/>
                <w:sz w:val="24"/>
                <w:szCs w:val="24"/>
              </w:rPr>
              <w:t>型</w:t>
            </w:r>
            <w:r>
              <w:rPr>
                <w:rFonts w:hint="eastAsia"/>
                <w:color w:val="auto"/>
                <w:sz w:val="24"/>
                <w:szCs w:val="24"/>
              </w:rPr>
              <w:t>。</w:t>
            </w:r>
          </w:p>
          <w:p>
            <w:pPr>
              <w:adjustRightInd w:val="0"/>
              <w:snapToGrid w:val="0"/>
              <w:spacing w:line="360" w:lineRule="auto"/>
              <w:ind w:firstLine="480" w:firstLineChars="200"/>
              <w:rPr>
                <w:color w:val="auto"/>
                <w:sz w:val="24"/>
                <w:szCs w:val="24"/>
              </w:rPr>
            </w:pPr>
            <w:r>
              <w:rPr>
                <w:rFonts w:hint="eastAsia"/>
                <w:color w:val="auto"/>
                <w:sz w:val="24"/>
                <w:szCs w:val="24"/>
              </w:rPr>
              <w:t>（2）</w:t>
            </w:r>
            <w:r>
              <w:rPr>
                <w:color w:val="auto"/>
                <w:sz w:val="24"/>
                <w:szCs w:val="24"/>
              </w:rPr>
              <w:t>建设项目所在地周边的土壤环境敏感程度分为敏感、较敏感、不敏感，判别依据见下表：</w:t>
            </w:r>
          </w:p>
          <w:p>
            <w:pPr>
              <w:pStyle w:val="81"/>
              <w:tabs>
                <w:tab w:val="center" w:leader="middleDot" w:pos="1080"/>
              </w:tabs>
              <w:autoSpaceDE w:val="0"/>
              <w:autoSpaceDN w:val="0"/>
              <w:adjustRightInd w:val="0"/>
              <w:snapToGrid w:val="0"/>
              <w:spacing w:beforeLines="100" w:afterLines="0" w:line="240" w:lineRule="auto"/>
              <w:rPr>
                <w:rFonts w:ascii="Times New Roman" w:hAnsi="Times New Roman"/>
                <w:bCs/>
                <w:color w:val="auto"/>
                <w:sz w:val="24"/>
                <w:szCs w:val="32"/>
              </w:rPr>
            </w:pPr>
            <w:r>
              <w:rPr>
                <w:rFonts w:ascii="Times New Roman" w:hAnsi="Times New Roman"/>
                <w:bCs/>
                <w:color w:val="auto"/>
                <w:sz w:val="24"/>
                <w:szCs w:val="32"/>
              </w:rPr>
              <w:t>表24  污染影响型敏感程度分级表</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6"/>
              <w:gridCol w:w="77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256" w:type="dxa"/>
                  <w:tcBorders>
                    <w:tl2br w:val="nil"/>
                    <w:tr2bl w:val="nil"/>
                  </w:tcBorders>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敏感程度</w:t>
                  </w:r>
                </w:p>
              </w:tc>
              <w:tc>
                <w:tcPr>
                  <w:tcW w:w="7747" w:type="dxa"/>
                  <w:tcBorders>
                    <w:tl2br w:val="nil"/>
                    <w:tr2bl w:val="nil"/>
                  </w:tcBorders>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判别依据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256" w:type="dxa"/>
                  <w:tcBorders>
                    <w:tl2br w:val="nil"/>
                    <w:tr2bl w:val="nil"/>
                  </w:tcBorders>
                  <w:vAlign w:val="center"/>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敏感</w:t>
                  </w:r>
                </w:p>
              </w:tc>
              <w:tc>
                <w:tcPr>
                  <w:tcW w:w="7747" w:type="dxa"/>
                  <w:tcBorders>
                    <w:tl2br w:val="nil"/>
                    <w:tr2bl w:val="nil"/>
                  </w:tcBorders>
                </w:tcPr>
                <w:p>
                  <w:pPr>
                    <w:pStyle w:val="90"/>
                    <w:jc w:val="both"/>
                    <w:rPr>
                      <w:rFonts w:ascii="Times New Roman" w:eastAsia="宋体" w:cs="Times New Roman"/>
                      <w:color w:val="auto"/>
                      <w:kern w:val="2"/>
                      <w:sz w:val="21"/>
                      <w:szCs w:val="21"/>
                    </w:rPr>
                  </w:pPr>
                  <w:r>
                    <w:rPr>
                      <w:rFonts w:ascii="Times New Roman" w:eastAsia="宋体" w:cs="Times New Roman"/>
                      <w:color w:val="auto"/>
                      <w:kern w:val="2"/>
                      <w:sz w:val="21"/>
                      <w:szCs w:val="21"/>
                    </w:rPr>
                    <w:t>建设项目周边存在耕地、园地、牧草地、饮用水源地或居民区、学校、医院、疗养院、养老院等土壤环境敏感目标的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256" w:type="dxa"/>
                  <w:tcBorders>
                    <w:tl2br w:val="nil"/>
                    <w:tr2bl w:val="nil"/>
                  </w:tcBorders>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较敏感</w:t>
                  </w:r>
                </w:p>
              </w:tc>
              <w:tc>
                <w:tcPr>
                  <w:tcW w:w="7747" w:type="dxa"/>
                  <w:tcBorders>
                    <w:tl2br w:val="nil"/>
                    <w:tr2bl w:val="nil"/>
                  </w:tcBorders>
                </w:tcPr>
                <w:p>
                  <w:pPr>
                    <w:pStyle w:val="90"/>
                    <w:jc w:val="both"/>
                    <w:rPr>
                      <w:rFonts w:ascii="Times New Roman" w:eastAsia="宋体" w:cs="Times New Roman"/>
                      <w:color w:val="auto"/>
                      <w:kern w:val="2"/>
                      <w:sz w:val="21"/>
                      <w:szCs w:val="21"/>
                    </w:rPr>
                  </w:pPr>
                  <w:r>
                    <w:rPr>
                      <w:rFonts w:ascii="Times New Roman" w:eastAsia="宋体" w:cs="Times New Roman"/>
                      <w:color w:val="auto"/>
                      <w:kern w:val="2"/>
                      <w:sz w:val="21"/>
                      <w:szCs w:val="21"/>
                    </w:rPr>
                    <w:t>建设项目周边存在其他土壤环境敏感目标的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256" w:type="dxa"/>
                  <w:tcBorders>
                    <w:tl2br w:val="nil"/>
                    <w:tr2bl w:val="nil"/>
                  </w:tcBorders>
                </w:tcPr>
                <w:p>
                  <w:pPr>
                    <w:pStyle w:val="90"/>
                    <w:jc w:val="center"/>
                    <w:rPr>
                      <w:rFonts w:ascii="Times New Roman" w:eastAsia="宋体" w:cs="Times New Roman"/>
                      <w:color w:val="auto"/>
                      <w:kern w:val="2"/>
                      <w:sz w:val="21"/>
                      <w:szCs w:val="21"/>
                    </w:rPr>
                  </w:pPr>
                  <w:r>
                    <w:rPr>
                      <w:rFonts w:ascii="Times New Roman" w:eastAsia="宋体" w:cs="Times New Roman"/>
                      <w:color w:val="auto"/>
                      <w:kern w:val="2"/>
                      <w:sz w:val="21"/>
                      <w:szCs w:val="21"/>
                    </w:rPr>
                    <w:t>不敏感</w:t>
                  </w:r>
                </w:p>
              </w:tc>
              <w:tc>
                <w:tcPr>
                  <w:tcW w:w="7747" w:type="dxa"/>
                  <w:tcBorders>
                    <w:tl2br w:val="nil"/>
                    <w:tr2bl w:val="nil"/>
                  </w:tcBorders>
                </w:tcPr>
                <w:p>
                  <w:pPr>
                    <w:pStyle w:val="90"/>
                    <w:jc w:val="both"/>
                    <w:rPr>
                      <w:rFonts w:ascii="Times New Roman" w:eastAsia="宋体" w:cs="Times New Roman"/>
                      <w:color w:val="auto"/>
                      <w:kern w:val="2"/>
                      <w:sz w:val="21"/>
                      <w:szCs w:val="21"/>
                    </w:rPr>
                  </w:pPr>
                  <w:r>
                    <w:rPr>
                      <w:rFonts w:ascii="Times New Roman" w:eastAsia="宋体" w:cs="Times New Roman"/>
                      <w:color w:val="auto"/>
                      <w:kern w:val="2"/>
                      <w:sz w:val="21"/>
                      <w:szCs w:val="21"/>
                    </w:rPr>
                    <w:t>其他情况</w:t>
                  </w:r>
                </w:p>
              </w:tc>
            </w:tr>
          </w:tbl>
          <w:p>
            <w:pPr>
              <w:adjustRightInd w:val="0"/>
              <w:snapToGrid w:val="0"/>
              <w:spacing w:beforeLines="100" w:line="360" w:lineRule="auto"/>
              <w:ind w:firstLine="480" w:firstLineChars="200"/>
              <w:rPr>
                <w:color w:val="auto"/>
                <w:sz w:val="24"/>
                <w:szCs w:val="24"/>
              </w:rPr>
            </w:pPr>
            <w:r>
              <w:rPr>
                <w:color w:val="auto"/>
                <w:sz w:val="24"/>
                <w:szCs w:val="24"/>
              </w:rPr>
              <w:t>本项目</w:t>
            </w:r>
            <w:r>
              <w:rPr>
                <w:rFonts w:hint="eastAsia"/>
                <w:color w:val="auto"/>
                <w:sz w:val="24"/>
                <w:szCs w:val="24"/>
              </w:rPr>
              <w:t>租赁已建成的工业企业厂房</w:t>
            </w:r>
            <w:r>
              <w:rPr>
                <w:color w:val="auto"/>
                <w:sz w:val="24"/>
                <w:szCs w:val="24"/>
              </w:rPr>
              <w:t>，</w:t>
            </w:r>
            <w:r>
              <w:rPr>
                <w:rFonts w:hint="eastAsia"/>
                <w:color w:val="auto"/>
                <w:sz w:val="24"/>
                <w:szCs w:val="24"/>
              </w:rPr>
              <w:t>项目租赁车间周边均为已建成企业厂房或预留的规划建设用地，</w:t>
            </w:r>
            <w:r>
              <w:rPr>
                <w:color w:val="auto"/>
                <w:sz w:val="24"/>
                <w:szCs w:val="24"/>
              </w:rPr>
              <w:t>故土壤环境敏感程度为不敏感</w:t>
            </w:r>
            <w:r>
              <w:rPr>
                <w:rFonts w:hint="eastAsia"/>
                <w:color w:val="auto"/>
                <w:sz w:val="24"/>
                <w:szCs w:val="24"/>
              </w:rPr>
              <w:t>。</w:t>
            </w:r>
          </w:p>
          <w:p>
            <w:pPr>
              <w:numPr>
                <w:ilvl w:val="0"/>
                <w:numId w:val="3"/>
              </w:numPr>
              <w:adjustRightInd w:val="0"/>
              <w:snapToGrid w:val="0"/>
              <w:spacing w:line="360" w:lineRule="auto"/>
              <w:ind w:firstLine="480" w:firstLineChars="200"/>
              <w:rPr>
                <w:color w:val="auto"/>
                <w:sz w:val="24"/>
                <w:szCs w:val="24"/>
              </w:rPr>
            </w:pPr>
            <w:r>
              <w:rPr>
                <w:color w:val="auto"/>
                <w:sz w:val="24"/>
                <w:szCs w:val="24"/>
              </w:rPr>
              <w:t>根据土壤环境影响评价项目类别、占地规模与敏感程度划分评价工作等级，详见下表：</w:t>
            </w:r>
          </w:p>
          <w:p>
            <w:pPr>
              <w:pStyle w:val="90"/>
              <w:jc w:val="center"/>
              <w:rPr>
                <w:rFonts w:ascii="Times New Roman" w:eastAsia="黑体" w:cs="Times New Roman"/>
                <w:color w:val="auto"/>
                <w:kern w:val="2"/>
              </w:rPr>
            </w:pPr>
            <w:r>
              <w:rPr>
                <w:rFonts w:ascii="Times New Roman" w:eastAsia="黑体" w:cs="Times New Roman"/>
                <w:color w:val="auto"/>
                <w:kern w:val="2"/>
              </w:rPr>
              <w:t>表25  污染影响型评价工作等级划分表</w:t>
            </w:r>
          </w:p>
          <w:tbl>
            <w:tblPr>
              <w:tblStyle w:val="28"/>
              <w:tblW w:w="90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28"/>
              <w:gridCol w:w="714"/>
              <w:gridCol w:w="700"/>
              <w:gridCol w:w="739"/>
              <w:gridCol w:w="688"/>
              <w:gridCol w:w="675"/>
              <w:gridCol w:w="727"/>
              <w:gridCol w:w="687"/>
              <w:gridCol w:w="675"/>
              <w:gridCol w:w="7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2728" w:type="dxa"/>
                  <w:vMerge w:val="restart"/>
                  <w:tcBorders>
                    <w:top w:val="single" w:color="auto" w:sz="4" w:space="0"/>
                    <w:tl2br w:val="nil"/>
                    <w:tr2bl w:val="nil"/>
                  </w:tcBorders>
                </w:tcPr>
                <w:p>
                  <w:pPr>
                    <w:pStyle w:val="90"/>
                    <w:snapToGrid w:val="0"/>
                    <w:spacing w:line="0" w:lineRule="atLeast"/>
                    <w:ind w:firstLine="1543" w:firstLineChars="735"/>
                    <w:jc w:val="both"/>
                    <w:rPr>
                      <w:rFonts w:ascii="Times New Roman" w:eastAsia="宋体" w:cs="Times New Roman"/>
                      <w:color w:val="auto"/>
                      <w:sz w:val="21"/>
                      <w:szCs w:val="21"/>
                    </w:rPr>
                  </w:pPr>
                  <w:r>
                    <w:rPr>
                      <w:rFonts w:ascii="Times New Roman" w:eastAsia="宋体" w:cs="Times New Roman"/>
                      <w:color w:val="auto"/>
                      <w:sz w:val="21"/>
                      <w:szCs w:val="21"/>
                    </w:rPr>
                    <w:pict>
                      <v:shape id="_x0000_s1140" o:spid="_x0000_s1140" o:spt="32" type="#_x0000_t32" style="position:absolute;left:0pt;margin-left:54.8pt;margin-top:-0.75pt;height:51.4pt;width:75pt;z-index:251676672;mso-width-relative:page;mso-height-relative:page;" o:connectortype="straight" filled="f" coordsize="21600,21600">
                        <v:path arrowok="t"/>
                        <v:fill on="f" focussize="0,0"/>
                        <v:stroke/>
                        <v:imagedata o:title=""/>
                        <o:lock v:ext="edit"/>
                      </v:shape>
                    </w:pict>
                  </w:r>
                  <w:r>
                    <w:rPr>
                      <w:rFonts w:ascii="Times New Roman" w:eastAsia="宋体" w:cs="Times New Roman"/>
                      <w:color w:val="auto"/>
                      <w:sz w:val="21"/>
                      <w:szCs w:val="21"/>
                    </w:rPr>
                    <w:t>占地规模</w:t>
                  </w:r>
                </w:p>
                <w:p>
                  <w:pPr>
                    <w:pStyle w:val="90"/>
                    <w:snapToGrid w:val="0"/>
                    <w:spacing w:line="0" w:lineRule="atLeast"/>
                    <w:ind w:firstLine="315" w:firstLineChars="150"/>
                    <w:jc w:val="both"/>
                    <w:rPr>
                      <w:rFonts w:ascii="Times New Roman" w:eastAsia="宋体" w:cs="Times New Roman"/>
                      <w:color w:val="auto"/>
                      <w:sz w:val="21"/>
                      <w:szCs w:val="21"/>
                    </w:rPr>
                  </w:pPr>
                  <w:r>
                    <w:rPr>
                      <w:rFonts w:ascii="Times New Roman" w:eastAsia="宋体" w:cs="Times New Roman"/>
                      <w:color w:val="auto"/>
                      <w:sz w:val="21"/>
                      <w:szCs w:val="21"/>
                    </w:rPr>
                    <w:pict>
                      <v:shape id="_x0000_s1141" o:spid="_x0000_s1141" o:spt="32" type="#_x0000_t32" style="position:absolute;left:0pt;margin-left:-4.45pt;margin-top:4.4pt;height:31.9pt;width:132.75pt;z-index:251677696;mso-width-relative:page;mso-height-relative:page;" o:connectortype="straight" filled="f" coordsize="21600,21600">
                        <v:path arrowok="t"/>
                        <v:fill on="f" focussize="0,0"/>
                        <v:stroke/>
                        <v:imagedata o:title=""/>
                        <o:lock v:ext="edit"/>
                      </v:shape>
                    </w:pict>
                  </w:r>
                  <w:r>
                    <w:rPr>
                      <w:rFonts w:ascii="Times New Roman" w:eastAsia="宋体" w:cs="Times New Roman"/>
                      <w:color w:val="auto"/>
                      <w:sz w:val="21"/>
                      <w:szCs w:val="21"/>
                    </w:rPr>
                    <w:t>评价工作等级</w:t>
                  </w:r>
                </w:p>
                <w:p>
                  <w:pPr>
                    <w:pStyle w:val="90"/>
                    <w:spacing w:line="0" w:lineRule="atLeast"/>
                    <w:jc w:val="both"/>
                    <w:rPr>
                      <w:rFonts w:ascii="Times New Roman" w:eastAsia="宋体" w:cs="Times New Roman"/>
                      <w:color w:val="auto"/>
                      <w:sz w:val="21"/>
                      <w:szCs w:val="21"/>
                    </w:rPr>
                  </w:pPr>
                  <w:r>
                    <w:rPr>
                      <w:rFonts w:ascii="Times New Roman" w:eastAsia="宋体" w:cs="Times New Roman"/>
                      <w:color w:val="auto"/>
                      <w:sz w:val="21"/>
                      <w:szCs w:val="21"/>
                    </w:rPr>
                    <w:t>敏感程度</w:t>
                  </w:r>
                </w:p>
              </w:tc>
              <w:tc>
                <w:tcPr>
                  <w:tcW w:w="2153" w:type="dxa"/>
                  <w:gridSpan w:val="3"/>
                  <w:tcBorders>
                    <w:tl2br w:val="nil"/>
                    <w:tr2bl w:val="nil"/>
                  </w:tcBorders>
                  <w:vAlign w:val="center"/>
                </w:tcPr>
                <w:p>
                  <w:pPr>
                    <w:pStyle w:val="90"/>
                    <w:jc w:val="center"/>
                    <w:rPr>
                      <w:rFonts w:ascii="Times New Roman" w:eastAsia="宋体" w:cs="Times New Roman"/>
                      <w:color w:val="auto"/>
                      <w:sz w:val="21"/>
                      <w:szCs w:val="21"/>
                    </w:rPr>
                  </w:pPr>
                  <w:r>
                    <w:rPr>
                      <w:rFonts w:ascii="Times New Roman" w:eastAsia="宋体" w:cs="Times New Roman"/>
                      <w:color w:val="auto"/>
                      <w:sz w:val="21"/>
                      <w:szCs w:val="21"/>
                    </w:rPr>
                    <w:t>Ⅰ类</w:t>
                  </w:r>
                </w:p>
              </w:tc>
              <w:tc>
                <w:tcPr>
                  <w:tcW w:w="2090" w:type="dxa"/>
                  <w:gridSpan w:val="3"/>
                  <w:tcBorders>
                    <w:tl2br w:val="nil"/>
                    <w:tr2bl w:val="nil"/>
                  </w:tcBorders>
                  <w:vAlign w:val="center"/>
                </w:tcPr>
                <w:p>
                  <w:pPr>
                    <w:pStyle w:val="90"/>
                    <w:jc w:val="center"/>
                    <w:rPr>
                      <w:rFonts w:ascii="Times New Roman" w:eastAsia="宋体" w:cs="Times New Roman"/>
                      <w:color w:val="auto"/>
                      <w:sz w:val="21"/>
                      <w:szCs w:val="21"/>
                    </w:rPr>
                  </w:pPr>
                  <w:r>
                    <w:rPr>
                      <w:rFonts w:ascii="Times New Roman" w:eastAsia="宋体" w:cs="Times New Roman"/>
                      <w:color w:val="auto"/>
                      <w:sz w:val="21"/>
                      <w:szCs w:val="21"/>
                    </w:rPr>
                    <w:t>Ⅱ类</w:t>
                  </w:r>
                </w:p>
              </w:tc>
              <w:tc>
                <w:tcPr>
                  <w:tcW w:w="2077" w:type="dxa"/>
                  <w:gridSpan w:val="3"/>
                  <w:tcBorders>
                    <w:tl2br w:val="nil"/>
                    <w:tr2bl w:val="nil"/>
                  </w:tcBorders>
                  <w:vAlign w:val="center"/>
                </w:tcPr>
                <w:p>
                  <w:pPr>
                    <w:pStyle w:val="90"/>
                    <w:jc w:val="center"/>
                    <w:rPr>
                      <w:rFonts w:ascii="Times New Roman" w:eastAsia="宋体" w:cs="Times New Roman"/>
                      <w:color w:val="auto"/>
                      <w:sz w:val="21"/>
                      <w:szCs w:val="21"/>
                    </w:rPr>
                  </w:pPr>
                  <w:r>
                    <w:rPr>
                      <w:rFonts w:ascii="Times New Roman" w:eastAsia="宋体" w:cs="Times New Roman"/>
                      <w:color w:val="auto"/>
                      <w:sz w:val="21"/>
                      <w:szCs w:val="21"/>
                    </w:rPr>
                    <w:t>Ⅲ类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728" w:type="dxa"/>
                  <w:vMerge w:val="continue"/>
                  <w:tcBorders>
                    <w:tl2br w:val="nil"/>
                    <w:tr2bl w:val="nil"/>
                  </w:tcBorders>
                </w:tcPr>
                <w:p>
                  <w:pPr>
                    <w:pStyle w:val="90"/>
                    <w:spacing w:line="0" w:lineRule="atLeast"/>
                    <w:jc w:val="both"/>
                    <w:rPr>
                      <w:rFonts w:ascii="Times New Roman" w:eastAsia="宋体" w:cs="Times New Roman"/>
                      <w:color w:val="auto"/>
                      <w:sz w:val="21"/>
                      <w:szCs w:val="21"/>
                    </w:rPr>
                  </w:pPr>
                </w:p>
              </w:tc>
              <w:tc>
                <w:tcPr>
                  <w:tcW w:w="714"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大</w:t>
                  </w:r>
                </w:p>
              </w:tc>
              <w:tc>
                <w:tcPr>
                  <w:tcW w:w="700"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中</w:t>
                  </w:r>
                </w:p>
              </w:tc>
              <w:tc>
                <w:tcPr>
                  <w:tcW w:w="739"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小</w:t>
                  </w:r>
                </w:p>
              </w:tc>
              <w:tc>
                <w:tcPr>
                  <w:tcW w:w="688"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大</w:t>
                  </w:r>
                </w:p>
              </w:tc>
              <w:tc>
                <w:tcPr>
                  <w:tcW w:w="675"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中</w:t>
                  </w:r>
                </w:p>
              </w:tc>
              <w:tc>
                <w:tcPr>
                  <w:tcW w:w="727"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小</w:t>
                  </w:r>
                </w:p>
              </w:tc>
              <w:tc>
                <w:tcPr>
                  <w:tcW w:w="687"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大</w:t>
                  </w:r>
                </w:p>
              </w:tc>
              <w:tc>
                <w:tcPr>
                  <w:tcW w:w="675"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中</w:t>
                  </w:r>
                </w:p>
              </w:tc>
              <w:tc>
                <w:tcPr>
                  <w:tcW w:w="715"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 w:hRule="atLeast"/>
                <w:jc w:val="center"/>
              </w:trPr>
              <w:tc>
                <w:tcPr>
                  <w:tcW w:w="2728"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敏感</w:t>
                  </w:r>
                </w:p>
              </w:tc>
              <w:tc>
                <w:tcPr>
                  <w:tcW w:w="714"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一级</w:t>
                  </w:r>
                </w:p>
              </w:tc>
              <w:tc>
                <w:tcPr>
                  <w:tcW w:w="700"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一级</w:t>
                  </w:r>
                </w:p>
              </w:tc>
              <w:tc>
                <w:tcPr>
                  <w:tcW w:w="739"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一级</w:t>
                  </w:r>
                </w:p>
              </w:tc>
              <w:tc>
                <w:tcPr>
                  <w:tcW w:w="688"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二级</w:t>
                  </w:r>
                </w:p>
              </w:tc>
              <w:tc>
                <w:tcPr>
                  <w:tcW w:w="675"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二级</w:t>
                  </w:r>
                </w:p>
              </w:tc>
              <w:tc>
                <w:tcPr>
                  <w:tcW w:w="727"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二级</w:t>
                  </w:r>
                </w:p>
              </w:tc>
              <w:tc>
                <w:tcPr>
                  <w:tcW w:w="687"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三级</w:t>
                  </w:r>
                </w:p>
              </w:tc>
              <w:tc>
                <w:tcPr>
                  <w:tcW w:w="675"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三级</w:t>
                  </w:r>
                </w:p>
              </w:tc>
              <w:tc>
                <w:tcPr>
                  <w:tcW w:w="715"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 w:hRule="atLeast"/>
                <w:jc w:val="center"/>
              </w:trPr>
              <w:tc>
                <w:tcPr>
                  <w:tcW w:w="2728"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较敏感</w:t>
                  </w:r>
                </w:p>
              </w:tc>
              <w:tc>
                <w:tcPr>
                  <w:tcW w:w="714"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一级</w:t>
                  </w:r>
                </w:p>
              </w:tc>
              <w:tc>
                <w:tcPr>
                  <w:tcW w:w="700"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一级</w:t>
                  </w:r>
                </w:p>
              </w:tc>
              <w:tc>
                <w:tcPr>
                  <w:tcW w:w="739"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二级</w:t>
                  </w:r>
                </w:p>
              </w:tc>
              <w:tc>
                <w:tcPr>
                  <w:tcW w:w="688"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二级</w:t>
                  </w:r>
                </w:p>
              </w:tc>
              <w:tc>
                <w:tcPr>
                  <w:tcW w:w="675"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二级</w:t>
                  </w:r>
                </w:p>
              </w:tc>
              <w:tc>
                <w:tcPr>
                  <w:tcW w:w="727"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三级</w:t>
                  </w:r>
                </w:p>
              </w:tc>
              <w:tc>
                <w:tcPr>
                  <w:tcW w:w="687"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三级</w:t>
                  </w:r>
                </w:p>
              </w:tc>
              <w:tc>
                <w:tcPr>
                  <w:tcW w:w="675"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三级</w:t>
                  </w:r>
                </w:p>
              </w:tc>
              <w:tc>
                <w:tcPr>
                  <w:tcW w:w="715"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 w:hRule="atLeast"/>
                <w:jc w:val="center"/>
              </w:trPr>
              <w:tc>
                <w:tcPr>
                  <w:tcW w:w="2728"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不敏感</w:t>
                  </w:r>
                </w:p>
              </w:tc>
              <w:tc>
                <w:tcPr>
                  <w:tcW w:w="714"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一级</w:t>
                  </w:r>
                </w:p>
              </w:tc>
              <w:tc>
                <w:tcPr>
                  <w:tcW w:w="700"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二级</w:t>
                  </w:r>
                </w:p>
              </w:tc>
              <w:tc>
                <w:tcPr>
                  <w:tcW w:w="739"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二级</w:t>
                  </w:r>
                </w:p>
              </w:tc>
              <w:tc>
                <w:tcPr>
                  <w:tcW w:w="688"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二级</w:t>
                  </w:r>
                </w:p>
              </w:tc>
              <w:tc>
                <w:tcPr>
                  <w:tcW w:w="675"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三级</w:t>
                  </w:r>
                </w:p>
              </w:tc>
              <w:tc>
                <w:tcPr>
                  <w:tcW w:w="727"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三级</w:t>
                  </w:r>
                </w:p>
              </w:tc>
              <w:tc>
                <w:tcPr>
                  <w:tcW w:w="687" w:type="dxa"/>
                  <w:tcBorders>
                    <w:tl2br w:val="nil"/>
                    <w:tr2bl w:val="nil"/>
                  </w:tcBorders>
                  <w:vAlign w:val="center"/>
                </w:tcPr>
                <w:p>
                  <w:pPr>
                    <w:pStyle w:val="90"/>
                    <w:spacing w:line="0" w:lineRule="atLeast"/>
                    <w:jc w:val="center"/>
                    <w:rPr>
                      <w:rFonts w:ascii="Times New Roman" w:eastAsia="宋体" w:cs="Times New Roman"/>
                      <w:color w:val="auto"/>
                      <w:sz w:val="21"/>
                      <w:szCs w:val="21"/>
                    </w:rPr>
                  </w:pPr>
                  <w:r>
                    <w:rPr>
                      <w:rFonts w:ascii="Times New Roman" w:eastAsia="宋体" w:cs="Times New Roman"/>
                      <w:color w:val="auto"/>
                      <w:sz w:val="21"/>
                      <w:szCs w:val="21"/>
                    </w:rPr>
                    <w:t>三级</w:t>
                  </w:r>
                </w:p>
              </w:tc>
              <w:tc>
                <w:tcPr>
                  <w:tcW w:w="675" w:type="dxa"/>
                  <w:tcBorders>
                    <w:tl2br w:val="nil"/>
                    <w:tr2bl w:val="nil"/>
                  </w:tcBorders>
                  <w:vAlign w:val="center"/>
                </w:tcPr>
                <w:p>
                  <w:pPr>
                    <w:spacing w:line="0" w:lineRule="atLeast"/>
                    <w:jc w:val="center"/>
                    <w:rPr>
                      <w:color w:val="auto"/>
                      <w:szCs w:val="21"/>
                    </w:rPr>
                  </w:pPr>
                  <w:r>
                    <w:rPr>
                      <w:color w:val="auto"/>
                      <w:szCs w:val="21"/>
                    </w:rPr>
                    <w:t>—</w:t>
                  </w:r>
                </w:p>
              </w:tc>
              <w:tc>
                <w:tcPr>
                  <w:tcW w:w="715" w:type="dxa"/>
                  <w:tcBorders>
                    <w:tl2br w:val="nil"/>
                    <w:tr2bl w:val="nil"/>
                  </w:tcBorders>
                  <w:vAlign w:val="center"/>
                </w:tcPr>
                <w:p>
                  <w:pPr>
                    <w:spacing w:line="0" w:lineRule="atLeast"/>
                    <w:jc w:val="center"/>
                    <w:rPr>
                      <w:color w:val="auto"/>
                      <w:szCs w:val="21"/>
                    </w:rPr>
                  </w:pPr>
                  <w:r>
                    <w:rPr>
                      <w:b/>
                      <w:bCs/>
                      <w:color w:val="auto"/>
                      <w:szCs w:val="21"/>
                    </w:rPr>
                    <w:t>—</w:t>
                  </w:r>
                </w:p>
              </w:tc>
            </w:tr>
          </w:tbl>
          <w:p>
            <w:pPr>
              <w:adjustRightInd w:val="0"/>
              <w:snapToGrid w:val="0"/>
              <w:spacing w:beforeLines="100" w:line="360" w:lineRule="auto"/>
              <w:ind w:firstLine="480" w:firstLineChars="200"/>
              <w:rPr>
                <w:color w:val="auto"/>
                <w:sz w:val="24"/>
                <w:szCs w:val="24"/>
              </w:rPr>
            </w:pPr>
            <w:r>
              <w:rPr>
                <w:color w:val="auto"/>
                <w:sz w:val="24"/>
                <w:szCs w:val="24"/>
              </w:rPr>
              <w:t>根据《环境影响评价技术导则土壤环境（试行）》（HJ 964-2018）附录A，表A.1可知，本项目属于</w:t>
            </w:r>
            <w:r>
              <w:rPr>
                <w:rFonts w:hint="eastAsia"/>
                <w:color w:val="auto"/>
                <w:sz w:val="24"/>
                <w:szCs w:val="24"/>
              </w:rPr>
              <w:t>“</w:t>
            </w:r>
            <w:r>
              <w:rPr>
                <w:color w:val="auto"/>
                <w:sz w:val="24"/>
                <w:szCs w:val="24"/>
              </w:rPr>
              <w:t>制造业</w:t>
            </w:r>
            <w:r>
              <w:rPr>
                <w:rFonts w:hint="eastAsia"/>
                <w:color w:val="auto"/>
                <w:sz w:val="24"/>
                <w:szCs w:val="24"/>
              </w:rPr>
              <w:t>”</w:t>
            </w:r>
            <w:r>
              <w:rPr>
                <w:color w:val="auto"/>
                <w:sz w:val="24"/>
                <w:szCs w:val="24"/>
              </w:rPr>
              <w:t>中</w:t>
            </w:r>
            <w:r>
              <w:rPr>
                <w:rFonts w:hint="eastAsia"/>
                <w:color w:val="auto"/>
                <w:sz w:val="24"/>
                <w:szCs w:val="24"/>
              </w:rPr>
              <w:t>“金属冶炼和压延加工及非金属矿物制品”中的“其他”</w:t>
            </w:r>
            <w:r>
              <w:rPr>
                <w:color w:val="auto"/>
                <w:sz w:val="24"/>
                <w:szCs w:val="24"/>
              </w:rPr>
              <w:t>，属于Ⅲ类项目，占地规模为</w:t>
            </w:r>
            <w:r>
              <w:rPr>
                <w:rFonts w:hint="eastAsia"/>
                <w:color w:val="auto"/>
                <w:sz w:val="24"/>
                <w:szCs w:val="24"/>
              </w:rPr>
              <w:t>小</w:t>
            </w:r>
            <w:r>
              <w:rPr>
                <w:color w:val="auto"/>
                <w:sz w:val="24"/>
                <w:szCs w:val="24"/>
              </w:rPr>
              <w:t>型，项目所在地周边的土壤环境敏感程度为不敏感，</w:t>
            </w:r>
            <w:r>
              <w:rPr>
                <w:rFonts w:hint="eastAsia"/>
                <w:color w:val="auto"/>
                <w:sz w:val="24"/>
                <w:szCs w:val="24"/>
              </w:rPr>
              <w:t>因此本项目不再</w:t>
            </w:r>
            <w:r>
              <w:rPr>
                <w:color w:val="auto"/>
                <w:sz w:val="24"/>
                <w:szCs w:val="24"/>
              </w:rPr>
              <w:t>开展土壤环境影响评价工作。</w:t>
            </w:r>
          </w:p>
          <w:p>
            <w:pPr>
              <w:spacing w:line="360" w:lineRule="auto"/>
              <w:ind w:firstLine="482" w:firstLineChars="200"/>
              <w:rPr>
                <w:b/>
                <w:bCs/>
                <w:color w:val="auto"/>
                <w:sz w:val="24"/>
                <w:szCs w:val="24"/>
              </w:rPr>
            </w:pPr>
            <w:r>
              <w:rPr>
                <w:rFonts w:hint="eastAsia"/>
                <w:b/>
                <w:bCs/>
                <w:color w:val="auto"/>
                <w:sz w:val="24"/>
                <w:szCs w:val="24"/>
              </w:rPr>
              <w:t>6、</w:t>
            </w:r>
            <w:r>
              <w:rPr>
                <w:rFonts w:hAnsi="宋体"/>
                <w:b/>
                <w:bCs/>
                <w:color w:val="auto"/>
                <w:sz w:val="24"/>
                <w:szCs w:val="24"/>
              </w:rPr>
              <w:t>自主验收的要求</w:t>
            </w:r>
          </w:p>
          <w:p>
            <w:pPr>
              <w:spacing w:line="360" w:lineRule="auto"/>
              <w:ind w:firstLine="480" w:firstLineChars="200"/>
              <w:jc w:val="left"/>
              <w:rPr>
                <w:color w:val="auto"/>
                <w:sz w:val="24"/>
                <w:szCs w:val="24"/>
              </w:rPr>
            </w:pPr>
            <w:r>
              <w:rPr>
                <w:rFonts w:hAnsi="宋体"/>
                <w:color w:val="auto"/>
                <w:sz w:val="24"/>
                <w:szCs w:val="24"/>
              </w:rPr>
              <w:t>根据《建设项目环境保护管理条例》（</w:t>
            </w:r>
            <w:r>
              <w:rPr>
                <w:color w:val="auto"/>
                <w:sz w:val="24"/>
                <w:szCs w:val="24"/>
              </w:rPr>
              <w:t>2017</w:t>
            </w:r>
            <w:r>
              <w:rPr>
                <w:rFonts w:hAnsi="宋体"/>
                <w:color w:val="auto"/>
                <w:sz w:val="24"/>
                <w:szCs w:val="24"/>
              </w:rPr>
              <w:t>年</w:t>
            </w:r>
            <w:r>
              <w:rPr>
                <w:color w:val="auto"/>
                <w:sz w:val="24"/>
                <w:szCs w:val="24"/>
              </w:rPr>
              <w:t>10</w:t>
            </w:r>
            <w:r>
              <w:rPr>
                <w:rFonts w:hAnsi="宋体"/>
                <w:color w:val="auto"/>
                <w:sz w:val="24"/>
                <w:szCs w:val="24"/>
              </w:rPr>
              <w:t>月</w:t>
            </w:r>
            <w:r>
              <w:rPr>
                <w:color w:val="auto"/>
                <w:sz w:val="24"/>
                <w:szCs w:val="24"/>
              </w:rPr>
              <w:t>1</w:t>
            </w:r>
            <w:r>
              <w:rPr>
                <w:rFonts w:hAnsi="宋体"/>
                <w:color w:val="auto"/>
                <w:sz w:val="24"/>
                <w:szCs w:val="24"/>
              </w:rPr>
              <w:t>日起施行）、《关于规范建设单位自主开展建设项目竣工环境保护验收的通知》（环办环评函</w:t>
            </w:r>
            <w:r>
              <w:rPr>
                <w:color w:val="auto"/>
                <w:sz w:val="24"/>
                <w:szCs w:val="24"/>
              </w:rPr>
              <w:t xml:space="preserve">[2017]1235 </w:t>
            </w:r>
            <w:r>
              <w:rPr>
                <w:rFonts w:hAnsi="宋体"/>
                <w:color w:val="auto"/>
                <w:sz w:val="24"/>
                <w:szCs w:val="24"/>
              </w:rPr>
              <w:t>号）和《建设项目竣工环境保护验收暂行办法》（</w:t>
            </w:r>
            <w:r>
              <w:rPr>
                <w:color w:val="auto"/>
                <w:sz w:val="24"/>
                <w:szCs w:val="24"/>
              </w:rPr>
              <w:t>2017</w:t>
            </w:r>
            <w:r>
              <w:rPr>
                <w:rFonts w:hAnsi="宋体"/>
                <w:color w:val="auto"/>
                <w:sz w:val="24"/>
                <w:szCs w:val="24"/>
              </w:rPr>
              <w:t>年</w:t>
            </w:r>
            <w:r>
              <w:rPr>
                <w:color w:val="auto"/>
                <w:sz w:val="24"/>
                <w:szCs w:val="24"/>
              </w:rPr>
              <w:t>11</w:t>
            </w:r>
            <w:r>
              <w:rPr>
                <w:rFonts w:hAnsi="宋体"/>
                <w:color w:val="auto"/>
                <w:sz w:val="24"/>
                <w:szCs w:val="24"/>
              </w:rPr>
              <w:t>月</w:t>
            </w:r>
            <w:r>
              <w:rPr>
                <w:color w:val="auto"/>
                <w:sz w:val="24"/>
                <w:szCs w:val="24"/>
              </w:rPr>
              <w:t>20</w:t>
            </w:r>
            <w:r>
              <w:rPr>
                <w:rFonts w:hAnsi="宋体"/>
                <w:color w:val="auto"/>
                <w:sz w:val="24"/>
                <w:szCs w:val="24"/>
              </w:rPr>
              <w:t>日发布）、《建设项目竣工环境保护验收技术指南污染影响类》（公告</w:t>
            </w:r>
            <w:r>
              <w:rPr>
                <w:color w:val="auto"/>
                <w:sz w:val="24"/>
                <w:szCs w:val="24"/>
              </w:rPr>
              <w:t>2018</w:t>
            </w:r>
            <w:r>
              <w:rPr>
                <w:rFonts w:hAnsi="宋体"/>
                <w:color w:val="auto"/>
                <w:sz w:val="24"/>
                <w:szCs w:val="24"/>
              </w:rPr>
              <w:t>年第</w:t>
            </w:r>
            <w:r>
              <w:rPr>
                <w:color w:val="auto"/>
                <w:sz w:val="24"/>
                <w:szCs w:val="24"/>
              </w:rPr>
              <w:t>9</w:t>
            </w:r>
            <w:r>
              <w:rPr>
                <w:rFonts w:hAnsi="宋体"/>
                <w:color w:val="auto"/>
                <w:sz w:val="24"/>
                <w:szCs w:val="24"/>
              </w:rPr>
              <w:t>号，</w:t>
            </w:r>
            <w:r>
              <w:rPr>
                <w:color w:val="auto"/>
                <w:sz w:val="24"/>
                <w:szCs w:val="24"/>
              </w:rPr>
              <w:t>2018</w:t>
            </w:r>
            <w:r>
              <w:rPr>
                <w:rFonts w:hAnsi="宋体"/>
                <w:color w:val="auto"/>
                <w:sz w:val="24"/>
                <w:szCs w:val="24"/>
              </w:rPr>
              <w:t>年</w:t>
            </w:r>
            <w:r>
              <w:rPr>
                <w:color w:val="auto"/>
                <w:sz w:val="24"/>
                <w:szCs w:val="24"/>
              </w:rPr>
              <w:t>5</w:t>
            </w:r>
            <w:r>
              <w:rPr>
                <w:rFonts w:hAnsi="宋体"/>
                <w:color w:val="auto"/>
                <w:sz w:val="24"/>
                <w:szCs w:val="24"/>
              </w:rPr>
              <w:t>月</w:t>
            </w:r>
            <w:r>
              <w:rPr>
                <w:color w:val="auto"/>
                <w:sz w:val="24"/>
                <w:szCs w:val="24"/>
              </w:rPr>
              <w:t>16</w:t>
            </w:r>
            <w:r>
              <w:rPr>
                <w:rFonts w:hAnsi="宋体"/>
                <w:color w:val="auto"/>
                <w:sz w:val="24"/>
                <w:szCs w:val="24"/>
              </w:rPr>
              <w:t>日印发）等文件要求，建设项目竣工后建设单位应当按照国务院环境保护行政主管部门规定的标准和程序，对配套建设的环境保护设施进行验收，编制验收报告，完成验收。</w:t>
            </w:r>
          </w:p>
          <w:p>
            <w:pPr>
              <w:spacing w:line="360" w:lineRule="auto"/>
              <w:ind w:firstLine="482" w:firstLineChars="200"/>
              <w:rPr>
                <w:b/>
                <w:bCs/>
                <w:color w:val="auto"/>
                <w:sz w:val="24"/>
                <w:szCs w:val="24"/>
              </w:rPr>
            </w:pPr>
            <w:r>
              <w:rPr>
                <w:rFonts w:hint="eastAsia"/>
                <w:b/>
                <w:bCs/>
                <w:color w:val="auto"/>
                <w:sz w:val="24"/>
                <w:szCs w:val="24"/>
              </w:rPr>
              <w:t>7、</w:t>
            </w:r>
            <w:r>
              <w:rPr>
                <w:rFonts w:hAnsi="宋体"/>
                <w:b/>
                <w:bCs/>
                <w:color w:val="auto"/>
                <w:sz w:val="24"/>
                <w:szCs w:val="24"/>
              </w:rPr>
              <w:t>排污许可管理</w:t>
            </w:r>
          </w:p>
          <w:p>
            <w:pPr>
              <w:spacing w:line="360" w:lineRule="auto"/>
              <w:ind w:firstLine="480" w:firstLineChars="200"/>
              <w:jc w:val="left"/>
              <w:rPr>
                <w:b/>
                <w:color w:val="auto"/>
                <w:sz w:val="24"/>
                <w:szCs w:val="24"/>
              </w:rPr>
            </w:pPr>
            <w:r>
              <w:rPr>
                <w:rFonts w:hAnsi="宋体"/>
                <w:color w:val="auto"/>
                <w:sz w:val="24"/>
                <w:szCs w:val="24"/>
              </w:rPr>
              <w:t>根据《建设项目环境保护管理条例》（国务院令第</w:t>
            </w:r>
            <w:r>
              <w:rPr>
                <w:color w:val="auto"/>
                <w:sz w:val="24"/>
                <w:szCs w:val="24"/>
              </w:rPr>
              <w:t>682</w:t>
            </w:r>
            <w:r>
              <w:rPr>
                <w:rFonts w:hAnsi="宋体"/>
                <w:color w:val="auto"/>
                <w:sz w:val="24"/>
                <w:szCs w:val="24"/>
              </w:rPr>
              <w:t>号）及《中华人民共和国环境影响评价法》（</w:t>
            </w:r>
            <w:r>
              <w:rPr>
                <w:color w:val="auto"/>
                <w:sz w:val="24"/>
                <w:szCs w:val="24"/>
              </w:rPr>
              <w:t>2016</w:t>
            </w:r>
            <w:r>
              <w:rPr>
                <w:rFonts w:hAnsi="宋体"/>
                <w:color w:val="auto"/>
                <w:sz w:val="24"/>
                <w:szCs w:val="24"/>
              </w:rPr>
              <w:t>年修订）的有关规定、《国务院办公厅关于印发控制污染物排放许可制实施方案的通知》（国办发</w:t>
            </w:r>
            <w:r>
              <w:rPr>
                <w:color w:val="auto"/>
                <w:sz w:val="24"/>
                <w:szCs w:val="24"/>
              </w:rPr>
              <w:t>[2016]81</w:t>
            </w:r>
            <w:r>
              <w:rPr>
                <w:rFonts w:hAnsi="宋体"/>
                <w:color w:val="auto"/>
                <w:sz w:val="24"/>
                <w:szCs w:val="24"/>
              </w:rPr>
              <w:t>号）等相关文件要求，建设单位必须按期持证排污、按证排污，不得无证排污，及时申领排污许可证，对申请材料的真实性、准确性和完整性承担法律责任，承诺按照排污许可证的规定排污并严格执行，落实污染物排放控制措施和其他各项环境管理要求，确保污染物排放种类、浓度和排放</w:t>
            </w:r>
            <w:r>
              <w:rPr>
                <w:rFonts w:hint="eastAsia" w:hAnsi="宋体"/>
                <w:color w:val="auto"/>
                <w:sz w:val="24"/>
                <w:szCs w:val="24"/>
              </w:rPr>
              <w:t>量</w:t>
            </w:r>
            <w:r>
              <w:rPr>
                <w:rFonts w:hAnsi="宋体"/>
                <w:color w:val="auto"/>
                <w:sz w:val="24"/>
                <w:szCs w:val="24"/>
              </w:rPr>
              <w:t>等达到许可要求；明确责任人和相关人员环境保护责任，不断提高污染治理和管理水平，自觉接受监督检查。</w:t>
            </w:r>
          </w:p>
          <w:p>
            <w:pPr>
              <w:spacing w:line="360" w:lineRule="auto"/>
              <w:ind w:firstLine="482" w:firstLineChars="200"/>
              <w:rPr>
                <w:b/>
                <w:color w:val="auto"/>
                <w:sz w:val="24"/>
                <w:szCs w:val="24"/>
              </w:rPr>
            </w:pPr>
            <w:r>
              <w:rPr>
                <w:rFonts w:hint="eastAsia"/>
                <w:b/>
                <w:color w:val="auto"/>
                <w:sz w:val="24"/>
                <w:szCs w:val="24"/>
              </w:rPr>
              <w:t>8</w:t>
            </w:r>
            <w:r>
              <w:rPr>
                <w:b/>
                <w:color w:val="auto"/>
                <w:sz w:val="24"/>
                <w:szCs w:val="24"/>
              </w:rPr>
              <w:t>、环境管理</w:t>
            </w:r>
          </w:p>
          <w:p>
            <w:pPr>
              <w:spacing w:line="360" w:lineRule="auto"/>
              <w:ind w:firstLine="472" w:firstLineChars="196"/>
              <w:contextualSpacing/>
              <w:textAlignment w:val="baseline"/>
              <w:rPr>
                <w:b/>
                <w:color w:val="auto"/>
                <w:kern w:val="0"/>
                <w:sz w:val="24"/>
                <w:szCs w:val="24"/>
              </w:rPr>
            </w:pPr>
            <w:r>
              <w:rPr>
                <w:rFonts w:hint="eastAsia"/>
                <w:b/>
                <w:color w:val="auto"/>
                <w:kern w:val="0"/>
                <w:sz w:val="24"/>
                <w:szCs w:val="24"/>
              </w:rPr>
              <w:t>8</w:t>
            </w:r>
            <w:r>
              <w:rPr>
                <w:b/>
                <w:color w:val="auto"/>
                <w:kern w:val="0"/>
                <w:sz w:val="24"/>
                <w:szCs w:val="24"/>
              </w:rPr>
              <w:t>.1环境管理</w:t>
            </w:r>
          </w:p>
          <w:p>
            <w:pPr>
              <w:spacing w:line="360" w:lineRule="auto"/>
              <w:ind w:firstLine="480" w:firstLineChars="200"/>
              <w:rPr>
                <w:color w:val="auto"/>
                <w:sz w:val="24"/>
                <w:szCs w:val="24"/>
              </w:rPr>
            </w:pPr>
            <w:r>
              <w:rPr>
                <w:color w:val="auto"/>
                <w:sz w:val="24"/>
                <w:szCs w:val="24"/>
              </w:rPr>
              <w:t>环境管理是以环境科学理论为基础，运用经济、法律、技术、行政、教育等手段对经济、社会发展过程中施加给环境的污染和破坏影响进行调节控制，实现经济、社会和环境效益的和谐统一。</w:t>
            </w:r>
          </w:p>
          <w:p>
            <w:pPr>
              <w:spacing w:line="360" w:lineRule="auto"/>
              <w:ind w:firstLine="480" w:firstLineChars="200"/>
              <w:rPr>
                <w:color w:val="auto"/>
                <w:sz w:val="24"/>
                <w:szCs w:val="24"/>
              </w:rPr>
            </w:pPr>
            <w:r>
              <w:rPr>
                <w:color w:val="auto"/>
                <w:sz w:val="24"/>
                <w:szCs w:val="24"/>
              </w:rPr>
              <w:t>本项目运营环境管理的主要任务是确保各项环保设施的正常运转，同时通过日常环境监测获得运行参数，为运营管理和环境决策提供科学依据。</w:t>
            </w:r>
          </w:p>
          <w:p>
            <w:pPr>
              <w:spacing w:line="360" w:lineRule="auto"/>
              <w:ind w:firstLine="480" w:firstLineChars="200"/>
              <w:rPr>
                <w:color w:val="auto"/>
                <w:sz w:val="24"/>
                <w:szCs w:val="24"/>
              </w:rPr>
            </w:pPr>
            <w:r>
              <w:rPr>
                <w:color w:val="auto"/>
                <w:sz w:val="24"/>
                <w:szCs w:val="24"/>
              </w:rPr>
              <w:t>（1）管理机构设置</w:t>
            </w:r>
          </w:p>
          <w:p>
            <w:pPr>
              <w:spacing w:line="360" w:lineRule="auto"/>
              <w:ind w:firstLine="480" w:firstLineChars="200"/>
              <w:rPr>
                <w:color w:val="auto"/>
                <w:sz w:val="24"/>
                <w:szCs w:val="24"/>
              </w:rPr>
            </w:pPr>
            <w:r>
              <w:rPr>
                <w:color w:val="auto"/>
                <w:sz w:val="24"/>
                <w:szCs w:val="24"/>
              </w:rPr>
              <w:t>环境管理工作应实行法人负责制，本项目应设置环保管理机构和管理人员，企业需配置1名专职或兼职管理人员。</w:t>
            </w:r>
          </w:p>
          <w:p>
            <w:pPr>
              <w:spacing w:line="360" w:lineRule="auto"/>
              <w:ind w:firstLine="480" w:firstLineChars="200"/>
              <w:rPr>
                <w:color w:val="auto"/>
                <w:sz w:val="24"/>
                <w:szCs w:val="24"/>
              </w:rPr>
            </w:pPr>
            <w:r>
              <w:rPr>
                <w:color w:val="auto"/>
                <w:sz w:val="24"/>
                <w:szCs w:val="24"/>
              </w:rPr>
              <w:t>（2）环境管理机构的基本职责</w:t>
            </w:r>
          </w:p>
          <w:p>
            <w:pPr>
              <w:spacing w:line="360" w:lineRule="auto"/>
              <w:ind w:firstLine="480" w:firstLineChars="200"/>
              <w:rPr>
                <w:color w:val="auto"/>
                <w:sz w:val="24"/>
                <w:szCs w:val="24"/>
              </w:rPr>
            </w:pPr>
            <w:r>
              <w:rPr>
                <w:color w:val="auto"/>
                <w:sz w:val="24"/>
                <w:szCs w:val="24"/>
              </w:rPr>
              <w:t>①贯彻执行《中华人民共和国环境保护法》及其相关法律、法规，按国家的环保政策、环境标准及环境监测要求，制定环境管理规章制度，并监督执行。</w:t>
            </w:r>
          </w:p>
          <w:p>
            <w:pPr>
              <w:spacing w:line="360" w:lineRule="auto"/>
              <w:ind w:firstLine="480" w:firstLineChars="200"/>
              <w:rPr>
                <w:color w:val="auto"/>
                <w:sz w:val="24"/>
                <w:szCs w:val="24"/>
              </w:rPr>
            </w:pPr>
            <w:r>
              <w:rPr>
                <w:color w:val="auto"/>
                <w:sz w:val="24"/>
                <w:szCs w:val="24"/>
              </w:rPr>
              <w:t>②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spacing w:line="360" w:lineRule="auto"/>
              <w:ind w:firstLine="480" w:firstLineChars="200"/>
              <w:rPr>
                <w:color w:val="auto"/>
                <w:sz w:val="24"/>
                <w:szCs w:val="24"/>
              </w:rPr>
            </w:pPr>
            <w:r>
              <w:rPr>
                <w:rFonts w:hint="eastAsia"/>
                <w:color w:val="auto"/>
                <w:sz w:val="24"/>
                <w:szCs w:val="24"/>
              </w:rPr>
              <w:t>③</w:t>
            </w:r>
            <w:r>
              <w:rPr>
                <w:color w:val="auto"/>
                <w:sz w:val="24"/>
                <w:szCs w:val="24"/>
              </w:rPr>
              <w:t>组织并抓好本项目污染治理和综合利用工作，定期对环保设施进行检查，负责环保设备的维修保养，保证其正常运行。</w:t>
            </w:r>
          </w:p>
          <w:p>
            <w:pPr>
              <w:spacing w:line="360" w:lineRule="auto"/>
              <w:ind w:firstLine="480" w:firstLineChars="200"/>
              <w:rPr>
                <w:color w:val="auto"/>
                <w:sz w:val="24"/>
                <w:szCs w:val="24"/>
              </w:rPr>
            </w:pPr>
            <w:r>
              <w:rPr>
                <w:rFonts w:hint="eastAsia"/>
                <w:color w:val="auto"/>
                <w:sz w:val="24"/>
                <w:szCs w:val="24"/>
              </w:rPr>
              <w:t>④</w:t>
            </w:r>
            <w:r>
              <w:rPr>
                <w:color w:val="auto"/>
                <w:sz w:val="24"/>
                <w:szCs w:val="24"/>
              </w:rPr>
              <w:t>搞好厂区内绿化工作。</w:t>
            </w:r>
          </w:p>
          <w:p>
            <w:pPr>
              <w:spacing w:line="360" w:lineRule="auto"/>
              <w:ind w:firstLine="472" w:firstLineChars="196"/>
              <w:contextualSpacing/>
              <w:textAlignment w:val="baseline"/>
              <w:rPr>
                <w:b/>
                <w:color w:val="auto"/>
                <w:kern w:val="0"/>
                <w:sz w:val="24"/>
                <w:szCs w:val="24"/>
              </w:rPr>
            </w:pPr>
            <w:r>
              <w:rPr>
                <w:rFonts w:hint="eastAsia"/>
                <w:b/>
                <w:color w:val="auto"/>
                <w:kern w:val="0"/>
                <w:sz w:val="24"/>
                <w:szCs w:val="24"/>
              </w:rPr>
              <w:t xml:space="preserve">8.2 </w:t>
            </w:r>
            <w:r>
              <w:rPr>
                <w:b/>
                <w:color w:val="auto"/>
                <w:kern w:val="0"/>
                <w:sz w:val="24"/>
                <w:szCs w:val="24"/>
              </w:rPr>
              <w:t>污染物排放清单及信息公开</w:t>
            </w:r>
          </w:p>
          <w:p>
            <w:pPr>
              <w:spacing w:line="360" w:lineRule="auto"/>
              <w:ind w:firstLine="480" w:firstLineChars="200"/>
              <w:rPr>
                <w:color w:val="auto"/>
                <w:sz w:val="24"/>
                <w:szCs w:val="24"/>
              </w:rPr>
            </w:pPr>
            <w:r>
              <w:rPr>
                <w:color w:val="auto"/>
                <w:sz w:val="24"/>
                <w:szCs w:val="24"/>
              </w:rPr>
              <w:t>（1）污染物排放清单</w:t>
            </w:r>
          </w:p>
          <w:p>
            <w:pPr>
              <w:spacing w:line="360" w:lineRule="auto"/>
              <w:ind w:firstLine="480" w:firstLineChars="200"/>
              <w:rPr>
                <w:color w:val="auto"/>
                <w:sz w:val="24"/>
                <w:szCs w:val="24"/>
              </w:rPr>
            </w:pPr>
            <w:r>
              <w:rPr>
                <w:rFonts w:hint="eastAsia"/>
                <w:color w:val="auto"/>
                <w:sz w:val="24"/>
                <w:szCs w:val="24"/>
              </w:rPr>
              <w:t>①工程组成</w:t>
            </w:r>
          </w:p>
          <w:p>
            <w:pPr>
              <w:spacing w:line="360" w:lineRule="auto"/>
              <w:ind w:firstLine="480" w:firstLineChars="200"/>
              <w:rPr>
                <w:color w:val="auto"/>
                <w:sz w:val="24"/>
                <w:szCs w:val="24"/>
              </w:rPr>
            </w:pPr>
            <w:r>
              <w:rPr>
                <w:rFonts w:hint="eastAsia"/>
                <w:color w:val="auto"/>
                <w:sz w:val="24"/>
                <w:szCs w:val="24"/>
              </w:rPr>
              <w:t>本项目占地面积1420m</w:t>
            </w:r>
            <w:r>
              <w:rPr>
                <w:rFonts w:hint="eastAsia"/>
                <w:color w:val="auto"/>
                <w:sz w:val="24"/>
                <w:szCs w:val="24"/>
                <w:vertAlign w:val="superscript"/>
              </w:rPr>
              <w:t>2</w:t>
            </w:r>
            <w:r>
              <w:rPr>
                <w:rFonts w:hint="eastAsia"/>
                <w:color w:val="auto"/>
                <w:sz w:val="24"/>
                <w:szCs w:val="24"/>
              </w:rPr>
              <w:t>，不新建厂房，租赁河北勤政木制品有限公司厂区内现有闲置厂房，通过改造厂房内布置，安装设备，配置辅助设施，建设石材加工项目。建成后，大理石加工能力为120000m</w:t>
            </w:r>
            <w:r>
              <w:rPr>
                <w:rFonts w:hint="eastAsia"/>
                <w:color w:val="auto"/>
                <w:sz w:val="24"/>
                <w:szCs w:val="24"/>
                <w:vertAlign w:val="superscript"/>
              </w:rPr>
              <w:t>2</w:t>
            </w:r>
            <w:r>
              <w:rPr>
                <w:rFonts w:hint="eastAsia"/>
                <w:color w:val="auto"/>
                <w:sz w:val="24"/>
                <w:szCs w:val="24"/>
              </w:rPr>
              <w:t>/a。</w:t>
            </w:r>
          </w:p>
          <w:p>
            <w:pPr>
              <w:spacing w:line="360" w:lineRule="auto"/>
              <w:ind w:firstLine="480" w:firstLineChars="200"/>
              <w:rPr>
                <w:color w:val="auto"/>
                <w:sz w:val="24"/>
                <w:szCs w:val="24"/>
              </w:rPr>
            </w:pPr>
            <w:r>
              <w:rPr>
                <w:rFonts w:hint="eastAsia"/>
                <w:color w:val="auto"/>
                <w:sz w:val="24"/>
                <w:szCs w:val="24"/>
              </w:rPr>
              <w:t>②环保工程</w:t>
            </w:r>
          </w:p>
          <w:p>
            <w:pPr>
              <w:spacing w:line="360" w:lineRule="auto"/>
              <w:ind w:firstLine="480" w:firstLineChars="200"/>
              <w:rPr>
                <w:color w:val="auto"/>
                <w:sz w:val="24"/>
                <w:szCs w:val="24"/>
              </w:rPr>
            </w:pPr>
            <w:r>
              <w:rPr>
                <w:rFonts w:hint="eastAsia"/>
                <w:color w:val="auto"/>
                <w:sz w:val="24"/>
                <w:szCs w:val="24"/>
              </w:rPr>
              <w:t>废气治理措施：切割、磨边均采用湿式工序，仅少量含尘废气产生，采用车间密闭措施减少污染物排放。</w:t>
            </w:r>
          </w:p>
          <w:p>
            <w:pPr>
              <w:spacing w:line="360" w:lineRule="auto"/>
              <w:ind w:firstLine="480" w:firstLineChars="200"/>
              <w:rPr>
                <w:color w:val="auto"/>
                <w:sz w:val="24"/>
                <w:szCs w:val="24"/>
              </w:rPr>
            </w:pPr>
            <w:r>
              <w:rPr>
                <w:rFonts w:hint="eastAsia"/>
                <w:color w:val="auto"/>
                <w:sz w:val="24"/>
                <w:szCs w:val="24"/>
              </w:rPr>
              <w:t>废水治理措施：切割、磨边废水经设置的沉淀池处理后循环使用。职工生活废水：水量较少，排入厂区内防渗旱厕，定期清淘。</w:t>
            </w:r>
          </w:p>
          <w:p>
            <w:pPr>
              <w:spacing w:line="360" w:lineRule="auto"/>
              <w:ind w:firstLine="480" w:firstLineChars="200"/>
              <w:rPr>
                <w:color w:val="auto"/>
                <w:sz w:val="24"/>
                <w:szCs w:val="24"/>
              </w:rPr>
            </w:pPr>
            <w:r>
              <w:rPr>
                <w:rFonts w:hint="eastAsia"/>
                <w:color w:val="auto"/>
                <w:sz w:val="24"/>
                <w:szCs w:val="24"/>
              </w:rPr>
              <w:t>噪声防治措施：选用低噪声设备、</w:t>
            </w:r>
            <w:r>
              <w:rPr>
                <w:color w:val="auto"/>
                <w:sz w:val="24"/>
                <w:szCs w:val="24"/>
              </w:rPr>
              <w:t>采用基础减振</w:t>
            </w:r>
            <w:r>
              <w:rPr>
                <w:rFonts w:hint="eastAsia"/>
                <w:color w:val="auto"/>
                <w:sz w:val="24"/>
                <w:szCs w:val="24"/>
              </w:rPr>
              <w:t>、厂房隔声等措施降噪。</w:t>
            </w:r>
          </w:p>
          <w:p>
            <w:pPr>
              <w:spacing w:line="360" w:lineRule="auto"/>
              <w:ind w:firstLine="480" w:firstLineChars="200"/>
              <w:rPr>
                <w:color w:val="auto"/>
                <w:sz w:val="24"/>
                <w:szCs w:val="24"/>
              </w:rPr>
            </w:pPr>
            <w:r>
              <w:rPr>
                <w:rFonts w:hint="eastAsia"/>
                <w:color w:val="auto"/>
                <w:sz w:val="24"/>
                <w:szCs w:val="24"/>
              </w:rPr>
              <w:t>固废治理措施：切割、磨边工序边角余料和废水沉淀池沉渣，定期送建筑垃圾填埋场处置。生活垃圾定期送生活垃圾填埋场处置。</w:t>
            </w:r>
          </w:p>
          <w:p>
            <w:pPr>
              <w:spacing w:line="360" w:lineRule="auto"/>
              <w:ind w:firstLine="480" w:firstLineChars="200"/>
              <w:rPr>
                <w:color w:val="auto"/>
                <w:sz w:val="24"/>
                <w:szCs w:val="24"/>
              </w:rPr>
            </w:pPr>
            <w:r>
              <w:rPr>
                <w:rFonts w:hint="eastAsia"/>
                <w:color w:val="auto"/>
                <w:sz w:val="24"/>
                <w:szCs w:val="24"/>
              </w:rPr>
              <w:t>③原辅材料</w:t>
            </w:r>
          </w:p>
          <w:p>
            <w:pPr>
              <w:spacing w:line="360" w:lineRule="auto"/>
              <w:ind w:firstLine="480" w:firstLineChars="200"/>
              <w:rPr>
                <w:color w:val="auto"/>
                <w:sz w:val="24"/>
                <w:szCs w:val="24"/>
              </w:rPr>
            </w:pPr>
            <w:r>
              <w:rPr>
                <w:color w:val="auto"/>
                <w:sz w:val="24"/>
                <w:szCs w:val="24"/>
              </w:rPr>
              <w:t>本项目</w:t>
            </w:r>
            <w:r>
              <w:rPr>
                <w:rFonts w:hint="eastAsia"/>
                <w:color w:val="auto"/>
                <w:sz w:val="24"/>
                <w:szCs w:val="24"/>
              </w:rPr>
              <w:t>主要原材料为大理石毛板，由魏县周边县市大理石开采加工企业采购，年消耗量预计121000m</w:t>
            </w:r>
            <w:r>
              <w:rPr>
                <w:rFonts w:hint="eastAsia"/>
                <w:color w:val="auto"/>
                <w:sz w:val="24"/>
                <w:szCs w:val="24"/>
                <w:vertAlign w:val="superscript"/>
              </w:rPr>
              <w:t>2</w:t>
            </w:r>
            <w:r>
              <w:rPr>
                <w:rFonts w:hint="eastAsia"/>
                <w:color w:val="auto"/>
                <w:sz w:val="24"/>
                <w:szCs w:val="24"/>
              </w:rPr>
              <w:t>。</w:t>
            </w:r>
          </w:p>
          <w:p>
            <w:pPr>
              <w:spacing w:line="360" w:lineRule="auto"/>
              <w:ind w:firstLine="480" w:firstLineChars="200"/>
              <w:rPr>
                <w:color w:val="auto"/>
                <w:sz w:val="24"/>
                <w:szCs w:val="24"/>
              </w:rPr>
            </w:pPr>
            <w:r>
              <w:rPr>
                <w:rFonts w:hint="eastAsia"/>
                <w:color w:val="auto"/>
                <w:sz w:val="24"/>
                <w:szCs w:val="24"/>
              </w:rPr>
              <w:t>④</w:t>
            </w:r>
            <w:r>
              <w:rPr>
                <w:color w:val="auto"/>
                <w:sz w:val="24"/>
                <w:szCs w:val="24"/>
              </w:rPr>
              <w:t>本项目污染物排放清单见表</w:t>
            </w:r>
            <w:r>
              <w:rPr>
                <w:rFonts w:hint="eastAsia"/>
                <w:color w:val="auto"/>
                <w:sz w:val="24"/>
                <w:szCs w:val="24"/>
              </w:rPr>
              <w:t>26</w:t>
            </w:r>
            <w:r>
              <w:rPr>
                <w:color w:val="auto"/>
                <w:sz w:val="24"/>
                <w:szCs w:val="24"/>
              </w:rPr>
              <w:t>。</w:t>
            </w:r>
          </w:p>
          <w:p>
            <w:pPr>
              <w:autoSpaceDE w:val="0"/>
              <w:autoSpaceDN w:val="0"/>
              <w:jc w:val="center"/>
              <w:rPr>
                <w:rFonts w:eastAsia="黑体"/>
                <w:color w:val="auto"/>
                <w:kern w:val="0"/>
                <w:sz w:val="24"/>
              </w:rPr>
            </w:pPr>
            <w:r>
              <w:rPr>
                <w:rFonts w:eastAsia="黑体"/>
                <w:color w:val="auto"/>
                <w:kern w:val="0"/>
                <w:sz w:val="24"/>
              </w:rPr>
              <w:t>表26  污染物排放清单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27"/>
              <w:gridCol w:w="1134"/>
              <w:gridCol w:w="1028"/>
              <w:gridCol w:w="1240"/>
              <w:gridCol w:w="1275"/>
              <w:gridCol w:w="99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l2br w:val="nil"/>
                    <w:tr2bl w:val="nil"/>
                  </w:tcBorders>
                  <w:vAlign w:val="center"/>
                </w:tcPr>
                <w:p>
                  <w:pPr>
                    <w:adjustRightInd w:val="0"/>
                    <w:snapToGrid w:val="0"/>
                    <w:jc w:val="center"/>
                    <w:rPr>
                      <w:color w:val="auto"/>
                      <w:szCs w:val="21"/>
                    </w:rPr>
                  </w:pPr>
                  <w:r>
                    <w:rPr>
                      <w:color w:val="auto"/>
                      <w:szCs w:val="21"/>
                    </w:rPr>
                    <w:t>项目</w:t>
                  </w:r>
                </w:p>
              </w:tc>
              <w:tc>
                <w:tcPr>
                  <w:tcW w:w="1127" w:type="dxa"/>
                  <w:tcBorders>
                    <w:tl2br w:val="nil"/>
                    <w:tr2bl w:val="nil"/>
                  </w:tcBorders>
                  <w:vAlign w:val="center"/>
                </w:tcPr>
                <w:p>
                  <w:pPr>
                    <w:adjustRightInd w:val="0"/>
                    <w:snapToGrid w:val="0"/>
                    <w:jc w:val="center"/>
                    <w:rPr>
                      <w:color w:val="auto"/>
                      <w:szCs w:val="21"/>
                    </w:rPr>
                  </w:pPr>
                  <w:r>
                    <w:rPr>
                      <w:color w:val="auto"/>
                      <w:szCs w:val="21"/>
                    </w:rPr>
                    <w:t>排放源</w:t>
                  </w:r>
                </w:p>
              </w:tc>
              <w:tc>
                <w:tcPr>
                  <w:tcW w:w="1134" w:type="dxa"/>
                  <w:tcBorders>
                    <w:tl2br w:val="nil"/>
                    <w:tr2bl w:val="nil"/>
                  </w:tcBorders>
                  <w:vAlign w:val="center"/>
                </w:tcPr>
                <w:p>
                  <w:pPr>
                    <w:adjustRightInd w:val="0"/>
                    <w:snapToGrid w:val="0"/>
                    <w:jc w:val="center"/>
                    <w:rPr>
                      <w:color w:val="auto"/>
                      <w:szCs w:val="21"/>
                    </w:rPr>
                  </w:pPr>
                  <w:r>
                    <w:rPr>
                      <w:color w:val="auto"/>
                      <w:szCs w:val="21"/>
                    </w:rPr>
                    <w:t>污染物</w:t>
                  </w:r>
                </w:p>
                <w:p>
                  <w:pPr>
                    <w:adjustRightInd w:val="0"/>
                    <w:snapToGrid w:val="0"/>
                    <w:jc w:val="center"/>
                    <w:rPr>
                      <w:color w:val="auto"/>
                      <w:szCs w:val="21"/>
                    </w:rPr>
                  </w:pPr>
                  <w:r>
                    <w:rPr>
                      <w:color w:val="auto"/>
                      <w:szCs w:val="21"/>
                    </w:rPr>
                    <w:t>名称</w:t>
                  </w:r>
                </w:p>
              </w:tc>
              <w:tc>
                <w:tcPr>
                  <w:tcW w:w="1028" w:type="dxa"/>
                  <w:tcBorders>
                    <w:tl2br w:val="nil"/>
                    <w:tr2bl w:val="nil"/>
                  </w:tcBorders>
                  <w:vAlign w:val="center"/>
                </w:tcPr>
                <w:p>
                  <w:pPr>
                    <w:adjustRightInd w:val="0"/>
                    <w:snapToGrid w:val="0"/>
                    <w:jc w:val="center"/>
                    <w:rPr>
                      <w:color w:val="auto"/>
                      <w:szCs w:val="21"/>
                    </w:rPr>
                  </w:pPr>
                  <w:r>
                    <w:rPr>
                      <w:rFonts w:hint="eastAsia"/>
                      <w:color w:val="auto"/>
                      <w:szCs w:val="21"/>
                    </w:rPr>
                    <w:t>产生量</w:t>
                  </w:r>
                </w:p>
              </w:tc>
              <w:tc>
                <w:tcPr>
                  <w:tcW w:w="1240" w:type="dxa"/>
                  <w:tcBorders>
                    <w:tl2br w:val="nil"/>
                    <w:tr2bl w:val="nil"/>
                  </w:tcBorders>
                  <w:vAlign w:val="center"/>
                </w:tcPr>
                <w:p>
                  <w:pPr>
                    <w:adjustRightInd w:val="0"/>
                    <w:snapToGrid w:val="0"/>
                    <w:jc w:val="center"/>
                    <w:rPr>
                      <w:color w:val="auto"/>
                      <w:szCs w:val="21"/>
                    </w:rPr>
                  </w:pPr>
                  <w:r>
                    <w:rPr>
                      <w:rFonts w:hint="eastAsia"/>
                      <w:color w:val="auto"/>
                      <w:szCs w:val="21"/>
                    </w:rPr>
                    <w:t>环境保护措施</w:t>
                  </w:r>
                </w:p>
              </w:tc>
              <w:tc>
                <w:tcPr>
                  <w:tcW w:w="1275" w:type="dxa"/>
                  <w:tcBorders>
                    <w:tl2br w:val="nil"/>
                    <w:tr2bl w:val="nil"/>
                  </w:tcBorders>
                  <w:vAlign w:val="center"/>
                </w:tcPr>
                <w:p>
                  <w:pPr>
                    <w:adjustRightInd w:val="0"/>
                    <w:snapToGrid w:val="0"/>
                    <w:jc w:val="center"/>
                    <w:rPr>
                      <w:color w:val="auto"/>
                      <w:szCs w:val="21"/>
                    </w:rPr>
                  </w:pPr>
                  <w:r>
                    <w:rPr>
                      <w:color w:val="auto"/>
                      <w:szCs w:val="21"/>
                    </w:rPr>
                    <w:t>排放浓度</w:t>
                  </w:r>
                </w:p>
              </w:tc>
              <w:tc>
                <w:tcPr>
                  <w:tcW w:w="993" w:type="dxa"/>
                  <w:tcBorders>
                    <w:tl2br w:val="nil"/>
                    <w:tr2bl w:val="nil"/>
                  </w:tcBorders>
                  <w:vAlign w:val="center"/>
                </w:tcPr>
                <w:p>
                  <w:pPr>
                    <w:adjustRightInd w:val="0"/>
                    <w:snapToGrid w:val="0"/>
                    <w:jc w:val="center"/>
                    <w:rPr>
                      <w:color w:val="auto"/>
                      <w:szCs w:val="21"/>
                    </w:rPr>
                  </w:pPr>
                  <w:r>
                    <w:rPr>
                      <w:color w:val="auto"/>
                      <w:szCs w:val="21"/>
                    </w:rPr>
                    <w:t>排放量</w:t>
                  </w:r>
                </w:p>
              </w:tc>
              <w:tc>
                <w:tcPr>
                  <w:tcW w:w="1720" w:type="dxa"/>
                  <w:tcBorders>
                    <w:tl2br w:val="nil"/>
                    <w:tr2bl w:val="nil"/>
                  </w:tcBorders>
                  <w:vAlign w:val="center"/>
                </w:tcPr>
                <w:p>
                  <w:pPr>
                    <w:adjustRightInd w:val="0"/>
                    <w:snapToGrid w:val="0"/>
                    <w:jc w:val="center"/>
                    <w:rPr>
                      <w:color w:val="auto"/>
                      <w:szCs w:val="21"/>
                    </w:rPr>
                  </w:pPr>
                  <w:r>
                    <w:rPr>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l2br w:val="nil"/>
                    <w:tr2bl w:val="nil"/>
                  </w:tcBorders>
                  <w:vAlign w:val="center"/>
                </w:tcPr>
                <w:p>
                  <w:pPr>
                    <w:adjustRightInd w:val="0"/>
                    <w:snapToGrid w:val="0"/>
                    <w:jc w:val="center"/>
                    <w:rPr>
                      <w:color w:val="auto"/>
                      <w:szCs w:val="21"/>
                    </w:rPr>
                  </w:pPr>
                  <w:r>
                    <w:rPr>
                      <w:rFonts w:hint="eastAsia"/>
                      <w:color w:val="auto"/>
                      <w:szCs w:val="21"/>
                    </w:rPr>
                    <w:t>大气污染物</w:t>
                  </w:r>
                </w:p>
              </w:tc>
              <w:tc>
                <w:tcPr>
                  <w:tcW w:w="1127" w:type="dxa"/>
                  <w:tcBorders>
                    <w:tl2br w:val="nil"/>
                    <w:tr2bl w:val="nil"/>
                  </w:tcBorders>
                  <w:vAlign w:val="center"/>
                </w:tcPr>
                <w:p>
                  <w:pPr>
                    <w:jc w:val="center"/>
                    <w:rPr>
                      <w:color w:val="auto"/>
                      <w:szCs w:val="21"/>
                    </w:rPr>
                  </w:pPr>
                  <w:r>
                    <w:rPr>
                      <w:rFonts w:hint="eastAsia"/>
                      <w:bCs/>
                      <w:color w:val="auto"/>
                      <w:szCs w:val="21"/>
                    </w:rPr>
                    <w:t>切割、磨边工序</w:t>
                  </w:r>
                </w:p>
              </w:tc>
              <w:tc>
                <w:tcPr>
                  <w:tcW w:w="1134" w:type="dxa"/>
                  <w:tcBorders>
                    <w:tl2br w:val="nil"/>
                    <w:tr2bl w:val="nil"/>
                  </w:tcBorders>
                  <w:vAlign w:val="center"/>
                </w:tcPr>
                <w:p>
                  <w:pPr>
                    <w:jc w:val="center"/>
                    <w:rPr>
                      <w:color w:val="auto"/>
                      <w:szCs w:val="21"/>
                    </w:rPr>
                  </w:pPr>
                  <w:r>
                    <w:rPr>
                      <w:rFonts w:hint="eastAsia"/>
                      <w:color w:val="auto"/>
                      <w:szCs w:val="21"/>
                    </w:rPr>
                    <w:t>无组织</w:t>
                  </w:r>
                </w:p>
                <w:p>
                  <w:pPr>
                    <w:jc w:val="center"/>
                    <w:rPr>
                      <w:color w:val="auto"/>
                      <w:szCs w:val="21"/>
                    </w:rPr>
                  </w:pPr>
                  <w:r>
                    <w:rPr>
                      <w:rFonts w:hint="eastAsia"/>
                      <w:color w:val="auto"/>
                      <w:szCs w:val="21"/>
                    </w:rPr>
                    <w:t>（颗粒物）</w:t>
                  </w:r>
                </w:p>
              </w:tc>
              <w:tc>
                <w:tcPr>
                  <w:tcW w:w="1028" w:type="dxa"/>
                  <w:tcBorders>
                    <w:tl2br w:val="nil"/>
                    <w:tr2bl w:val="nil"/>
                  </w:tcBorders>
                  <w:vAlign w:val="center"/>
                </w:tcPr>
                <w:p>
                  <w:pPr>
                    <w:adjustRightInd w:val="0"/>
                    <w:snapToGrid w:val="0"/>
                    <w:jc w:val="center"/>
                    <w:rPr>
                      <w:color w:val="auto"/>
                      <w:szCs w:val="21"/>
                    </w:rPr>
                  </w:pPr>
                  <w:r>
                    <w:rPr>
                      <w:rFonts w:hint="eastAsia"/>
                      <w:color w:val="auto"/>
                      <w:szCs w:val="21"/>
                    </w:rPr>
                    <w:t>0.3t/a</w:t>
                  </w:r>
                </w:p>
              </w:tc>
              <w:tc>
                <w:tcPr>
                  <w:tcW w:w="1240" w:type="dxa"/>
                  <w:tcBorders>
                    <w:tl2br w:val="nil"/>
                    <w:tr2bl w:val="nil"/>
                  </w:tcBorders>
                  <w:vAlign w:val="center"/>
                </w:tcPr>
                <w:p>
                  <w:pPr>
                    <w:adjustRightInd w:val="0"/>
                    <w:snapToGrid w:val="0"/>
                    <w:jc w:val="center"/>
                    <w:rPr>
                      <w:color w:val="auto"/>
                      <w:szCs w:val="21"/>
                    </w:rPr>
                  </w:pPr>
                  <w:r>
                    <w:rPr>
                      <w:rFonts w:hint="eastAsia"/>
                      <w:color w:val="auto"/>
                      <w:szCs w:val="21"/>
                    </w:rPr>
                    <w:t>湿法工艺、车间密闭</w:t>
                  </w:r>
                </w:p>
              </w:tc>
              <w:tc>
                <w:tcPr>
                  <w:tcW w:w="1275" w:type="dxa"/>
                  <w:tcBorders>
                    <w:tl2br w:val="nil"/>
                    <w:tr2bl w:val="nil"/>
                  </w:tcBorders>
                  <w:vAlign w:val="center"/>
                </w:tcPr>
                <w:p>
                  <w:pPr>
                    <w:adjustRightInd w:val="0"/>
                    <w:snapToGrid w:val="0"/>
                    <w:jc w:val="center"/>
                    <w:rPr>
                      <w:bCs/>
                      <w:color w:val="auto"/>
                      <w:szCs w:val="21"/>
                    </w:rPr>
                  </w:pPr>
                  <w:r>
                    <w:rPr>
                      <w:rFonts w:hint="eastAsia"/>
                      <w:bCs/>
                      <w:color w:val="auto"/>
                      <w:szCs w:val="21"/>
                    </w:rPr>
                    <w:t>厂界浓度</w:t>
                  </w:r>
                </w:p>
                <w:p>
                  <w:pPr>
                    <w:adjustRightInd w:val="0"/>
                    <w:snapToGrid w:val="0"/>
                    <w:jc w:val="center"/>
                    <w:rPr>
                      <w:color w:val="auto"/>
                      <w:szCs w:val="21"/>
                      <w:highlight w:val="yellow"/>
                    </w:rPr>
                  </w:pPr>
                  <w:r>
                    <w:rPr>
                      <w:rFonts w:hint="eastAsia"/>
                      <w:bCs/>
                      <w:color w:val="auto"/>
                      <w:szCs w:val="21"/>
                    </w:rPr>
                    <w:t>≤1.0</w:t>
                  </w:r>
                  <w:r>
                    <w:rPr>
                      <w:bCs/>
                      <w:color w:val="auto"/>
                      <w:szCs w:val="21"/>
                    </w:rPr>
                    <w:t>mg/m</w:t>
                  </w:r>
                  <w:r>
                    <w:rPr>
                      <w:bCs/>
                      <w:color w:val="auto"/>
                      <w:szCs w:val="21"/>
                      <w:vertAlign w:val="superscript"/>
                    </w:rPr>
                    <w:t>3</w:t>
                  </w:r>
                </w:p>
              </w:tc>
              <w:tc>
                <w:tcPr>
                  <w:tcW w:w="993" w:type="dxa"/>
                  <w:tcBorders>
                    <w:tl2br w:val="nil"/>
                    <w:tr2bl w:val="nil"/>
                  </w:tcBorders>
                  <w:vAlign w:val="center"/>
                </w:tcPr>
                <w:p>
                  <w:pPr>
                    <w:adjustRightInd w:val="0"/>
                    <w:snapToGrid w:val="0"/>
                    <w:jc w:val="center"/>
                    <w:rPr>
                      <w:color w:val="auto"/>
                      <w:szCs w:val="21"/>
                    </w:rPr>
                  </w:pPr>
                  <w:r>
                    <w:rPr>
                      <w:rFonts w:hint="eastAsia"/>
                      <w:color w:val="auto"/>
                      <w:szCs w:val="21"/>
                    </w:rPr>
                    <w:t>0.045t/a</w:t>
                  </w:r>
                </w:p>
              </w:tc>
              <w:tc>
                <w:tcPr>
                  <w:tcW w:w="1720" w:type="dxa"/>
                  <w:tcBorders>
                    <w:tl2br w:val="nil"/>
                    <w:tr2bl w:val="nil"/>
                  </w:tcBorders>
                  <w:vAlign w:val="center"/>
                </w:tcPr>
                <w:p>
                  <w:pPr>
                    <w:adjustRightInd w:val="0"/>
                    <w:snapToGrid w:val="0"/>
                    <w:jc w:val="center"/>
                    <w:rPr>
                      <w:color w:val="auto"/>
                      <w:szCs w:val="21"/>
                    </w:rPr>
                  </w:pPr>
                  <w:r>
                    <w:rPr>
                      <w:rFonts w:hint="eastAsia"/>
                      <w:color w:val="auto"/>
                      <w:szCs w:val="21"/>
                    </w:rPr>
                    <w:t>《大气污染物综合排放标准》（GB16297-1996）表2无组织排放监控浓度限值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restart"/>
                  <w:tcBorders>
                    <w:tl2br w:val="nil"/>
                    <w:tr2bl w:val="nil"/>
                  </w:tcBorders>
                  <w:vAlign w:val="center"/>
                </w:tcPr>
                <w:p>
                  <w:pPr>
                    <w:adjustRightInd w:val="0"/>
                    <w:snapToGrid w:val="0"/>
                    <w:jc w:val="center"/>
                    <w:rPr>
                      <w:color w:val="auto"/>
                      <w:szCs w:val="21"/>
                    </w:rPr>
                  </w:pPr>
                  <w:r>
                    <w:rPr>
                      <w:color w:val="auto"/>
                      <w:szCs w:val="21"/>
                    </w:rPr>
                    <w:t>水</w:t>
                  </w:r>
                </w:p>
                <w:p>
                  <w:pPr>
                    <w:adjustRightInd w:val="0"/>
                    <w:snapToGrid w:val="0"/>
                    <w:jc w:val="center"/>
                    <w:rPr>
                      <w:color w:val="auto"/>
                      <w:szCs w:val="21"/>
                    </w:rPr>
                  </w:pPr>
                  <w:r>
                    <w:rPr>
                      <w:color w:val="auto"/>
                      <w:szCs w:val="21"/>
                    </w:rPr>
                    <w:t>污</w:t>
                  </w:r>
                </w:p>
                <w:p>
                  <w:pPr>
                    <w:adjustRightInd w:val="0"/>
                    <w:snapToGrid w:val="0"/>
                    <w:jc w:val="center"/>
                    <w:rPr>
                      <w:color w:val="auto"/>
                      <w:szCs w:val="21"/>
                    </w:rPr>
                  </w:pPr>
                  <w:r>
                    <w:rPr>
                      <w:color w:val="auto"/>
                      <w:szCs w:val="21"/>
                    </w:rPr>
                    <w:t>染</w:t>
                  </w:r>
                </w:p>
                <w:p>
                  <w:pPr>
                    <w:adjustRightInd w:val="0"/>
                    <w:snapToGrid w:val="0"/>
                    <w:jc w:val="center"/>
                    <w:rPr>
                      <w:color w:val="auto"/>
                      <w:szCs w:val="21"/>
                    </w:rPr>
                  </w:pPr>
                  <w:r>
                    <w:rPr>
                      <w:color w:val="auto"/>
                      <w:szCs w:val="21"/>
                    </w:rPr>
                    <w:t>物</w:t>
                  </w:r>
                </w:p>
              </w:tc>
              <w:tc>
                <w:tcPr>
                  <w:tcW w:w="1127" w:type="dxa"/>
                  <w:tcBorders>
                    <w:tl2br w:val="nil"/>
                    <w:tr2bl w:val="nil"/>
                  </w:tcBorders>
                  <w:vAlign w:val="center"/>
                </w:tcPr>
                <w:p>
                  <w:pPr>
                    <w:jc w:val="center"/>
                    <w:rPr>
                      <w:color w:val="auto"/>
                      <w:szCs w:val="21"/>
                    </w:rPr>
                  </w:pPr>
                  <w:r>
                    <w:rPr>
                      <w:rFonts w:hint="eastAsia"/>
                      <w:bCs/>
                      <w:color w:val="auto"/>
                      <w:szCs w:val="21"/>
                    </w:rPr>
                    <w:t>切割、磨边工序</w:t>
                  </w:r>
                </w:p>
              </w:tc>
              <w:tc>
                <w:tcPr>
                  <w:tcW w:w="1134" w:type="dxa"/>
                  <w:tcBorders>
                    <w:tl2br w:val="nil"/>
                    <w:tr2bl w:val="nil"/>
                  </w:tcBorders>
                  <w:vAlign w:val="center"/>
                </w:tcPr>
                <w:p>
                  <w:pPr>
                    <w:adjustRightInd w:val="0"/>
                    <w:snapToGrid w:val="0"/>
                    <w:jc w:val="center"/>
                    <w:rPr>
                      <w:color w:val="auto"/>
                      <w:szCs w:val="21"/>
                    </w:rPr>
                  </w:pPr>
                  <w:r>
                    <w:rPr>
                      <w:rFonts w:hint="eastAsia"/>
                      <w:color w:val="auto"/>
                      <w:szCs w:val="21"/>
                    </w:rPr>
                    <w:t>废水</w:t>
                  </w:r>
                </w:p>
              </w:tc>
              <w:tc>
                <w:tcPr>
                  <w:tcW w:w="1028" w:type="dxa"/>
                  <w:tcBorders>
                    <w:tl2br w:val="nil"/>
                    <w:tr2bl w:val="nil"/>
                  </w:tcBorders>
                  <w:vAlign w:val="center"/>
                </w:tcPr>
                <w:p>
                  <w:pPr>
                    <w:adjustRightInd w:val="0"/>
                    <w:snapToGrid w:val="0"/>
                    <w:jc w:val="center"/>
                    <w:rPr>
                      <w:color w:val="auto"/>
                      <w:szCs w:val="21"/>
                    </w:rPr>
                  </w:pPr>
                  <w:r>
                    <w:rPr>
                      <w:rFonts w:hint="eastAsia"/>
                      <w:color w:val="auto"/>
                      <w:szCs w:val="21"/>
                    </w:rPr>
                    <w:t>/</w:t>
                  </w:r>
                </w:p>
              </w:tc>
              <w:tc>
                <w:tcPr>
                  <w:tcW w:w="1240" w:type="dxa"/>
                  <w:tcBorders>
                    <w:tl2br w:val="nil"/>
                    <w:tr2bl w:val="nil"/>
                  </w:tcBorders>
                  <w:vAlign w:val="center"/>
                </w:tcPr>
                <w:p>
                  <w:pPr>
                    <w:adjustRightInd w:val="0"/>
                    <w:snapToGrid w:val="0"/>
                    <w:jc w:val="center"/>
                    <w:rPr>
                      <w:color w:val="auto"/>
                      <w:szCs w:val="21"/>
                    </w:rPr>
                  </w:pPr>
                  <w:r>
                    <w:rPr>
                      <w:rFonts w:hint="eastAsia"/>
                      <w:color w:val="auto"/>
                      <w:szCs w:val="21"/>
                    </w:rPr>
                    <w:t>经沉淀后全部循环使用</w:t>
                  </w:r>
                </w:p>
              </w:tc>
              <w:tc>
                <w:tcPr>
                  <w:tcW w:w="1275" w:type="dxa"/>
                  <w:tcBorders>
                    <w:tl2br w:val="nil"/>
                    <w:tr2bl w:val="nil"/>
                  </w:tcBorders>
                  <w:vAlign w:val="center"/>
                </w:tcPr>
                <w:p>
                  <w:pPr>
                    <w:adjustRightInd w:val="0"/>
                    <w:snapToGrid w:val="0"/>
                    <w:jc w:val="center"/>
                    <w:rPr>
                      <w:color w:val="auto"/>
                      <w:szCs w:val="21"/>
                    </w:rPr>
                  </w:pPr>
                  <w:r>
                    <w:rPr>
                      <w:rFonts w:hint="eastAsia"/>
                      <w:color w:val="auto"/>
                      <w:szCs w:val="21"/>
                    </w:rPr>
                    <w:t>不外排</w:t>
                  </w:r>
                </w:p>
              </w:tc>
              <w:tc>
                <w:tcPr>
                  <w:tcW w:w="993" w:type="dxa"/>
                  <w:tcBorders>
                    <w:tl2br w:val="nil"/>
                    <w:tr2bl w:val="nil"/>
                  </w:tcBorders>
                  <w:vAlign w:val="center"/>
                </w:tcPr>
                <w:p>
                  <w:pPr>
                    <w:adjustRightInd w:val="0"/>
                    <w:snapToGrid w:val="0"/>
                    <w:jc w:val="center"/>
                    <w:rPr>
                      <w:color w:val="auto"/>
                      <w:szCs w:val="21"/>
                    </w:rPr>
                  </w:pPr>
                  <w:r>
                    <w:rPr>
                      <w:rFonts w:hint="eastAsia"/>
                      <w:color w:val="auto"/>
                      <w:szCs w:val="21"/>
                    </w:rPr>
                    <w:t>/</w:t>
                  </w:r>
                </w:p>
              </w:tc>
              <w:tc>
                <w:tcPr>
                  <w:tcW w:w="1720" w:type="dxa"/>
                  <w:tcBorders>
                    <w:tl2br w:val="nil"/>
                    <w:tr2bl w:val="nil"/>
                  </w:tcBorders>
                  <w:vAlign w:val="center"/>
                </w:tcPr>
                <w:p>
                  <w:pPr>
                    <w:adjustRightInd w:val="0"/>
                    <w:snapToGrid w:val="0"/>
                    <w:jc w:val="center"/>
                    <w:rPr>
                      <w:color w:val="auto"/>
                      <w:szCs w:val="21"/>
                    </w:rPr>
                  </w:pPr>
                  <w:r>
                    <w:rPr>
                      <w:rFonts w:hint="eastAsia"/>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continue"/>
                  <w:tcBorders>
                    <w:tl2br w:val="nil"/>
                    <w:tr2bl w:val="nil"/>
                  </w:tcBorders>
                  <w:vAlign w:val="center"/>
                </w:tcPr>
                <w:p>
                  <w:pPr>
                    <w:adjustRightInd w:val="0"/>
                    <w:snapToGrid w:val="0"/>
                    <w:jc w:val="center"/>
                    <w:rPr>
                      <w:color w:val="auto"/>
                      <w:szCs w:val="21"/>
                    </w:rPr>
                  </w:pPr>
                </w:p>
              </w:tc>
              <w:tc>
                <w:tcPr>
                  <w:tcW w:w="1127" w:type="dxa"/>
                  <w:tcBorders>
                    <w:tl2br w:val="nil"/>
                    <w:tr2bl w:val="nil"/>
                  </w:tcBorders>
                  <w:vAlign w:val="center"/>
                </w:tcPr>
                <w:p>
                  <w:pPr>
                    <w:jc w:val="center"/>
                    <w:rPr>
                      <w:color w:val="auto"/>
                      <w:szCs w:val="21"/>
                    </w:rPr>
                  </w:pPr>
                  <w:r>
                    <w:rPr>
                      <w:rFonts w:hint="eastAsia"/>
                      <w:color w:val="auto"/>
                      <w:szCs w:val="21"/>
                    </w:rPr>
                    <w:t>职工办公生活</w:t>
                  </w:r>
                </w:p>
              </w:tc>
              <w:tc>
                <w:tcPr>
                  <w:tcW w:w="1134" w:type="dxa"/>
                  <w:tcBorders>
                    <w:tl2br w:val="nil"/>
                    <w:tr2bl w:val="nil"/>
                  </w:tcBorders>
                  <w:vAlign w:val="center"/>
                </w:tcPr>
                <w:p>
                  <w:pPr>
                    <w:adjustRightInd w:val="0"/>
                    <w:snapToGrid w:val="0"/>
                    <w:jc w:val="center"/>
                    <w:rPr>
                      <w:color w:val="auto"/>
                      <w:szCs w:val="21"/>
                    </w:rPr>
                  </w:pPr>
                  <w:r>
                    <w:rPr>
                      <w:rFonts w:hint="eastAsia"/>
                      <w:color w:val="auto"/>
                      <w:szCs w:val="21"/>
                    </w:rPr>
                    <w:t>生活废水</w:t>
                  </w:r>
                </w:p>
              </w:tc>
              <w:tc>
                <w:tcPr>
                  <w:tcW w:w="1028" w:type="dxa"/>
                  <w:tcBorders>
                    <w:tl2br w:val="nil"/>
                    <w:tr2bl w:val="nil"/>
                  </w:tcBorders>
                  <w:vAlign w:val="center"/>
                </w:tcPr>
                <w:p>
                  <w:pPr>
                    <w:adjustRightInd w:val="0"/>
                    <w:snapToGrid w:val="0"/>
                    <w:jc w:val="center"/>
                    <w:rPr>
                      <w:color w:val="auto"/>
                      <w:szCs w:val="21"/>
                    </w:rPr>
                  </w:pPr>
                  <w:r>
                    <w:rPr>
                      <w:rFonts w:hint="eastAsia"/>
                      <w:color w:val="auto"/>
                      <w:szCs w:val="21"/>
                    </w:rPr>
                    <w:t>96m3/a</w:t>
                  </w:r>
                </w:p>
              </w:tc>
              <w:tc>
                <w:tcPr>
                  <w:tcW w:w="1240" w:type="dxa"/>
                  <w:tcBorders>
                    <w:tl2br w:val="nil"/>
                    <w:tr2bl w:val="nil"/>
                  </w:tcBorders>
                  <w:vAlign w:val="center"/>
                </w:tcPr>
                <w:p>
                  <w:pPr>
                    <w:adjustRightInd w:val="0"/>
                    <w:snapToGrid w:val="0"/>
                    <w:jc w:val="center"/>
                    <w:rPr>
                      <w:color w:val="auto"/>
                      <w:szCs w:val="21"/>
                    </w:rPr>
                  </w:pPr>
                  <w:r>
                    <w:rPr>
                      <w:rFonts w:hint="eastAsia"/>
                      <w:color w:val="auto"/>
                      <w:szCs w:val="21"/>
                    </w:rPr>
                    <w:t>排入厂区防渗旱厕，定期清掏</w:t>
                  </w:r>
                </w:p>
              </w:tc>
              <w:tc>
                <w:tcPr>
                  <w:tcW w:w="1275" w:type="dxa"/>
                  <w:tcBorders>
                    <w:tl2br w:val="nil"/>
                    <w:tr2bl w:val="nil"/>
                  </w:tcBorders>
                  <w:vAlign w:val="center"/>
                </w:tcPr>
                <w:p>
                  <w:pPr>
                    <w:adjustRightInd w:val="0"/>
                    <w:snapToGrid w:val="0"/>
                    <w:jc w:val="center"/>
                    <w:rPr>
                      <w:color w:val="auto"/>
                      <w:szCs w:val="21"/>
                    </w:rPr>
                  </w:pPr>
                  <w:r>
                    <w:rPr>
                      <w:rFonts w:hint="eastAsia"/>
                      <w:color w:val="auto"/>
                      <w:szCs w:val="21"/>
                    </w:rPr>
                    <w:t>不外排</w:t>
                  </w:r>
                </w:p>
              </w:tc>
              <w:tc>
                <w:tcPr>
                  <w:tcW w:w="993" w:type="dxa"/>
                  <w:tcBorders>
                    <w:tl2br w:val="nil"/>
                    <w:tr2bl w:val="nil"/>
                  </w:tcBorders>
                  <w:vAlign w:val="center"/>
                </w:tcPr>
                <w:p>
                  <w:pPr>
                    <w:adjustRightInd w:val="0"/>
                    <w:snapToGrid w:val="0"/>
                    <w:jc w:val="center"/>
                    <w:rPr>
                      <w:color w:val="auto"/>
                      <w:szCs w:val="21"/>
                    </w:rPr>
                  </w:pPr>
                  <w:r>
                    <w:rPr>
                      <w:rFonts w:hint="eastAsia"/>
                      <w:color w:val="auto"/>
                      <w:szCs w:val="21"/>
                    </w:rPr>
                    <w:t>/</w:t>
                  </w:r>
                </w:p>
              </w:tc>
              <w:tc>
                <w:tcPr>
                  <w:tcW w:w="1720" w:type="dxa"/>
                  <w:tcBorders>
                    <w:tl2br w:val="nil"/>
                    <w:tr2bl w:val="nil"/>
                  </w:tcBorders>
                  <w:vAlign w:val="center"/>
                </w:tcPr>
                <w:p>
                  <w:pPr>
                    <w:adjustRightInd w:val="0"/>
                    <w:snapToGrid w:val="0"/>
                    <w:jc w:val="center"/>
                    <w:rPr>
                      <w:color w:val="auto"/>
                      <w:szCs w:val="21"/>
                    </w:rPr>
                  </w:pPr>
                  <w:r>
                    <w:rPr>
                      <w:rFonts w:hint="eastAsia"/>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restart"/>
                  <w:tcBorders>
                    <w:tl2br w:val="nil"/>
                    <w:tr2bl w:val="nil"/>
                  </w:tcBorders>
                  <w:vAlign w:val="center"/>
                </w:tcPr>
                <w:p>
                  <w:pPr>
                    <w:adjustRightInd w:val="0"/>
                    <w:snapToGrid w:val="0"/>
                    <w:jc w:val="center"/>
                    <w:rPr>
                      <w:color w:val="auto"/>
                      <w:szCs w:val="21"/>
                    </w:rPr>
                  </w:pPr>
                  <w:r>
                    <w:rPr>
                      <w:color w:val="auto"/>
                      <w:szCs w:val="21"/>
                    </w:rPr>
                    <w:t>固</w:t>
                  </w:r>
                </w:p>
                <w:p>
                  <w:pPr>
                    <w:adjustRightInd w:val="0"/>
                    <w:snapToGrid w:val="0"/>
                    <w:jc w:val="center"/>
                    <w:rPr>
                      <w:color w:val="auto"/>
                      <w:szCs w:val="21"/>
                    </w:rPr>
                  </w:pPr>
                  <w:r>
                    <w:rPr>
                      <w:color w:val="auto"/>
                      <w:szCs w:val="21"/>
                    </w:rPr>
                    <w:t>体</w:t>
                  </w:r>
                </w:p>
                <w:p>
                  <w:pPr>
                    <w:adjustRightInd w:val="0"/>
                    <w:snapToGrid w:val="0"/>
                    <w:jc w:val="center"/>
                    <w:rPr>
                      <w:color w:val="auto"/>
                      <w:szCs w:val="21"/>
                    </w:rPr>
                  </w:pPr>
                  <w:r>
                    <w:rPr>
                      <w:color w:val="auto"/>
                      <w:szCs w:val="21"/>
                    </w:rPr>
                    <w:t>废</w:t>
                  </w:r>
                </w:p>
                <w:p>
                  <w:pPr>
                    <w:adjustRightInd w:val="0"/>
                    <w:snapToGrid w:val="0"/>
                    <w:jc w:val="center"/>
                    <w:rPr>
                      <w:color w:val="auto"/>
                      <w:szCs w:val="21"/>
                    </w:rPr>
                  </w:pPr>
                  <w:r>
                    <w:rPr>
                      <w:color w:val="auto"/>
                      <w:szCs w:val="21"/>
                    </w:rPr>
                    <w:t>物</w:t>
                  </w:r>
                </w:p>
              </w:tc>
              <w:tc>
                <w:tcPr>
                  <w:tcW w:w="1127" w:type="dxa"/>
                  <w:tcBorders>
                    <w:tl2br w:val="nil"/>
                    <w:tr2bl w:val="nil"/>
                  </w:tcBorders>
                  <w:vAlign w:val="center"/>
                </w:tcPr>
                <w:p>
                  <w:pPr>
                    <w:contextualSpacing/>
                    <w:jc w:val="center"/>
                    <w:rPr>
                      <w:color w:val="auto"/>
                      <w:szCs w:val="21"/>
                    </w:rPr>
                  </w:pPr>
                  <w:r>
                    <w:rPr>
                      <w:rFonts w:hint="eastAsia"/>
                      <w:color w:val="auto"/>
                      <w:szCs w:val="21"/>
                    </w:rPr>
                    <w:t>切割、磨边工序</w:t>
                  </w:r>
                </w:p>
              </w:tc>
              <w:tc>
                <w:tcPr>
                  <w:tcW w:w="1134" w:type="dxa"/>
                  <w:tcBorders>
                    <w:tl2br w:val="nil"/>
                    <w:tr2bl w:val="nil"/>
                  </w:tcBorders>
                  <w:vAlign w:val="center"/>
                </w:tcPr>
                <w:p>
                  <w:pPr>
                    <w:contextualSpacing/>
                    <w:jc w:val="center"/>
                    <w:rPr>
                      <w:color w:val="auto"/>
                      <w:szCs w:val="21"/>
                    </w:rPr>
                  </w:pPr>
                  <w:r>
                    <w:rPr>
                      <w:rFonts w:hint="eastAsia"/>
                      <w:color w:val="auto"/>
                      <w:szCs w:val="21"/>
                    </w:rPr>
                    <w:t>边角余料</w:t>
                  </w:r>
                </w:p>
              </w:tc>
              <w:tc>
                <w:tcPr>
                  <w:tcW w:w="1028" w:type="dxa"/>
                  <w:tcBorders>
                    <w:tl2br w:val="nil"/>
                    <w:tr2bl w:val="nil"/>
                  </w:tcBorders>
                  <w:vAlign w:val="center"/>
                </w:tcPr>
                <w:p>
                  <w:pPr>
                    <w:contextualSpacing/>
                    <w:jc w:val="center"/>
                    <w:rPr>
                      <w:color w:val="auto"/>
                      <w:szCs w:val="21"/>
                    </w:rPr>
                  </w:pPr>
                  <w:r>
                    <w:rPr>
                      <w:rFonts w:hint="eastAsia"/>
                      <w:color w:val="auto"/>
                      <w:szCs w:val="21"/>
                    </w:rPr>
                    <w:t>21.3t/a</w:t>
                  </w:r>
                </w:p>
              </w:tc>
              <w:tc>
                <w:tcPr>
                  <w:tcW w:w="1240" w:type="dxa"/>
                  <w:vMerge w:val="restart"/>
                  <w:tcBorders>
                    <w:tl2br w:val="nil"/>
                    <w:tr2bl w:val="nil"/>
                  </w:tcBorders>
                  <w:vAlign w:val="center"/>
                </w:tcPr>
                <w:p>
                  <w:pPr>
                    <w:contextualSpacing/>
                    <w:jc w:val="center"/>
                    <w:rPr>
                      <w:color w:val="auto"/>
                      <w:szCs w:val="21"/>
                    </w:rPr>
                  </w:pPr>
                  <w:r>
                    <w:rPr>
                      <w:rFonts w:hint="eastAsia"/>
                      <w:color w:val="auto"/>
                      <w:szCs w:val="21"/>
                    </w:rPr>
                    <w:t>定期送建筑垃圾填埋场处置</w:t>
                  </w:r>
                </w:p>
              </w:tc>
              <w:tc>
                <w:tcPr>
                  <w:tcW w:w="1275" w:type="dxa"/>
                  <w:tcBorders>
                    <w:tl2br w:val="nil"/>
                    <w:tr2bl w:val="nil"/>
                  </w:tcBorders>
                  <w:vAlign w:val="center"/>
                </w:tcPr>
                <w:p>
                  <w:pPr>
                    <w:contextualSpacing/>
                    <w:jc w:val="center"/>
                    <w:rPr>
                      <w:color w:val="auto"/>
                      <w:szCs w:val="21"/>
                    </w:rPr>
                  </w:pPr>
                  <w:r>
                    <w:rPr>
                      <w:rFonts w:hint="eastAsia"/>
                      <w:color w:val="auto"/>
                      <w:szCs w:val="21"/>
                    </w:rPr>
                    <w:t>--</w:t>
                  </w:r>
                </w:p>
              </w:tc>
              <w:tc>
                <w:tcPr>
                  <w:tcW w:w="993" w:type="dxa"/>
                  <w:vMerge w:val="restart"/>
                  <w:tcBorders>
                    <w:tl2br w:val="nil"/>
                    <w:tr2bl w:val="nil"/>
                  </w:tcBorders>
                  <w:vAlign w:val="center"/>
                </w:tcPr>
                <w:p>
                  <w:pPr>
                    <w:contextualSpacing/>
                    <w:jc w:val="center"/>
                    <w:rPr>
                      <w:color w:val="auto"/>
                      <w:szCs w:val="21"/>
                    </w:rPr>
                  </w:pPr>
                  <w:r>
                    <w:rPr>
                      <w:rFonts w:hint="eastAsia"/>
                      <w:color w:val="auto"/>
                      <w:szCs w:val="21"/>
                    </w:rPr>
                    <w:t>/</w:t>
                  </w:r>
                </w:p>
              </w:tc>
              <w:tc>
                <w:tcPr>
                  <w:tcW w:w="1720" w:type="dxa"/>
                  <w:vMerge w:val="restart"/>
                  <w:tcBorders>
                    <w:tl2br w:val="nil"/>
                    <w:tr2bl w:val="nil"/>
                  </w:tcBorders>
                  <w:vAlign w:val="center"/>
                </w:tcPr>
                <w:p>
                  <w:pPr>
                    <w:contextualSpacing/>
                    <w:jc w:val="center"/>
                    <w:rPr>
                      <w:color w:val="auto"/>
                      <w:szCs w:val="21"/>
                    </w:rPr>
                  </w:pPr>
                  <w:r>
                    <w:rPr>
                      <w:rFonts w:hint="eastAsia"/>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continue"/>
                  <w:tcBorders>
                    <w:tl2br w:val="nil"/>
                    <w:tr2bl w:val="nil"/>
                  </w:tcBorders>
                  <w:vAlign w:val="center"/>
                </w:tcPr>
                <w:p>
                  <w:pPr>
                    <w:adjustRightInd w:val="0"/>
                    <w:snapToGrid w:val="0"/>
                    <w:jc w:val="center"/>
                    <w:rPr>
                      <w:color w:val="auto"/>
                      <w:szCs w:val="21"/>
                    </w:rPr>
                  </w:pPr>
                </w:p>
              </w:tc>
              <w:tc>
                <w:tcPr>
                  <w:tcW w:w="1127" w:type="dxa"/>
                  <w:tcBorders>
                    <w:tl2br w:val="nil"/>
                    <w:tr2bl w:val="nil"/>
                  </w:tcBorders>
                  <w:vAlign w:val="center"/>
                </w:tcPr>
                <w:p>
                  <w:pPr>
                    <w:contextualSpacing/>
                    <w:jc w:val="center"/>
                    <w:rPr>
                      <w:color w:val="auto"/>
                      <w:szCs w:val="21"/>
                    </w:rPr>
                  </w:pPr>
                  <w:r>
                    <w:rPr>
                      <w:rFonts w:hint="eastAsia"/>
                      <w:color w:val="auto"/>
                      <w:szCs w:val="21"/>
                    </w:rPr>
                    <w:t>废水沉淀池</w:t>
                  </w:r>
                </w:p>
              </w:tc>
              <w:tc>
                <w:tcPr>
                  <w:tcW w:w="1134" w:type="dxa"/>
                  <w:tcBorders>
                    <w:tl2br w:val="nil"/>
                    <w:tr2bl w:val="nil"/>
                  </w:tcBorders>
                  <w:vAlign w:val="center"/>
                </w:tcPr>
                <w:p>
                  <w:pPr>
                    <w:contextualSpacing/>
                    <w:jc w:val="center"/>
                    <w:rPr>
                      <w:color w:val="auto"/>
                      <w:szCs w:val="21"/>
                    </w:rPr>
                  </w:pPr>
                  <w:r>
                    <w:rPr>
                      <w:rFonts w:hint="eastAsia"/>
                      <w:color w:val="auto"/>
                      <w:szCs w:val="21"/>
                    </w:rPr>
                    <w:t>沉渣</w:t>
                  </w:r>
                </w:p>
              </w:tc>
              <w:tc>
                <w:tcPr>
                  <w:tcW w:w="1028" w:type="dxa"/>
                  <w:tcBorders>
                    <w:tl2br w:val="nil"/>
                    <w:tr2bl w:val="nil"/>
                  </w:tcBorders>
                  <w:vAlign w:val="center"/>
                </w:tcPr>
                <w:p>
                  <w:pPr>
                    <w:contextualSpacing/>
                    <w:jc w:val="center"/>
                    <w:rPr>
                      <w:color w:val="auto"/>
                      <w:szCs w:val="21"/>
                    </w:rPr>
                  </w:pPr>
                  <w:r>
                    <w:rPr>
                      <w:rFonts w:hint="eastAsia"/>
                      <w:color w:val="auto"/>
                      <w:szCs w:val="21"/>
                    </w:rPr>
                    <w:t>0.255t/a</w:t>
                  </w:r>
                </w:p>
              </w:tc>
              <w:tc>
                <w:tcPr>
                  <w:tcW w:w="1240" w:type="dxa"/>
                  <w:vMerge w:val="continue"/>
                  <w:tcBorders>
                    <w:tl2br w:val="nil"/>
                    <w:tr2bl w:val="nil"/>
                  </w:tcBorders>
                  <w:vAlign w:val="center"/>
                </w:tcPr>
                <w:p>
                  <w:pPr>
                    <w:contextualSpacing/>
                    <w:jc w:val="center"/>
                    <w:rPr>
                      <w:color w:val="auto"/>
                      <w:szCs w:val="21"/>
                    </w:rPr>
                  </w:pPr>
                </w:p>
              </w:tc>
              <w:tc>
                <w:tcPr>
                  <w:tcW w:w="1275" w:type="dxa"/>
                  <w:tcBorders>
                    <w:tl2br w:val="nil"/>
                    <w:tr2bl w:val="nil"/>
                  </w:tcBorders>
                  <w:vAlign w:val="center"/>
                </w:tcPr>
                <w:p>
                  <w:pPr>
                    <w:contextualSpacing/>
                    <w:jc w:val="center"/>
                    <w:rPr>
                      <w:color w:val="auto"/>
                      <w:szCs w:val="21"/>
                    </w:rPr>
                  </w:pPr>
                  <w:r>
                    <w:rPr>
                      <w:rFonts w:hint="eastAsia"/>
                      <w:color w:val="auto"/>
                      <w:szCs w:val="21"/>
                    </w:rPr>
                    <w:t>--</w:t>
                  </w:r>
                </w:p>
              </w:tc>
              <w:tc>
                <w:tcPr>
                  <w:tcW w:w="993" w:type="dxa"/>
                  <w:vMerge w:val="continue"/>
                  <w:tcBorders>
                    <w:tl2br w:val="nil"/>
                    <w:tr2bl w:val="nil"/>
                  </w:tcBorders>
                  <w:vAlign w:val="center"/>
                </w:tcPr>
                <w:p>
                  <w:pPr>
                    <w:contextualSpacing/>
                    <w:jc w:val="center"/>
                    <w:rPr>
                      <w:color w:val="auto"/>
                      <w:szCs w:val="21"/>
                    </w:rPr>
                  </w:pPr>
                </w:p>
              </w:tc>
              <w:tc>
                <w:tcPr>
                  <w:tcW w:w="1720" w:type="dxa"/>
                  <w:vMerge w:val="continue"/>
                  <w:tcBorders>
                    <w:tl2br w:val="nil"/>
                    <w:tr2bl w:val="nil"/>
                  </w:tcBorders>
                  <w:vAlign w:val="center"/>
                </w:tcPr>
                <w:p>
                  <w:pPr>
                    <w:contextualSpacing/>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vMerge w:val="continue"/>
                  <w:tcBorders>
                    <w:tl2br w:val="nil"/>
                    <w:tr2bl w:val="nil"/>
                  </w:tcBorders>
                  <w:vAlign w:val="center"/>
                </w:tcPr>
                <w:p>
                  <w:pPr>
                    <w:adjustRightInd w:val="0"/>
                    <w:snapToGrid w:val="0"/>
                    <w:jc w:val="center"/>
                    <w:rPr>
                      <w:color w:val="auto"/>
                      <w:szCs w:val="21"/>
                    </w:rPr>
                  </w:pPr>
                </w:p>
              </w:tc>
              <w:tc>
                <w:tcPr>
                  <w:tcW w:w="1127" w:type="dxa"/>
                  <w:tcBorders>
                    <w:tl2br w:val="nil"/>
                    <w:tr2bl w:val="nil"/>
                  </w:tcBorders>
                  <w:vAlign w:val="center"/>
                </w:tcPr>
                <w:p>
                  <w:pPr>
                    <w:contextualSpacing/>
                    <w:jc w:val="center"/>
                    <w:rPr>
                      <w:color w:val="auto"/>
                      <w:szCs w:val="21"/>
                    </w:rPr>
                  </w:pPr>
                  <w:r>
                    <w:rPr>
                      <w:rFonts w:hint="eastAsia"/>
                      <w:color w:val="auto"/>
                      <w:szCs w:val="21"/>
                    </w:rPr>
                    <w:t>职工生活</w:t>
                  </w:r>
                </w:p>
              </w:tc>
              <w:tc>
                <w:tcPr>
                  <w:tcW w:w="1134" w:type="dxa"/>
                  <w:tcBorders>
                    <w:tl2br w:val="nil"/>
                    <w:tr2bl w:val="nil"/>
                  </w:tcBorders>
                  <w:vAlign w:val="center"/>
                </w:tcPr>
                <w:p>
                  <w:pPr>
                    <w:contextualSpacing/>
                    <w:jc w:val="center"/>
                    <w:rPr>
                      <w:color w:val="auto"/>
                      <w:szCs w:val="21"/>
                    </w:rPr>
                  </w:pPr>
                  <w:r>
                    <w:rPr>
                      <w:rFonts w:hint="eastAsia"/>
                      <w:color w:val="auto"/>
                      <w:szCs w:val="21"/>
                    </w:rPr>
                    <w:t>生活垃圾</w:t>
                  </w:r>
                </w:p>
              </w:tc>
              <w:tc>
                <w:tcPr>
                  <w:tcW w:w="1028" w:type="dxa"/>
                  <w:tcBorders>
                    <w:tl2br w:val="nil"/>
                    <w:tr2bl w:val="nil"/>
                  </w:tcBorders>
                  <w:vAlign w:val="center"/>
                </w:tcPr>
                <w:p>
                  <w:pPr>
                    <w:contextualSpacing/>
                    <w:jc w:val="center"/>
                    <w:rPr>
                      <w:color w:val="auto"/>
                      <w:szCs w:val="21"/>
                    </w:rPr>
                  </w:pPr>
                  <w:r>
                    <w:rPr>
                      <w:rFonts w:hint="eastAsia"/>
                      <w:color w:val="auto"/>
                      <w:szCs w:val="21"/>
                    </w:rPr>
                    <w:t>1.5t/a</w:t>
                  </w:r>
                </w:p>
              </w:tc>
              <w:tc>
                <w:tcPr>
                  <w:tcW w:w="1240" w:type="dxa"/>
                  <w:tcBorders>
                    <w:tl2br w:val="nil"/>
                    <w:tr2bl w:val="nil"/>
                  </w:tcBorders>
                  <w:vAlign w:val="center"/>
                </w:tcPr>
                <w:p>
                  <w:pPr>
                    <w:contextualSpacing/>
                    <w:jc w:val="center"/>
                    <w:rPr>
                      <w:color w:val="auto"/>
                      <w:szCs w:val="21"/>
                    </w:rPr>
                  </w:pPr>
                  <w:r>
                    <w:rPr>
                      <w:rFonts w:hint="eastAsia"/>
                      <w:color w:val="auto"/>
                      <w:szCs w:val="21"/>
                    </w:rPr>
                    <w:t>定期送生活垃圾填埋场处置</w:t>
                  </w:r>
                </w:p>
              </w:tc>
              <w:tc>
                <w:tcPr>
                  <w:tcW w:w="1275" w:type="dxa"/>
                  <w:tcBorders>
                    <w:tl2br w:val="nil"/>
                    <w:tr2bl w:val="nil"/>
                  </w:tcBorders>
                  <w:vAlign w:val="center"/>
                </w:tcPr>
                <w:p>
                  <w:pPr>
                    <w:contextualSpacing/>
                    <w:jc w:val="center"/>
                    <w:rPr>
                      <w:color w:val="auto"/>
                      <w:szCs w:val="21"/>
                    </w:rPr>
                  </w:pPr>
                  <w:r>
                    <w:rPr>
                      <w:rFonts w:hint="eastAsia"/>
                      <w:color w:val="auto"/>
                      <w:szCs w:val="21"/>
                    </w:rPr>
                    <w:t>--</w:t>
                  </w:r>
                </w:p>
              </w:tc>
              <w:tc>
                <w:tcPr>
                  <w:tcW w:w="993" w:type="dxa"/>
                  <w:vMerge w:val="continue"/>
                  <w:tcBorders>
                    <w:tl2br w:val="nil"/>
                    <w:tr2bl w:val="nil"/>
                  </w:tcBorders>
                  <w:vAlign w:val="center"/>
                </w:tcPr>
                <w:p>
                  <w:pPr>
                    <w:contextualSpacing/>
                    <w:jc w:val="center"/>
                    <w:rPr>
                      <w:color w:val="auto"/>
                      <w:szCs w:val="21"/>
                    </w:rPr>
                  </w:pPr>
                </w:p>
              </w:tc>
              <w:tc>
                <w:tcPr>
                  <w:tcW w:w="1720" w:type="dxa"/>
                  <w:vMerge w:val="continue"/>
                  <w:tcBorders>
                    <w:tl2br w:val="nil"/>
                    <w:tr2bl w:val="nil"/>
                  </w:tcBorders>
                  <w:vAlign w:val="center"/>
                </w:tcPr>
                <w:p>
                  <w:pPr>
                    <w:contextualSpacing/>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6" w:type="dxa"/>
                  <w:tcBorders>
                    <w:tl2br w:val="nil"/>
                    <w:tr2bl w:val="nil"/>
                  </w:tcBorders>
                  <w:vAlign w:val="center"/>
                </w:tcPr>
                <w:p>
                  <w:pPr>
                    <w:contextualSpacing/>
                    <w:jc w:val="center"/>
                    <w:rPr>
                      <w:color w:val="auto"/>
                      <w:szCs w:val="21"/>
                    </w:rPr>
                  </w:pPr>
                  <w:r>
                    <w:rPr>
                      <w:rFonts w:hint="eastAsia"/>
                      <w:color w:val="auto"/>
                      <w:szCs w:val="21"/>
                    </w:rPr>
                    <w:t>噪声</w:t>
                  </w:r>
                </w:p>
              </w:tc>
              <w:tc>
                <w:tcPr>
                  <w:tcW w:w="1127" w:type="dxa"/>
                  <w:tcBorders>
                    <w:tl2br w:val="nil"/>
                    <w:tr2bl w:val="nil"/>
                  </w:tcBorders>
                  <w:vAlign w:val="center"/>
                </w:tcPr>
                <w:p>
                  <w:pPr>
                    <w:contextualSpacing/>
                    <w:jc w:val="center"/>
                    <w:rPr>
                      <w:color w:val="auto"/>
                      <w:szCs w:val="21"/>
                    </w:rPr>
                  </w:pPr>
                  <w:r>
                    <w:rPr>
                      <w:rFonts w:hint="eastAsia"/>
                      <w:color w:val="auto"/>
                      <w:szCs w:val="21"/>
                    </w:rPr>
                    <w:t>设备</w:t>
                  </w:r>
                </w:p>
              </w:tc>
              <w:tc>
                <w:tcPr>
                  <w:tcW w:w="1134" w:type="dxa"/>
                  <w:tcBorders>
                    <w:tl2br w:val="nil"/>
                    <w:tr2bl w:val="nil"/>
                  </w:tcBorders>
                  <w:vAlign w:val="center"/>
                </w:tcPr>
                <w:p>
                  <w:pPr>
                    <w:contextualSpacing/>
                    <w:jc w:val="center"/>
                    <w:rPr>
                      <w:color w:val="auto"/>
                      <w:szCs w:val="21"/>
                    </w:rPr>
                  </w:pPr>
                  <w:r>
                    <w:rPr>
                      <w:color w:val="auto"/>
                      <w:szCs w:val="21"/>
                    </w:rPr>
                    <w:t>Leq(A)</w:t>
                  </w:r>
                </w:p>
              </w:tc>
              <w:tc>
                <w:tcPr>
                  <w:tcW w:w="1028" w:type="dxa"/>
                  <w:tcBorders>
                    <w:tl2br w:val="nil"/>
                    <w:tr2bl w:val="nil"/>
                  </w:tcBorders>
                  <w:vAlign w:val="center"/>
                </w:tcPr>
                <w:p>
                  <w:pPr>
                    <w:contextualSpacing/>
                    <w:jc w:val="center"/>
                    <w:rPr>
                      <w:color w:val="auto"/>
                      <w:szCs w:val="21"/>
                    </w:rPr>
                  </w:pPr>
                  <w:r>
                    <w:rPr>
                      <w:rFonts w:hint="eastAsia"/>
                      <w:color w:val="auto"/>
                      <w:szCs w:val="21"/>
                    </w:rPr>
                    <w:t>80-95</w:t>
                  </w:r>
                  <w:r>
                    <w:rPr>
                      <w:color w:val="auto"/>
                      <w:spacing w:val="-9"/>
                      <w:szCs w:val="21"/>
                    </w:rPr>
                    <w:t xml:space="preserve"> dB（A）</w:t>
                  </w:r>
                </w:p>
              </w:tc>
              <w:tc>
                <w:tcPr>
                  <w:tcW w:w="1240" w:type="dxa"/>
                  <w:tcBorders>
                    <w:tl2br w:val="nil"/>
                    <w:tr2bl w:val="nil"/>
                  </w:tcBorders>
                  <w:vAlign w:val="center"/>
                </w:tcPr>
                <w:p>
                  <w:pPr>
                    <w:contextualSpacing/>
                    <w:jc w:val="center"/>
                    <w:rPr>
                      <w:color w:val="auto"/>
                      <w:szCs w:val="21"/>
                    </w:rPr>
                  </w:pPr>
                  <w:r>
                    <w:rPr>
                      <w:bCs/>
                      <w:color w:val="auto"/>
                      <w:szCs w:val="21"/>
                    </w:rPr>
                    <w:t>低噪设备、基础减振、厂房隔声</w:t>
                  </w:r>
                </w:p>
              </w:tc>
              <w:tc>
                <w:tcPr>
                  <w:tcW w:w="1275" w:type="dxa"/>
                  <w:tcBorders>
                    <w:tl2br w:val="nil"/>
                    <w:tr2bl w:val="nil"/>
                  </w:tcBorders>
                  <w:vAlign w:val="center"/>
                </w:tcPr>
                <w:p>
                  <w:pPr>
                    <w:jc w:val="center"/>
                    <w:rPr>
                      <w:color w:val="auto"/>
                      <w:spacing w:val="-9"/>
                      <w:szCs w:val="21"/>
                    </w:rPr>
                  </w:pPr>
                  <w:r>
                    <w:rPr>
                      <w:color w:val="auto"/>
                      <w:spacing w:val="-9"/>
                      <w:szCs w:val="21"/>
                    </w:rPr>
                    <w:t>昼间＜6</w:t>
                  </w:r>
                  <w:r>
                    <w:rPr>
                      <w:rFonts w:hint="eastAsia"/>
                      <w:color w:val="auto"/>
                      <w:spacing w:val="-9"/>
                      <w:szCs w:val="21"/>
                    </w:rPr>
                    <w:t>0</w:t>
                  </w:r>
                  <w:r>
                    <w:rPr>
                      <w:color w:val="auto"/>
                      <w:spacing w:val="-9"/>
                      <w:szCs w:val="21"/>
                    </w:rPr>
                    <w:t>dB（A）</w:t>
                  </w:r>
                </w:p>
                <w:p>
                  <w:pPr>
                    <w:contextualSpacing/>
                    <w:jc w:val="center"/>
                    <w:rPr>
                      <w:color w:val="auto"/>
                      <w:szCs w:val="21"/>
                    </w:rPr>
                  </w:pPr>
                  <w:r>
                    <w:rPr>
                      <w:color w:val="auto"/>
                      <w:spacing w:val="-9"/>
                      <w:szCs w:val="21"/>
                    </w:rPr>
                    <w:t>夜间</w:t>
                  </w:r>
                  <w:r>
                    <w:rPr>
                      <w:rFonts w:hint="eastAsia"/>
                      <w:color w:val="auto"/>
                      <w:spacing w:val="-9"/>
                      <w:szCs w:val="21"/>
                    </w:rPr>
                    <w:t>不生产</w:t>
                  </w:r>
                </w:p>
              </w:tc>
              <w:tc>
                <w:tcPr>
                  <w:tcW w:w="993" w:type="dxa"/>
                  <w:tcBorders>
                    <w:tl2br w:val="nil"/>
                    <w:tr2bl w:val="nil"/>
                  </w:tcBorders>
                  <w:vAlign w:val="center"/>
                </w:tcPr>
                <w:p>
                  <w:pPr>
                    <w:contextualSpacing/>
                    <w:jc w:val="center"/>
                    <w:rPr>
                      <w:color w:val="auto"/>
                      <w:szCs w:val="21"/>
                    </w:rPr>
                  </w:pPr>
                  <w:r>
                    <w:rPr>
                      <w:rFonts w:hint="eastAsia"/>
                      <w:color w:val="auto"/>
                      <w:szCs w:val="21"/>
                    </w:rPr>
                    <w:t>/</w:t>
                  </w:r>
                </w:p>
              </w:tc>
              <w:tc>
                <w:tcPr>
                  <w:tcW w:w="1720" w:type="dxa"/>
                  <w:tcBorders>
                    <w:tl2br w:val="nil"/>
                    <w:tr2bl w:val="nil"/>
                  </w:tcBorders>
                  <w:vAlign w:val="center"/>
                </w:tcPr>
                <w:p>
                  <w:pPr>
                    <w:contextualSpacing/>
                    <w:jc w:val="center"/>
                    <w:rPr>
                      <w:color w:val="auto"/>
                      <w:szCs w:val="21"/>
                    </w:rPr>
                  </w:pPr>
                  <w:r>
                    <w:rPr>
                      <w:rFonts w:hint="eastAsia"/>
                      <w:color w:val="auto"/>
                      <w:szCs w:val="21"/>
                    </w:rPr>
                    <w:t>《</w:t>
                  </w:r>
                  <w:r>
                    <w:rPr>
                      <w:bCs/>
                      <w:color w:val="auto"/>
                      <w:szCs w:val="21"/>
                    </w:rPr>
                    <w:t>工业企业厂界</w:t>
                  </w:r>
                  <w:r>
                    <w:rPr>
                      <w:rFonts w:hint="eastAsia"/>
                      <w:bCs/>
                      <w:color w:val="auto"/>
                      <w:szCs w:val="21"/>
                    </w:rPr>
                    <w:t>环境</w:t>
                  </w:r>
                  <w:r>
                    <w:rPr>
                      <w:bCs/>
                      <w:color w:val="auto"/>
                      <w:szCs w:val="21"/>
                    </w:rPr>
                    <w:t>噪声</w:t>
                  </w:r>
                  <w:r>
                    <w:rPr>
                      <w:rFonts w:hint="eastAsia"/>
                      <w:bCs/>
                      <w:color w:val="auto"/>
                      <w:szCs w:val="21"/>
                    </w:rPr>
                    <w:t>排放</w:t>
                  </w:r>
                  <w:r>
                    <w:rPr>
                      <w:bCs/>
                      <w:color w:val="auto"/>
                      <w:szCs w:val="21"/>
                    </w:rPr>
                    <w:t>标准</w:t>
                  </w:r>
                  <w:r>
                    <w:rPr>
                      <w:rFonts w:hint="eastAsia"/>
                      <w:color w:val="auto"/>
                      <w:szCs w:val="21"/>
                    </w:rPr>
                    <w:t>》中2类标准</w:t>
                  </w:r>
                </w:p>
              </w:tc>
            </w:tr>
          </w:tbl>
          <w:p>
            <w:pPr>
              <w:spacing w:beforeLines="100" w:line="360" w:lineRule="auto"/>
              <w:ind w:firstLine="480" w:firstLineChars="200"/>
              <w:jc w:val="left"/>
              <w:rPr>
                <w:color w:val="auto"/>
                <w:sz w:val="24"/>
              </w:rPr>
            </w:pPr>
            <w:r>
              <w:rPr>
                <w:rFonts w:hint="eastAsia"/>
                <w:color w:val="auto"/>
                <w:sz w:val="24"/>
              </w:rPr>
              <w:t>（2）企业环境信息公开</w:t>
            </w:r>
          </w:p>
          <w:p>
            <w:pPr>
              <w:spacing w:line="360" w:lineRule="auto"/>
              <w:ind w:firstLine="480" w:firstLineChars="200"/>
              <w:jc w:val="left"/>
              <w:rPr>
                <w:color w:val="auto"/>
                <w:sz w:val="24"/>
              </w:rPr>
            </w:pPr>
            <w:r>
              <w:rPr>
                <w:rFonts w:hint="eastAsia"/>
                <w:color w:val="auto"/>
                <w:sz w:val="24"/>
              </w:rPr>
              <w:t>根据《企业事业单位环境信息公开办法》(环境保护部第31号)相关规定，企业事业单位应当建立健全本单位环境信息公开制度，指定机构负责本单位环境信息公开日常工作。根据企业特点，应在公司网站及本单位的资料索取点、信息公开栏、信息亭、电子屏幕或其他便于公众及时、准确获得信息的场所和方式公开下列信息：</w:t>
            </w:r>
          </w:p>
          <w:p>
            <w:pPr>
              <w:spacing w:line="360" w:lineRule="auto"/>
              <w:ind w:left="480"/>
              <w:jc w:val="left"/>
              <w:rPr>
                <w:b/>
                <w:bCs/>
                <w:color w:val="auto"/>
                <w:kern w:val="44"/>
                <w:sz w:val="24"/>
                <w:szCs w:val="24"/>
              </w:rPr>
            </w:pPr>
            <w:r>
              <w:rPr>
                <w:color w:val="auto"/>
                <w:sz w:val="24"/>
              </w:rPr>
              <w:fldChar w:fldCharType="begin"/>
            </w:r>
            <w:r>
              <w:rPr>
                <w:color w:val="auto"/>
                <w:sz w:val="24"/>
              </w:rPr>
              <w:instrText xml:space="preserve"> </w:instrText>
            </w:r>
            <w:r>
              <w:rPr>
                <w:rFonts w:hint="eastAsia"/>
                <w:color w:val="auto"/>
                <w:sz w:val="24"/>
              </w:rPr>
              <w:instrText xml:space="preserve">= 1 \* GB3</w:instrText>
            </w:r>
            <w:r>
              <w:rPr>
                <w:color w:val="auto"/>
                <w:sz w:val="24"/>
              </w:rPr>
              <w:instrText xml:space="preserve"> </w:instrText>
            </w:r>
            <w:r>
              <w:rPr>
                <w:color w:val="auto"/>
                <w:sz w:val="24"/>
              </w:rPr>
              <w:fldChar w:fldCharType="separate"/>
            </w:r>
            <w:r>
              <w:rPr>
                <w:rFonts w:hint="eastAsia"/>
                <w:color w:val="auto"/>
                <w:sz w:val="24"/>
              </w:rPr>
              <w:t>①</w:t>
            </w:r>
            <w:r>
              <w:rPr>
                <w:color w:val="auto"/>
                <w:sz w:val="24"/>
              </w:rPr>
              <w:fldChar w:fldCharType="end"/>
            </w:r>
            <w:r>
              <w:rPr>
                <w:rFonts w:hint="eastAsia"/>
                <w:color w:val="auto"/>
                <w:sz w:val="24"/>
              </w:rPr>
              <w:t>项目基础信息，主要内容见表27；</w:t>
            </w:r>
          </w:p>
          <w:p>
            <w:pPr>
              <w:spacing w:line="360" w:lineRule="auto"/>
              <w:jc w:val="left"/>
              <w:rPr>
                <w:b/>
                <w:bCs/>
                <w:color w:val="auto"/>
                <w:kern w:val="44"/>
                <w:sz w:val="24"/>
                <w:szCs w:val="24"/>
              </w:rPr>
            </w:pPr>
          </w:p>
          <w:p>
            <w:pPr>
              <w:pStyle w:val="42"/>
              <w:snapToGrid w:val="0"/>
              <w:spacing w:beforeLines="100" w:line="240" w:lineRule="auto"/>
              <w:rPr>
                <w:rFonts w:ascii="Times New Roman" w:hAnsi="Times New Roman" w:eastAsia="黑体"/>
                <w:bCs/>
                <w:color w:val="auto"/>
                <w:kern w:val="44"/>
                <w:sz w:val="24"/>
                <w:szCs w:val="24"/>
              </w:rPr>
            </w:pPr>
            <w:r>
              <w:rPr>
                <w:rFonts w:ascii="Times New Roman" w:hAnsi="Times New Roman" w:eastAsia="黑体"/>
                <w:bCs/>
                <w:color w:val="auto"/>
                <w:kern w:val="44"/>
                <w:sz w:val="24"/>
                <w:szCs w:val="24"/>
              </w:rPr>
              <w:t>表27  企业基础信息一览表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1"/>
              <w:gridCol w:w="1936"/>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1" w:type="dxa"/>
                  <w:tcBorders>
                    <w:tl2br w:val="nil"/>
                    <w:tr2bl w:val="nil"/>
                  </w:tcBorders>
                  <w:vAlign w:val="center"/>
                </w:tcPr>
                <w:p>
                  <w:pPr>
                    <w:adjustRightInd w:val="0"/>
                    <w:snapToGrid w:val="0"/>
                    <w:jc w:val="center"/>
                    <w:rPr>
                      <w:bCs/>
                      <w:color w:val="auto"/>
                      <w:szCs w:val="21"/>
                    </w:rPr>
                  </w:pPr>
                  <w:r>
                    <w:rPr>
                      <w:bCs/>
                      <w:color w:val="auto"/>
                      <w:szCs w:val="21"/>
                    </w:rPr>
                    <w:t>序号</w:t>
                  </w:r>
                </w:p>
              </w:tc>
              <w:tc>
                <w:tcPr>
                  <w:tcW w:w="1936" w:type="dxa"/>
                  <w:tcBorders>
                    <w:tl2br w:val="nil"/>
                    <w:tr2bl w:val="nil"/>
                  </w:tcBorders>
                  <w:vAlign w:val="center"/>
                </w:tcPr>
                <w:p>
                  <w:pPr>
                    <w:adjustRightInd w:val="0"/>
                    <w:snapToGrid w:val="0"/>
                    <w:jc w:val="center"/>
                    <w:rPr>
                      <w:bCs/>
                      <w:color w:val="auto"/>
                      <w:szCs w:val="21"/>
                    </w:rPr>
                  </w:pPr>
                  <w:r>
                    <w:rPr>
                      <w:bCs/>
                      <w:color w:val="auto"/>
                      <w:szCs w:val="21"/>
                    </w:rPr>
                    <w:t>项目</w:t>
                  </w:r>
                </w:p>
              </w:tc>
              <w:tc>
                <w:tcPr>
                  <w:tcW w:w="6397" w:type="dxa"/>
                  <w:tcBorders>
                    <w:tl2br w:val="nil"/>
                    <w:tr2bl w:val="nil"/>
                  </w:tcBorders>
                  <w:vAlign w:val="center"/>
                </w:tcPr>
                <w:p>
                  <w:pPr>
                    <w:adjustRightInd w:val="0"/>
                    <w:snapToGrid w:val="0"/>
                    <w:jc w:val="center"/>
                    <w:rPr>
                      <w:bCs/>
                      <w:color w:val="auto"/>
                      <w:szCs w:val="21"/>
                    </w:rPr>
                  </w:pPr>
                  <w:r>
                    <w:rPr>
                      <w:bCs/>
                      <w:color w:val="auto"/>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1" w:type="dxa"/>
                  <w:tcBorders>
                    <w:tl2br w:val="nil"/>
                    <w:tr2bl w:val="nil"/>
                  </w:tcBorders>
                  <w:vAlign w:val="center"/>
                </w:tcPr>
                <w:p>
                  <w:pPr>
                    <w:adjustRightInd w:val="0"/>
                    <w:snapToGrid w:val="0"/>
                    <w:jc w:val="center"/>
                    <w:rPr>
                      <w:color w:val="auto"/>
                      <w:szCs w:val="21"/>
                    </w:rPr>
                  </w:pPr>
                  <w:r>
                    <w:rPr>
                      <w:color w:val="auto"/>
                      <w:szCs w:val="21"/>
                    </w:rPr>
                    <w:t>1</w:t>
                  </w:r>
                </w:p>
              </w:tc>
              <w:tc>
                <w:tcPr>
                  <w:tcW w:w="1936" w:type="dxa"/>
                  <w:tcBorders>
                    <w:tl2br w:val="nil"/>
                    <w:tr2bl w:val="nil"/>
                  </w:tcBorders>
                  <w:vAlign w:val="center"/>
                </w:tcPr>
                <w:p>
                  <w:pPr>
                    <w:adjustRightInd w:val="0"/>
                    <w:snapToGrid w:val="0"/>
                    <w:jc w:val="center"/>
                    <w:rPr>
                      <w:color w:val="auto"/>
                      <w:szCs w:val="21"/>
                    </w:rPr>
                  </w:pPr>
                  <w:r>
                    <w:rPr>
                      <w:color w:val="auto"/>
                      <w:szCs w:val="21"/>
                    </w:rPr>
                    <w:t>单位名称</w:t>
                  </w:r>
                </w:p>
              </w:tc>
              <w:tc>
                <w:tcPr>
                  <w:tcW w:w="6397" w:type="dxa"/>
                  <w:tcBorders>
                    <w:tl2br w:val="nil"/>
                    <w:tr2bl w:val="nil"/>
                  </w:tcBorders>
                  <w:vAlign w:val="center"/>
                </w:tcPr>
                <w:p>
                  <w:pPr>
                    <w:adjustRightInd w:val="0"/>
                    <w:snapToGrid w:val="0"/>
                    <w:jc w:val="center"/>
                    <w:rPr>
                      <w:color w:val="auto"/>
                      <w:szCs w:val="21"/>
                    </w:rPr>
                  </w:pPr>
                  <w:r>
                    <w:rPr>
                      <w:rFonts w:hint="eastAsia"/>
                      <w:color w:val="auto"/>
                      <w:szCs w:val="21"/>
                    </w:rPr>
                    <w:t>魏县传宝大理石加工厂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1" w:type="dxa"/>
                  <w:tcBorders>
                    <w:tl2br w:val="nil"/>
                    <w:tr2bl w:val="nil"/>
                  </w:tcBorders>
                  <w:vAlign w:val="center"/>
                </w:tcPr>
                <w:p>
                  <w:pPr>
                    <w:adjustRightInd w:val="0"/>
                    <w:snapToGrid w:val="0"/>
                    <w:jc w:val="center"/>
                    <w:rPr>
                      <w:color w:val="auto"/>
                      <w:szCs w:val="21"/>
                    </w:rPr>
                  </w:pPr>
                  <w:r>
                    <w:rPr>
                      <w:color w:val="auto"/>
                      <w:szCs w:val="21"/>
                    </w:rPr>
                    <w:t>2</w:t>
                  </w:r>
                </w:p>
              </w:tc>
              <w:tc>
                <w:tcPr>
                  <w:tcW w:w="1936" w:type="dxa"/>
                  <w:tcBorders>
                    <w:tl2br w:val="nil"/>
                    <w:tr2bl w:val="nil"/>
                  </w:tcBorders>
                  <w:vAlign w:val="center"/>
                </w:tcPr>
                <w:p>
                  <w:pPr>
                    <w:adjustRightInd w:val="0"/>
                    <w:snapToGrid w:val="0"/>
                    <w:jc w:val="center"/>
                    <w:rPr>
                      <w:color w:val="auto"/>
                      <w:szCs w:val="21"/>
                    </w:rPr>
                  </w:pPr>
                  <w:r>
                    <w:rPr>
                      <w:color w:val="auto"/>
                      <w:szCs w:val="21"/>
                    </w:rPr>
                    <w:t>统一社会信用代码</w:t>
                  </w:r>
                </w:p>
              </w:tc>
              <w:tc>
                <w:tcPr>
                  <w:tcW w:w="6397" w:type="dxa"/>
                  <w:tcBorders>
                    <w:tl2br w:val="nil"/>
                    <w:tr2bl w:val="nil"/>
                  </w:tcBorders>
                  <w:vAlign w:val="center"/>
                </w:tcPr>
                <w:p>
                  <w:pPr>
                    <w:adjustRightInd w:val="0"/>
                    <w:snapToGrid w:val="0"/>
                    <w:jc w:val="center"/>
                    <w:rPr>
                      <w:color w:val="auto"/>
                      <w:szCs w:val="21"/>
                    </w:rPr>
                  </w:pPr>
                  <w:r>
                    <w:rPr>
                      <w:rFonts w:hint="eastAsia"/>
                      <w:color w:val="auto"/>
                      <w:szCs w:val="21"/>
                    </w:rPr>
                    <w:t>92130434MA08KK542B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1" w:type="dxa"/>
                  <w:tcBorders>
                    <w:tl2br w:val="nil"/>
                    <w:tr2bl w:val="nil"/>
                  </w:tcBorders>
                  <w:vAlign w:val="center"/>
                </w:tcPr>
                <w:p>
                  <w:pPr>
                    <w:adjustRightInd w:val="0"/>
                    <w:snapToGrid w:val="0"/>
                    <w:jc w:val="center"/>
                    <w:rPr>
                      <w:color w:val="auto"/>
                      <w:szCs w:val="21"/>
                    </w:rPr>
                  </w:pPr>
                  <w:r>
                    <w:rPr>
                      <w:color w:val="auto"/>
                      <w:szCs w:val="21"/>
                    </w:rPr>
                    <w:t>3</w:t>
                  </w:r>
                </w:p>
              </w:tc>
              <w:tc>
                <w:tcPr>
                  <w:tcW w:w="1936" w:type="dxa"/>
                  <w:tcBorders>
                    <w:tl2br w:val="nil"/>
                    <w:tr2bl w:val="nil"/>
                  </w:tcBorders>
                  <w:vAlign w:val="center"/>
                </w:tcPr>
                <w:p>
                  <w:pPr>
                    <w:adjustRightInd w:val="0"/>
                    <w:snapToGrid w:val="0"/>
                    <w:jc w:val="center"/>
                    <w:rPr>
                      <w:color w:val="auto"/>
                      <w:szCs w:val="21"/>
                    </w:rPr>
                  </w:pPr>
                  <w:r>
                    <w:rPr>
                      <w:color w:val="auto"/>
                      <w:szCs w:val="21"/>
                    </w:rPr>
                    <w:t>法定代表人</w:t>
                  </w:r>
                </w:p>
              </w:tc>
              <w:tc>
                <w:tcPr>
                  <w:tcW w:w="6397" w:type="dxa"/>
                  <w:tcBorders>
                    <w:tl2br w:val="nil"/>
                    <w:tr2bl w:val="nil"/>
                  </w:tcBorders>
                  <w:vAlign w:val="center"/>
                </w:tcPr>
                <w:p>
                  <w:pPr>
                    <w:adjustRightInd w:val="0"/>
                    <w:snapToGrid w:val="0"/>
                    <w:jc w:val="center"/>
                    <w:rPr>
                      <w:color w:val="auto"/>
                      <w:szCs w:val="21"/>
                    </w:rPr>
                  </w:pPr>
                  <w:r>
                    <w:rPr>
                      <w:rFonts w:hint="eastAsia"/>
                      <w:color w:val="auto"/>
                      <w:szCs w:val="21"/>
                    </w:rPr>
                    <w:t>宋传宝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1" w:type="dxa"/>
                  <w:tcBorders>
                    <w:tl2br w:val="nil"/>
                    <w:tr2bl w:val="nil"/>
                  </w:tcBorders>
                  <w:vAlign w:val="center"/>
                </w:tcPr>
                <w:p>
                  <w:pPr>
                    <w:adjustRightInd w:val="0"/>
                    <w:snapToGrid w:val="0"/>
                    <w:jc w:val="center"/>
                    <w:rPr>
                      <w:color w:val="auto"/>
                      <w:szCs w:val="21"/>
                    </w:rPr>
                  </w:pPr>
                  <w:r>
                    <w:rPr>
                      <w:color w:val="auto"/>
                      <w:szCs w:val="21"/>
                    </w:rPr>
                    <w:t>4</w:t>
                  </w:r>
                </w:p>
              </w:tc>
              <w:tc>
                <w:tcPr>
                  <w:tcW w:w="1936" w:type="dxa"/>
                  <w:tcBorders>
                    <w:tl2br w:val="nil"/>
                    <w:tr2bl w:val="nil"/>
                  </w:tcBorders>
                  <w:vAlign w:val="center"/>
                </w:tcPr>
                <w:p>
                  <w:pPr>
                    <w:adjustRightInd w:val="0"/>
                    <w:snapToGrid w:val="0"/>
                    <w:jc w:val="center"/>
                    <w:rPr>
                      <w:color w:val="auto"/>
                      <w:szCs w:val="21"/>
                    </w:rPr>
                  </w:pPr>
                  <w:r>
                    <w:rPr>
                      <w:rFonts w:hint="eastAsia"/>
                      <w:color w:val="auto"/>
                      <w:szCs w:val="21"/>
                    </w:rPr>
                    <w:t>通讯</w:t>
                  </w:r>
                  <w:r>
                    <w:rPr>
                      <w:color w:val="auto"/>
                      <w:szCs w:val="21"/>
                    </w:rPr>
                    <w:t>地址</w:t>
                  </w:r>
                </w:p>
              </w:tc>
              <w:tc>
                <w:tcPr>
                  <w:tcW w:w="6397" w:type="dxa"/>
                  <w:tcBorders>
                    <w:tl2br w:val="nil"/>
                    <w:tr2bl w:val="nil"/>
                  </w:tcBorders>
                  <w:vAlign w:val="center"/>
                </w:tcPr>
                <w:p>
                  <w:pPr>
                    <w:adjustRightInd w:val="0"/>
                    <w:snapToGrid w:val="0"/>
                    <w:jc w:val="center"/>
                    <w:rPr>
                      <w:color w:val="auto"/>
                      <w:szCs w:val="21"/>
                    </w:rPr>
                  </w:pPr>
                  <w:r>
                    <w:rPr>
                      <w:rFonts w:hint="eastAsia"/>
                      <w:color w:val="auto"/>
                      <w:szCs w:val="21"/>
                    </w:rPr>
                    <w:t>河北省邯郸市魏县魏都南大街1721号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1" w:type="dxa"/>
                  <w:tcBorders>
                    <w:tl2br w:val="nil"/>
                    <w:tr2bl w:val="nil"/>
                  </w:tcBorders>
                  <w:vAlign w:val="center"/>
                </w:tcPr>
                <w:p>
                  <w:pPr>
                    <w:adjustRightInd w:val="0"/>
                    <w:snapToGrid w:val="0"/>
                    <w:jc w:val="center"/>
                    <w:rPr>
                      <w:color w:val="auto"/>
                      <w:szCs w:val="21"/>
                    </w:rPr>
                  </w:pPr>
                  <w:r>
                    <w:rPr>
                      <w:color w:val="auto"/>
                      <w:szCs w:val="21"/>
                    </w:rPr>
                    <w:t>5</w:t>
                  </w:r>
                </w:p>
              </w:tc>
              <w:tc>
                <w:tcPr>
                  <w:tcW w:w="1936" w:type="dxa"/>
                  <w:tcBorders>
                    <w:tl2br w:val="nil"/>
                    <w:tr2bl w:val="nil"/>
                  </w:tcBorders>
                  <w:vAlign w:val="center"/>
                </w:tcPr>
                <w:p>
                  <w:pPr>
                    <w:adjustRightInd w:val="0"/>
                    <w:snapToGrid w:val="0"/>
                    <w:jc w:val="center"/>
                    <w:rPr>
                      <w:color w:val="auto"/>
                      <w:szCs w:val="21"/>
                    </w:rPr>
                  </w:pPr>
                  <w:r>
                    <w:rPr>
                      <w:color w:val="auto"/>
                      <w:szCs w:val="21"/>
                    </w:rPr>
                    <w:t>联系人及联系方式</w:t>
                  </w:r>
                </w:p>
              </w:tc>
              <w:tc>
                <w:tcPr>
                  <w:tcW w:w="6397" w:type="dxa"/>
                  <w:tcBorders>
                    <w:tl2br w:val="nil"/>
                    <w:tr2bl w:val="nil"/>
                  </w:tcBorders>
                  <w:vAlign w:val="center"/>
                </w:tcPr>
                <w:p>
                  <w:pPr>
                    <w:adjustRightInd w:val="0"/>
                    <w:snapToGrid w:val="0"/>
                    <w:jc w:val="center"/>
                    <w:rPr>
                      <w:color w:val="auto"/>
                      <w:szCs w:val="21"/>
                    </w:rPr>
                  </w:pPr>
                  <w:r>
                    <w:rPr>
                      <w:rFonts w:hint="eastAsia"/>
                      <w:color w:val="auto"/>
                      <w:szCs w:val="21"/>
                    </w:rPr>
                    <w:t>宋传宝 15033865888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1" w:type="dxa"/>
                  <w:tcBorders>
                    <w:tl2br w:val="nil"/>
                    <w:tr2bl w:val="nil"/>
                  </w:tcBorders>
                  <w:vAlign w:val="center"/>
                </w:tcPr>
                <w:p>
                  <w:pPr>
                    <w:adjustRightInd w:val="0"/>
                    <w:snapToGrid w:val="0"/>
                    <w:jc w:val="center"/>
                    <w:rPr>
                      <w:color w:val="auto"/>
                      <w:szCs w:val="21"/>
                    </w:rPr>
                  </w:pPr>
                  <w:r>
                    <w:rPr>
                      <w:color w:val="auto"/>
                      <w:szCs w:val="21"/>
                    </w:rPr>
                    <w:t>6</w:t>
                  </w:r>
                </w:p>
              </w:tc>
              <w:tc>
                <w:tcPr>
                  <w:tcW w:w="1936" w:type="dxa"/>
                  <w:tcBorders>
                    <w:tl2br w:val="nil"/>
                    <w:tr2bl w:val="nil"/>
                  </w:tcBorders>
                  <w:vAlign w:val="center"/>
                </w:tcPr>
                <w:p>
                  <w:pPr>
                    <w:adjustRightInd w:val="0"/>
                    <w:snapToGrid w:val="0"/>
                    <w:jc w:val="center"/>
                    <w:rPr>
                      <w:color w:val="auto"/>
                      <w:szCs w:val="21"/>
                    </w:rPr>
                  </w:pPr>
                  <w:r>
                    <w:rPr>
                      <w:color w:val="auto"/>
                      <w:szCs w:val="21"/>
                    </w:rPr>
                    <w:t>项目的主要内容</w:t>
                  </w:r>
                </w:p>
              </w:tc>
              <w:tc>
                <w:tcPr>
                  <w:tcW w:w="6397" w:type="dxa"/>
                  <w:tcBorders>
                    <w:tl2br w:val="nil"/>
                    <w:tr2bl w:val="nil"/>
                  </w:tcBorders>
                  <w:vAlign w:val="center"/>
                </w:tcPr>
                <w:p>
                  <w:pPr>
                    <w:adjustRightInd w:val="0"/>
                    <w:snapToGrid w:val="0"/>
                    <w:ind w:firstLine="420" w:firstLineChars="200"/>
                    <w:rPr>
                      <w:color w:val="auto"/>
                      <w:szCs w:val="21"/>
                    </w:rPr>
                  </w:pPr>
                  <w:r>
                    <w:rPr>
                      <w:rFonts w:hint="eastAsia"/>
                      <w:color w:val="auto"/>
                      <w:szCs w:val="21"/>
                    </w:rPr>
                    <w:t>生产车间，配备设备及辅助设施，建设大理石加工线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01" w:type="dxa"/>
                  <w:tcBorders>
                    <w:tl2br w:val="nil"/>
                    <w:tr2bl w:val="nil"/>
                  </w:tcBorders>
                  <w:vAlign w:val="center"/>
                </w:tcPr>
                <w:p>
                  <w:pPr>
                    <w:adjustRightInd w:val="0"/>
                    <w:snapToGrid w:val="0"/>
                    <w:jc w:val="center"/>
                    <w:rPr>
                      <w:color w:val="auto"/>
                      <w:szCs w:val="21"/>
                    </w:rPr>
                  </w:pPr>
                  <w:r>
                    <w:rPr>
                      <w:color w:val="auto"/>
                      <w:szCs w:val="21"/>
                    </w:rPr>
                    <w:t>7</w:t>
                  </w:r>
                </w:p>
              </w:tc>
              <w:tc>
                <w:tcPr>
                  <w:tcW w:w="1936" w:type="dxa"/>
                  <w:tcBorders>
                    <w:tl2br w:val="nil"/>
                    <w:tr2bl w:val="nil"/>
                  </w:tcBorders>
                  <w:vAlign w:val="center"/>
                </w:tcPr>
                <w:p>
                  <w:pPr>
                    <w:adjustRightInd w:val="0"/>
                    <w:snapToGrid w:val="0"/>
                    <w:jc w:val="center"/>
                    <w:rPr>
                      <w:color w:val="auto"/>
                      <w:szCs w:val="21"/>
                    </w:rPr>
                  </w:pPr>
                  <w:r>
                    <w:rPr>
                      <w:color w:val="auto"/>
                      <w:szCs w:val="21"/>
                    </w:rPr>
                    <w:t>产品及规模</w:t>
                  </w:r>
                </w:p>
              </w:tc>
              <w:tc>
                <w:tcPr>
                  <w:tcW w:w="6397" w:type="dxa"/>
                  <w:tcBorders>
                    <w:tl2br w:val="nil"/>
                    <w:tr2bl w:val="nil"/>
                  </w:tcBorders>
                  <w:vAlign w:val="center"/>
                </w:tcPr>
                <w:p>
                  <w:pPr>
                    <w:adjustRightInd w:val="0"/>
                    <w:snapToGrid w:val="0"/>
                    <w:jc w:val="center"/>
                    <w:rPr>
                      <w:color w:val="auto"/>
                      <w:szCs w:val="21"/>
                    </w:rPr>
                  </w:pPr>
                  <w:r>
                    <w:rPr>
                      <w:rFonts w:hint="eastAsia"/>
                      <w:color w:val="auto"/>
                      <w:szCs w:val="21"/>
                    </w:rPr>
                    <w:t>大理石加工能力为120000m</w:t>
                  </w:r>
                  <w:r>
                    <w:rPr>
                      <w:rFonts w:hint="eastAsia"/>
                      <w:color w:val="auto"/>
                      <w:szCs w:val="21"/>
                      <w:vertAlign w:val="superscript"/>
                    </w:rPr>
                    <w:t>2</w:t>
                  </w:r>
                  <w:r>
                    <w:rPr>
                      <w:rFonts w:hint="eastAsia"/>
                      <w:color w:val="auto"/>
                      <w:szCs w:val="21"/>
                    </w:rPr>
                    <w:t>/a</w:t>
                  </w:r>
                </w:p>
              </w:tc>
            </w:tr>
          </w:tbl>
          <w:p>
            <w:pPr>
              <w:spacing w:beforeLines="100" w:line="360" w:lineRule="auto"/>
              <w:ind w:firstLine="480" w:firstLineChars="200"/>
              <w:jc w:val="left"/>
              <w:rPr>
                <w:color w:val="auto"/>
                <w:sz w:val="24"/>
              </w:rPr>
            </w:pPr>
            <w:r>
              <w:rPr>
                <w:rFonts w:hint="eastAsia"/>
                <w:color w:val="auto"/>
                <w:sz w:val="24"/>
              </w:rPr>
              <w:t>②排污信息</w:t>
            </w:r>
          </w:p>
          <w:p>
            <w:pPr>
              <w:spacing w:line="360" w:lineRule="auto"/>
              <w:ind w:firstLine="480" w:firstLineChars="200"/>
              <w:jc w:val="left"/>
              <w:rPr>
                <w:color w:val="auto"/>
                <w:sz w:val="24"/>
              </w:rPr>
            </w:pPr>
            <w:r>
              <w:rPr>
                <w:rFonts w:hint="eastAsia"/>
                <w:color w:val="auto"/>
                <w:sz w:val="24"/>
              </w:rPr>
              <w:t>包括主要污染物及特征污染物的名称、排放方式、排放口数量和分布情况、排放浓度和总量、超标情况，以及执行的污染物排放标准、核定的排放总量；</w:t>
            </w:r>
          </w:p>
          <w:p>
            <w:pPr>
              <w:spacing w:line="360" w:lineRule="auto"/>
              <w:ind w:firstLine="480" w:firstLineChars="200"/>
              <w:jc w:val="left"/>
              <w:rPr>
                <w:color w:val="auto"/>
                <w:sz w:val="24"/>
              </w:rPr>
            </w:pPr>
            <w:r>
              <w:rPr>
                <w:rFonts w:hint="eastAsia"/>
                <w:color w:val="auto"/>
                <w:sz w:val="24"/>
              </w:rPr>
              <w:t>③防治污染设施的建设和运行情况；</w:t>
            </w:r>
          </w:p>
          <w:p>
            <w:pPr>
              <w:spacing w:line="360" w:lineRule="auto"/>
              <w:ind w:firstLine="480" w:firstLineChars="200"/>
              <w:jc w:val="left"/>
              <w:rPr>
                <w:color w:val="auto"/>
                <w:sz w:val="24"/>
                <w:szCs w:val="24"/>
              </w:rPr>
            </w:pPr>
            <w:r>
              <w:rPr>
                <w:rFonts w:hint="eastAsia"/>
                <w:color w:val="auto"/>
                <w:sz w:val="24"/>
                <w:szCs w:val="24"/>
              </w:rPr>
              <w:t>④建设项目环境影响评价及其他环境保护行政许可情况；</w:t>
            </w:r>
          </w:p>
          <w:p>
            <w:pPr>
              <w:spacing w:line="360" w:lineRule="auto"/>
              <w:ind w:firstLine="480" w:firstLineChars="200"/>
              <w:jc w:val="left"/>
              <w:rPr>
                <w:color w:val="auto"/>
                <w:sz w:val="24"/>
                <w:szCs w:val="24"/>
              </w:rPr>
            </w:pPr>
            <w:r>
              <w:rPr>
                <w:rFonts w:hint="eastAsia"/>
                <w:color w:val="auto"/>
                <w:sz w:val="24"/>
                <w:szCs w:val="24"/>
              </w:rPr>
              <w:t>⑤突发环境事件应急预案；</w:t>
            </w:r>
          </w:p>
          <w:p>
            <w:pPr>
              <w:spacing w:line="360" w:lineRule="auto"/>
              <w:ind w:firstLine="480" w:firstLineChars="200"/>
              <w:jc w:val="left"/>
              <w:rPr>
                <w:color w:val="auto"/>
                <w:sz w:val="24"/>
                <w:szCs w:val="24"/>
              </w:rPr>
            </w:pPr>
            <w:r>
              <w:rPr>
                <w:rFonts w:hint="eastAsia"/>
                <w:color w:val="auto"/>
                <w:sz w:val="24"/>
                <w:szCs w:val="24"/>
              </w:rPr>
              <w:t>⑥其他应当公开的环境信息。</w:t>
            </w:r>
          </w:p>
          <w:p>
            <w:pPr>
              <w:spacing w:line="360" w:lineRule="auto"/>
              <w:ind w:firstLine="480" w:firstLineChars="200"/>
              <w:jc w:val="left"/>
              <w:rPr>
                <w:color w:val="auto"/>
                <w:sz w:val="24"/>
                <w:szCs w:val="24"/>
              </w:rPr>
            </w:pPr>
            <w:r>
              <w:rPr>
                <w:rFonts w:hint="eastAsia"/>
                <w:color w:val="auto"/>
                <w:sz w:val="24"/>
                <w:szCs w:val="24"/>
              </w:rPr>
              <w:t>如若公司的环境信息发生变更或有新生成时，应在环境信息生成或者变更之日起三十日内予以公开。环境保护主管部门应当宣传和引导公众监督企业事业单位环境信息公开工作。</w:t>
            </w:r>
          </w:p>
          <w:p>
            <w:pPr>
              <w:spacing w:line="360" w:lineRule="auto"/>
              <w:ind w:firstLine="472" w:firstLineChars="196"/>
              <w:contextualSpacing/>
              <w:textAlignment w:val="baseline"/>
              <w:rPr>
                <w:b/>
                <w:color w:val="auto"/>
                <w:kern w:val="0"/>
                <w:sz w:val="24"/>
                <w:szCs w:val="24"/>
              </w:rPr>
            </w:pPr>
            <w:r>
              <w:rPr>
                <w:rFonts w:hint="eastAsia"/>
                <w:b/>
                <w:color w:val="auto"/>
                <w:kern w:val="0"/>
                <w:sz w:val="24"/>
                <w:szCs w:val="24"/>
              </w:rPr>
              <w:t xml:space="preserve">8.3 </w:t>
            </w:r>
            <w:r>
              <w:rPr>
                <w:b/>
                <w:color w:val="auto"/>
                <w:kern w:val="0"/>
                <w:sz w:val="24"/>
                <w:szCs w:val="24"/>
              </w:rPr>
              <w:t>环境监测</w:t>
            </w:r>
          </w:p>
          <w:p>
            <w:pPr>
              <w:spacing w:line="360" w:lineRule="auto"/>
              <w:ind w:firstLine="480" w:firstLineChars="200"/>
              <w:rPr>
                <w:color w:val="auto"/>
                <w:sz w:val="24"/>
                <w:szCs w:val="24"/>
              </w:rPr>
            </w:pPr>
            <w:r>
              <w:rPr>
                <w:color w:val="auto"/>
                <w:sz w:val="24"/>
                <w:szCs w:val="24"/>
              </w:rPr>
              <w:t>根据《排污单位自行监测技术指南总则》（HJ819-2017）中的相关要求，提出相应的环境监测计划，定期监测项目主要污染源，掌握项目排污状况，为制定污染控制对策提供依据。</w:t>
            </w:r>
          </w:p>
          <w:p>
            <w:pPr>
              <w:snapToGrid w:val="0"/>
              <w:spacing w:line="360" w:lineRule="auto"/>
              <w:ind w:firstLine="480" w:firstLineChars="200"/>
              <w:rPr>
                <w:color w:val="auto"/>
                <w:kern w:val="0"/>
                <w:sz w:val="24"/>
                <w:szCs w:val="24"/>
              </w:rPr>
            </w:pPr>
            <w:r>
              <w:rPr>
                <w:color w:val="auto"/>
                <w:sz w:val="24"/>
                <w:szCs w:val="24"/>
              </w:rPr>
              <w:t>污染源监控计划：根据项目生产特点和污染物排放特征，</w:t>
            </w:r>
            <w:r>
              <w:rPr>
                <w:color w:val="auto"/>
                <w:spacing w:val="4"/>
                <w:sz w:val="24"/>
                <w:szCs w:val="24"/>
                <w:lang w:val="zh-CN"/>
              </w:rPr>
              <w:t>厂内废气、噪声污染源监测点位</w:t>
            </w:r>
            <w:r>
              <w:rPr>
                <w:color w:val="auto"/>
                <w:kern w:val="0"/>
                <w:sz w:val="24"/>
                <w:szCs w:val="24"/>
              </w:rPr>
              <w:t>、监测项目、采样频次等见下表。</w:t>
            </w:r>
          </w:p>
          <w:p>
            <w:pPr>
              <w:pStyle w:val="42"/>
              <w:snapToGrid w:val="0"/>
              <w:spacing w:line="460" w:lineRule="exact"/>
              <w:rPr>
                <w:rFonts w:ascii="Times New Roman" w:hAnsi="Times New Roman" w:eastAsia="黑体"/>
                <w:bCs/>
                <w:color w:val="auto"/>
                <w:kern w:val="44"/>
                <w:sz w:val="24"/>
                <w:szCs w:val="24"/>
              </w:rPr>
            </w:pPr>
            <w:r>
              <w:rPr>
                <w:rFonts w:ascii="Times New Roman" w:hAnsi="Times New Roman" w:eastAsia="黑体"/>
                <w:bCs/>
                <w:color w:val="auto"/>
                <w:kern w:val="44"/>
                <w:sz w:val="24"/>
                <w:szCs w:val="24"/>
              </w:rPr>
              <w:t>表28</w:t>
            </w:r>
            <w:r>
              <w:rPr>
                <w:rFonts w:hint="eastAsia" w:ascii="Times New Roman" w:hAnsi="Times New Roman" w:eastAsia="黑体"/>
                <w:bCs/>
                <w:color w:val="auto"/>
                <w:kern w:val="44"/>
                <w:sz w:val="24"/>
                <w:szCs w:val="24"/>
              </w:rPr>
              <w:t xml:space="preserve">  </w:t>
            </w:r>
            <w:r>
              <w:rPr>
                <w:rFonts w:ascii="Times New Roman" w:hAnsi="Times New Roman" w:eastAsia="黑体"/>
                <w:bCs/>
                <w:color w:val="auto"/>
                <w:kern w:val="44"/>
                <w:sz w:val="24"/>
                <w:szCs w:val="24"/>
              </w:rPr>
              <w:t>有组织废气监测方案</w:t>
            </w:r>
          </w:p>
          <w:tbl>
            <w:tblPr>
              <w:tblStyle w:val="2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Layout w:type="fixed"/>
              <w:tblCellMar>
                <w:top w:w="0" w:type="dxa"/>
                <w:left w:w="108" w:type="dxa"/>
                <w:bottom w:w="0" w:type="dxa"/>
                <w:right w:w="108" w:type="dxa"/>
              </w:tblCellMar>
            </w:tblPr>
            <w:tblGrid>
              <w:gridCol w:w="1512"/>
              <w:gridCol w:w="2858"/>
              <w:gridCol w:w="3378"/>
              <w:gridCol w:w="1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20" w:hRule="atLeast"/>
              </w:trPr>
              <w:tc>
                <w:tcPr>
                  <w:tcW w:w="1512" w:type="dxa"/>
                  <w:vAlign w:val="center"/>
                </w:tcPr>
                <w:p>
                  <w:pPr>
                    <w:jc w:val="center"/>
                    <w:rPr>
                      <w:b/>
                      <w:color w:val="auto"/>
                      <w:szCs w:val="21"/>
                    </w:rPr>
                  </w:pPr>
                  <w:r>
                    <w:rPr>
                      <w:rFonts w:hAnsi="宋体"/>
                      <w:b/>
                      <w:color w:val="auto"/>
                      <w:szCs w:val="21"/>
                    </w:rPr>
                    <w:t>污染源名称</w:t>
                  </w:r>
                </w:p>
              </w:tc>
              <w:tc>
                <w:tcPr>
                  <w:tcW w:w="2858" w:type="dxa"/>
                  <w:vAlign w:val="center"/>
                </w:tcPr>
                <w:p>
                  <w:pPr>
                    <w:jc w:val="center"/>
                    <w:rPr>
                      <w:b/>
                      <w:color w:val="auto"/>
                      <w:szCs w:val="21"/>
                    </w:rPr>
                  </w:pPr>
                  <w:r>
                    <w:rPr>
                      <w:rFonts w:hAnsi="宋体"/>
                      <w:b/>
                      <w:color w:val="auto"/>
                      <w:szCs w:val="21"/>
                    </w:rPr>
                    <w:t>监测位置</w:t>
                  </w:r>
                </w:p>
              </w:tc>
              <w:tc>
                <w:tcPr>
                  <w:tcW w:w="3378" w:type="dxa"/>
                  <w:vAlign w:val="center"/>
                </w:tcPr>
                <w:p>
                  <w:pPr>
                    <w:jc w:val="center"/>
                    <w:rPr>
                      <w:b/>
                      <w:color w:val="auto"/>
                      <w:szCs w:val="21"/>
                    </w:rPr>
                  </w:pPr>
                  <w:r>
                    <w:rPr>
                      <w:rFonts w:hAnsi="宋体"/>
                      <w:b/>
                      <w:color w:val="auto"/>
                      <w:szCs w:val="21"/>
                    </w:rPr>
                    <w:t>监测项目</w:t>
                  </w:r>
                </w:p>
              </w:tc>
              <w:tc>
                <w:tcPr>
                  <w:tcW w:w="1180" w:type="dxa"/>
                  <w:vAlign w:val="center"/>
                </w:tcPr>
                <w:p>
                  <w:pPr>
                    <w:jc w:val="center"/>
                    <w:rPr>
                      <w:b/>
                      <w:color w:val="auto"/>
                      <w:szCs w:val="21"/>
                    </w:rPr>
                  </w:pPr>
                  <w:r>
                    <w:rPr>
                      <w:rFonts w:hAnsi="宋体"/>
                      <w:b/>
                      <w:color w:val="auto"/>
                      <w:szCs w:val="21"/>
                    </w:rPr>
                    <w:t>监测频次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20" w:hRule="atLeast"/>
              </w:trPr>
              <w:tc>
                <w:tcPr>
                  <w:tcW w:w="1512" w:type="dxa"/>
                  <w:vAlign w:val="center"/>
                </w:tcPr>
                <w:p>
                  <w:pPr>
                    <w:jc w:val="center"/>
                    <w:rPr>
                      <w:rFonts w:hAnsi="宋体"/>
                      <w:color w:val="auto"/>
                      <w:szCs w:val="21"/>
                    </w:rPr>
                  </w:pPr>
                  <w:r>
                    <w:rPr>
                      <w:rFonts w:hint="eastAsia" w:hAnsi="宋体"/>
                      <w:color w:val="auto"/>
                      <w:szCs w:val="21"/>
                    </w:rPr>
                    <w:t>废气</w:t>
                  </w:r>
                </w:p>
              </w:tc>
              <w:tc>
                <w:tcPr>
                  <w:tcW w:w="2858" w:type="dxa"/>
                  <w:tcBorders>
                    <w:top w:val="single" w:color="auto" w:sz="4" w:space="0"/>
                  </w:tcBorders>
                  <w:vAlign w:val="center"/>
                </w:tcPr>
                <w:p>
                  <w:pPr>
                    <w:jc w:val="center"/>
                    <w:rPr>
                      <w:color w:val="auto"/>
                      <w:kern w:val="24"/>
                      <w:szCs w:val="21"/>
                    </w:rPr>
                  </w:pPr>
                  <w:r>
                    <w:rPr>
                      <w:rFonts w:hint="eastAsia"/>
                      <w:color w:val="auto"/>
                      <w:kern w:val="24"/>
                      <w:szCs w:val="21"/>
                    </w:rPr>
                    <w:t>厂界无组织</w:t>
                  </w:r>
                </w:p>
              </w:tc>
              <w:tc>
                <w:tcPr>
                  <w:tcW w:w="3378" w:type="dxa"/>
                  <w:tcBorders>
                    <w:top w:val="single" w:color="auto" w:sz="4" w:space="0"/>
                  </w:tcBorders>
                  <w:vAlign w:val="center"/>
                </w:tcPr>
                <w:p>
                  <w:pPr>
                    <w:jc w:val="center"/>
                    <w:rPr>
                      <w:color w:val="auto"/>
                      <w:kern w:val="0"/>
                      <w:szCs w:val="21"/>
                    </w:rPr>
                  </w:pPr>
                  <w:r>
                    <w:rPr>
                      <w:rFonts w:hint="eastAsia"/>
                      <w:color w:val="auto"/>
                      <w:kern w:val="0"/>
                      <w:szCs w:val="21"/>
                    </w:rPr>
                    <w:t>颗粒物</w:t>
                  </w:r>
                </w:p>
              </w:tc>
              <w:tc>
                <w:tcPr>
                  <w:tcW w:w="1180" w:type="dxa"/>
                  <w:tcBorders>
                    <w:top w:val="single" w:color="auto" w:sz="4" w:space="0"/>
                  </w:tcBorders>
                  <w:vAlign w:val="center"/>
                </w:tcPr>
                <w:p>
                  <w:pPr>
                    <w:jc w:val="center"/>
                    <w:rPr>
                      <w:color w:val="auto"/>
                      <w:szCs w:val="21"/>
                    </w:rPr>
                  </w:pPr>
                  <w:r>
                    <w:rPr>
                      <w:color w:val="auto"/>
                      <w:szCs w:val="21"/>
                    </w:rPr>
                    <w:t>1</w:t>
                  </w:r>
                  <w:r>
                    <w:rPr>
                      <w:rFonts w:hAnsi="宋体"/>
                      <w:color w:val="auto"/>
                      <w:szCs w:val="21"/>
                    </w:rPr>
                    <w:t>次</w:t>
                  </w:r>
                  <w:r>
                    <w:rPr>
                      <w:color w:val="auto"/>
                      <w:szCs w:val="21"/>
                    </w:rPr>
                    <w:t>/</w:t>
                  </w:r>
                  <w:r>
                    <w:rPr>
                      <w:rFonts w:hAnsi="宋体"/>
                      <w:color w:val="auto"/>
                      <w:szCs w:val="21"/>
                    </w:rPr>
                    <w:t>季度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6" w:space="0"/>
                </w:tblBorders>
                <w:tblCellMar>
                  <w:top w:w="0" w:type="dxa"/>
                  <w:left w:w="108" w:type="dxa"/>
                  <w:bottom w:w="0" w:type="dxa"/>
                  <w:right w:w="108" w:type="dxa"/>
                </w:tblCellMar>
              </w:tblPrEx>
              <w:trPr>
                <w:trHeight w:val="20" w:hRule="atLeast"/>
              </w:trPr>
              <w:tc>
                <w:tcPr>
                  <w:tcW w:w="1512" w:type="dxa"/>
                  <w:vAlign w:val="center"/>
                </w:tcPr>
                <w:p>
                  <w:pPr>
                    <w:jc w:val="center"/>
                    <w:rPr>
                      <w:color w:val="auto"/>
                      <w:szCs w:val="21"/>
                    </w:rPr>
                  </w:pPr>
                  <w:r>
                    <w:rPr>
                      <w:rFonts w:hAnsi="宋体"/>
                      <w:color w:val="auto"/>
                      <w:szCs w:val="21"/>
                    </w:rPr>
                    <w:t>噪声</w:t>
                  </w:r>
                </w:p>
              </w:tc>
              <w:tc>
                <w:tcPr>
                  <w:tcW w:w="2858" w:type="dxa"/>
                  <w:vAlign w:val="center"/>
                </w:tcPr>
                <w:p>
                  <w:pPr>
                    <w:jc w:val="center"/>
                    <w:rPr>
                      <w:color w:val="auto"/>
                      <w:szCs w:val="21"/>
                    </w:rPr>
                  </w:pPr>
                  <w:r>
                    <w:rPr>
                      <w:rFonts w:hAnsi="宋体"/>
                      <w:color w:val="auto"/>
                      <w:szCs w:val="21"/>
                    </w:rPr>
                    <w:t>厂界</w:t>
                  </w:r>
                  <w:r>
                    <w:rPr>
                      <w:color w:val="auto"/>
                      <w:kern w:val="1"/>
                      <w:szCs w:val="21"/>
                    </w:rPr>
                    <w:t>外1m</w:t>
                  </w:r>
                </w:p>
              </w:tc>
              <w:tc>
                <w:tcPr>
                  <w:tcW w:w="3378" w:type="dxa"/>
                  <w:vAlign w:val="center"/>
                </w:tcPr>
                <w:p>
                  <w:pPr>
                    <w:jc w:val="center"/>
                    <w:rPr>
                      <w:color w:val="auto"/>
                      <w:szCs w:val="21"/>
                    </w:rPr>
                  </w:pPr>
                  <w:r>
                    <w:rPr>
                      <w:rFonts w:hAnsi="宋体"/>
                      <w:color w:val="auto"/>
                      <w:szCs w:val="21"/>
                    </w:rPr>
                    <w:t>等效</w:t>
                  </w:r>
                  <w:r>
                    <w:rPr>
                      <w:color w:val="auto"/>
                      <w:szCs w:val="21"/>
                    </w:rPr>
                    <w:t>A</w:t>
                  </w:r>
                  <w:r>
                    <w:rPr>
                      <w:rFonts w:hAnsi="宋体"/>
                      <w:color w:val="auto"/>
                      <w:szCs w:val="21"/>
                    </w:rPr>
                    <w:t>声级</w:t>
                  </w:r>
                </w:p>
              </w:tc>
              <w:tc>
                <w:tcPr>
                  <w:tcW w:w="1180" w:type="dxa"/>
                  <w:vAlign w:val="center"/>
                </w:tcPr>
                <w:p>
                  <w:pPr>
                    <w:jc w:val="center"/>
                    <w:rPr>
                      <w:color w:val="auto"/>
                      <w:szCs w:val="21"/>
                    </w:rPr>
                  </w:pPr>
                  <w:r>
                    <w:rPr>
                      <w:color w:val="auto"/>
                      <w:szCs w:val="21"/>
                    </w:rPr>
                    <w:t>1</w:t>
                  </w:r>
                  <w:r>
                    <w:rPr>
                      <w:rFonts w:hAnsi="宋体"/>
                      <w:color w:val="auto"/>
                      <w:szCs w:val="21"/>
                    </w:rPr>
                    <w:t>次</w:t>
                  </w:r>
                  <w:r>
                    <w:rPr>
                      <w:color w:val="auto"/>
                      <w:szCs w:val="21"/>
                    </w:rPr>
                    <w:t>/</w:t>
                  </w:r>
                  <w:r>
                    <w:rPr>
                      <w:rFonts w:hAnsi="宋体"/>
                      <w:color w:val="auto"/>
                      <w:szCs w:val="21"/>
                    </w:rPr>
                    <w:t>季度</w:t>
                  </w:r>
                </w:p>
              </w:tc>
            </w:tr>
          </w:tbl>
          <w:p>
            <w:pPr>
              <w:spacing w:line="480" w:lineRule="exact"/>
              <w:ind w:firstLine="480" w:firstLineChars="200"/>
              <w:rPr>
                <w:color w:val="auto"/>
                <w:sz w:val="24"/>
              </w:rPr>
            </w:pPr>
          </w:p>
        </w:tc>
      </w:tr>
    </w:tbl>
    <w:p>
      <w:pPr>
        <w:spacing w:line="480" w:lineRule="exact"/>
        <w:outlineLvl w:val="0"/>
        <w:rPr>
          <w:b/>
          <w:color w:val="auto"/>
          <w:sz w:val="28"/>
        </w:rPr>
        <w:sectPr>
          <w:pgSz w:w="11906" w:h="16838"/>
          <w:pgMar w:top="1814" w:right="1474" w:bottom="1474" w:left="1474" w:header="851" w:footer="992" w:gutter="0"/>
          <w:cols w:space="720" w:num="1"/>
          <w:docGrid w:linePitch="312" w:charSpace="0"/>
        </w:sectPr>
      </w:pPr>
    </w:p>
    <w:p>
      <w:pPr>
        <w:spacing w:line="480" w:lineRule="exact"/>
        <w:outlineLvl w:val="0"/>
        <w:rPr>
          <w:b/>
          <w:color w:val="auto"/>
          <w:sz w:val="28"/>
        </w:rPr>
      </w:pPr>
      <w:r>
        <w:rPr>
          <w:b/>
          <w:color w:val="auto"/>
          <w:sz w:val="28"/>
        </w:rPr>
        <w:t>建设项目拟采取的防治措施及预期治理效果</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96"/>
        <w:gridCol w:w="1559"/>
        <w:gridCol w:w="198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tcBorders>
              <w:tl2br w:val="single" w:color="auto" w:sz="4" w:space="0"/>
            </w:tcBorders>
          </w:tcPr>
          <w:p>
            <w:pPr>
              <w:jc w:val="center"/>
              <w:rPr>
                <w:b/>
                <w:color w:val="auto"/>
                <w:sz w:val="24"/>
                <w:szCs w:val="24"/>
              </w:rPr>
            </w:pPr>
            <w:r>
              <w:rPr>
                <w:b/>
                <w:color w:val="auto"/>
                <w:sz w:val="24"/>
                <w:szCs w:val="24"/>
              </w:rPr>
              <w:t>内容</w:t>
            </w:r>
          </w:p>
          <w:p>
            <w:pPr>
              <w:jc w:val="center"/>
              <w:rPr>
                <w:color w:val="auto"/>
                <w:sz w:val="24"/>
                <w:szCs w:val="24"/>
              </w:rPr>
            </w:pPr>
            <w:r>
              <w:rPr>
                <w:b/>
                <w:color w:val="auto"/>
                <w:sz w:val="24"/>
                <w:szCs w:val="24"/>
              </w:rPr>
              <w:t>类型</w:t>
            </w:r>
          </w:p>
        </w:tc>
        <w:tc>
          <w:tcPr>
            <w:tcW w:w="1996" w:type="dxa"/>
            <w:vAlign w:val="center"/>
          </w:tcPr>
          <w:p>
            <w:pPr>
              <w:jc w:val="center"/>
              <w:rPr>
                <w:color w:val="auto"/>
                <w:sz w:val="24"/>
                <w:szCs w:val="24"/>
              </w:rPr>
            </w:pPr>
            <w:r>
              <w:rPr>
                <w:b/>
                <w:color w:val="auto"/>
                <w:sz w:val="24"/>
                <w:szCs w:val="24"/>
              </w:rPr>
              <w:t>排放源</w:t>
            </w:r>
          </w:p>
        </w:tc>
        <w:tc>
          <w:tcPr>
            <w:tcW w:w="1559" w:type="dxa"/>
            <w:vAlign w:val="center"/>
          </w:tcPr>
          <w:p>
            <w:pPr>
              <w:jc w:val="center"/>
              <w:rPr>
                <w:color w:val="auto"/>
                <w:sz w:val="24"/>
                <w:szCs w:val="24"/>
              </w:rPr>
            </w:pPr>
            <w:r>
              <w:rPr>
                <w:b/>
                <w:color w:val="auto"/>
                <w:sz w:val="24"/>
                <w:szCs w:val="24"/>
              </w:rPr>
              <w:t>污染物名称</w:t>
            </w:r>
          </w:p>
        </w:tc>
        <w:tc>
          <w:tcPr>
            <w:tcW w:w="1984" w:type="dxa"/>
            <w:vAlign w:val="center"/>
          </w:tcPr>
          <w:p>
            <w:pPr>
              <w:jc w:val="center"/>
              <w:rPr>
                <w:color w:val="auto"/>
                <w:sz w:val="24"/>
                <w:szCs w:val="24"/>
              </w:rPr>
            </w:pPr>
            <w:r>
              <w:rPr>
                <w:b/>
                <w:color w:val="auto"/>
                <w:sz w:val="24"/>
                <w:szCs w:val="24"/>
              </w:rPr>
              <w:t>防治措施</w:t>
            </w:r>
          </w:p>
        </w:tc>
        <w:tc>
          <w:tcPr>
            <w:tcW w:w="2829" w:type="dxa"/>
            <w:vAlign w:val="center"/>
          </w:tcPr>
          <w:p>
            <w:pPr>
              <w:jc w:val="center"/>
              <w:rPr>
                <w:color w:val="auto"/>
                <w:sz w:val="24"/>
                <w:szCs w:val="24"/>
              </w:rPr>
            </w:pPr>
            <w:r>
              <w:rPr>
                <w:b/>
                <w:color w:val="auto"/>
                <w:sz w:val="24"/>
                <w:szCs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jc w:val="center"/>
              <w:rPr>
                <w:b/>
                <w:color w:val="auto"/>
                <w:sz w:val="24"/>
                <w:szCs w:val="24"/>
              </w:rPr>
            </w:pPr>
            <w:r>
              <w:rPr>
                <w:b/>
                <w:color w:val="auto"/>
                <w:sz w:val="24"/>
                <w:szCs w:val="24"/>
              </w:rPr>
              <w:t>大</w:t>
            </w:r>
          </w:p>
          <w:p>
            <w:pPr>
              <w:jc w:val="center"/>
              <w:rPr>
                <w:b/>
                <w:color w:val="auto"/>
                <w:sz w:val="24"/>
                <w:szCs w:val="24"/>
              </w:rPr>
            </w:pPr>
            <w:r>
              <w:rPr>
                <w:b/>
                <w:color w:val="auto"/>
                <w:sz w:val="24"/>
                <w:szCs w:val="24"/>
              </w:rPr>
              <w:t>气</w:t>
            </w:r>
          </w:p>
          <w:p>
            <w:pPr>
              <w:jc w:val="center"/>
              <w:rPr>
                <w:b/>
                <w:color w:val="auto"/>
                <w:sz w:val="24"/>
                <w:szCs w:val="24"/>
              </w:rPr>
            </w:pPr>
            <w:r>
              <w:rPr>
                <w:b/>
                <w:color w:val="auto"/>
                <w:sz w:val="24"/>
                <w:szCs w:val="24"/>
              </w:rPr>
              <w:t>污</w:t>
            </w:r>
          </w:p>
          <w:p>
            <w:pPr>
              <w:jc w:val="center"/>
              <w:rPr>
                <w:b/>
                <w:color w:val="auto"/>
                <w:sz w:val="24"/>
                <w:szCs w:val="24"/>
              </w:rPr>
            </w:pPr>
            <w:r>
              <w:rPr>
                <w:b/>
                <w:color w:val="auto"/>
                <w:sz w:val="24"/>
                <w:szCs w:val="24"/>
              </w:rPr>
              <w:t>染</w:t>
            </w:r>
          </w:p>
          <w:p>
            <w:pPr>
              <w:jc w:val="center"/>
              <w:rPr>
                <w:b/>
                <w:color w:val="auto"/>
                <w:sz w:val="24"/>
                <w:szCs w:val="24"/>
              </w:rPr>
            </w:pPr>
            <w:r>
              <w:rPr>
                <w:b/>
                <w:color w:val="auto"/>
                <w:sz w:val="24"/>
                <w:szCs w:val="24"/>
              </w:rPr>
              <w:t>物</w:t>
            </w:r>
          </w:p>
        </w:tc>
        <w:tc>
          <w:tcPr>
            <w:tcW w:w="1996" w:type="dxa"/>
            <w:vAlign w:val="center"/>
          </w:tcPr>
          <w:p>
            <w:pPr>
              <w:spacing w:line="300" w:lineRule="exact"/>
              <w:jc w:val="center"/>
              <w:rPr>
                <w:color w:val="auto"/>
                <w:sz w:val="24"/>
                <w:szCs w:val="24"/>
              </w:rPr>
            </w:pPr>
            <w:r>
              <w:rPr>
                <w:rFonts w:hint="eastAsia"/>
                <w:bCs/>
                <w:color w:val="auto"/>
                <w:sz w:val="24"/>
                <w:szCs w:val="24"/>
              </w:rPr>
              <w:t>切割、磨边工序</w:t>
            </w:r>
          </w:p>
        </w:tc>
        <w:tc>
          <w:tcPr>
            <w:tcW w:w="1559" w:type="dxa"/>
            <w:vAlign w:val="center"/>
          </w:tcPr>
          <w:p>
            <w:pPr>
              <w:spacing w:line="300" w:lineRule="exact"/>
              <w:jc w:val="center"/>
              <w:rPr>
                <w:color w:val="auto"/>
                <w:sz w:val="24"/>
                <w:szCs w:val="24"/>
              </w:rPr>
            </w:pPr>
            <w:r>
              <w:rPr>
                <w:rFonts w:hint="eastAsia"/>
                <w:color w:val="auto"/>
                <w:sz w:val="24"/>
                <w:szCs w:val="24"/>
              </w:rPr>
              <w:t>无组织</w:t>
            </w:r>
          </w:p>
          <w:p>
            <w:pPr>
              <w:spacing w:line="300" w:lineRule="exact"/>
              <w:jc w:val="center"/>
              <w:rPr>
                <w:color w:val="auto"/>
                <w:sz w:val="24"/>
                <w:szCs w:val="24"/>
              </w:rPr>
            </w:pPr>
            <w:r>
              <w:rPr>
                <w:rFonts w:hint="eastAsia"/>
                <w:color w:val="auto"/>
                <w:sz w:val="24"/>
                <w:szCs w:val="24"/>
              </w:rPr>
              <w:t>（颗粒物）</w:t>
            </w:r>
          </w:p>
        </w:tc>
        <w:tc>
          <w:tcPr>
            <w:tcW w:w="1984" w:type="dxa"/>
            <w:vAlign w:val="center"/>
          </w:tcPr>
          <w:p>
            <w:pPr>
              <w:adjustRightInd w:val="0"/>
              <w:snapToGrid w:val="0"/>
              <w:spacing w:line="0" w:lineRule="atLeast"/>
              <w:jc w:val="center"/>
              <w:rPr>
                <w:color w:val="auto"/>
                <w:sz w:val="24"/>
                <w:szCs w:val="24"/>
              </w:rPr>
            </w:pPr>
            <w:r>
              <w:rPr>
                <w:rFonts w:hint="eastAsia"/>
                <w:color w:val="auto"/>
                <w:kern w:val="0"/>
                <w:sz w:val="24"/>
                <w:szCs w:val="24"/>
              </w:rPr>
              <w:t>湿法工艺、车间密闭</w:t>
            </w:r>
          </w:p>
        </w:tc>
        <w:tc>
          <w:tcPr>
            <w:tcW w:w="2829" w:type="dxa"/>
            <w:vAlign w:val="center"/>
          </w:tcPr>
          <w:p>
            <w:pPr>
              <w:spacing w:line="320" w:lineRule="exact"/>
              <w:jc w:val="center"/>
              <w:rPr>
                <w:color w:val="auto"/>
                <w:sz w:val="24"/>
                <w:szCs w:val="24"/>
              </w:rPr>
            </w:pPr>
            <w:r>
              <w:rPr>
                <w:rFonts w:hint="eastAsia"/>
                <w:color w:val="auto"/>
                <w:sz w:val="24"/>
                <w:szCs w:val="24"/>
              </w:rPr>
              <w:t>《大气污染物综合排放标准》（GB16297-1996）表2无组织排放监控浓度限值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restart"/>
            <w:vAlign w:val="center"/>
          </w:tcPr>
          <w:p>
            <w:pPr>
              <w:jc w:val="center"/>
              <w:rPr>
                <w:b/>
                <w:color w:val="auto"/>
                <w:sz w:val="24"/>
                <w:szCs w:val="24"/>
              </w:rPr>
            </w:pPr>
            <w:r>
              <w:rPr>
                <w:b/>
                <w:color w:val="auto"/>
                <w:sz w:val="24"/>
                <w:szCs w:val="24"/>
              </w:rPr>
              <w:t>水</w:t>
            </w:r>
          </w:p>
          <w:p>
            <w:pPr>
              <w:jc w:val="center"/>
              <w:rPr>
                <w:b/>
                <w:color w:val="auto"/>
                <w:sz w:val="24"/>
                <w:szCs w:val="24"/>
              </w:rPr>
            </w:pPr>
            <w:r>
              <w:rPr>
                <w:b/>
                <w:color w:val="auto"/>
                <w:sz w:val="24"/>
                <w:szCs w:val="24"/>
              </w:rPr>
              <w:t>污</w:t>
            </w:r>
          </w:p>
          <w:p>
            <w:pPr>
              <w:jc w:val="center"/>
              <w:rPr>
                <w:b/>
                <w:color w:val="auto"/>
                <w:sz w:val="24"/>
                <w:szCs w:val="24"/>
              </w:rPr>
            </w:pPr>
            <w:r>
              <w:rPr>
                <w:b/>
                <w:color w:val="auto"/>
                <w:sz w:val="24"/>
                <w:szCs w:val="24"/>
              </w:rPr>
              <w:t>染</w:t>
            </w:r>
          </w:p>
          <w:p>
            <w:pPr>
              <w:jc w:val="center"/>
              <w:rPr>
                <w:color w:val="auto"/>
                <w:sz w:val="24"/>
                <w:szCs w:val="24"/>
              </w:rPr>
            </w:pPr>
            <w:r>
              <w:rPr>
                <w:b/>
                <w:color w:val="auto"/>
                <w:sz w:val="24"/>
                <w:szCs w:val="24"/>
              </w:rPr>
              <w:t>物</w:t>
            </w:r>
          </w:p>
        </w:tc>
        <w:tc>
          <w:tcPr>
            <w:tcW w:w="1996" w:type="dxa"/>
            <w:vAlign w:val="center"/>
          </w:tcPr>
          <w:p>
            <w:pPr>
              <w:jc w:val="center"/>
              <w:rPr>
                <w:color w:val="auto"/>
                <w:sz w:val="24"/>
                <w:szCs w:val="24"/>
              </w:rPr>
            </w:pPr>
            <w:r>
              <w:rPr>
                <w:rFonts w:hint="eastAsia"/>
                <w:bCs/>
                <w:color w:val="auto"/>
                <w:sz w:val="24"/>
                <w:szCs w:val="24"/>
              </w:rPr>
              <w:t>切割、磨边工序</w:t>
            </w:r>
          </w:p>
        </w:tc>
        <w:tc>
          <w:tcPr>
            <w:tcW w:w="1559" w:type="dxa"/>
            <w:vAlign w:val="center"/>
          </w:tcPr>
          <w:p>
            <w:pPr>
              <w:adjustRightInd w:val="0"/>
              <w:snapToGrid w:val="0"/>
              <w:jc w:val="center"/>
              <w:rPr>
                <w:color w:val="auto"/>
                <w:sz w:val="24"/>
                <w:szCs w:val="24"/>
              </w:rPr>
            </w:pPr>
            <w:r>
              <w:rPr>
                <w:rFonts w:hint="eastAsia"/>
                <w:color w:val="auto"/>
                <w:sz w:val="24"/>
                <w:szCs w:val="24"/>
              </w:rPr>
              <w:t>废水</w:t>
            </w:r>
          </w:p>
        </w:tc>
        <w:tc>
          <w:tcPr>
            <w:tcW w:w="1984" w:type="dxa"/>
            <w:vAlign w:val="center"/>
          </w:tcPr>
          <w:p>
            <w:pPr>
              <w:adjustRightInd w:val="0"/>
              <w:snapToGrid w:val="0"/>
              <w:jc w:val="center"/>
              <w:rPr>
                <w:color w:val="auto"/>
                <w:sz w:val="24"/>
                <w:szCs w:val="24"/>
              </w:rPr>
            </w:pPr>
            <w:r>
              <w:rPr>
                <w:rFonts w:hint="eastAsia"/>
                <w:color w:val="auto"/>
                <w:sz w:val="24"/>
                <w:szCs w:val="24"/>
              </w:rPr>
              <w:t>经沉淀后全部循环使用</w:t>
            </w:r>
          </w:p>
        </w:tc>
        <w:tc>
          <w:tcPr>
            <w:tcW w:w="2829" w:type="dxa"/>
            <w:vMerge w:val="restart"/>
            <w:vAlign w:val="center"/>
          </w:tcPr>
          <w:p>
            <w:pPr>
              <w:spacing w:line="320" w:lineRule="exact"/>
              <w:jc w:val="center"/>
              <w:rPr>
                <w:color w:val="auto"/>
                <w:sz w:val="24"/>
                <w:szCs w:val="24"/>
              </w:rPr>
            </w:pPr>
            <w:r>
              <w:rPr>
                <w:rFonts w:hint="eastAsia"/>
                <w:color w:val="auto"/>
                <w:sz w:val="24"/>
                <w:szCs w:val="24"/>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jc w:val="center"/>
              <w:rPr>
                <w:b/>
                <w:color w:val="auto"/>
                <w:sz w:val="24"/>
                <w:szCs w:val="24"/>
              </w:rPr>
            </w:pPr>
          </w:p>
        </w:tc>
        <w:tc>
          <w:tcPr>
            <w:tcW w:w="1996" w:type="dxa"/>
            <w:vAlign w:val="center"/>
          </w:tcPr>
          <w:p>
            <w:pPr>
              <w:jc w:val="center"/>
              <w:rPr>
                <w:color w:val="auto"/>
                <w:sz w:val="24"/>
                <w:szCs w:val="24"/>
              </w:rPr>
            </w:pPr>
            <w:r>
              <w:rPr>
                <w:rFonts w:hint="eastAsia"/>
                <w:color w:val="auto"/>
                <w:sz w:val="24"/>
                <w:szCs w:val="24"/>
              </w:rPr>
              <w:t>职工办公生活</w:t>
            </w:r>
          </w:p>
        </w:tc>
        <w:tc>
          <w:tcPr>
            <w:tcW w:w="1559" w:type="dxa"/>
            <w:vAlign w:val="center"/>
          </w:tcPr>
          <w:p>
            <w:pPr>
              <w:adjustRightInd w:val="0"/>
              <w:snapToGrid w:val="0"/>
              <w:jc w:val="center"/>
              <w:rPr>
                <w:color w:val="auto"/>
                <w:sz w:val="24"/>
                <w:szCs w:val="24"/>
              </w:rPr>
            </w:pPr>
            <w:r>
              <w:rPr>
                <w:rFonts w:hint="eastAsia"/>
                <w:color w:val="auto"/>
                <w:sz w:val="24"/>
                <w:szCs w:val="24"/>
              </w:rPr>
              <w:t>生活废水</w:t>
            </w:r>
          </w:p>
        </w:tc>
        <w:tc>
          <w:tcPr>
            <w:tcW w:w="1984" w:type="dxa"/>
            <w:vAlign w:val="center"/>
          </w:tcPr>
          <w:p>
            <w:pPr>
              <w:adjustRightInd w:val="0"/>
              <w:snapToGrid w:val="0"/>
              <w:jc w:val="center"/>
              <w:rPr>
                <w:color w:val="auto"/>
                <w:sz w:val="24"/>
                <w:szCs w:val="24"/>
              </w:rPr>
            </w:pPr>
            <w:r>
              <w:rPr>
                <w:rFonts w:hint="eastAsia"/>
                <w:color w:val="auto"/>
                <w:sz w:val="24"/>
                <w:szCs w:val="24"/>
              </w:rPr>
              <w:t>排入厂区防渗旱厕，定期清掏</w:t>
            </w:r>
          </w:p>
        </w:tc>
        <w:tc>
          <w:tcPr>
            <w:tcW w:w="2829" w:type="dxa"/>
            <w:vMerge w:val="continue"/>
            <w:vAlign w:val="center"/>
          </w:tcPr>
          <w:p>
            <w:pPr>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06" w:type="dxa"/>
            <w:vMerge w:val="restart"/>
            <w:vAlign w:val="center"/>
          </w:tcPr>
          <w:p>
            <w:pPr>
              <w:spacing w:line="360" w:lineRule="exact"/>
              <w:jc w:val="center"/>
              <w:rPr>
                <w:b/>
                <w:color w:val="auto"/>
                <w:sz w:val="24"/>
                <w:szCs w:val="24"/>
              </w:rPr>
            </w:pPr>
            <w:r>
              <w:rPr>
                <w:b/>
                <w:color w:val="auto"/>
                <w:sz w:val="24"/>
                <w:szCs w:val="24"/>
              </w:rPr>
              <w:t>固</w:t>
            </w:r>
          </w:p>
          <w:p>
            <w:pPr>
              <w:spacing w:line="360" w:lineRule="exact"/>
              <w:jc w:val="center"/>
              <w:rPr>
                <w:b/>
                <w:color w:val="auto"/>
                <w:sz w:val="24"/>
                <w:szCs w:val="24"/>
              </w:rPr>
            </w:pPr>
            <w:r>
              <w:rPr>
                <w:b/>
                <w:color w:val="auto"/>
                <w:sz w:val="24"/>
                <w:szCs w:val="24"/>
              </w:rPr>
              <w:t>废</w:t>
            </w:r>
          </w:p>
        </w:tc>
        <w:tc>
          <w:tcPr>
            <w:tcW w:w="1996" w:type="dxa"/>
            <w:vAlign w:val="center"/>
          </w:tcPr>
          <w:p>
            <w:pPr>
              <w:contextualSpacing/>
              <w:jc w:val="center"/>
              <w:rPr>
                <w:color w:val="auto"/>
                <w:szCs w:val="21"/>
              </w:rPr>
            </w:pPr>
            <w:r>
              <w:rPr>
                <w:rFonts w:hint="eastAsia"/>
                <w:color w:val="auto"/>
                <w:szCs w:val="21"/>
              </w:rPr>
              <w:t>切割、磨边工序</w:t>
            </w:r>
          </w:p>
        </w:tc>
        <w:tc>
          <w:tcPr>
            <w:tcW w:w="1559" w:type="dxa"/>
            <w:vAlign w:val="center"/>
          </w:tcPr>
          <w:p>
            <w:pPr>
              <w:contextualSpacing/>
              <w:jc w:val="center"/>
              <w:rPr>
                <w:color w:val="auto"/>
                <w:szCs w:val="21"/>
              </w:rPr>
            </w:pPr>
            <w:r>
              <w:rPr>
                <w:rFonts w:hint="eastAsia"/>
                <w:color w:val="auto"/>
                <w:szCs w:val="21"/>
              </w:rPr>
              <w:t>边角余料</w:t>
            </w:r>
          </w:p>
        </w:tc>
        <w:tc>
          <w:tcPr>
            <w:tcW w:w="1984" w:type="dxa"/>
            <w:vMerge w:val="restart"/>
            <w:vAlign w:val="center"/>
          </w:tcPr>
          <w:p>
            <w:pPr>
              <w:spacing w:line="0" w:lineRule="atLeast"/>
              <w:contextualSpacing/>
              <w:jc w:val="center"/>
              <w:rPr>
                <w:color w:val="auto"/>
                <w:sz w:val="24"/>
                <w:szCs w:val="24"/>
              </w:rPr>
            </w:pPr>
            <w:r>
              <w:rPr>
                <w:rFonts w:hint="eastAsia"/>
                <w:color w:val="auto"/>
                <w:szCs w:val="21"/>
              </w:rPr>
              <w:t>定期送建筑垃圾填埋场处置</w:t>
            </w:r>
          </w:p>
        </w:tc>
        <w:tc>
          <w:tcPr>
            <w:tcW w:w="2829" w:type="dxa"/>
            <w:vMerge w:val="restart"/>
            <w:vAlign w:val="center"/>
          </w:tcPr>
          <w:p>
            <w:pPr>
              <w:spacing w:line="320" w:lineRule="exact"/>
              <w:jc w:val="center"/>
              <w:rPr>
                <w:color w:val="auto"/>
                <w:sz w:val="24"/>
                <w:szCs w:val="24"/>
              </w:rPr>
            </w:pPr>
            <w:r>
              <w:rPr>
                <w:color w:val="auto"/>
                <w:sz w:val="24"/>
                <w:szCs w:val="24"/>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06" w:type="dxa"/>
            <w:vMerge w:val="continue"/>
            <w:vAlign w:val="center"/>
          </w:tcPr>
          <w:p>
            <w:pPr>
              <w:spacing w:line="360" w:lineRule="exact"/>
              <w:jc w:val="center"/>
              <w:rPr>
                <w:b/>
                <w:color w:val="auto"/>
                <w:sz w:val="24"/>
                <w:szCs w:val="24"/>
              </w:rPr>
            </w:pPr>
          </w:p>
        </w:tc>
        <w:tc>
          <w:tcPr>
            <w:tcW w:w="1996" w:type="dxa"/>
            <w:vAlign w:val="center"/>
          </w:tcPr>
          <w:p>
            <w:pPr>
              <w:contextualSpacing/>
              <w:jc w:val="center"/>
              <w:rPr>
                <w:color w:val="auto"/>
                <w:szCs w:val="21"/>
              </w:rPr>
            </w:pPr>
            <w:r>
              <w:rPr>
                <w:rFonts w:hint="eastAsia"/>
                <w:color w:val="auto"/>
                <w:szCs w:val="21"/>
              </w:rPr>
              <w:t>废水沉淀池</w:t>
            </w:r>
          </w:p>
        </w:tc>
        <w:tc>
          <w:tcPr>
            <w:tcW w:w="1559" w:type="dxa"/>
            <w:vAlign w:val="center"/>
          </w:tcPr>
          <w:p>
            <w:pPr>
              <w:contextualSpacing/>
              <w:jc w:val="center"/>
              <w:rPr>
                <w:color w:val="auto"/>
                <w:szCs w:val="21"/>
              </w:rPr>
            </w:pPr>
            <w:r>
              <w:rPr>
                <w:rFonts w:hint="eastAsia"/>
                <w:color w:val="auto"/>
                <w:szCs w:val="21"/>
              </w:rPr>
              <w:t>沉渣</w:t>
            </w:r>
          </w:p>
        </w:tc>
        <w:tc>
          <w:tcPr>
            <w:tcW w:w="1984" w:type="dxa"/>
            <w:vMerge w:val="continue"/>
            <w:vAlign w:val="center"/>
          </w:tcPr>
          <w:p>
            <w:pPr>
              <w:spacing w:line="0" w:lineRule="atLeast"/>
              <w:contextualSpacing/>
              <w:jc w:val="center"/>
              <w:rPr>
                <w:color w:val="auto"/>
                <w:sz w:val="24"/>
                <w:szCs w:val="24"/>
              </w:rPr>
            </w:pPr>
          </w:p>
        </w:tc>
        <w:tc>
          <w:tcPr>
            <w:tcW w:w="2829" w:type="dxa"/>
            <w:vMerge w:val="continue"/>
            <w:vAlign w:val="center"/>
          </w:tcPr>
          <w:p>
            <w:pPr>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pPr>
              <w:spacing w:line="360" w:lineRule="exact"/>
              <w:jc w:val="center"/>
              <w:rPr>
                <w:b/>
                <w:color w:val="auto"/>
                <w:sz w:val="24"/>
                <w:szCs w:val="24"/>
              </w:rPr>
            </w:pPr>
          </w:p>
        </w:tc>
        <w:tc>
          <w:tcPr>
            <w:tcW w:w="1996" w:type="dxa"/>
            <w:vAlign w:val="center"/>
          </w:tcPr>
          <w:p>
            <w:pPr>
              <w:contextualSpacing/>
              <w:jc w:val="center"/>
              <w:rPr>
                <w:color w:val="auto"/>
                <w:szCs w:val="21"/>
              </w:rPr>
            </w:pPr>
            <w:r>
              <w:rPr>
                <w:rFonts w:hint="eastAsia"/>
                <w:color w:val="auto"/>
                <w:szCs w:val="21"/>
              </w:rPr>
              <w:t>职工生活</w:t>
            </w:r>
          </w:p>
        </w:tc>
        <w:tc>
          <w:tcPr>
            <w:tcW w:w="1559" w:type="dxa"/>
            <w:vAlign w:val="center"/>
          </w:tcPr>
          <w:p>
            <w:pPr>
              <w:contextualSpacing/>
              <w:jc w:val="center"/>
              <w:rPr>
                <w:color w:val="auto"/>
                <w:szCs w:val="21"/>
              </w:rPr>
            </w:pPr>
            <w:r>
              <w:rPr>
                <w:rFonts w:hint="eastAsia"/>
                <w:color w:val="auto"/>
                <w:szCs w:val="21"/>
              </w:rPr>
              <w:t>生活垃圾</w:t>
            </w:r>
          </w:p>
        </w:tc>
        <w:tc>
          <w:tcPr>
            <w:tcW w:w="1984" w:type="dxa"/>
            <w:vAlign w:val="center"/>
          </w:tcPr>
          <w:p>
            <w:pPr>
              <w:spacing w:line="0" w:lineRule="atLeast"/>
              <w:contextualSpacing/>
              <w:jc w:val="center"/>
              <w:rPr>
                <w:color w:val="auto"/>
                <w:sz w:val="24"/>
                <w:szCs w:val="24"/>
              </w:rPr>
            </w:pPr>
            <w:r>
              <w:rPr>
                <w:rFonts w:hint="eastAsia"/>
                <w:color w:val="auto"/>
                <w:szCs w:val="21"/>
              </w:rPr>
              <w:t>定期送生活垃圾填埋场处置</w:t>
            </w:r>
          </w:p>
        </w:tc>
        <w:tc>
          <w:tcPr>
            <w:tcW w:w="2829" w:type="dxa"/>
            <w:vMerge w:val="continue"/>
            <w:vAlign w:val="center"/>
          </w:tcPr>
          <w:p>
            <w:pPr>
              <w:spacing w:line="320" w:lineRule="exact"/>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Align w:val="center"/>
          </w:tcPr>
          <w:p>
            <w:pPr>
              <w:jc w:val="center"/>
              <w:rPr>
                <w:b/>
                <w:color w:val="auto"/>
                <w:sz w:val="24"/>
                <w:szCs w:val="24"/>
              </w:rPr>
            </w:pPr>
            <w:r>
              <w:rPr>
                <w:b/>
                <w:color w:val="auto"/>
                <w:sz w:val="24"/>
                <w:szCs w:val="24"/>
              </w:rPr>
              <w:t>噪</w:t>
            </w:r>
          </w:p>
          <w:p>
            <w:pPr>
              <w:jc w:val="center"/>
              <w:rPr>
                <w:color w:val="auto"/>
                <w:sz w:val="24"/>
                <w:szCs w:val="24"/>
              </w:rPr>
            </w:pPr>
            <w:r>
              <w:rPr>
                <w:b/>
                <w:color w:val="auto"/>
                <w:sz w:val="24"/>
                <w:szCs w:val="24"/>
              </w:rPr>
              <w:t>声</w:t>
            </w:r>
          </w:p>
        </w:tc>
        <w:tc>
          <w:tcPr>
            <w:tcW w:w="8368" w:type="dxa"/>
            <w:gridSpan w:val="4"/>
            <w:vAlign w:val="center"/>
          </w:tcPr>
          <w:p>
            <w:pPr>
              <w:pStyle w:val="47"/>
              <w:spacing w:line="320" w:lineRule="exact"/>
              <w:ind w:firstLine="480"/>
              <w:rPr>
                <w:color w:val="auto"/>
                <w:sz w:val="24"/>
                <w:szCs w:val="24"/>
              </w:rPr>
            </w:pPr>
            <w:r>
              <w:rPr>
                <w:rFonts w:hint="eastAsia"/>
                <w:color w:val="auto"/>
                <w:sz w:val="24"/>
                <w:szCs w:val="24"/>
              </w:rPr>
              <w:t>本项目噪声源主要为切割机、磨边机等设备运行时产生的噪声，噪声值在80~95dB（A）之间。</w:t>
            </w:r>
            <w:r>
              <w:rPr>
                <w:color w:val="auto"/>
                <w:sz w:val="24"/>
                <w:szCs w:val="24"/>
              </w:rPr>
              <w:t>项目采取消声、减振、隔声和厂房屏蔽等防治措施后，厂界噪声满足《工业企业厂界环境噪声排放标准》（GB12348-2008）</w:t>
            </w:r>
            <w:r>
              <w:rPr>
                <w:rFonts w:hint="eastAsia"/>
                <w:color w:val="auto"/>
                <w:sz w:val="24"/>
                <w:szCs w:val="24"/>
              </w:rPr>
              <w:t>2类</w:t>
            </w:r>
            <w:r>
              <w:rPr>
                <w:color w:val="auto"/>
                <w:sz w:val="24"/>
                <w:szCs w:val="24"/>
              </w:rPr>
              <w:t>标准要求</w:t>
            </w:r>
            <w:r>
              <w:rPr>
                <w:rFonts w:hint="eastAsia"/>
                <w:color w:val="auto"/>
                <w:sz w:val="24"/>
                <w:szCs w:val="24"/>
              </w:rPr>
              <w:t>，</w:t>
            </w:r>
            <w:r>
              <w:rPr>
                <w:color w:val="auto"/>
                <w:sz w:val="24"/>
                <w:szCs w:val="24"/>
              </w:rPr>
              <w:t>对</w:t>
            </w:r>
            <w:r>
              <w:rPr>
                <w:rFonts w:hint="eastAsia"/>
                <w:color w:val="auto"/>
                <w:sz w:val="24"/>
                <w:szCs w:val="24"/>
              </w:rPr>
              <w:t>周围</w:t>
            </w:r>
            <w:r>
              <w:rPr>
                <w:color w:val="auto"/>
                <w:sz w:val="24"/>
                <w:szCs w:val="24"/>
              </w:rPr>
              <w:t>声环境影响较小。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Align w:val="center"/>
          </w:tcPr>
          <w:p>
            <w:pPr>
              <w:jc w:val="center"/>
              <w:rPr>
                <w:b/>
                <w:color w:val="auto"/>
                <w:sz w:val="24"/>
                <w:szCs w:val="24"/>
              </w:rPr>
            </w:pPr>
            <w:r>
              <w:rPr>
                <w:rFonts w:hint="eastAsia"/>
                <w:b/>
                <w:color w:val="auto"/>
                <w:sz w:val="24"/>
                <w:szCs w:val="24"/>
              </w:rPr>
              <w:t>其</w:t>
            </w:r>
          </w:p>
          <w:p>
            <w:pPr>
              <w:jc w:val="center"/>
              <w:rPr>
                <w:color w:val="auto"/>
                <w:sz w:val="24"/>
                <w:szCs w:val="24"/>
              </w:rPr>
            </w:pPr>
            <w:r>
              <w:rPr>
                <w:rFonts w:hint="eastAsia"/>
                <w:b/>
                <w:color w:val="auto"/>
                <w:sz w:val="24"/>
                <w:szCs w:val="24"/>
              </w:rPr>
              <w:t>他</w:t>
            </w:r>
          </w:p>
        </w:tc>
        <w:tc>
          <w:tcPr>
            <w:tcW w:w="8368" w:type="dxa"/>
            <w:gridSpan w:val="4"/>
            <w:vAlign w:val="center"/>
          </w:tcPr>
          <w:p>
            <w:pPr>
              <w:spacing w:line="320" w:lineRule="exact"/>
              <w:jc w:val="center"/>
              <w:rPr>
                <w:color w:val="auto"/>
                <w:sz w:val="24"/>
                <w:szCs w:val="24"/>
              </w:rPr>
            </w:pPr>
            <w:r>
              <w:rPr>
                <w:rFonts w:hint="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174" w:type="dxa"/>
            <w:gridSpan w:val="5"/>
          </w:tcPr>
          <w:p>
            <w:pPr>
              <w:spacing w:line="500" w:lineRule="exact"/>
              <w:rPr>
                <w:b/>
                <w:color w:val="auto"/>
                <w:sz w:val="24"/>
                <w:szCs w:val="24"/>
              </w:rPr>
            </w:pPr>
            <w:r>
              <w:rPr>
                <w:b/>
                <w:color w:val="auto"/>
                <w:sz w:val="24"/>
                <w:szCs w:val="24"/>
              </w:rPr>
              <w:t>生态保护措施及预期效果</w:t>
            </w:r>
          </w:p>
          <w:p>
            <w:pPr>
              <w:spacing w:line="360" w:lineRule="auto"/>
              <w:ind w:firstLine="480" w:firstLineChars="200"/>
              <w:rPr>
                <w:color w:val="auto"/>
                <w:sz w:val="24"/>
                <w:szCs w:val="24"/>
              </w:rPr>
            </w:pPr>
            <w:r>
              <w:rPr>
                <w:rFonts w:hint="eastAsia"/>
                <w:color w:val="auto"/>
                <w:sz w:val="24"/>
                <w:szCs w:val="24"/>
              </w:rPr>
              <w:t>项目利用车间外空闲场地，合理种植观赏性花草树木</w:t>
            </w:r>
            <w:r>
              <w:rPr>
                <w:rFonts w:hint="eastAsia"/>
                <w:bCs/>
                <w:color w:val="auto"/>
                <w:sz w:val="24"/>
                <w:szCs w:val="24"/>
              </w:rPr>
              <w:t>，</w:t>
            </w:r>
            <w:r>
              <w:rPr>
                <w:rFonts w:hint="eastAsia"/>
                <w:color w:val="auto"/>
                <w:sz w:val="24"/>
                <w:szCs w:val="24"/>
              </w:rPr>
              <w:t>增强区域大气自净功能，防尘降噪，有效改善景观，美化环境。</w:t>
            </w: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p>
            <w:pPr>
              <w:spacing w:line="360" w:lineRule="auto"/>
              <w:ind w:firstLine="480" w:firstLineChars="200"/>
              <w:rPr>
                <w:color w:val="auto"/>
                <w:sz w:val="24"/>
                <w:szCs w:val="24"/>
              </w:rPr>
            </w:pPr>
          </w:p>
        </w:tc>
      </w:tr>
    </w:tbl>
    <w:p>
      <w:pPr>
        <w:spacing w:line="480" w:lineRule="exact"/>
        <w:outlineLvl w:val="0"/>
        <w:rPr>
          <w:b/>
          <w:color w:val="auto"/>
          <w:sz w:val="28"/>
        </w:rPr>
      </w:pPr>
      <w:r>
        <w:rPr>
          <w:color w:val="auto"/>
          <w:sz w:val="28"/>
        </w:rPr>
        <w:br w:type="page"/>
      </w:r>
      <w:r>
        <w:rPr>
          <w:b/>
          <w:color w:val="auto"/>
          <w:sz w:val="28"/>
        </w:rPr>
        <w:t>结论与建议</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0" w:hRule="atLeast"/>
        </w:trPr>
        <w:tc>
          <w:tcPr>
            <w:tcW w:w="9174" w:type="dxa"/>
          </w:tcPr>
          <w:p>
            <w:pPr>
              <w:spacing w:line="360" w:lineRule="auto"/>
              <w:rPr>
                <w:b/>
                <w:color w:val="auto"/>
                <w:sz w:val="24"/>
                <w:szCs w:val="28"/>
              </w:rPr>
            </w:pPr>
            <w:r>
              <w:rPr>
                <w:b/>
                <w:color w:val="auto"/>
                <w:sz w:val="24"/>
                <w:szCs w:val="28"/>
              </w:rPr>
              <w:t>一、结论</w:t>
            </w:r>
          </w:p>
          <w:p>
            <w:pPr>
              <w:spacing w:line="360" w:lineRule="auto"/>
              <w:ind w:firstLine="482" w:firstLineChars="200"/>
              <w:rPr>
                <w:b/>
                <w:color w:val="auto"/>
                <w:sz w:val="24"/>
                <w:szCs w:val="24"/>
              </w:rPr>
            </w:pPr>
            <w:r>
              <w:rPr>
                <w:b/>
                <w:color w:val="auto"/>
                <w:sz w:val="24"/>
                <w:szCs w:val="24"/>
              </w:rPr>
              <w:t>1、工程概况</w:t>
            </w:r>
          </w:p>
          <w:p>
            <w:pPr>
              <w:spacing w:line="360" w:lineRule="auto"/>
              <w:ind w:firstLine="480" w:firstLineChars="200"/>
              <w:rPr>
                <w:color w:val="auto"/>
                <w:sz w:val="24"/>
                <w:szCs w:val="24"/>
              </w:rPr>
            </w:pPr>
            <w:r>
              <w:rPr>
                <w:color w:val="auto"/>
                <w:sz w:val="24"/>
                <w:szCs w:val="24"/>
              </w:rPr>
              <w:t>本项</w:t>
            </w:r>
            <w:r>
              <w:rPr>
                <w:rFonts w:hint="eastAsia"/>
                <w:color w:val="auto"/>
                <w:sz w:val="24"/>
                <w:szCs w:val="24"/>
              </w:rPr>
              <w:t>目位于魏县魏都南大街1721号，河北勤政木制品有限公司厂区内，项目中心地理坐标为北</w:t>
            </w:r>
            <w:r>
              <w:rPr>
                <w:color w:val="auto"/>
                <w:sz w:val="24"/>
                <w:szCs w:val="24"/>
              </w:rPr>
              <w:t>纬36°</w:t>
            </w:r>
            <w:r>
              <w:rPr>
                <w:rFonts w:hint="eastAsia"/>
                <w:color w:val="auto"/>
                <w:sz w:val="24"/>
                <w:szCs w:val="24"/>
              </w:rPr>
              <w:t>19</w:t>
            </w:r>
            <w:r>
              <w:rPr>
                <w:color w:val="auto"/>
                <w:sz w:val="24"/>
                <w:szCs w:val="24"/>
              </w:rPr>
              <w:t>'</w:t>
            </w:r>
            <w:r>
              <w:rPr>
                <w:rFonts w:hint="eastAsia"/>
                <w:color w:val="auto"/>
                <w:sz w:val="24"/>
                <w:szCs w:val="24"/>
              </w:rPr>
              <w:t>14.52</w:t>
            </w:r>
            <w:r>
              <w:rPr>
                <w:color w:val="auto"/>
                <w:sz w:val="24"/>
                <w:szCs w:val="24"/>
              </w:rPr>
              <w:t>"，东经114°</w:t>
            </w:r>
            <w:r>
              <w:rPr>
                <w:rFonts w:hint="eastAsia"/>
                <w:color w:val="auto"/>
                <w:sz w:val="24"/>
                <w:szCs w:val="24"/>
              </w:rPr>
              <w:t>55</w:t>
            </w:r>
            <w:r>
              <w:rPr>
                <w:color w:val="auto"/>
                <w:sz w:val="24"/>
                <w:szCs w:val="24"/>
              </w:rPr>
              <w:t>'</w:t>
            </w:r>
            <w:r>
              <w:rPr>
                <w:rFonts w:hint="eastAsia"/>
                <w:color w:val="auto"/>
                <w:sz w:val="24"/>
                <w:szCs w:val="24"/>
              </w:rPr>
              <w:t>46.87</w:t>
            </w:r>
            <w:r>
              <w:rPr>
                <w:color w:val="auto"/>
                <w:sz w:val="24"/>
                <w:szCs w:val="24"/>
              </w:rPr>
              <w:t>"。</w:t>
            </w:r>
            <w:r>
              <w:rPr>
                <w:rFonts w:hint="eastAsia"/>
                <w:color w:val="auto"/>
                <w:sz w:val="24"/>
                <w:szCs w:val="24"/>
              </w:rPr>
              <w:t>本项目租赁河北勤政木制品有限公司厂区内东北部现有厂房的北半部分进行建设生产。本项目厂房东侧为预留建设空地；南侧为老梁大理石厂；西侧为一个汽修厂和一个家具销售门市，隔过去为魏都大街；北侧为老朱冷冻库。项目最近的敏感点为西侧约210m的住宅楼。项目地理位置图详见附图1，项目周边关系图详见附图2。</w:t>
            </w:r>
          </w:p>
          <w:p>
            <w:pPr>
              <w:spacing w:line="360" w:lineRule="auto"/>
              <w:ind w:firstLine="480" w:firstLineChars="200"/>
              <w:rPr>
                <w:color w:val="auto"/>
                <w:sz w:val="24"/>
                <w:szCs w:val="24"/>
              </w:rPr>
            </w:pPr>
            <w:r>
              <w:rPr>
                <w:color w:val="auto"/>
                <w:sz w:val="24"/>
                <w:szCs w:val="24"/>
              </w:rPr>
              <w:t>本项目</w:t>
            </w:r>
            <w:r>
              <w:rPr>
                <w:rFonts w:hint="eastAsia"/>
                <w:color w:val="auto"/>
                <w:sz w:val="24"/>
                <w:szCs w:val="24"/>
              </w:rPr>
              <w:t>占地面积1420</w:t>
            </w:r>
            <w:r>
              <w:rPr>
                <w:color w:val="auto"/>
                <w:sz w:val="24"/>
                <w:szCs w:val="24"/>
              </w:rPr>
              <w:t>m</w:t>
            </w:r>
            <w:r>
              <w:rPr>
                <w:rFonts w:hint="eastAsia"/>
                <w:color w:val="auto"/>
                <w:sz w:val="24"/>
                <w:szCs w:val="24"/>
                <w:vertAlign w:val="superscript"/>
              </w:rPr>
              <w:t>2</w:t>
            </w:r>
            <w:r>
              <w:rPr>
                <w:rFonts w:hint="eastAsia"/>
                <w:color w:val="auto"/>
                <w:sz w:val="24"/>
                <w:szCs w:val="24"/>
              </w:rPr>
              <w:t>，建设大理石加工生产线，建成后，</w:t>
            </w:r>
            <w:r>
              <w:rPr>
                <w:color w:val="auto"/>
                <w:sz w:val="24"/>
                <w:szCs w:val="24"/>
              </w:rPr>
              <w:t>大理石加工能力为120000m</w:t>
            </w:r>
            <w:r>
              <w:rPr>
                <w:rFonts w:hint="eastAsia"/>
                <w:color w:val="auto"/>
                <w:sz w:val="24"/>
                <w:szCs w:val="24"/>
                <w:vertAlign w:val="superscript"/>
              </w:rPr>
              <w:t>2</w:t>
            </w:r>
            <w:r>
              <w:rPr>
                <w:color w:val="auto"/>
                <w:sz w:val="24"/>
                <w:szCs w:val="24"/>
              </w:rPr>
              <w:t>/年</w:t>
            </w:r>
            <w:r>
              <w:rPr>
                <w:rFonts w:hint="eastAsia"/>
                <w:color w:val="auto"/>
                <w:sz w:val="24"/>
                <w:szCs w:val="24"/>
              </w:rPr>
              <w:t>。</w:t>
            </w:r>
          </w:p>
          <w:p>
            <w:pPr>
              <w:tabs>
                <w:tab w:val="left" w:pos="0"/>
              </w:tabs>
              <w:autoSpaceDE w:val="0"/>
              <w:autoSpaceDN w:val="0"/>
              <w:spacing w:line="360" w:lineRule="auto"/>
              <w:ind w:firstLine="480" w:firstLineChars="200"/>
              <w:rPr>
                <w:bCs/>
                <w:color w:val="auto"/>
                <w:sz w:val="24"/>
                <w:szCs w:val="24"/>
              </w:rPr>
            </w:pPr>
            <w:r>
              <w:rPr>
                <w:rFonts w:hint="eastAsia"/>
                <w:bCs/>
                <w:color w:val="auto"/>
                <w:sz w:val="24"/>
                <w:szCs w:val="24"/>
              </w:rPr>
              <w:t>本项目供水由附近区域供水管网提供，给水管网依托被租赁企业现有给水管网。项目用水单元主要为职工生活用水、切割和磨边工序用水。</w:t>
            </w:r>
            <w:r>
              <w:rPr>
                <w:bCs/>
                <w:color w:val="auto"/>
                <w:sz w:val="24"/>
                <w:szCs w:val="24"/>
              </w:rPr>
              <w:t>本项目</w:t>
            </w:r>
            <w:r>
              <w:rPr>
                <w:rFonts w:hint="eastAsia"/>
                <w:bCs/>
                <w:color w:val="auto"/>
                <w:sz w:val="24"/>
                <w:szCs w:val="24"/>
              </w:rPr>
              <w:t>新鲜水</w:t>
            </w:r>
            <w:r>
              <w:rPr>
                <w:bCs/>
                <w:color w:val="auto"/>
                <w:sz w:val="24"/>
                <w:szCs w:val="24"/>
              </w:rPr>
              <w:t>用水量为</w:t>
            </w:r>
            <w:r>
              <w:rPr>
                <w:rFonts w:hint="eastAsia"/>
                <w:bCs/>
                <w:color w:val="auto"/>
                <w:sz w:val="24"/>
                <w:szCs w:val="24"/>
              </w:rPr>
              <w:t>2.6</w:t>
            </w:r>
            <w:r>
              <w:rPr>
                <w:bCs/>
                <w:color w:val="auto"/>
                <w:sz w:val="24"/>
                <w:szCs w:val="24"/>
              </w:rPr>
              <w:t>m³/d</w:t>
            </w:r>
            <w:r>
              <w:rPr>
                <w:rFonts w:hint="eastAsia"/>
                <w:bCs/>
                <w:color w:val="auto"/>
                <w:sz w:val="24"/>
                <w:szCs w:val="24"/>
              </w:rPr>
              <w:t>（520m</w:t>
            </w:r>
            <w:r>
              <w:rPr>
                <w:rFonts w:hint="eastAsia"/>
                <w:bCs/>
                <w:color w:val="auto"/>
                <w:sz w:val="24"/>
                <w:szCs w:val="24"/>
                <w:vertAlign w:val="superscript"/>
              </w:rPr>
              <w:t>3</w:t>
            </w:r>
            <w:r>
              <w:rPr>
                <w:rFonts w:hint="eastAsia"/>
                <w:bCs/>
                <w:color w:val="auto"/>
                <w:sz w:val="24"/>
                <w:szCs w:val="24"/>
              </w:rPr>
              <w:t>/a）。</w:t>
            </w:r>
          </w:p>
          <w:p>
            <w:pPr>
              <w:spacing w:line="360" w:lineRule="auto"/>
              <w:ind w:firstLine="480" w:firstLineChars="200"/>
              <w:rPr>
                <w:color w:val="auto"/>
                <w:sz w:val="24"/>
                <w:szCs w:val="24"/>
              </w:rPr>
            </w:pPr>
            <w:r>
              <w:rPr>
                <w:color w:val="auto"/>
                <w:sz w:val="24"/>
                <w:szCs w:val="24"/>
              </w:rPr>
              <w:t>本项目</w:t>
            </w:r>
            <w:r>
              <w:rPr>
                <w:rFonts w:hint="eastAsia"/>
                <w:color w:val="auto"/>
                <w:sz w:val="24"/>
                <w:szCs w:val="24"/>
              </w:rPr>
              <w:t>切割和磨边工序废水经设置的沉淀池处理后循环使用，不外排，定期补充新鲜水；职工生活</w:t>
            </w:r>
            <w:r>
              <w:rPr>
                <w:rFonts w:hint="eastAsia"/>
                <w:bCs/>
                <w:color w:val="auto"/>
                <w:sz w:val="24"/>
                <w:szCs w:val="24"/>
              </w:rPr>
              <w:t>废水</w:t>
            </w:r>
            <w:r>
              <w:rPr>
                <w:rFonts w:hint="eastAsia"/>
                <w:color w:val="auto"/>
                <w:sz w:val="24"/>
                <w:szCs w:val="24"/>
              </w:rPr>
              <w:t>水量较小，排入厂区内防渗旱厕，定期清掏，不外排。</w:t>
            </w:r>
          </w:p>
          <w:p>
            <w:pPr>
              <w:spacing w:line="360" w:lineRule="auto"/>
              <w:ind w:firstLine="480" w:firstLineChars="200"/>
              <w:rPr>
                <w:bCs/>
                <w:color w:val="auto"/>
                <w:sz w:val="24"/>
                <w:szCs w:val="24"/>
              </w:rPr>
            </w:pPr>
            <w:r>
              <w:rPr>
                <w:bCs/>
                <w:color w:val="auto"/>
                <w:sz w:val="24"/>
                <w:szCs w:val="24"/>
              </w:rPr>
              <w:t>本项目</w:t>
            </w:r>
            <w:r>
              <w:rPr>
                <w:rFonts w:hint="eastAsia"/>
                <w:bCs/>
                <w:color w:val="auto"/>
                <w:sz w:val="24"/>
                <w:szCs w:val="24"/>
              </w:rPr>
              <w:t>电源引自区域电网，项目用电依托租赁企业现有供配电设施，能够满足项目用电需求。</w:t>
            </w:r>
          </w:p>
          <w:p>
            <w:pPr>
              <w:spacing w:line="360" w:lineRule="auto"/>
              <w:ind w:firstLine="480" w:firstLineChars="200"/>
              <w:rPr>
                <w:bCs/>
                <w:color w:val="auto"/>
                <w:sz w:val="24"/>
                <w:szCs w:val="24"/>
              </w:rPr>
            </w:pPr>
            <w:r>
              <w:rPr>
                <w:rFonts w:hint="eastAsia"/>
                <w:bCs/>
                <w:color w:val="auto"/>
                <w:sz w:val="24"/>
                <w:szCs w:val="24"/>
              </w:rPr>
              <w:t>本项目生产不用热，</w:t>
            </w:r>
            <w:r>
              <w:rPr>
                <w:bCs/>
                <w:color w:val="auto"/>
                <w:sz w:val="24"/>
                <w:szCs w:val="24"/>
              </w:rPr>
              <w:t>办公楼冬季</w:t>
            </w:r>
            <w:r>
              <w:rPr>
                <w:rFonts w:hint="eastAsia"/>
                <w:bCs/>
                <w:color w:val="auto"/>
                <w:sz w:val="24"/>
                <w:szCs w:val="24"/>
              </w:rPr>
              <w:t>、</w:t>
            </w:r>
            <w:r>
              <w:rPr>
                <w:bCs/>
                <w:color w:val="auto"/>
                <w:sz w:val="24"/>
                <w:szCs w:val="24"/>
              </w:rPr>
              <w:t>夏季</w:t>
            </w:r>
            <w:r>
              <w:rPr>
                <w:rFonts w:hint="eastAsia"/>
                <w:bCs/>
                <w:color w:val="auto"/>
                <w:sz w:val="24"/>
                <w:szCs w:val="24"/>
              </w:rPr>
              <w:t>使用</w:t>
            </w:r>
            <w:r>
              <w:rPr>
                <w:bCs/>
                <w:color w:val="auto"/>
                <w:sz w:val="24"/>
                <w:szCs w:val="24"/>
              </w:rPr>
              <w:t>空调</w:t>
            </w:r>
            <w:r>
              <w:rPr>
                <w:rFonts w:hint="eastAsia"/>
                <w:bCs/>
                <w:color w:val="auto"/>
                <w:sz w:val="24"/>
                <w:szCs w:val="24"/>
              </w:rPr>
              <w:t>取暖、</w:t>
            </w:r>
            <w:r>
              <w:rPr>
                <w:bCs/>
                <w:color w:val="auto"/>
                <w:sz w:val="24"/>
                <w:szCs w:val="24"/>
              </w:rPr>
              <w:t>制冷。</w:t>
            </w:r>
          </w:p>
          <w:p>
            <w:pPr>
              <w:spacing w:line="360" w:lineRule="auto"/>
              <w:ind w:firstLine="480" w:firstLineChars="200"/>
              <w:rPr>
                <w:bCs/>
                <w:color w:val="auto"/>
                <w:sz w:val="24"/>
                <w:szCs w:val="24"/>
              </w:rPr>
            </w:pPr>
            <w:r>
              <w:rPr>
                <w:rFonts w:hint="eastAsia"/>
                <w:color w:val="auto"/>
                <w:sz w:val="24"/>
                <w:szCs w:val="24"/>
              </w:rPr>
              <w:t>本项目劳动定员15人，其中管理技术人员3人，生产人员12人，</w:t>
            </w:r>
            <w:r>
              <w:rPr>
                <w:rFonts w:hint="eastAsia"/>
                <w:bCs/>
                <w:color w:val="auto"/>
                <w:sz w:val="24"/>
                <w:szCs w:val="24"/>
              </w:rPr>
              <w:t>均为当地居民，不在厂区食宿。</w:t>
            </w:r>
            <w:r>
              <w:rPr>
                <w:bCs/>
                <w:color w:val="auto"/>
                <w:sz w:val="24"/>
                <w:szCs w:val="24"/>
              </w:rPr>
              <w:t>实行</w:t>
            </w:r>
            <w:r>
              <w:rPr>
                <w:rFonts w:hint="eastAsia"/>
                <w:bCs/>
                <w:color w:val="auto"/>
                <w:sz w:val="24"/>
                <w:szCs w:val="24"/>
              </w:rPr>
              <w:t>8小时</w:t>
            </w:r>
            <w:r>
              <w:rPr>
                <w:bCs/>
                <w:color w:val="auto"/>
                <w:sz w:val="24"/>
                <w:szCs w:val="24"/>
              </w:rPr>
              <w:t>工作制，年工作</w:t>
            </w:r>
            <w:r>
              <w:rPr>
                <w:rFonts w:hint="eastAsia"/>
                <w:bCs/>
                <w:color w:val="auto"/>
                <w:sz w:val="24"/>
                <w:szCs w:val="24"/>
              </w:rPr>
              <w:t>200</w:t>
            </w:r>
            <w:r>
              <w:rPr>
                <w:bCs/>
                <w:color w:val="auto"/>
                <w:sz w:val="24"/>
                <w:szCs w:val="24"/>
              </w:rPr>
              <w:t>天。</w:t>
            </w:r>
          </w:p>
          <w:p>
            <w:pPr>
              <w:tabs>
                <w:tab w:val="left" w:pos="4065"/>
              </w:tabs>
              <w:spacing w:line="360" w:lineRule="auto"/>
              <w:ind w:firstLine="482" w:firstLineChars="200"/>
              <w:rPr>
                <w:b/>
                <w:bCs/>
                <w:color w:val="auto"/>
                <w:sz w:val="24"/>
                <w:szCs w:val="24"/>
              </w:rPr>
            </w:pPr>
            <w:r>
              <w:rPr>
                <w:b/>
                <w:bCs/>
                <w:color w:val="auto"/>
                <w:sz w:val="24"/>
                <w:szCs w:val="24"/>
              </w:rPr>
              <w:t>2、</w:t>
            </w:r>
            <w:r>
              <w:rPr>
                <w:rFonts w:hint="eastAsia"/>
                <w:b/>
                <w:bCs/>
                <w:color w:val="auto"/>
                <w:sz w:val="24"/>
                <w:szCs w:val="24"/>
              </w:rPr>
              <w:t>政策相符性结论</w:t>
            </w:r>
          </w:p>
          <w:p>
            <w:pPr>
              <w:autoSpaceDE w:val="0"/>
              <w:autoSpaceDN w:val="0"/>
              <w:spacing w:line="360" w:lineRule="auto"/>
              <w:ind w:firstLine="480" w:firstLineChars="200"/>
              <w:rPr>
                <w:color w:val="auto"/>
                <w:sz w:val="24"/>
                <w:szCs w:val="24"/>
              </w:rPr>
            </w:pPr>
            <w:r>
              <w:rPr>
                <w:color w:val="auto"/>
                <w:sz w:val="24"/>
                <w:szCs w:val="24"/>
              </w:rPr>
              <w:t>根据国家发改委颁布的《产业结构调整指导目录》</w:t>
            </w:r>
            <w:r>
              <w:rPr>
                <w:rFonts w:hint="eastAsia"/>
                <w:color w:val="auto"/>
                <w:sz w:val="24"/>
                <w:szCs w:val="24"/>
              </w:rPr>
              <w:t>（</w:t>
            </w:r>
            <w:r>
              <w:rPr>
                <w:color w:val="auto"/>
                <w:sz w:val="24"/>
                <w:szCs w:val="24"/>
              </w:rPr>
              <w:t>201</w:t>
            </w:r>
            <w:r>
              <w:rPr>
                <w:rFonts w:hint="eastAsia"/>
                <w:color w:val="auto"/>
                <w:sz w:val="24"/>
                <w:szCs w:val="24"/>
              </w:rPr>
              <w:t>9</w:t>
            </w:r>
            <w:r>
              <w:rPr>
                <w:color w:val="auto"/>
                <w:sz w:val="24"/>
                <w:szCs w:val="24"/>
              </w:rPr>
              <w:t>年本</w:t>
            </w:r>
            <w:r>
              <w:rPr>
                <w:rFonts w:hint="eastAsia"/>
                <w:color w:val="auto"/>
                <w:sz w:val="24"/>
                <w:szCs w:val="24"/>
              </w:rPr>
              <w:t>）</w:t>
            </w:r>
            <w:r>
              <w:rPr>
                <w:color w:val="auto"/>
                <w:sz w:val="24"/>
                <w:szCs w:val="24"/>
              </w:rPr>
              <w:t>，拟建项目建设内容、所选用的工艺、设备以及生产的产品等均不在其规定的限制类和淘汰类范围内。项目不属于《河北省新增限制和淘汰类产业目录</w:t>
            </w:r>
            <w:r>
              <w:rPr>
                <w:rFonts w:hint="eastAsia"/>
                <w:color w:val="auto"/>
                <w:sz w:val="24"/>
                <w:szCs w:val="24"/>
              </w:rPr>
              <w:t>（</w:t>
            </w:r>
            <w:r>
              <w:rPr>
                <w:color w:val="auto"/>
                <w:sz w:val="24"/>
                <w:szCs w:val="24"/>
              </w:rPr>
              <w:t>2015年版</w:t>
            </w:r>
            <w:r>
              <w:rPr>
                <w:rFonts w:hint="eastAsia"/>
                <w:color w:val="auto"/>
                <w:sz w:val="24"/>
                <w:szCs w:val="24"/>
              </w:rPr>
              <w:t>）</w:t>
            </w:r>
            <w:r>
              <w:rPr>
                <w:color w:val="auto"/>
                <w:sz w:val="24"/>
                <w:szCs w:val="24"/>
              </w:rPr>
              <w:t>》中限制类、淘汰类，符合河北省政策要求</w:t>
            </w:r>
            <w:r>
              <w:rPr>
                <w:rFonts w:hint="eastAsia"/>
                <w:color w:val="auto"/>
                <w:sz w:val="24"/>
                <w:szCs w:val="24"/>
              </w:rPr>
              <w:t>；</w:t>
            </w:r>
          </w:p>
          <w:p>
            <w:pPr>
              <w:autoSpaceDE w:val="0"/>
              <w:autoSpaceDN w:val="0"/>
              <w:spacing w:line="360" w:lineRule="auto"/>
              <w:ind w:firstLine="480" w:firstLineChars="200"/>
              <w:rPr>
                <w:color w:val="auto"/>
                <w:sz w:val="24"/>
                <w:szCs w:val="24"/>
              </w:rPr>
            </w:pPr>
            <w:r>
              <w:rPr>
                <w:color w:val="auto"/>
                <w:sz w:val="24"/>
                <w:szCs w:val="24"/>
              </w:rPr>
              <w:t>该项目</w:t>
            </w:r>
            <w:r>
              <w:rPr>
                <w:rFonts w:hint="eastAsia"/>
                <w:color w:val="auto"/>
                <w:sz w:val="24"/>
                <w:szCs w:val="24"/>
              </w:rPr>
              <w:t>在魏县行政审批局进行了备案，备案编号：魏投资备案[2020]59号，项目代码：2020-130434-30-03-000192。</w:t>
            </w:r>
          </w:p>
          <w:p>
            <w:pPr>
              <w:autoSpaceDE w:val="0"/>
              <w:autoSpaceDN w:val="0"/>
              <w:spacing w:line="360" w:lineRule="auto"/>
              <w:ind w:firstLine="480" w:firstLineChars="200"/>
              <w:rPr>
                <w:bCs/>
                <w:color w:val="auto"/>
                <w:kern w:val="0"/>
                <w:sz w:val="24"/>
                <w:szCs w:val="24"/>
              </w:rPr>
            </w:pPr>
            <w:r>
              <w:rPr>
                <w:color w:val="auto"/>
                <w:sz w:val="24"/>
                <w:szCs w:val="24"/>
              </w:rPr>
              <w:t>综上，本项目建设符合国家和地方政策要求。</w:t>
            </w:r>
          </w:p>
          <w:p>
            <w:pPr>
              <w:tabs>
                <w:tab w:val="left" w:pos="4065"/>
              </w:tabs>
              <w:spacing w:line="360" w:lineRule="auto"/>
              <w:ind w:firstLine="482" w:firstLineChars="200"/>
              <w:rPr>
                <w:b/>
                <w:bCs/>
                <w:color w:val="auto"/>
                <w:sz w:val="24"/>
                <w:szCs w:val="24"/>
              </w:rPr>
            </w:pPr>
            <w:r>
              <w:rPr>
                <w:rFonts w:hint="eastAsia"/>
                <w:b/>
                <w:bCs/>
                <w:color w:val="auto"/>
                <w:sz w:val="24"/>
                <w:szCs w:val="24"/>
              </w:rPr>
              <w:t>3、选址可行性结论</w:t>
            </w:r>
          </w:p>
          <w:p>
            <w:pPr>
              <w:autoSpaceDE w:val="0"/>
              <w:autoSpaceDN w:val="0"/>
              <w:adjustRightInd w:val="0"/>
              <w:spacing w:line="360" w:lineRule="auto"/>
              <w:ind w:firstLine="480" w:firstLineChars="200"/>
              <w:rPr>
                <w:bCs/>
                <w:color w:val="auto"/>
                <w:kern w:val="0"/>
                <w:sz w:val="24"/>
                <w:szCs w:val="24"/>
              </w:rPr>
            </w:pPr>
            <w:r>
              <w:rPr>
                <w:rFonts w:hint="eastAsia"/>
                <w:bCs/>
                <w:color w:val="auto"/>
                <w:kern w:val="0"/>
                <w:sz w:val="24"/>
                <w:szCs w:val="24"/>
              </w:rPr>
              <w:t>本项目不新建厂房，租赁河北勤政木制品有限公司厂区内现有闲置厂房，通过改造厂房内布置，安装设备，配置辅助设施，建设石材加工项目。根据河北勤政木制品有限公司用地预审意见，该租赁厂房用地符合相关规划要求。项目厂房边界</w:t>
            </w:r>
            <w:r>
              <w:rPr>
                <w:bCs/>
                <w:color w:val="auto"/>
                <w:kern w:val="0"/>
                <w:sz w:val="24"/>
                <w:szCs w:val="24"/>
              </w:rPr>
              <w:t>距离最近的敏感点为</w:t>
            </w:r>
            <w:r>
              <w:rPr>
                <w:rFonts w:hint="eastAsia"/>
                <w:bCs/>
                <w:color w:val="auto"/>
                <w:kern w:val="0"/>
                <w:sz w:val="24"/>
                <w:szCs w:val="24"/>
              </w:rPr>
              <w:t>西侧约210m的住宅楼。</w:t>
            </w:r>
            <w:r>
              <w:rPr>
                <w:bCs/>
                <w:color w:val="auto"/>
                <w:kern w:val="0"/>
                <w:sz w:val="24"/>
                <w:szCs w:val="24"/>
              </w:rPr>
              <w:t>项目</w:t>
            </w:r>
            <w:r>
              <w:rPr>
                <w:rFonts w:hint="eastAsia"/>
                <w:bCs/>
                <w:color w:val="auto"/>
                <w:kern w:val="0"/>
                <w:sz w:val="24"/>
                <w:szCs w:val="24"/>
              </w:rPr>
              <w:t>所在区域</w:t>
            </w:r>
            <w:r>
              <w:rPr>
                <w:bCs/>
                <w:color w:val="auto"/>
                <w:kern w:val="0"/>
                <w:sz w:val="24"/>
                <w:szCs w:val="24"/>
              </w:rPr>
              <w:t>内无国家规定的文物保护单位、革命历史古迹、特殊集中式水源地、风景区</w:t>
            </w:r>
            <w:r>
              <w:rPr>
                <w:rFonts w:hint="eastAsia"/>
                <w:bCs/>
                <w:color w:val="auto"/>
                <w:kern w:val="0"/>
                <w:sz w:val="24"/>
                <w:szCs w:val="24"/>
              </w:rPr>
              <w:t>及其他生态保护区</w:t>
            </w:r>
            <w:r>
              <w:rPr>
                <w:bCs/>
                <w:color w:val="auto"/>
                <w:kern w:val="0"/>
                <w:sz w:val="24"/>
                <w:szCs w:val="24"/>
              </w:rPr>
              <w:t>分布。</w:t>
            </w:r>
          </w:p>
          <w:p>
            <w:pPr>
              <w:tabs>
                <w:tab w:val="left" w:pos="4065"/>
              </w:tabs>
              <w:spacing w:line="360" w:lineRule="auto"/>
              <w:ind w:firstLine="480" w:firstLineChars="200"/>
              <w:rPr>
                <w:bCs/>
                <w:color w:val="auto"/>
                <w:sz w:val="24"/>
                <w:szCs w:val="24"/>
              </w:rPr>
            </w:pPr>
            <w:r>
              <w:rPr>
                <w:rFonts w:hint="eastAsia"/>
                <w:bCs/>
                <w:color w:val="auto"/>
                <w:kern w:val="0"/>
                <w:sz w:val="24"/>
                <w:szCs w:val="24"/>
              </w:rPr>
              <w:t>综上所述，本项目选址可行。</w:t>
            </w:r>
          </w:p>
          <w:p>
            <w:pPr>
              <w:tabs>
                <w:tab w:val="left" w:pos="4065"/>
              </w:tabs>
              <w:spacing w:line="360" w:lineRule="auto"/>
              <w:ind w:firstLine="482" w:firstLineChars="200"/>
              <w:rPr>
                <w:b/>
                <w:bCs/>
                <w:color w:val="auto"/>
                <w:sz w:val="24"/>
                <w:szCs w:val="24"/>
              </w:rPr>
            </w:pPr>
            <w:r>
              <w:rPr>
                <w:rFonts w:hint="eastAsia"/>
                <w:b/>
                <w:bCs/>
                <w:color w:val="auto"/>
                <w:sz w:val="24"/>
                <w:szCs w:val="24"/>
              </w:rPr>
              <w:t>4、</w:t>
            </w:r>
            <w:r>
              <w:rPr>
                <w:b/>
                <w:bCs/>
                <w:color w:val="auto"/>
                <w:sz w:val="24"/>
                <w:szCs w:val="24"/>
              </w:rPr>
              <w:t>污染防治措施及环境影响分析</w:t>
            </w:r>
          </w:p>
          <w:p>
            <w:pPr>
              <w:spacing w:line="360" w:lineRule="auto"/>
              <w:ind w:firstLine="480" w:firstLineChars="200"/>
              <w:rPr>
                <w:color w:val="auto"/>
                <w:sz w:val="24"/>
                <w:szCs w:val="24"/>
              </w:rPr>
            </w:pPr>
            <w:r>
              <w:rPr>
                <w:rFonts w:hint="eastAsia"/>
                <w:color w:val="auto"/>
                <w:sz w:val="24"/>
                <w:szCs w:val="24"/>
              </w:rPr>
              <w:t xml:space="preserve">4.1 </w:t>
            </w:r>
            <w:r>
              <w:rPr>
                <w:color w:val="auto"/>
                <w:sz w:val="24"/>
                <w:szCs w:val="24"/>
              </w:rPr>
              <w:t>施工期环境影响分析结论</w:t>
            </w:r>
          </w:p>
          <w:p>
            <w:pPr>
              <w:snapToGrid w:val="0"/>
              <w:spacing w:line="360" w:lineRule="auto"/>
              <w:ind w:firstLine="480" w:firstLineChars="200"/>
              <w:rPr>
                <w:color w:val="auto"/>
                <w:sz w:val="24"/>
                <w:szCs w:val="24"/>
              </w:rPr>
            </w:pPr>
            <w:r>
              <w:rPr>
                <w:color w:val="auto"/>
                <w:sz w:val="24"/>
                <w:szCs w:val="24"/>
              </w:rPr>
              <w:t>本项目施工期主要影响为</w:t>
            </w:r>
            <w:r>
              <w:rPr>
                <w:rFonts w:hint="eastAsia"/>
                <w:color w:val="auto"/>
                <w:sz w:val="24"/>
                <w:szCs w:val="24"/>
              </w:rPr>
              <w:t>主要环节影响为施工噪声，经过厂房隔音后对周边环境影响较小，项目施工噪声影响随着施工的结束而消失</w:t>
            </w:r>
            <w:r>
              <w:rPr>
                <w:color w:val="auto"/>
                <w:sz w:val="24"/>
                <w:szCs w:val="24"/>
              </w:rPr>
              <w:t>。</w:t>
            </w:r>
          </w:p>
          <w:p>
            <w:pPr>
              <w:spacing w:line="360" w:lineRule="auto"/>
              <w:ind w:firstLine="480" w:firstLineChars="200"/>
              <w:rPr>
                <w:rFonts w:cs="宋体"/>
                <w:color w:val="auto"/>
                <w:sz w:val="24"/>
                <w:szCs w:val="24"/>
              </w:rPr>
            </w:pPr>
            <w:r>
              <w:rPr>
                <w:rFonts w:hint="eastAsia"/>
                <w:color w:val="auto"/>
                <w:sz w:val="24"/>
                <w:szCs w:val="24"/>
              </w:rPr>
              <w:t xml:space="preserve">4.2 </w:t>
            </w:r>
            <w:r>
              <w:rPr>
                <w:color w:val="auto"/>
                <w:sz w:val="24"/>
                <w:szCs w:val="24"/>
              </w:rPr>
              <w:t>营运期环境影响分析结论</w:t>
            </w:r>
          </w:p>
          <w:p>
            <w:pPr>
              <w:spacing w:line="360" w:lineRule="auto"/>
              <w:ind w:firstLine="480" w:firstLineChars="200"/>
              <w:rPr>
                <w:color w:val="auto"/>
                <w:sz w:val="24"/>
                <w:szCs w:val="24"/>
              </w:rPr>
            </w:pPr>
            <w:r>
              <w:rPr>
                <w:rFonts w:hint="eastAsia" w:cs="宋体"/>
                <w:color w:val="auto"/>
                <w:sz w:val="24"/>
                <w:szCs w:val="24"/>
              </w:rPr>
              <w:t>（1）</w:t>
            </w:r>
            <w:r>
              <w:rPr>
                <w:color w:val="auto"/>
                <w:sz w:val="24"/>
                <w:szCs w:val="24"/>
              </w:rPr>
              <w:t>大气环境影响分析结论</w:t>
            </w:r>
          </w:p>
          <w:p>
            <w:pPr>
              <w:spacing w:line="360" w:lineRule="auto"/>
              <w:ind w:firstLine="472" w:firstLineChars="200"/>
              <w:rPr>
                <w:color w:val="auto"/>
                <w:spacing w:val="-2"/>
                <w:kern w:val="0"/>
                <w:sz w:val="24"/>
                <w:szCs w:val="24"/>
              </w:rPr>
            </w:pPr>
            <w:r>
              <w:rPr>
                <w:rFonts w:hint="eastAsia"/>
                <w:color w:val="auto"/>
                <w:spacing w:val="-2"/>
                <w:kern w:val="0"/>
                <w:sz w:val="24"/>
                <w:szCs w:val="24"/>
              </w:rPr>
              <w:t>本项目废气主要为切割、磨边工序产生的含尘废气，项目采用湿法切割、磨边方式，所有设备均配备水枪，可有效控制粉尘的产生，</w:t>
            </w:r>
            <w:r>
              <w:rPr>
                <w:color w:val="auto"/>
                <w:sz w:val="24"/>
                <w:szCs w:val="24"/>
              </w:rPr>
              <w:t>经AERS</w:t>
            </w:r>
            <w:r>
              <w:rPr>
                <w:rFonts w:hint="eastAsia"/>
                <w:color w:val="auto"/>
                <w:sz w:val="24"/>
                <w:szCs w:val="24"/>
              </w:rPr>
              <w:t>C</w:t>
            </w:r>
            <w:r>
              <w:rPr>
                <w:color w:val="auto"/>
                <w:sz w:val="24"/>
                <w:szCs w:val="24"/>
              </w:rPr>
              <w:t>REEN模式预测，无组织排放颗粒物最大落地浓度为0.0</w:t>
            </w:r>
            <w:r>
              <w:rPr>
                <w:rFonts w:hint="eastAsia"/>
                <w:color w:val="auto"/>
                <w:sz w:val="24"/>
                <w:szCs w:val="24"/>
              </w:rPr>
              <w:t>2222</w:t>
            </w:r>
            <w:r>
              <w:rPr>
                <w:color w:val="auto"/>
                <w:sz w:val="24"/>
                <w:szCs w:val="24"/>
              </w:rPr>
              <w:t>mg/m</w:t>
            </w:r>
            <w:r>
              <w:rPr>
                <w:color w:val="auto"/>
                <w:sz w:val="24"/>
                <w:szCs w:val="24"/>
                <w:vertAlign w:val="superscript"/>
              </w:rPr>
              <w:t>3</w:t>
            </w:r>
            <w:r>
              <w:rPr>
                <w:color w:val="auto"/>
                <w:sz w:val="24"/>
                <w:szCs w:val="24"/>
              </w:rPr>
              <w:t>，满足《大气污染物综合排放标准》（GB16297-1996）表2无组织排放监控浓度限值。对大气环境影响较小。</w:t>
            </w:r>
          </w:p>
          <w:p>
            <w:pPr>
              <w:spacing w:line="360" w:lineRule="auto"/>
              <w:ind w:firstLine="480" w:firstLineChars="200"/>
              <w:rPr>
                <w:color w:val="auto"/>
                <w:sz w:val="24"/>
                <w:szCs w:val="24"/>
              </w:rPr>
            </w:pPr>
            <w:r>
              <w:rPr>
                <w:rFonts w:hint="eastAsia"/>
                <w:color w:val="auto"/>
                <w:sz w:val="24"/>
                <w:szCs w:val="24"/>
              </w:rPr>
              <w:t>（2）</w:t>
            </w:r>
            <w:r>
              <w:rPr>
                <w:color w:val="auto"/>
                <w:sz w:val="24"/>
                <w:szCs w:val="24"/>
              </w:rPr>
              <w:t>水环境影响分析结论</w:t>
            </w:r>
          </w:p>
          <w:p>
            <w:pPr>
              <w:spacing w:line="360" w:lineRule="auto"/>
              <w:ind w:firstLine="480" w:firstLineChars="200"/>
              <w:rPr>
                <w:color w:val="auto"/>
                <w:sz w:val="24"/>
                <w:szCs w:val="24"/>
              </w:rPr>
            </w:pPr>
            <w:r>
              <w:rPr>
                <w:rFonts w:hint="eastAsia"/>
                <w:color w:val="auto"/>
                <w:sz w:val="24"/>
                <w:szCs w:val="24"/>
              </w:rPr>
              <w:t>①地表水影响分析</w:t>
            </w:r>
          </w:p>
          <w:p>
            <w:pPr>
              <w:spacing w:line="360" w:lineRule="auto"/>
              <w:ind w:firstLine="480" w:firstLineChars="200"/>
              <w:rPr>
                <w:color w:val="auto"/>
                <w:sz w:val="24"/>
                <w:szCs w:val="24"/>
              </w:rPr>
            </w:pPr>
            <w:r>
              <w:rPr>
                <w:color w:val="auto"/>
                <w:sz w:val="24"/>
                <w:szCs w:val="24"/>
              </w:rPr>
              <w:t>本项目</w:t>
            </w:r>
            <w:r>
              <w:rPr>
                <w:rFonts w:hint="eastAsia"/>
                <w:color w:val="auto"/>
                <w:sz w:val="24"/>
                <w:szCs w:val="24"/>
              </w:rPr>
              <w:t>废水主要为切割、磨边工序废水和职工生活</w:t>
            </w:r>
            <w:r>
              <w:rPr>
                <w:rFonts w:hint="eastAsia"/>
                <w:bCs/>
                <w:color w:val="auto"/>
                <w:sz w:val="24"/>
                <w:szCs w:val="24"/>
              </w:rPr>
              <w:t>废水。</w:t>
            </w:r>
            <w:r>
              <w:rPr>
                <w:rFonts w:hint="eastAsia"/>
                <w:color w:val="auto"/>
                <w:sz w:val="24"/>
                <w:szCs w:val="24"/>
              </w:rPr>
              <w:t>切割和磨边工序废水经设置的沉淀池处理后循环使用，不外排，定期补充新鲜水；职工生活</w:t>
            </w:r>
            <w:r>
              <w:rPr>
                <w:rFonts w:hint="eastAsia"/>
                <w:bCs/>
                <w:color w:val="auto"/>
                <w:sz w:val="24"/>
                <w:szCs w:val="24"/>
              </w:rPr>
              <w:t>废水</w:t>
            </w:r>
            <w:r>
              <w:rPr>
                <w:rFonts w:hint="eastAsia"/>
                <w:color w:val="auto"/>
                <w:sz w:val="24"/>
                <w:szCs w:val="24"/>
              </w:rPr>
              <w:t>水量较小，排入厂区内防渗旱厕，定期清掏，不外排。</w:t>
            </w:r>
          </w:p>
          <w:p>
            <w:pPr>
              <w:spacing w:line="360" w:lineRule="auto"/>
              <w:ind w:firstLine="480" w:firstLineChars="200"/>
              <w:rPr>
                <w:color w:val="auto"/>
                <w:sz w:val="24"/>
                <w:szCs w:val="24"/>
              </w:rPr>
            </w:pPr>
            <w:r>
              <w:rPr>
                <w:rFonts w:hint="eastAsia"/>
                <w:color w:val="auto"/>
                <w:sz w:val="24"/>
                <w:szCs w:val="24"/>
              </w:rPr>
              <w:t>②</w:t>
            </w:r>
            <w:r>
              <w:rPr>
                <w:rFonts w:hint="eastAsia"/>
                <w:bCs/>
                <w:color w:val="auto"/>
                <w:sz w:val="24"/>
                <w:szCs w:val="24"/>
              </w:rPr>
              <w:t>地下水影响分析</w:t>
            </w:r>
          </w:p>
          <w:p>
            <w:pPr>
              <w:spacing w:line="360" w:lineRule="auto"/>
              <w:ind w:firstLine="480" w:firstLineChars="200"/>
              <w:rPr>
                <w:color w:val="auto"/>
                <w:sz w:val="24"/>
                <w:szCs w:val="24"/>
              </w:rPr>
            </w:pPr>
            <w:r>
              <w:rPr>
                <w:color w:val="auto"/>
                <w:sz w:val="24"/>
                <w:szCs w:val="24"/>
              </w:rPr>
              <w:t>根据《环境影响评价技术导则地下水环境》（HJ610-2016）附录A中对建设项目的分类，本项目属于</w:t>
            </w:r>
            <w:r>
              <w:rPr>
                <w:rFonts w:hint="eastAsia"/>
                <w:color w:val="auto"/>
                <w:sz w:val="24"/>
                <w:szCs w:val="24"/>
              </w:rPr>
              <w:t>“J非金属矿采选及制品制造62</w:t>
            </w:r>
            <w:r>
              <w:rPr>
                <w:color w:val="auto"/>
                <w:sz w:val="24"/>
                <w:szCs w:val="24"/>
              </w:rPr>
              <w:t>、</w:t>
            </w:r>
            <w:r>
              <w:rPr>
                <w:rFonts w:hint="eastAsia"/>
                <w:color w:val="auto"/>
                <w:sz w:val="24"/>
                <w:szCs w:val="24"/>
              </w:rPr>
              <w:t>石材加工</w:t>
            </w:r>
            <w:r>
              <w:rPr>
                <w:color w:val="auto"/>
                <w:sz w:val="24"/>
                <w:szCs w:val="24"/>
              </w:rPr>
              <w:t>；</w:t>
            </w:r>
            <w:r>
              <w:rPr>
                <w:rFonts w:hint="eastAsia"/>
                <w:color w:val="auto"/>
                <w:sz w:val="24"/>
                <w:szCs w:val="24"/>
              </w:rPr>
              <w:t>全部”</w:t>
            </w:r>
            <w:r>
              <w:rPr>
                <w:color w:val="auto"/>
                <w:sz w:val="24"/>
                <w:szCs w:val="24"/>
              </w:rPr>
              <w:t>，地下水</w:t>
            </w:r>
            <w:r>
              <w:rPr>
                <w:rFonts w:hint="eastAsia"/>
                <w:color w:val="auto"/>
                <w:sz w:val="24"/>
                <w:szCs w:val="24"/>
              </w:rPr>
              <w:t>环境影响评价项目</w:t>
            </w:r>
            <w:r>
              <w:rPr>
                <w:color w:val="auto"/>
                <w:sz w:val="24"/>
                <w:szCs w:val="24"/>
              </w:rPr>
              <w:t>类别为</w:t>
            </w:r>
            <w:r>
              <w:rPr>
                <w:rFonts w:hint="eastAsia" w:ascii="宋体" w:hAnsi="宋体" w:cs="宋体"/>
                <w:color w:val="auto"/>
                <w:sz w:val="24"/>
                <w:szCs w:val="24"/>
              </w:rPr>
              <w:t>Ⅳ</w:t>
            </w:r>
            <w:r>
              <w:rPr>
                <w:color w:val="auto"/>
                <w:sz w:val="24"/>
                <w:szCs w:val="24"/>
              </w:rPr>
              <w:t>类，不要求开展地下水环境影响评价。</w:t>
            </w:r>
          </w:p>
          <w:p>
            <w:pPr>
              <w:spacing w:line="360" w:lineRule="auto"/>
              <w:ind w:firstLine="480" w:firstLineChars="200"/>
              <w:rPr>
                <w:color w:val="auto"/>
                <w:sz w:val="24"/>
                <w:szCs w:val="24"/>
              </w:rPr>
            </w:pPr>
            <w:r>
              <w:rPr>
                <w:rFonts w:hint="eastAsia"/>
                <w:color w:val="auto"/>
                <w:sz w:val="24"/>
                <w:szCs w:val="24"/>
              </w:rPr>
              <w:t>项目厂区涉及污染地下水的污染源主要为旱厕，旱厕依托现有防渗旱厕，定期清掏，用作农肥。</w:t>
            </w:r>
          </w:p>
          <w:p>
            <w:pPr>
              <w:spacing w:line="360" w:lineRule="auto"/>
              <w:ind w:firstLine="480" w:firstLineChars="200"/>
              <w:rPr>
                <w:rFonts w:cs="宋体"/>
                <w:color w:val="auto"/>
                <w:sz w:val="24"/>
                <w:szCs w:val="24"/>
              </w:rPr>
            </w:pPr>
            <w:r>
              <w:rPr>
                <w:rFonts w:hint="eastAsia"/>
                <w:color w:val="auto"/>
                <w:sz w:val="24"/>
                <w:szCs w:val="24"/>
              </w:rPr>
              <w:t>综上所述，项目运营期对周围水环境影响轻微。</w:t>
            </w:r>
          </w:p>
          <w:p>
            <w:pPr>
              <w:spacing w:line="360" w:lineRule="auto"/>
              <w:ind w:firstLine="480" w:firstLineChars="200"/>
              <w:rPr>
                <w:color w:val="auto"/>
                <w:sz w:val="24"/>
                <w:szCs w:val="24"/>
              </w:rPr>
            </w:pPr>
            <w:r>
              <w:rPr>
                <w:rFonts w:hint="eastAsia" w:cs="宋体"/>
                <w:color w:val="auto"/>
                <w:sz w:val="24"/>
                <w:szCs w:val="24"/>
              </w:rPr>
              <w:t>（3）</w:t>
            </w:r>
            <w:r>
              <w:rPr>
                <w:color w:val="auto"/>
                <w:sz w:val="24"/>
                <w:szCs w:val="24"/>
              </w:rPr>
              <w:t>声环境影响分析结论</w:t>
            </w:r>
          </w:p>
          <w:p>
            <w:pPr>
              <w:spacing w:line="360" w:lineRule="auto"/>
              <w:ind w:firstLine="480" w:firstLineChars="200"/>
              <w:rPr>
                <w:color w:val="auto"/>
                <w:sz w:val="24"/>
                <w:szCs w:val="24"/>
              </w:rPr>
            </w:pPr>
            <w:r>
              <w:rPr>
                <w:color w:val="auto"/>
                <w:sz w:val="24"/>
                <w:szCs w:val="24"/>
              </w:rPr>
              <w:t>本项目主要噪声为</w:t>
            </w:r>
            <w:r>
              <w:rPr>
                <w:rFonts w:hint="eastAsia"/>
                <w:color w:val="auto"/>
                <w:sz w:val="24"/>
                <w:szCs w:val="24"/>
              </w:rPr>
              <w:t>切割机和磨边机等</w:t>
            </w:r>
            <w:r>
              <w:rPr>
                <w:color w:val="auto"/>
                <w:sz w:val="24"/>
                <w:szCs w:val="24"/>
              </w:rPr>
              <w:t>设备运行时产生噪声，噪声值在</w:t>
            </w:r>
            <w:r>
              <w:rPr>
                <w:rFonts w:hint="eastAsia"/>
                <w:color w:val="auto"/>
                <w:sz w:val="24"/>
                <w:szCs w:val="24"/>
              </w:rPr>
              <w:t>80</w:t>
            </w:r>
            <w:r>
              <w:rPr>
                <w:color w:val="auto"/>
                <w:sz w:val="24"/>
                <w:szCs w:val="24"/>
              </w:rPr>
              <w:t>-</w:t>
            </w:r>
            <w:r>
              <w:rPr>
                <w:rFonts w:hint="eastAsia"/>
                <w:color w:val="auto"/>
                <w:sz w:val="24"/>
                <w:szCs w:val="24"/>
              </w:rPr>
              <w:t>95</w:t>
            </w:r>
            <w:r>
              <w:rPr>
                <w:color w:val="auto"/>
                <w:sz w:val="24"/>
                <w:szCs w:val="24"/>
              </w:rPr>
              <w:t>dB(A)之间。建设单位</w:t>
            </w:r>
            <w:r>
              <w:rPr>
                <w:rFonts w:hint="eastAsia"/>
                <w:color w:val="auto"/>
                <w:sz w:val="24"/>
                <w:szCs w:val="24"/>
              </w:rPr>
              <w:t>拟</w:t>
            </w:r>
            <w:r>
              <w:rPr>
                <w:color w:val="auto"/>
                <w:sz w:val="24"/>
                <w:szCs w:val="24"/>
              </w:rPr>
              <w:t>采取</w:t>
            </w:r>
            <w:r>
              <w:rPr>
                <w:rFonts w:hint="eastAsia"/>
                <w:color w:val="auto"/>
                <w:sz w:val="24"/>
                <w:szCs w:val="24"/>
              </w:rPr>
              <w:t>以下治理措施：</w:t>
            </w:r>
            <w:r>
              <w:rPr>
                <w:color w:val="auto"/>
                <w:sz w:val="24"/>
                <w:szCs w:val="24"/>
              </w:rPr>
              <w:t>选用低噪声设备，</w:t>
            </w:r>
            <w:r>
              <w:rPr>
                <w:rFonts w:hint="eastAsia"/>
                <w:color w:val="auto"/>
                <w:sz w:val="24"/>
                <w:szCs w:val="24"/>
              </w:rPr>
              <w:t>厂房隔声及距离衰减后，本</w:t>
            </w:r>
            <w:r>
              <w:rPr>
                <w:color w:val="auto"/>
                <w:sz w:val="24"/>
                <w:szCs w:val="24"/>
              </w:rPr>
              <w:t>项目噪声源</w:t>
            </w:r>
            <w:r>
              <w:rPr>
                <w:rFonts w:hint="eastAsia"/>
                <w:color w:val="auto"/>
                <w:sz w:val="24"/>
                <w:szCs w:val="24"/>
              </w:rPr>
              <w:t>昼间</w:t>
            </w:r>
            <w:r>
              <w:rPr>
                <w:color w:val="auto"/>
                <w:sz w:val="24"/>
                <w:szCs w:val="24"/>
              </w:rPr>
              <w:t>对</w:t>
            </w:r>
            <w:r>
              <w:rPr>
                <w:rFonts w:hint="eastAsia"/>
                <w:color w:val="auto"/>
                <w:sz w:val="24"/>
                <w:szCs w:val="24"/>
              </w:rPr>
              <w:t>厂界的贡献值</w:t>
            </w:r>
            <w:r>
              <w:rPr>
                <w:color w:val="auto"/>
                <w:sz w:val="24"/>
                <w:szCs w:val="24"/>
              </w:rPr>
              <w:t>能够满足《工业企业厂界环境噪声排放标准》（GB12348-2008）</w:t>
            </w:r>
            <w:r>
              <w:rPr>
                <w:rFonts w:hint="eastAsia"/>
                <w:color w:val="auto"/>
                <w:sz w:val="24"/>
                <w:szCs w:val="24"/>
              </w:rPr>
              <w:t>2类</w:t>
            </w:r>
            <w:r>
              <w:rPr>
                <w:color w:val="auto"/>
                <w:sz w:val="24"/>
                <w:szCs w:val="24"/>
              </w:rPr>
              <w:t>标准</w:t>
            </w:r>
            <w:r>
              <w:rPr>
                <w:rFonts w:hint="eastAsia"/>
                <w:color w:val="auto"/>
                <w:sz w:val="24"/>
                <w:szCs w:val="24"/>
              </w:rPr>
              <w:t>要求</w:t>
            </w:r>
            <w:r>
              <w:rPr>
                <w:color w:val="auto"/>
                <w:sz w:val="24"/>
                <w:szCs w:val="24"/>
              </w:rPr>
              <w:t>。因此，项目不会对周围</w:t>
            </w:r>
            <w:r>
              <w:rPr>
                <w:rFonts w:hint="eastAsia"/>
                <w:color w:val="auto"/>
                <w:sz w:val="24"/>
                <w:szCs w:val="24"/>
              </w:rPr>
              <w:t>环境</w:t>
            </w:r>
            <w:r>
              <w:rPr>
                <w:color w:val="auto"/>
                <w:sz w:val="24"/>
                <w:szCs w:val="24"/>
              </w:rPr>
              <w:t>产生</w:t>
            </w:r>
            <w:r>
              <w:rPr>
                <w:rFonts w:hint="eastAsia"/>
                <w:color w:val="auto"/>
                <w:sz w:val="24"/>
                <w:szCs w:val="24"/>
              </w:rPr>
              <w:t>明显</w:t>
            </w:r>
            <w:r>
              <w:rPr>
                <w:color w:val="auto"/>
                <w:sz w:val="24"/>
                <w:szCs w:val="24"/>
              </w:rPr>
              <w:t>影响</w:t>
            </w:r>
            <w:r>
              <w:rPr>
                <w:rFonts w:hint="eastAsia"/>
                <w:color w:val="auto"/>
                <w:sz w:val="24"/>
                <w:szCs w:val="24"/>
              </w:rPr>
              <w:t>。</w:t>
            </w:r>
          </w:p>
          <w:p>
            <w:pPr>
              <w:spacing w:line="360" w:lineRule="auto"/>
              <w:ind w:firstLine="480" w:firstLineChars="200"/>
              <w:rPr>
                <w:color w:val="auto"/>
                <w:sz w:val="24"/>
                <w:szCs w:val="24"/>
              </w:rPr>
            </w:pPr>
            <w:r>
              <w:rPr>
                <w:rFonts w:hint="eastAsia" w:cs="宋体"/>
                <w:color w:val="auto"/>
                <w:sz w:val="24"/>
                <w:szCs w:val="24"/>
              </w:rPr>
              <w:t>（4）</w:t>
            </w:r>
            <w:r>
              <w:rPr>
                <w:color w:val="auto"/>
                <w:sz w:val="24"/>
                <w:szCs w:val="24"/>
              </w:rPr>
              <w:t>固体废物影响分析结论</w:t>
            </w:r>
          </w:p>
          <w:p>
            <w:pPr>
              <w:spacing w:line="360" w:lineRule="auto"/>
              <w:ind w:firstLine="480" w:firstLineChars="200"/>
              <w:rPr>
                <w:color w:val="auto"/>
                <w:sz w:val="24"/>
                <w:szCs w:val="24"/>
              </w:rPr>
            </w:pPr>
            <w:r>
              <w:rPr>
                <w:rFonts w:hint="eastAsia"/>
                <w:color w:val="auto"/>
                <w:sz w:val="24"/>
                <w:szCs w:val="24"/>
              </w:rPr>
              <w:t>本项目产生的固体废物主要为切割、磨边工序边角余料；废水沉淀池沉渣和职工生活垃圾。边角余料和废水沉淀池沉渣均属于一般固废，定期送建筑垃圾填埋场处置。生活垃圾定期送生活垃圾填埋场处置。</w:t>
            </w:r>
          </w:p>
          <w:p>
            <w:pPr>
              <w:spacing w:line="360" w:lineRule="auto"/>
              <w:ind w:firstLine="480" w:firstLineChars="200"/>
              <w:rPr>
                <w:color w:val="auto"/>
                <w:sz w:val="24"/>
                <w:szCs w:val="24"/>
              </w:rPr>
            </w:pPr>
            <w:r>
              <w:rPr>
                <w:color w:val="auto"/>
                <w:sz w:val="24"/>
                <w:szCs w:val="24"/>
              </w:rPr>
              <w:t>因此，本项目产生的固废均得到合理处理，不排入外环境，对周围环境影响较小。</w:t>
            </w:r>
          </w:p>
          <w:p>
            <w:pPr>
              <w:spacing w:line="360" w:lineRule="auto"/>
              <w:ind w:firstLine="480" w:firstLineChars="200"/>
              <w:rPr>
                <w:color w:val="auto"/>
                <w:sz w:val="24"/>
                <w:szCs w:val="24"/>
              </w:rPr>
            </w:pPr>
            <w:r>
              <w:rPr>
                <w:rFonts w:hint="eastAsia" w:cs="宋体"/>
                <w:color w:val="auto"/>
                <w:sz w:val="24"/>
                <w:szCs w:val="24"/>
              </w:rPr>
              <w:t>（5）</w:t>
            </w:r>
            <w:r>
              <w:rPr>
                <w:rFonts w:hint="eastAsia"/>
                <w:color w:val="auto"/>
                <w:sz w:val="24"/>
                <w:szCs w:val="24"/>
              </w:rPr>
              <w:t>土壤环境</w:t>
            </w:r>
            <w:r>
              <w:rPr>
                <w:color w:val="auto"/>
                <w:sz w:val="24"/>
                <w:szCs w:val="24"/>
              </w:rPr>
              <w:t>影响分析结论</w:t>
            </w:r>
          </w:p>
          <w:p>
            <w:pPr>
              <w:spacing w:line="360" w:lineRule="auto"/>
              <w:ind w:firstLine="480" w:firstLineChars="200"/>
              <w:rPr>
                <w:b/>
                <w:color w:val="auto"/>
                <w:sz w:val="24"/>
                <w:szCs w:val="24"/>
              </w:rPr>
            </w:pPr>
            <w:r>
              <w:rPr>
                <w:rFonts w:hint="eastAsia"/>
                <w:bCs/>
                <w:color w:val="auto"/>
                <w:sz w:val="24"/>
                <w:szCs w:val="24"/>
              </w:rPr>
              <w:t>根据《环境影响评价技术导则土壤环境（试行）》（HJ 964-2018）附录A，表A.1可知，本项目属于“</w:t>
            </w:r>
            <w:r>
              <w:rPr>
                <w:bCs/>
                <w:color w:val="auto"/>
                <w:sz w:val="24"/>
                <w:szCs w:val="24"/>
              </w:rPr>
              <w:t>制造业</w:t>
            </w:r>
            <w:r>
              <w:rPr>
                <w:rFonts w:hint="eastAsia"/>
                <w:bCs/>
                <w:color w:val="auto"/>
                <w:sz w:val="24"/>
                <w:szCs w:val="24"/>
              </w:rPr>
              <w:t>”</w:t>
            </w:r>
            <w:r>
              <w:rPr>
                <w:bCs/>
                <w:color w:val="auto"/>
                <w:sz w:val="24"/>
                <w:szCs w:val="24"/>
              </w:rPr>
              <w:t>中</w:t>
            </w:r>
            <w:r>
              <w:rPr>
                <w:rFonts w:hint="eastAsia"/>
                <w:bCs/>
                <w:color w:val="auto"/>
                <w:sz w:val="24"/>
                <w:szCs w:val="24"/>
              </w:rPr>
              <w:t>“金属冶炼和压延加工及非金属矿物制品”中的“其他”，属于Ⅲ类项目，占地规模为小型，项目所在地周边的土壤环境敏感程度为不敏感，因此本项目不再开展土壤环境影响评价工作。</w:t>
            </w:r>
          </w:p>
          <w:p>
            <w:pPr>
              <w:spacing w:line="360" w:lineRule="auto"/>
              <w:ind w:firstLine="482" w:firstLineChars="200"/>
              <w:rPr>
                <w:b/>
                <w:color w:val="auto"/>
                <w:sz w:val="24"/>
                <w:szCs w:val="24"/>
              </w:rPr>
            </w:pPr>
            <w:r>
              <w:rPr>
                <w:rFonts w:hint="eastAsia"/>
                <w:b/>
                <w:color w:val="auto"/>
                <w:sz w:val="24"/>
                <w:szCs w:val="24"/>
              </w:rPr>
              <w:t>5</w:t>
            </w:r>
            <w:r>
              <w:rPr>
                <w:b/>
                <w:color w:val="auto"/>
                <w:sz w:val="24"/>
                <w:szCs w:val="24"/>
              </w:rPr>
              <w:t>、总量控制分析结论</w:t>
            </w:r>
          </w:p>
          <w:p>
            <w:pPr>
              <w:snapToGrid w:val="0"/>
              <w:spacing w:line="360" w:lineRule="auto"/>
              <w:ind w:firstLine="480" w:firstLineChars="200"/>
              <w:rPr>
                <w:color w:val="auto"/>
                <w:sz w:val="24"/>
                <w:szCs w:val="24"/>
              </w:rPr>
            </w:pPr>
            <w:r>
              <w:rPr>
                <w:color w:val="auto"/>
                <w:sz w:val="24"/>
                <w:szCs w:val="24"/>
              </w:rPr>
              <w:t>根据实施总量控制的污染物种类，结合当地的环境质量现状及建设项目的工程分析，确定本次评价的总量控制因子为：</w:t>
            </w:r>
            <w:r>
              <w:rPr>
                <w:rFonts w:hint="eastAsia"/>
                <w:color w:val="auto"/>
                <w:sz w:val="24"/>
                <w:szCs w:val="24"/>
              </w:rPr>
              <w:t>COD、氨氮、SO</w:t>
            </w:r>
            <w:r>
              <w:rPr>
                <w:rFonts w:hint="eastAsia"/>
                <w:color w:val="auto"/>
                <w:sz w:val="24"/>
                <w:szCs w:val="24"/>
                <w:vertAlign w:val="subscript"/>
              </w:rPr>
              <w:t>2</w:t>
            </w:r>
            <w:r>
              <w:rPr>
                <w:rFonts w:hint="eastAsia"/>
                <w:color w:val="auto"/>
                <w:sz w:val="24"/>
                <w:szCs w:val="24"/>
              </w:rPr>
              <w:t>、NOx。</w:t>
            </w:r>
          </w:p>
          <w:p>
            <w:pPr>
              <w:adjustRightInd w:val="0"/>
              <w:snapToGrid w:val="0"/>
              <w:spacing w:line="360" w:lineRule="auto"/>
              <w:ind w:firstLine="480" w:firstLineChars="200"/>
              <w:rPr>
                <w:color w:val="auto"/>
                <w:sz w:val="24"/>
                <w:szCs w:val="24"/>
              </w:rPr>
            </w:pPr>
            <w:r>
              <w:rPr>
                <w:color w:val="auto"/>
                <w:sz w:val="24"/>
                <w:szCs w:val="24"/>
              </w:rPr>
              <w:t>通过核算，建议本项目污染物总量控制指标为COD</w:t>
            </w:r>
            <w:r>
              <w:rPr>
                <w:rFonts w:hint="eastAsia"/>
                <w:color w:val="auto"/>
                <w:sz w:val="24"/>
                <w:szCs w:val="24"/>
              </w:rPr>
              <w:t xml:space="preserve"> 0</w:t>
            </w:r>
            <w:r>
              <w:rPr>
                <w:color w:val="auto"/>
                <w:sz w:val="24"/>
                <w:szCs w:val="24"/>
              </w:rPr>
              <w:t>t/a，氨氮</w:t>
            </w:r>
            <w:r>
              <w:rPr>
                <w:rFonts w:hint="eastAsia"/>
                <w:color w:val="auto"/>
                <w:sz w:val="24"/>
                <w:szCs w:val="24"/>
              </w:rPr>
              <w:t>0</w:t>
            </w:r>
            <w:r>
              <w:rPr>
                <w:color w:val="auto"/>
                <w:sz w:val="24"/>
                <w:szCs w:val="24"/>
              </w:rPr>
              <w:t>t/a，SO</w:t>
            </w:r>
            <w:r>
              <w:rPr>
                <w:color w:val="auto"/>
                <w:sz w:val="24"/>
                <w:szCs w:val="24"/>
                <w:vertAlign w:val="subscript"/>
              </w:rPr>
              <w:t>2</w:t>
            </w:r>
            <w:r>
              <w:rPr>
                <w:color w:val="auto"/>
                <w:sz w:val="24"/>
                <w:szCs w:val="24"/>
              </w:rPr>
              <w:t xml:space="preserve"> 0t/a，NO</w:t>
            </w:r>
            <w:r>
              <w:rPr>
                <w:color w:val="auto"/>
                <w:sz w:val="24"/>
                <w:szCs w:val="24"/>
                <w:vertAlign w:val="subscript"/>
              </w:rPr>
              <w:t>X</w:t>
            </w:r>
            <w:r>
              <w:rPr>
                <w:color w:val="auto"/>
                <w:sz w:val="24"/>
                <w:szCs w:val="24"/>
              </w:rPr>
              <w:t>0t/a。</w:t>
            </w:r>
          </w:p>
          <w:p>
            <w:pPr>
              <w:spacing w:line="360" w:lineRule="auto"/>
              <w:ind w:firstLine="482" w:firstLineChars="200"/>
              <w:rPr>
                <w:b/>
                <w:color w:val="auto"/>
                <w:sz w:val="24"/>
                <w:szCs w:val="24"/>
              </w:rPr>
            </w:pPr>
            <w:r>
              <w:rPr>
                <w:rFonts w:hint="eastAsia"/>
                <w:b/>
                <w:color w:val="auto"/>
                <w:sz w:val="24"/>
                <w:szCs w:val="24"/>
              </w:rPr>
              <w:t>6</w:t>
            </w:r>
            <w:r>
              <w:rPr>
                <w:b/>
                <w:color w:val="auto"/>
                <w:sz w:val="24"/>
                <w:szCs w:val="24"/>
              </w:rPr>
              <w:t>、三同时一览表</w:t>
            </w:r>
          </w:p>
          <w:p>
            <w:pPr>
              <w:spacing w:line="360" w:lineRule="auto"/>
              <w:ind w:firstLine="480" w:firstLineChars="200"/>
              <w:rPr>
                <w:color w:val="auto"/>
                <w:sz w:val="24"/>
                <w:szCs w:val="24"/>
              </w:rPr>
            </w:pPr>
            <w:r>
              <w:rPr>
                <w:rFonts w:hint="eastAsia"/>
                <w:color w:val="auto"/>
                <w:sz w:val="24"/>
                <w:szCs w:val="24"/>
              </w:rPr>
              <w:t>总投资120万元，其中环保投资12万元，占总投资的10%</w:t>
            </w:r>
            <w:r>
              <w:rPr>
                <w:color w:val="auto"/>
                <w:sz w:val="24"/>
              </w:rPr>
              <w:t>，环境保护</w:t>
            </w:r>
            <w:r>
              <w:rPr>
                <w:rFonts w:hint="eastAsia"/>
                <w:color w:val="auto"/>
                <w:sz w:val="24"/>
              </w:rPr>
              <w:t>“</w:t>
            </w:r>
            <w:r>
              <w:rPr>
                <w:color w:val="auto"/>
                <w:sz w:val="24"/>
                <w:szCs w:val="24"/>
              </w:rPr>
              <w:t>三同时</w:t>
            </w:r>
            <w:r>
              <w:rPr>
                <w:rFonts w:hint="eastAsia"/>
                <w:color w:val="auto"/>
                <w:sz w:val="24"/>
                <w:szCs w:val="24"/>
              </w:rPr>
              <w:t>”</w:t>
            </w:r>
            <w:r>
              <w:rPr>
                <w:color w:val="auto"/>
                <w:sz w:val="24"/>
                <w:szCs w:val="24"/>
              </w:rPr>
              <w:t>验收内容见表</w:t>
            </w:r>
            <w:r>
              <w:rPr>
                <w:rFonts w:hint="eastAsia"/>
                <w:color w:val="auto"/>
                <w:sz w:val="24"/>
                <w:szCs w:val="24"/>
              </w:rPr>
              <w:t>28</w:t>
            </w:r>
            <w:r>
              <w:rPr>
                <w:color w:val="auto"/>
                <w:sz w:val="24"/>
                <w:szCs w:val="24"/>
              </w:rPr>
              <w:t>。</w:t>
            </w:r>
          </w:p>
          <w:p>
            <w:pPr>
              <w:spacing w:line="360" w:lineRule="auto"/>
              <w:ind w:firstLine="482" w:firstLineChars="200"/>
              <w:rPr>
                <w:b/>
                <w:color w:val="auto"/>
                <w:sz w:val="24"/>
                <w:szCs w:val="24"/>
              </w:rPr>
            </w:pPr>
            <w:r>
              <w:rPr>
                <w:rFonts w:hint="eastAsia"/>
                <w:b/>
                <w:color w:val="auto"/>
                <w:sz w:val="24"/>
                <w:szCs w:val="24"/>
              </w:rPr>
              <w:t>7</w:t>
            </w:r>
            <w:r>
              <w:rPr>
                <w:b/>
                <w:color w:val="auto"/>
                <w:sz w:val="24"/>
                <w:szCs w:val="24"/>
              </w:rPr>
              <w:t>、工程建设可行性结论</w:t>
            </w:r>
          </w:p>
          <w:p>
            <w:pPr>
              <w:spacing w:line="360" w:lineRule="auto"/>
              <w:ind w:firstLine="480" w:firstLineChars="200"/>
              <w:rPr>
                <w:rFonts w:cs="宋体"/>
                <w:color w:val="auto"/>
                <w:sz w:val="24"/>
                <w:szCs w:val="24"/>
              </w:rPr>
            </w:pPr>
            <w:r>
              <w:rPr>
                <w:color w:val="auto"/>
                <w:sz w:val="24"/>
                <w:szCs w:val="24"/>
              </w:rPr>
              <w:t>本项目</w:t>
            </w:r>
            <w:r>
              <w:rPr>
                <w:color w:val="auto"/>
                <w:sz w:val="24"/>
              </w:rPr>
              <w:t>符合国家产业政策，项目污染源治理措施可靠有效，污染物均能够达标排放，固体废物能得到合理处置，外排污染物对周围环境影响不大，可以满足当地的环</w:t>
            </w:r>
          </w:p>
          <w:p>
            <w:pPr>
              <w:spacing w:line="360" w:lineRule="auto"/>
              <w:rPr>
                <w:color w:val="auto"/>
                <w:sz w:val="24"/>
              </w:rPr>
            </w:pPr>
            <w:r>
              <w:rPr>
                <w:color w:val="auto"/>
                <w:sz w:val="24"/>
              </w:rPr>
              <w:t>境功能区划的要求。</w:t>
            </w:r>
          </w:p>
          <w:p>
            <w:pPr>
              <w:pStyle w:val="42"/>
              <w:snapToGrid w:val="0"/>
              <w:spacing w:line="360" w:lineRule="auto"/>
              <w:ind w:firstLine="480" w:firstLineChars="200"/>
              <w:jc w:val="both"/>
              <w:rPr>
                <w:rFonts w:ascii="Times New Roman" w:hAnsi="Times New Roman"/>
                <w:b/>
                <w:bCs/>
                <w:color w:val="auto"/>
                <w:kern w:val="44"/>
                <w:sz w:val="24"/>
                <w:szCs w:val="24"/>
              </w:rPr>
            </w:pPr>
            <w:r>
              <w:rPr>
                <w:rFonts w:ascii="Times New Roman" w:hAnsi="Times New Roman"/>
                <w:color w:val="auto"/>
                <w:sz w:val="24"/>
              </w:rPr>
              <w:t>综上所述，在全面加强监督管理，执行环保</w:t>
            </w:r>
            <w:r>
              <w:rPr>
                <w:rFonts w:asciiTheme="minorEastAsia" w:hAnsiTheme="minorEastAsia" w:eastAsiaTheme="minorEastAsia"/>
                <w:color w:val="auto"/>
                <w:sz w:val="24"/>
              </w:rPr>
              <w:t>“三同时”</w:t>
            </w:r>
            <w:r>
              <w:rPr>
                <w:rFonts w:ascii="Times New Roman" w:hAnsi="Times New Roman"/>
                <w:color w:val="auto"/>
                <w:sz w:val="24"/>
              </w:rPr>
              <w:t>制度和认真落实各项环保措施的条件下，从环境保护角度分析，项目的建设是可行的。</w:t>
            </w:r>
          </w:p>
          <w:p>
            <w:pPr>
              <w:pStyle w:val="42"/>
              <w:snapToGrid w:val="0"/>
              <w:spacing w:line="240" w:lineRule="auto"/>
              <w:rPr>
                <w:rFonts w:ascii="Times New Roman" w:hAnsi="Times New Roman" w:eastAsia="黑体"/>
                <w:bCs/>
                <w:color w:val="auto"/>
                <w:kern w:val="44"/>
                <w:sz w:val="24"/>
                <w:szCs w:val="24"/>
              </w:rPr>
            </w:pPr>
            <w:r>
              <w:rPr>
                <w:rFonts w:ascii="Times New Roman" w:hAnsi="Times New Roman" w:eastAsia="黑体"/>
                <w:bCs/>
                <w:color w:val="auto"/>
                <w:kern w:val="44"/>
                <w:sz w:val="24"/>
                <w:szCs w:val="24"/>
              </w:rPr>
              <w:t>表29  三同时验收一览表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25"/>
              <w:gridCol w:w="995"/>
              <w:gridCol w:w="1721"/>
              <w:gridCol w:w="1276"/>
              <w:gridCol w:w="184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jc w:val="center"/>
                    <w:rPr>
                      <w:color w:val="auto"/>
                      <w:szCs w:val="21"/>
                    </w:rPr>
                  </w:pPr>
                  <w:r>
                    <w:rPr>
                      <w:color w:val="auto"/>
                      <w:szCs w:val="21"/>
                    </w:rPr>
                    <w:t>污染防治措施</w:t>
                  </w:r>
                </w:p>
              </w:tc>
              <w:tc>
                <w:tcPr>
                  <w:tcW w:w="1225" w:type="dxa"/>
                  <w:vAlign w:val="center"/>
                </w:tcPr>
                <w:p>
                  <w:pPr>
                    <w:jc w:val="center"/>
                    <w:rPr>
                      <w:color w:val="auto"/>
                      <w:szCs w:val="21"/>
                    </w:rPr>
                  </w:pPr>
                  <w:r>
                    <w:rPr>
                      <w:color w:val="auto"/>
                      <w:szCs w:val="21"/>
                    </w:rPr>
                    <w:t>污染源</w:t>
                  </w:r>
                </w:p>
              </w:tc>
              <w:tc>
                <w:tcPr>
                  <w:tcW w:w="995" w:type="dxa"/>
                  <w:vAlign w:val="center"/>
                </w:tcPr>
                <w:p>
                  <w:pPr>
                    <w:jc w:val="center"/>
                    <w:rPr>
                      <w:color w:val="auto"/>
                      <w:szCs w:val="21"/>
                    </w:rPr>
                  </w:pPr>
                  <w:r>
                    <w:rPr>
                      <w:color w:val="auto"/>
                      <w:szCs w:val="21"/>
                    </w:rPr>
                    <w:t>污染物</w:t>
                  </w:r>
                </w:p>
              </w:tc>
              <w:tc>
                <w:tcPr>
                  <w:tcW w:w="1721" w:type="dxa"/>
                  <w:vAlign w:val="center"/>
                </w:tcPr>
                <w:p>
                  <w:pPr>
                    <w:jc w:val="center"/>
                    <w:rPr>
                      <w:color w:val="auto"/>
                      <w:szCs w:val="21"/>
                    </w:rPr>
                  </w:pPr>
                  <w:r>
                    <w:rPr>
                      <w:color w:val="auto"/>
                      <w:szCs w:val="21"/>
                    </w:rPr>
                    <w:t>防治措施</w:t>
                  </w:r>
                </w:p>
              </w:tc>
              <w:tc>
                <w:tcPr>
                  <w:tcW w:w="1276" w:type="dxa"/>
                  <w:vAlign w:val="center"/>
                </w:tcPr>
                <w:p>
                  <w:pPr>
                    <w:jc w:val="center"/>
                    <w:rPr>
                      <w:color w:val="auto"/>
                      <w:szCs w:val="21"/>
                    </w:rPr>
                  </w:pPr>
                  <w:r>
                    <w:rPr>
                      <w:color w:val="auto"/>
                      <w:szCs w:val="21"/>
                    </w:rPr>
                    <w:t>要求</w:t>
                  </w:r>
                </w:p>
              </w:tc>
              <w:tc>
                <w:tcPr>
                  <w:tcW w:w="1842" w:type="dxa"/>
                  <w:vAlign w:val="center"/>
                </w:tcPr>
                <w:p>
                  <w:pPr>
                    <w:jc w:val="center"/>
                    <w:rPr>
                      <w:color w:val="auto"/>
                      <w:szCs w:val="21"/>
                    </w:rPr>
                  </w:pPr>
                  <w:r>
                    <w:rPr>
                      <w:color w:val="auto"/>
                      <w:szCs w:val="21"/>
                    </w:rPr>
                    <w:t>验收标准</w:t>
                  </w:r>
                </w:p>
              </w:tc>
              <w:tc>
                <w:tcPr>
                  <w:tcW w:w="1015" w:type="dxa"/>
                  <w:vAlign w:val="center"/>
                </w:tcPr>
                <w:p>
                  <w:pPr>
                    <w:jc w:val="center"/>
                    <w:rPr>
                      <w:color w:val="auto"/>
                      <w:szCs w:val="21"/>
                    </w:rPr>
                  </w:pPr>
                  <w:r>
                    <w:rPr>
                      <w:color w:val="auto"/>
                      <w:szCs w:val="21"/>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jc w:val="center"/>
                    <w:rPr>
                      <w:color w:val="auto"/>
                      <w:szCs w:val="21"/>
                    </w:rPr>
                  </w:pPr>
                  <w:r>
                    <w:rPr>
                      <w:color w:val="auto"/>
                      <w:szCs w:val="21"/>
                    </w:rPr>
                    <w:t>废气污染防治措施</w:t>
                  </w:r>
                </w:p>
              </w:tc>
              <w:tc>
                <w:tcPr>
                  <w:tcW w:w="1225" w:type="dxa"/>
                  <w:vAlign w:val="center"/>
                </w:tcPr>
                <w:p>
                  <w:pPr>
                    <w:jc w:val="center"/>
                    <w:rPr>
                      <w:color w:val="auto"/>
                      <w:szCs w:val="21"/>
                    </w:rPr>
                  </w:pPr>
                  <w:r>
                    <w:rPr>
                      <w:rFonts w:hint="eastAsia"/>
                      <w:bCs/>
                      <w:color w:val="auto"/>
                      <w:szCs w:val="21"/>
                    </w:rPr>
                    <w:t>切割、磨边工序</w:t>
                  </w:r>
                </w:p>
              </w:tc>
              <w:tc>
                <w:tcPr>
                  <w:tcW w:w="995" w:type="dxa"/>
                  <w:vAlign w:val="center"/>
                </w:tcPr>
                <w:p>
                  <w:pPr>
                    <w:jc w:val="center"/>
                    <w:rPr>
                      <w:color w:val="auto"/>
                      <w:szCs w:val="21"/>
                    </w:rPr>
                  </w:pPr>
                  <w:r>
                    <w:rPr>
                      <w:rFonts w:hint="eastAsia"/>
                      <w:color w:val="auto"/>
                      <w:szCs w:val="21"/>
                    </w:rPr>
                    <w:t>无组织</w:t>
                  </w:r>
                </w:p>
                <w:p>
                  <w:pPr>
                    <w:jc w:val="center"/>
                    <w:rPr>
                      <w:color w:val="auto"/>
                      <w:szCs w:val="21"/>
                    </w:rPr>
                  </w:pPr>
                  <w:r>
                    <w:rPr>
                      <w:rFonts w:hint="eastAsia"/>
                      <w:color w:val="auto"/>
                      <w:szCs w:val="21"/>
                    </w:rPr>
                    <w:t>(颗粒物)</w:t>
                  </w:r>
                </w:p>
              </w:tc>
              <w:tc>
                <w:tcPr>
                  <w:tcW w:w="1721" w:type="dxa"/>
                  <w:vAlign w:val="center"/>
                </w:tcPr>
                <w:p>
                  <w:pPr>
                    <w:adjustRightInd w:val="0"/>
                    <w:snapToGrid w:val="0"/>
                    <w:jc w:val="center"/>
                    <w:rPr>
                      <w:color w:val="auto"/>
                      <w:szCs w:val="21"/>
                    </w:rPr>
                  </w:pPr>
                  <w:r>
                    <w:rPr>
                      <w:rFonts w:hint="eastAsia"/>
                      <w:color w:val="auto"/>
                      <w:szCs w:val="21"/>
                    </w:rPr>
                    <w:t>湿法工艺、车间密闭</w:t>
                  </w:r>
                </w:p>
              </w:tc>
              <w:tc>
                <w:tcPr>
                  <w:tcW w:w="1276" w:type="dxa"/>
                  <w:vAlign w:val="center"/>
                </w:tcPr>
                <w:p>
                  <w:pPr>
                    <w:adjustRightInd w:val="0"/>
                    <w:snapToGrid w:val="0"/>
                    <w:jc w:val="center"/>
                    <w:rPr>
                      <w:bCs/>
                      <w:color w:val="auto"/>
                      <w:szCs w:val="21"/>
                    </w:rPr>
                  </w:pPr>
                  <w:r>
                    <w:rPr>
                      <w:rFonts w:hint="eastAsia"/>
                      <w:bCs/>
                      <w:color w:val="auto"/>
                      <w:szCs w:val="21"/>
                    </w:rPr>
                    <w:t>厂界浓度</w:t>
                  </w:r>
                </w:p>
                <w:p>
                  <w:pPr>
                    <w:adjustRightInd w:val="0"/>
                    <w:snapToGrid w:val="0"/>
                    <w:jc w:val="center"/>
                    <w:rPr>
                      <w:color w:val="auto"/>
                      <w:szCs w:val="21"/>
                      <w:highlight w:val="yellow"/>
                    </w:rPr>
                  </w:pPr>
                  <w:r>
                    <w:rPr>
                      <w:rFonts w:hint="eastAsia"/>
                      <w:bCs/>
                      <w:color w:val="auto"/>
                      <w:szCs w:val="21"/>
                    </w:rPr>
                    <w:t>≤1.0</w:t>
                  </w:r>
                  <w:r>
                    <w:rPr>
                      <w:bCs/>
                      <w:color w:val="auto"/>
                      <w:szCs w:val="21"/>
                    </w:rPr>
                    <w:t>mg/m</w:t>
                  </w:r>
                  <w:r>
                    <w:rPr>
                      <w:bCs/>
                      <w:color w:val="auto"/>
                      <w:szCs w:val="21"/>
                      <w:vertAlign w:val="superscript"/>
                    </w:rPr>
                    <w:t>3</w:t>
                  </w:r>
                </w:p>
              </w:tc>
              <w:tc>
                <w:tcPr>
                  <w:tcW w:w="1842" w:type="dxa"/>
                  <w:vAlign w:val="center"/>
                </w:tcPr>
                <w:p>
                  <w:pPr>
                    <w:adjustRightInd w:val="0"/>
                    <w:snapToGrid w:val="0"/>
                    <w:jc w:val="center"/>
                    <w:rPr>
                      <w:color w:val="auto"/>
                      <w:szCs w:val="21"/>
                    </w:rPr>
                  </w:pPr>
                  <w:r>
                    <w:rPr>
                      <w:rFonts w:hint="eastAsia"/>
                      <w:color w:val="auto"/>
                      <w:szCs w:val="21"/>
                    </w:rPr>
                    <w:t>《大气污染物综合排放标准》（GB16297-1996）表2无组织排放监控浓度限值</w:t>
                  </w:r>
                </w:p>
              </w:tc>
              <w:tc>
                <w:tcPr>
                  <w:tcW w:w="1015" w:type="dxa"/>
                  <w:vAlign w:val="center"/>
                </w:tcPr>
                <w:p>
                  <w:pPr>
                    <w:jc w:val="center"/>
                    <w:rPr>
                      <w:color w:val="auto"/>
                      <w:szCs w:val="21"/>
                    </w:rPr>
                  </w:pPr>
                  <w:r>
                    <w:rPr>
                      <w:rFonts w:hint="eastAsia"/>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Merge w:val="restart"/>
                  <w:vAlign w:val="center"/>
                </w:tcPr>
                <w:p>
                  <w:pPr>
                    <w:jc w:val="center"/>
                    <w:rPr>
                      <w:color w:val="auto"/>
                      <w:szCs w:val="21"/>
                    </w:rPr>
                  </w:pPr>
                  <w:r>
                    <w:rPr>
                      <w:color w:val="auto"/>
                      <w:szCs w:val="21"/>
                    </w:rPr>
                    <w:t>水污染防治措施</w:t>
                  </w:r>
                </w:p>
              </w:tc>
              <w:tc>
                <w:tcPr>
                  <w:tcW w:w="1225" w:type="dxa"/>
                  <w:vAlign w:val="center"/>
                </w:tcPr>
                <w:p>
                  <w:pPr>
                    <w:jc w:val="center"/>
                    <w:rPr>
                      <w:color w:val="auto"/>
                      <w:szCs w:val="21"/>
                    </w:rPr>
                  </w:pPr>
                  <w:r>
                    <w:rPr>
                      <w:rFonts w:hint="eastAsia"/>
                      <w:bCs/>
                      <w:color w:val="auto"/>
                      <w:szCs w:val="21"/>
                    </w:rPr>
                    <w:t>切割、磨边工序</w:t>
                  </w:r>
                </w:p>
              </w:tc>
              <w:tc>
                <w:tcPr>
                  <w:tcW w:w="995" w:type="dxa"/>
                  <w:vAlign w:val="center"/>
                </w:tcPr>
                <w:p>
                  <w:pPr>
                    <w:adjustRightInd w:val="0"/>
                    <w:snapToGrid w:val="0"/>
                    <w:jc w:val="center"/>
                    <w:rPr>
                      <w:color w:val="auto"/>
                      <w:szCs w:val="21"/>
                    </w:rPr>
                  </w:pPr>
                  <w:r>
                    <w:rPr>
                      <w:rFonts w:hint="eastAsia"/>
                      <w:color w:val="auto"/>
                      <w:szCs w:val="21"/>
                    </w:rPr>
                    <w:t>废水</w:t>
                  </w:r>
                </w:p>
              </w:tc>
              <w:tc>
                <w:tcPr>
                  <w:tcW w:w="1721" w:type="dxa"/>
                  <w:vAlign w:val="center"/>
                </w:tcPr>
                <w:p>
                  <w:pPr>
                    <w:adjustRightInd w:val="0"/>
                    <w:snapToGrid w:val="0"/>
                    <w:jc w:val="center"/>
                    <w:rPr>
                      <w:color w:val="auto"/>
                      <w:szCs w:val="21"/>
                    </w:rPr>
                  </w:pPr>
                  <w:r>
                    <w:rPr>
                      <w:rFonts w:hint="eastAsia"/>
                      <w:color w:val="auto"/>
                      <w:szCs w:val="21"/>
                    </w:rPr>
                    <w:t>经沉淀后全部循环使用</w:t>
                  </w:r>
                </w:p>
              </w:tc>
              <w:tc>
                <w:tcPr>
                  <w:tcW w:w="1276" w:type="dxa"/>
                  <w:vAlign w:val="center"/>
                </w:tcPr>
                <w:p>
                  <w:pPr>
                    <w:adjustRightInd w:val="0"/>
                    <w:snapToGrid w:val="0"/>
                    <w:jc w:val="center"/>
                    <w:rPr>
                      <w:color w:val="auto"/>
                      <w:szCs w:val="21"/>
                    </w:rPr>
                  </w:pPr>
                  <w:r>
                    <w:rPr>
                      <w:rFonts w:hint="eastAsia"/>
                      <w:color w:val="auto"/>
                      <w:szCs w:val="21"/>
                    </w:rPr>
                    <w:t>不外排</w:t>
                  </w:r>
                </w:p>
              </w:tc>
              <w:tc>
                <w:tcPr>
                  <w:tcW w:w="1842" w:type="dxa"/>
                  <w:vAlign w:val="center"/>
                </w:tcPr>
                <w:p>
                  <w:pPr>
                    <w:adjustRightInd w:val="0"/>
                    <w:snapToGrid w:val="0"/>
                    <w:jc w:val="center"/>
                    <w:rPr>
                      <w:color w:val="auto"/>
                      <w:szCs w:val="21"/>
                    </w:rPr>
                  </w:pPr>
                  <w:r>
                    <w:rPr>
                      <w:rFonts w:hint="eastAsia"/>
                      <w:color w:val="auto"/>
                      <w:szCs w:val="21"/>
                    </w:rPr>
                    <w:t>不外排</w:t>
                  </w:r>
                </w:p>
              </w:tc>
              <w:tc>
                <w:tcPr>
                  <w:tcW w:w="1015" w:type="dxa"/>
                  <w:vAlign w:val="center"/>
                </w:tcPr>
                <w:p>
                  <w:pPr>
                    <w:jc w:val="center"/>
                    <w:rPr>
                      <w:color w:val="auto"/>
                      <w:szCs w:val="21"/>
                    </w:rPr>
                  </w:pPr>
                  <w:r>
                    <w:rPr>
                      <w:rFonts w:hint="eastAsia"/>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Merge w:val="continue"/>
                  <w:vAlign w:val="center"/>
                </w:tcPr>
                <w:p>
                  <w:pPr>
                    <w:jc w:val="center"/>
                    <w:rPr>
                      <w:color w:val="auto"/>
                      <w:szCs w:val="21"/>
                    </w:rPr>
                  </w:pPr>
                </w:p>
              </w:tc>
              <w:tc>
                <w:tcPr>
                  <w:tcW w:w="1225" w:type="dxa"/>
                  <w:vAlign w:val="center"/>
                </w:tcPr>
                <w:p>
                  <w:pPr>
                    <w:jc w:val="center"/>
                    <w:rPr>
                      <w:color w:val="auto"/>
                      <w:szCs w:val="21"/>
                    </w:rPr>
                  </w:pPr>
                  <w:r>
                    <w:rPr>
                      <w:rFonts w:hint="eastAsia"/>
                      <w:color w:val="auto"/>
                      <w:szCs w:val="21"/>
                    </w:rPr>
                    <w:t>职工办公生活</w:t>
                  </w:r>
                </w:p>
              </w:tc>
              <w:tc>
                <w:tcPr>
                  <w:tcW w:w="995" w:type="dxa"/>
                  <w:vAlign w:val="center"/>
                </w:tcPr>
                <w:p>
                  <w:pPr>
                    <w:adjustRightInd w:val="0"/>
                    <w:snapToGrid w:val="0"/>
                    <w:jc w:val="center"/>
                    <w:rPr>
                      <w:color w:val="auto"/>
                      <w:szCs w:val="21"/>
                    </w:rPr>
                  </w:pPr>
                  <w:r>
                    <w:rPr>
                      <w:rFonts w:hint="eastAsia"/>
                      <w:color w:val="auto"/>
                      <w:szCs w:val="21"/>
                    </w:rPr>
                    <w:t>生活废水</w:t>
                  </w:r>
                </w:p>
              </w:tc>
              <w:tc>
                <w:tcPr>
                  <w:tcW w:w="1721" w:type="dxa"/>
                  <w:vAlign w:val="center"/>
                </w:tcPr>
                <w:p>
                  <w:pPr>
                    <w:adjustRightInd w:val="0"/>
                    <w:snapToGrid w:val="0"/>
                    <w:jc w:val="center"/>
                    <w:rPr>
                      <w:color w:val="auto"/>
                      <w:szCs w:val="21"/>
                    </w:rPr>
                  </w:pPr>
                  <w:r>
                    <w:rPr>
                      <w:rFonts w:hint="eastAsia"/>
                      <w:color w:val="auto"/>
                      <w:szCs w:val="21"/>
                    </w:rPr>
                    <w:t>排入厂区防渗旱厕，定期清掏</w:t>
                  </w:r>
                </w:p>
              </w:tc>
              <w:tc>
                <w:tcPr>
                  <w:tcW w:w="1276" w:type="dxa"/>
                  <w:vAlign w:val="center"/>
                </w:tcPr>
                <w:p>
                  <w:pPr>
                    <w:adjustRightInd w:val="0"/>
                    <w:snapToGrid w:val="0"/>
                    <w:jc w:val="center"/>
                    <w:rPr>
                      <w:color w:val="auto"/>
                      <w:szCs w:val="21"/>
                    </w:rPr>
                  </w:pPr>
                  <w:r>
                    <w:rPr>
                      <w:rFonts w:hint="eastAsia"/>
                      <w:color w:val="auto"/>
                      <w:szCs w:val="21"/>
                    </w:rPr>
                    <w:t>不外排</w:t>
                  </w:r>
                </w:p>
              </w:tc>
              <w:tc>
                <w:tcPr>
                  <w:tcW w:w="1842" w:type="dxa"/>
                  <w:vAlign w:val="center"/>
                </w:tcPr>
                <w:p>
                  <w:pPr>
                    <w:adjustRightInd w:val="0"/>
                    <w:snapToGrid w:val="0"/>
                    <w:jc w:val="center"/>
                    <w:rPr>
                      <w:color w:val="auto"/>
                      <w:szCs w:val="21"/>
                    </w:rPr>
                  </w:pPr>
                  <w:r>
                    <w:rPr>
                      <w:rFonts w:hint="eastAsia"/>
                      <w:color w:val="auto"/>
                      <w:szCs w:val="21"/>
                    </w:rPr>
                    <w:t>不外排</w:t>
                  </w:r>
                </w:p>
              </w:tc>
              <w:tc>
                <w:tcPr>
                  <w:tcW w:w="1015" w:type="dxa"/>
                  <w:vAlign w:val="center"/>
                </w:tcPr>
                <w:p>
                  <w:pPr>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Align w:val="center"/>
                </w:tcPr>
                <w:p>
                  <w:pPr>
                    <w:jc w:val="center"/>
                    <w:rPr>
                      <w:color w:val="auto"/>
                      <w:szCs w:val="21"/>
                    </w:rPr>
                  </w:pPr>
                  <w:r>
                    <w:rPr>
                      <w:color w:val="auto"/>
                      <w:szCs w:val="21"/>
                    </w:rPr>
                    <w:t>噪声防治措施</w:t>
                  </w:r>
                </w:p>
              </w:tc>
              <w:tc>
                <w:tcPr>
                  <w:tcW w:w="1225" w:type="dxa"/>
                  <w:vAlign w:val="center"/>
                </w:tcPr>
                <w:p>
                  <w:pPr>
                    <w:jc w:val="center"/>
                    <w:rPr>
                      <w:color w:val="auto"/>
                      <w:kern w:val="0"/>
                      <w:szCs w:val="21"/>
                    </w:rPr>
                  </w:pPr>
                  <w:r>
                    <w:rPr>
                      <w:color w:val="auto"/>
                      <w:kern w:val="0"/>
                      <w:szCs w:val="21"/>
                    </w:rPr>
                    <w:t>生产设备</w:t>
                  </w:r>
                </w:p>
              </w:tc>
              <w:tc>
                <w:tcPr>
                  <w:tcW w:w="995" w:type="dxa"/>
                  <w:vAlign w:val="center"/>
                </w:tcPr>
                <w:p>
                  <w:pPr>
                    <w:jc w:val="center"/>
                    <w:rPr>
                      <w:color w:val="auto"/>
                      <w:kern w:val="0"/>
                      <w:szCs w:val="21"/>
                    </w:rPr>
                  </w:pPr>
                  <w:r>
                    <w:rPr>
                      <w:color w:val="auto"/>
                      <w:kern w:val="0"/>
                      <w:szCs w:val="21"/>
                    </w:rPr>
                    <w:t>噪声</w:t>
                  </w:r>
                </w:p>
              </w:tc>
              <w:tc>
                <w:tcPr>
                  <w:tcW w:w="1721" w:type="dxa"/>
                  <w:vAlign w:val="center"/>
                </w:tcPr>
                <w:p>
                  <w:pPr>
                    <w:jc w:val="center"/>
                    <w:rPr>
                      <w:color w:val="auto"/>
                      <w:kern w:val="0"/>
                      <w:szCs w:val="21"/>
                    </w:rPr>
                  </w:pPr>
                  <w:r>
                    <w:rPr>
                      <w:color w:val="auto"/>
                      <w:kern w:val="0"/>
                      <w:szCs w:val="21"/>
                    </w:rPr>
                    <w:t>采取消声、减振和厂房屏蔽等防治措施</w:t>
                  </w:r>
                </w:p>
              </w:tc>
              <w:tc>
                <w:tcPr>
                  <w:tcW w:w="1276" w:type="dxa"/>
                  <w:vAlign w:val="center"/>
                </w:tcPr>
                <w:p>
                  <w:pPr>
                    <w:jc w:val="center"/>
                    <w:rPr>
                      <w:color w:val="auto"/>
                      <w:szCs w:val="21"/>
                    </w:rPr>
                  </w:pPr>
                  <w:r>
                    <w:rPr>
                      <w:color w:val="auto"/>
                      <w:szCs w:val="21"/>
                    </w:rPr>
                    <w:t>昼间≤</w:t>
                  </w:r>
                  <w:r>
                    <w:rPr>
                      <w:rFonts w:hint="eastAsia"/>
                      <w:color w:val="auto"/>
                      <w:szCs w:val="21"/>
                    </w:rPr>
                    <w:t>60</w:t>
                  </w:r>
                  <w:r>
                    <w:rPr>
                      <w:color w:val="auto"/>
                      <w:szCs w:val="21"/>
                    </w:rPr>
                    <w:t>dB（A）</w:t>
                  </w:r>
                  <w:r>
                    <w:rPr>
                      <w:rFonts w:hint="eastAsia"/>
                      <w:color w:val="auto"/>
                      <w:szCs w:val="21"/>
                    </w:rPr>
                    <w:t>，夜间不生产</w:t>
                  </w:r>
                </w:p>
              </w:tc>
              <w:tc>
                <w:tcPr>
                  <w:tcW w:w="1842" w:type="dxa"/>
                  <w:vAlign w:val="center"/>
                </w:tcPr>
                <w:p>
                  <w:pPr>
                    <w:jc w:val="center"/>
                    <w:rPr>
                      <w:color w:val="auto"/>
                      <w:szCs w:val="21"/>
                    </w:rPr>
                  </w:pPr>
                  <w:r>
                    <w:rPr>
                      <w:rFonts w:hint="eastAsia"/>
                      <w:color w:val="auto"/>
                      <w:szCs w:val="21"/>
                    </w:rPr>
                    <w:t>厂界噪声执行《工业企业厂界环境噪声排放标准》（GB12348-2008）中的2类标准</w:t>
                  </w:r>
                </w:p>
              </w:tc>
              <w:tc>
                <w:tcPr>
                  <w:tcW w:w="1015" w:type="dxa"/>
                  <w:vAlign w:val="center"/>
                </w:tcPr>
                <w:p>
                  <w:pPr>
                    <w:jc w:val="center"/>
                    <w:rPr>
                      <w:color w:val="auto"/>
                      <w:szCs w:val="21"/>
                    </w:rPr>
                  </w:pPr>
                  <w:r>
                    <w:rPr>
                      <w:rFonts w:hint="eastAsia"/>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Merge w:val="restart"/>
                  <w:vAlign w:val="center"/>
                </w:tcPr>
                <w:p>
                  <w:pPr>
                    <w:jc w:val="center"/>
                    <w:rPr>
                      <w:color w:val="auto"/>
                      <w:szCs w:val="21"/>
                    </w:rPr>
                  </w:pPr>
                  <w:r>
                    <w:rPr>
                      <w:color w:val="auto"/>
                      <w:szCs w:val="21"/>
                    </w:rPr>
                    <w:t>固废处置措施</w:t>
                  </w:r>
                </w:p>
              </w:tc>
              <w:tc>
                <w:tcPr>
                  <w:tcW w:w="1225" w:type="dxa"/>
                  <w:vAlign w:val="center"/>
                </w:tcPr>
                <w:p>
                  <w:pPr>
                    <w:contextualSpacing/>
                    <w:jc w:val="center"/>
                    <w:rPr>
                      <w:color w:val="auto"/>
                      <w:szCs w:val="21"/>
                    </w:rPr>
                  </w:pPr>
                  <w:r>
                    <w:rPr>
                      <w:rFonts w:hint="eastAsia"/>
                      <w:color w:val="auto"/>
                      <w:szCs w:val="21"/>
                    </w:rPr>
                    <w:t>切割、磨边工序</w:t>
                  </w:r>
                </w:p>
              </w:tc>
              <w:tc>
                <w:tcPr>
                  <w:tcW w:w="995" w:type="dxa"/>
                  <w:vAlign w:val="center"/>
                </w:tcPr>
                <w:p>
                  <w:pPr>
                    <w:contextualSpacing/>
                    <w:jc w:val="center"/>
                    <w:rPr>
                      <w:color w:val="auto"/>
                      <w:szCs w:val="21"/>
                    </w:rPr>
                  </w:pPr>
                  <w:r>
                    <w:rPr>
                      <w:rFonts w:hint="eastAsia"/>
                      <w:color w:val="auto"/>
                      <w:szCs w:val="21"/>
                    </w:rPr>
                    <w:t>边角余料</w:t>
                  </w:r>
                </w:p>
              </w:tc>
              <w:tc>
                <w:tcPr>
                  <w:tcW w:w="2997" w:type="dxa"/>
                  <w:gridSpan w:val="2"/>
                  <w:vMerge w:val="restart"/>
                  <w:vAlign w:val="center"/>
                </w:tcPr>
                <w:p>
                  <w:pPr>
                    <w:contextualSpacing/>
                    <w:jc w:val="center"/>
                    <w:rPr>
                      <w:color w:val="auto"/>
                      <w:spacing w:val="-4"/>
                      <w:szCs w:val="21"/>
                    </w:rPr>
                  </w:pPr>
                  <w:r>
                    <w:rPr>
                      <w:rFonts w:hint="eastAsia"/>
                      <w:color w:val="auto"/>
                      <w:szCs w:val="21"/>
                    </w:rPr>
                    <w:t>定期送建筑垃圾填埋场处置</w:t>
                  </w:r>
                </w:p>
              </w:tc>
              <w:tc>
                <w:tcPr>
                  <w:tcW w:w="1842" w:type="dxa"/>
                  <w:vMerge w:val="restart"/>
                  <w:vAlign w:val="center"/>
                </w:tcPr>
                <w:p>
                  <w:pPr>
                    <w:contextualSpacing/>
                    <w:jc w:val="center"/>
                    <w:rPr>
                      <w:color w:val="auto"/>
                      <w:spacing w:val="-4"/>
                      <w:szCs w:val="21"/>
                    </w:rPr>
                  </w:pPr>
                  <w:r>
                    <w:rPr>
                      <w:rFonts w:hint="eastAsia"/>
                      <w:color w:val="auto"/>
                      <w:spacing w:val="-4"/>
                      <w:szCs w:val="21"/>
                    </w:rPr>
                    <w:t>不外排</w:t>
                  </w:r>
                </w:p>
              </w:tc>
              <w:tc>
                <w:tcPr>
                  <w:tcW w:w="1015" w:type="dxa"/>
                  <w:vMerge w:val="restart"/>
                  <w:vAlign w:val="center"/>
                </w:tcPr>
                <w:p>
                  <w:pPr>
                    <w:pStyle w:val="42"/>
                    <w:spacing w:line="240" w:lineRule="auto"/>
                    <w:rPr>
                      <w:rFonts w:ascii="Times New Roman" w:hAnsi="Times New Roman"/>
                      <w:color w:val="auto"/>
                      <w:szCs w:val="21"/>
                    </w:rPr>
                  </w:pPr>
                  <w:r>
                    <w:rPr>
                      <w:rFonts w:hint="eastAsia" w:ascii="Times New Roman" w:hAnsi="Times New Roman"/>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Merge w:val="continue"/>
                  <w:vAlign w:val="center"/>
                </w:tcPr>
                <w:p>
                  <w:pPr>
                    <w:jc w:val="center"/>
                    <w:rPr>
                      <w:color w:val="auto"/>
                      <w:szCs w:val="21"/>
                    </w:rPr>
                  </w:pPr>
                </w:p>
              </w:tc>
              <w:tc>
                <w:tcPr>
                  <w:tcW w:w="1225" w:type="dxa"/>
                  <w:vAlign w:val="center"/>
                </w:tcPr>
                <w:p>
                  <w:pPr>
                    <w:contextualSpacing/>
                    <w:jc w:val="center"/>
                    <w:rPr>
                      <w:color w:val="auto"/>
                      <w:szCs w:val="21"/>
                    </w:rPr>
                  </w:pPr>
                  <w:r>
                    <w:rPr>
                      <w:rFonts w:hint="eastAsia"/>
                      <w:color w:val="auto"/>
                      <w:szCs w:val="21"/>
                    </w:rPr>
                    <w:t>废水沉淀池</w:t>
                  </w:r>
                </w:p>
              </w:tc>
              <w:tc>
                <w:tcPr>
                  <w:tcW w:w="995" w:type="dxa"/>
                  <w:vAlign w:val="center"/>
                </w:tcPr>
                <w:p>
                  <w:pPr>
                    <w:contextualSpacing/>
                    <w:jc w:val="center"/>
                    <w:rPr>
                      <w:color w:val="auto"/>
                      <w:szCs w:val="21"/>
                    </w:rPr>
                  </w:pPr>
                  <w:r>
                    <w:rPr>
                      <w:rFonts w:hint="eastAsia"/>
                      <w:color w:val="auto"/>
                      <w:szCs w:val="21"/>
                    </w:rPr>
                    <w:t>沉渣</w:t>
                  </w:r>
                </w:p>
              </w:tc>
              <w:tc>
                <w:tcPr>
                  <w:tcW w:w="2997" w:type="dxa"/>
                  <w:gridSpan w:val="2"/>
                  <w:vMerge w:val="continue"/>
                  <w:vAlign w:val="center"/>
                </w:tcPr>
                <w:p>
                  <w:pPr>
                    <w:contextualSpacing/>
                    <w:jc w:val="center"/>
                    <w:rPr>
                      <w:color w:val="auto"/>
                      <w:spacing w:val="-4"/>
                      <w:szCs w:val="21"/>
                    </w:rPr>
                  </w:pPr>
                </w:p>
              </w:tc>
              <w:tc>
                <w:tcPr>
                  <w:tcW w:w="1842" w:type="dxa"/>
                  <w:vMerge w:val="continue"/>
                  <w:vAlign w:val="center"/>
                </w:tcPr>
                <w:p>
                  <w:pPr>
                    <w:contextualSpacing/>
                    <w:jc w:val="center"/>
                    <w:rPr>
                      <w:color w:val="auto"/>
                      <w:spacing w:val="-4"/>
                      <w:szCs w:val="21"/>
                    </w:rPr>
                  </w:pPr>
                </w:p>
              </w:tc>
              <w:tc>
                <w:tcPr>
                  <w:tcW w:w="1015" w:type="dxa"/>
                  <w:vMerge w:val="continue"/>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4" w:type="dxa"/>
                  <w:vMerge w:val="continue"/>
                  <w:vAlign w:val="center"/>
                </w:tcPr>
                <w:p>
                  <w:pPr>
                    <w:jc w:val="center"/>
                    <w:rPr>
                      <w:color w:val="auto"/>
                      <w:szCs w:val="21"/>
                    </w:rPr>
                  </w:pPr>
                </w:p>
              </w:tc>
              <w:tc>
                <w:tcPr>
                  <w:tcW w:w="1225" w:type="dxa"/>
                  <w:vAlign w:val="center"/>
                </w:tcPr>
                <w:p>
                  <w:pPr>
                    <w:contextualSpacing/>
                    <w:jc w:val="center"/>
                    <w:rPr>
                      <w:color w:val="auto"/>
                      <w:szCs w:val="21"/>
                    </w:rPr>
                  </w:pPr>
                  <w:r>
                    <w:rPr>
                      <w:rFonts w:hint="eastAsia"/>
                      <w:color w:val="auto"/>
                      <w:szCs w:val="21"/>
                    </w:rPr>
                    <w:t>职工生活</w:t>
                  </w:r>
                </w:p>
              </w:tc>
              <w:tc>
                <w:tcPr>
                  <w:tcW w:w="995" w:type="dxa"/>
                  <w:vAlign w:val="center"/>
                </w:tcPr>
                <w:p>
                  <w:pPr>
                    <w:contextualSpacing/>
                    <w:jc w:val="center"/>
                    <w:rPr>
                      <w:color w:val="auto"/>
                      <w:szCs w:val="21"/>
                    </w:rPr>
                  </w:pPr>
                  <w:r>
                    <w:rPr>
                      <w:rFonts w:hint="eastAsia"/>
                      <w:color w:val="auto"/>
                      <w:szCs w:val="21"/>
                    </w:rPr>
                    <w:t>生活垃圾</w:t>
                  </w:r>
                </w:p>
              </w:tc>
              <w:tc>
                <w:tcPr>
                  <w:tcW w:w="2997" w:type="dxa"/>
                  <w:gridSpan w:val="2"/>
                  <w:vAlign w:val="center"/>
                </w:tcPr>
                <w:p>
                  <w:pPr>
                    <w:contextualSpacing/>
                    <w:jc w:val="center"/>
                    <w:rPr>
                      <w:color w:val="auto"/>
                      <w:szCs w:val="21"/>
                    </w:rPr>
                  </w:pPr>
                  <w:r>
                    <w:rPr>
                      <w:rFonts w:hint="eastAsia"/>
                      <w:color w:val="auto"/>
                      <w:szCs w:val="21"/>
                    </w:rPr>
                    <w:t>定期送生活垃圾填埋场处置</w:t>
                  </w:r>
                </w:p>
              </w:tc>
              <w:tc>
                <w:tcPr>
                  <w:tcW w:w="1842" w:type="dxa"/>
                  <w:vMerge w:val="continue"/>
                  <w:vAlign w:val="center"/>
                </w:tcPr>
                <w:p>
                  <w:pPr>
                    <w:contextualSpacing/>
                    <w:jc w:val="center"/>
                    <w:rPr>
                      <w:color w:val="auto"/>
                      <w:szCs w:val="21"/>
                    </w:rPr>
                  </w:pPr>
                </w:p>
              </w:tc>
              <w:tc>
                <w:tcPr>
                  <w:tcW w:w="1015" w:type="dxa"/>
                  <w:vMerge w:val="continue"/>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33" w:type="dxa"/>
                  <w:gridSpan w:val="6"/>
                  <w:vAlign w:val="center"/>
                </w:tcPr>
                <w:p>
                  <w:pPr>
                    <w:jc w:val="center"/>
                    <w:rPr>
                      <w:color w:val="auto"/>
                      <w:szCs w:val="21"/>
                    </w:rPr>
                  </w:pPr>
                  <w:r>
                    <w:rPr>
                      <w:color w:val="auto"/>
                      <w:szCs w:val="21"/>
                    </w:rPr>
                    <w:t>合计</w:t>
                  </w:r>
                </w:p>
              </w:tc>
              <w:tc>
                <w:tcPr>
                  <w:tcW w:w="1015" w:type="dxa"/>
                  <w:vAlign w:val="center"/>
                </w:tcPr>
                <w:p>
                  <w:pPr>
                    <w:jc w:val="center"/>
                    <w:rPr>
                      <w:color w:val="auto"/>
                      <w:szCs w:val="21"/>
                    </w:rPr>
                  </w:pPr>
                  <w:r>
                    <w:rPr>
                      <w:rFonts w:hint="eastAsia"/>
                      <w:color w:val="auto"/>
                      <w:szCs w:val="21"/>
                    </w:rPr>
                    <w:t>12</w:t>
                  </w:r>
                </w:p>
              </w:tc>
            </w:tr>
          </w:tbl>
          <w:p>
            <w:pPr>
              <w:spacing w:line="480" w:lineRule="exact"/>
              <w:outlineLvl w:val="1"/>
              <w:rPr>
                <w:b/>
                <w:color w:val="auto"/>
                <w:sz w:val="24"/>
                <w:szCs w:val="28"/>
              </w:rPr>
            </w:pPr>
            <w:r>
              <w:rPr>
                <w:b/>
                <w:color w:val="auto"/>
                <w:sz w:val="24"/>
                <w:szCs w:val="28"/>
              </w:rPr>
              <w:t>二、建议</w:t>
            </w:r>
          </w:p>
          <w:p>
            <w:pPr>
              <w:spacing w:line="500" w:lineRule="exact"/>
              <w:ind w:firstLine="480" w:firstLineChars="200"/>
              <w:rPr>
                <w:rFonts w:cs="宋体"/>
                <w:color w:val="auto"/>
                <w:sz w:val="24"/>
                <w:szCs w:val="24"/>
              </w:rPr>
            </w:pPr>
            <w:r>
              <w:rPr>
                <w:rFonts w:hint="eastAsia" w:cs="宋体"/>
                <w:color w:val="auto"/>
                <w:sz w:val="24"/>
                <w:szCs w:val="24"/>
              </w:rPr>
              <w:t>1、加强设备管理及日常维护工作，保证环保设施的稳定运行。</w:t>
            </w:r>
          </w:p>
          <w:p>
            <w:pPr>
              <w:spacing w:line="500" w:lineRule="exact"/>
              <w:ind w:firstLine="480" w:firstLineChars="200"/>
              <w:rPr>
                <w:color w:val="auto"/>
              </w:rPr>
            </w:pPr>
            <w:r>
              <w:rPr>
                <w:rFonts w:hint="eastAsia" w:cs="宋体"/>
                <w:color w:val="auto"/>
                <w:sz w:val="24"/>
                <w:szCs w:val="24"/>
              </w:rPr>
              <w:t>2、搞好日常环境管理工作，加强环境保护宣传力度，提高职工的环保意识。</w:t>
            </w:r>
          </w:p>
        </w:tc>
      </w:tr>
    </w:tbl>
    <w:p>
      <w:pPr>
        <w:rPr>
          <w:color w:val="auto"/>
        </w:rPr>
      </w:pPr>
      <w:r>
        <w:rPr>
          <w:color w:val="auto"/>
        </w:rPr>
        <w:br w:type="page"/>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174" w:type="dxa"/>
            <w:vAlign w:val="center"/>
          </w:tcPr>
          <w:p>
            <w:pPr>
              <w:spacing w:line="480" w:lineRule="exact"/>
              <w:rPr>
                <w:color w:val="auto"/>
                <w:sz w:val="25"/>
              </w:rPr>
            </w:pPr>
            <w:r>
              <w:rPr>
                <w:color w:val="auto"/>
                <w:sz w:val="24"/>
              </w:rPr>
              <w:t>预审意见</w:t>
            </w:r>
            <w:r>
              <w:rPr>
                <w:b/>
                <w:color w:val="auto"/>
                <w:sz w:val="24"/>
              </w:rPr>
              <w:t>：</w:t>
            </w:r>
          </w:p>
          <w:p>
            <w:pPr>
              <w:spacing w:before="192" w:after="96"/>
              <w:ind w:left="420"/>
              <w:rPr>
                <w:b/>
                <w:color w:val="auto"/>
                <w:sz w:val="24"/>
              </w:rPr>
            </w:pPr>
          </w:p>
          <w:p>
            <w:pPr>
              <w:spacing w:before="192" w:after="96"/>
              <w:ind w:left="420"/>
              <w:rPr>
                <w:b/>
                <w:color w:val="auto"/>
                <w:sz w:val="24"/>
              </w:rPr>
            </w:pPr>
          </w:p>
          <w:p>
            <w:pPr>
              <w:spacing w:before="192" w:after="96"/>
              <w:rPr>
                <w:b/>
                <w:color w:val="auto"/>
                <w:sz w:val="24"/>
              </w:rPr>
            </w:pPr>
          </w:p>
          <w:p>
            <w:pPr>
              <w:spacing w:before="192" w:after="96"/>
              <w:rPr>
                <w:b/>
                <w:color w:val="auto"/>
                <w:sz w:val="24"/>
              </w:rPr>
            </w:pPr>
          </w:p>
          <w:p>
            <w:pPr>
              <w:spacing w:before="192" w:after="96"/>
              <w:rPr>
                <w:b/>
                <w:color w:val="auto"/>
                <w:sz w:val="24"/>
              </w:rPr>
            </w:pPr>
          </w:p>
          <w:p>
            <w:pPr>
              <w:spacing w:before="192" w:after="96"/>
              <w:rPr>
                <w:b/>
                <w:color w:val="auto"/>
                <w:sz w:val="24"/>
              </w:rPr>
            </w:pPr>
          </w:p>
          <w:p>
            <w:pPr>
              <w:wordWrap w:val="0"/>
              <w:spacing w:before="192" w:after="96"/>
              <w:ind w:left="420" w:leftChars="200" w:right="962" w:firstLine="6840" w:firstLineChars="2850"/>
              <w:rPr>
                <w:color w:val="auto"/>
                <w:sz w:val="24"/>
              </w:rPr>
            </w:pPr>
            <w:r>
              <w:rPr>
                <w:color w:val="auto"/>
                <w:sz w:val="24"/>
              </w:rPr>
              <w:t>公章</w:t>
            </w:r>
          </w:p>
          <w:p>
            <w:pPr>
              <w:spacing w:before="192" w:after="96"/>
              <w:ind w:left="420" w:right="723"/>
              <w:jc w:val="right"/>
              <w:rPr>
                <w:color w:val="auto"/>
                <w:sz w:val="24"/>
              </w:rPr>
            </w:pPr>
          </w:p>
          <w:p>
            <w:pPr>
              <w:spacing w:before="192" w:after="96"/>
              <w:ind w:left="420" w:leftChars="200" w:firstLine="5400" w:firstLineChars="2250"/>
              <w:rPr>
                <w:color w:val="auto"/>
              </w:rPr>
            </w:pPr>
            <w:r>
              <w:rPr>
                <w:color w:val="auto"/>
                <w:sz w:val="24"/>
              </w:rPr>
              <w:t>经办人：</w:t>
            </w:r>
            <w:r>
              <w:rPr>
                <w:rFonts w:hint="eastAsia"/>
                <w:color w:val="auto"/>
                <w:sz w:val="24"/>
              </w:rPr>
              <w:t xml:space="preserve">   </w:t>
            </w:r>
            <w:r>
              <w:rPr>
                <w:color w:val="auto"/>
                <w:sz w:val="24"/>
              </w:rPr>
              <w:t>年</w:t>
            </w:r>
            <w:r>
              <w:rPr>
                <w:rFonts w:hint="eastAsia"/>
                <w:color w:val="auto"/>
                <w:sz w:val="24"/>
              </w:rPr>
              <w:t xml:space="preserve">  </w:t>
            </w:r>
            <w:r>
              <w:rPr>
                <w:color w:val="auto"/>
                <w:sz w:val="24"/>
              </w:rPr>
              <w:t>月</w:t>
            </w:r>
            <w:r>
              <w:rPr>
                <w:rFonts w:hint="eastAsia"/>
                <w:color w:val="auto"/>
                <w:sz w:val="24"/>
              </w:rPr>
              <w:t xml:space="preserve">  </w:t>
            </w:r>
            <w:r>
              <w:rPr>
                <w:color w:val="auto"/>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174" w:type="dxa"/>
            <w:vAlign w:val="center"/>
          </w:tcPr>
          <w:p>
            <w:pPr>
              <w:spacing w:before="192" w:after="96" w:line="500" w:lineRule="exact"/>
              <w:ind w:left="420"/>
              <w:rPr>
                <w:color w:val="auto"/>
                <w:sz w:val="24"/>
              </w:rPr>
            </w:pPr>
            <w:r>
              <w:rPr>
                <w:color w:val="auto"/>
                <w:sz w:val="24"/>
              </w:rPr>
              <w:t>下一级环境保护行政主管部门审查意见：</w:t>
            </w:r>
          </w:p>
          <w:p>
            <w:pPr>
              <w:spacing w:before="192" w:after="96"/>
              <w:ind w:left="420"/>
              <w:rPr>
                <w:b/>
                <w:color w:val="auto"/>
                <w:sz w:val="24"/>
              </w:rPr>
            </w:pPr>
          </w:p>
          <w:p>
            <w:pPr>
              <w:spacing w:before="192" w:after="96"/>
              <w:ind w:left="420"/>
              <w:rPr>
                <w:b/>
                <w:color w:val="auto"/>
                <w:sz w:val="24"/>
              </w:rPr>
            </w:pPr>
          </w:p>
          <w:p>
            <w:pPr>
              <w:spacing w:before="192" w:after="96"/>
              <w:ind w:left="420"/>
              <w:rPr>
                <w:b/>
                <w:color w:val="auto"/>
                <w:sz w:val="24"/>
              </w:rPr>
            </w:pPr>
          </w:p>
          <w:p>
            <w:pPr>
              <w:spacing w:before="192" w:after="96"/>
              <w:rPr>
                <w:b/>
                <w:color w:val="auto"/>
                <w:sz w:val="24"/>
              </w:rPr>
            </w:pPr>
          </w:p>
          <w:p>
            <w:pPr>
              <w:wordWrap w:val="0"/>
              <w:spacing w:before="192" w:after="96"/>
              <w:ind w:left="420" w:right="482"/>
              <w:jc w:val="right"/>
              <w:rPr>
                <w:color w:val="auto"/>
                <w:sz w:val="24"/>
              </w:rPr>
            </w:pPr>
          </w:p>
          <w:p>
            <w:pPr>
              <w:spacing w:before="192" w:after="96"/>
              <w:ind w:left="420" w:right="482"/>
              <w:jc w:val="right"/>
              <w:rPr>
                <w:color w:val="auto"/>
                <w:sz w:val="24"/>
              </w:rPr>
            </w:pPr>
          </w:p>
          <w:p>
            <w:pPr>
              <w:spacing w:before="192" w:after="96"/>
              <w:ind w:left="420" w:right="482"/>
              <w:jc w:val="right"/>
              <w:rPr>
                <w:color w:val="auto"/>
                <w:sz w:val="24"/>
              </w:rPr>
            </w:pPr>
          </w:p>
          <w:p>
            <w:pPr>
              <w:spacing w:before="192" w:after="96"/>
              <w:ind w:left="420" w:right="482"/>
              <w:jc w:val="right"/>
              <w:rPr>
                <w:color w:val="auto"/>
                <w:sz w:val="24"/>
              </w:rPr>
            </w:pPr>
          </w:p>
          <w:p>
            <w:pPr>
              <w:spacing w:before="192" w:after="96"/>
              <w:ind w:left="420" w:right="482"/>
              <w:jc w:val="right"/>
              <w:rPr>
                <w:color w:val="auto"/>
                <w:sz w:val="24"/>
              </w:rPr>
            </w:pPr>
          </w:p>
          <w:p>
            <w:pPr>
              <w:spacing w:before="192" w:after="96"/>
              <w:ind w:left="420" w:right="482"/>
              <w:jc w:val="right"/>
              <w:rPr>
                <w:color w:val="auto"/>
                <w:sz w:val="24"/>
              </w:rPr>
            </w:pPr>
          </w:p>
          <w:p>
            <w:pPr>
              <w:spacing w:before="192" w:after="96"/>
              <w:ind w:left="420" w:right="482"/>
              <w:jc w:val="right"/>
              <w:rPr>
                <w:color w:val="auto"/>
                <w:sz w:val="24"/>
              </w:rPr>
            </w:pPr>
          </w:p>
          <w:p>
            <w:pPr>
              <w:spacing w:before="192" w:after="96"/>
              <w:ind w:left="420" w:right="482"/>
              <w:jc w:val="right"/>
              <w:rPr>
                <w:color w:val="auto"/>
                <w:sz w:val="24"/>
              </w:rPr>
            </w:pPr>
          </w:p>
          <w:p>
            <w:pPr>
              <w:spacing w:before="192" w:after="96"/>
              <w:ind w:left="420" w:leftChars="200" w:right="962" w:firstLine="6600" w:firstLineChars="2750"/>
              <w:rPr>
                <w:color w:val="auto"/>
                <w:sz w:val="24"/>
              </w:rPr>
            </w:pPr>
            <w:r>
              <w:rPr>
                <w:color w:val="auto"/>
                <w:sz w:val="24"/>
              </w:rPr>
              <w:t>公章</w:t>
            </w:r>
          </w:p>
          <w:p>
            <w:pPr>
              <w:spacing w:before="192" w:after="96"/>
              <w:ind w:left="420" w:right="723"/>
              <w:jc w:val="right"/>
              <w:rPr>
                <w:color w:val="auto"/>
                <w:sz w:val="24"/>
              </w:rPr>
            </w:pPr>
          </w:p>
          <w:p>
            <w:pPr>
              <w:spacing w:before="192" w:after="96"/>
              <w:ind w:left="420" w:leftChars="200" w:right="721" w:firstLine="5280" w:firstLineChars="2200"/>
              <w:rPr>
                <w:color w:val="auto"/>
                <w:sz w:val="24"/>
              </w:rPr>
            </w:pPr>
            <w:r>
              <w:rPr>
                <w:color w:val="auto"/>
                <w:sz w:val="24"/>
              </w:rPr>
              <w:t>经办人：</w:t>
            </w:r>
            <w:r>
              <w:rPr>
                <w:rFonts w:hint="eastAsia"/>
                <w:color w:val="auto"/>
                <w:sz w:val="24"/>
              </w:rPr>
              <w:t xml:space="preserve">   </w:t>
            </w:r>
            <w:r>
              <w:rPr>
                <w:color w:val="auto"/>
                <w:sz w:val="24"/>
              </w:rPr>
              <w:t>年</w:t>
            </w:r>
            <w:r>
              <w:rPr>
                <w:rFonts w:hint="eastAsia"/>
                <w:color w:val="auto"/>
                <w:sz w:val="24"/>
              </w:rPr>
              <w:t xml:space="preserve">  </w:t>
            </w:r>
            <w:r>
              <w:rPr>
                <w:color w:val="auto"/>
                <w:sz w:val="24"/>
              </w:rPr>
              <w:t>月</w:t>
            </w:r>
            <w:r>
              <w:rPr>
                <w:rFonts w:hint="eastAsia"/>
                <w:color w:val="auto"/>
                <w:sz w:val="24"/>
              </w:rPr>
              <w:t xml:space="preserve">  </w:t>
            </w:r>
            <w:r>
              <w:rPr>
                <w:color w:val="auto"/>
                <w:sz w:val="24"/>
              </w:rPr>
              <w:t>日</w:t>
            </w:r>
          </w:p>
          <w:p>
            <w:pPr>
              <w:spacing w:before="192" w:after="96"/>
              <w:ind w:right="420"/>
              <w:rPr>
                <w:color w:val="auto"/>
              </w:rPr>
            </w:pPr>
          </w:p>
        </w:tc>
      </w:tr>
    </w:tbl>
    <w:p>
      <w:pPr>
        <w:rPr>
          <w:color w:val="auto"/>
        </w:rPr>
      </w:pPr>
      <w:r>
        <w:rPr>
          <w:color w:val="auto"/>
        </w:rPr>
        <w:br w:type="page"/>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4" w:hRule="atLeast"/>
        </w:trPr>
        <w:tc>
          <w:tcPr>
            <w:tcW w:w="9127" w:type="dxa"/>
          </w:tcPr>
          <w:p>
            <w:pPr>
              <w:spacing w:line="480" w:lineRule="exact"/>
              <w:rPr>
                <w:color w:val="auto"/>
                <w:sz w:val="25"/>
              </w:rPr>
            </w:pPr>
            <w:r>
              <w:rPr>
                <w:color w:val="auto"/>
                <w:sz w:val="25"/>
              </w:rPr>
              <w:t>审批意见：</w:t>
            </w: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b/>
                <w:color w:val="auto"/>
                <w:sz w:val="24"/>
              </w:rPr>
            </w:pPr>
          </w:p>
          <w:p>
            <w:pPr>
              <w:rPr>
                <w:color w:val="auto"/>
                <w:sz w:val="24"/>
              </w:rPr>
            </w:pPr>
          </w:p>
          <w:p>
            <w:pPr>
              <w:wordWrap w:val="0"/>
              <w:ind w:right="1444"/>
              <w:jc w:val="center"/>
              <w:rPr>
                <w:color w:val="auto"/>
                <w:sz w:val="24"/>
              </w:rPr>
            </w:pPr>
            <w:r>
              <w:rPr>
                <w:rFonts w:hint="eastAsia"/>
                <w:color w:val="auto"/>
                <w:sz w:val="24"/>
              </w:rPr>
              <w:t xml:space="preserve">                                                     </w:t>
            </w:r>
            <w:r>
              <w:rPr>
                <w:color w:val="auto"/>
                <w:sz w:val="24"/>
              </w:rPr>
              <w:t>公章</w:t>
            </w:r>
          </w:p>
          <w:p>
            <w:pPr>
              <w:ind w:right="723"/>
              <w:jc w:val="right"/>
              <w:rPr>
                <w:color w:val="auto"/>
                <w:sz w:val="24"/>
              </w:rPr>
            </w:pPr>
          </w:p>
          <w:p>
            <w:pPr>
              <w:ind w:right="962"/>
              <w:rPr>
                <w:rFonts w:hint="eastAsia"/>
                <w:color w:val="auto"/>
                <w:sz w:val="24"/>
              </w:rPr>
            </w:pPr>
            <w:r>
              <w:rPr>
                <w:rFonts w:hint="eastAsia"/>
                <w:color w:val="auto"/>
                <w:sz w:val="24"/>
              </w:rPr>
              <w:t xml:space="preserve">                                            </w:t>
            </w:r>
            <w:r>
              <w:rPr>
                <w:color w:val="auto"/>
                <w:sz w:val="24"/>
              </w:rPr>
              <w:t>经办人：</w:t>
            </w:r>
            <w:r>
              <w:rPr>
                <w:rFonts w:hint="eastAsia"/>
                <w:color w:val="auto"/>
                <w:sz w:val="24"/>
              </w:rPr>
              <w:t xml:space="preserve">    </w:t>
            </w:r>
            <w:r>
              <w:rPr>
                <w:color w:val="auto"/>
                <w:sz w:val="24"/>
              </w:rPr>
              <w:t>年</w:t>
            </w:r>
            <w:r>
              <w:rPr>
                <w:rFonts w:hint="eastAsia"/>
                <w:color w:val="auto"/>
                <w:sz w:val="24"/>
              </w:rPr>
              <w:t xml:space="preserve">  </w:t>
            </w:r>
            <w:r>
              <w:rPr>
                <w:color w:val="auto"/>
                <w:sz w:val="24"/>
              </w:rPr>
              <w:t>月</w:t>
            </w:r>
            <w:r>
              <w:rPr>
                <w:rFonts w:hint="eastAsia"/>
                <w:color w:val="auto"/>
                <w:sz w:val="24"/>
              </w:rPr>
              <w:t xml:space="preserve">  </w:t>
            </w:r>
            <w:r>
              <w:rPr>
                <w:color w:val="auto"/>
                <w:sz w:val="24"/>
              </w:rPr>
              <w:t>日</w:t>
            </w:r>
          </w:p>
          <w:p>
            <w:pPr>
              <w:ind w:right="962"/>
              <w:rPr>
                <w:color w:val="auto"/>
                <w:sz w:val="24"/>
              </w:rPr>
            </w:pPr>
          </w:p>
          <w:p>
            <w:pPr>
              <w:rPr>
                <w:b/>
                <w:color w:val="auto"/>
                <w:sz w:val="24"/>
              </w:rPr>
            </w:pPr>
          </w:p>
        </w:tc>
      </w:tr>
    </w:tbl>
    <w:p>
      <w:pPr>
        <w:rPr>
          <w:color w:val="auto"/>
        </w:rPr>
      </w:pPr>
    </w:p>
    <w:sectPr>
      <w:pgSz w:w="11906" w:h="16838"/>
      <w:pgMar w:top="1814" w:right="1474" w:bottom="147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1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宋体-PUA">
    <w:altName w:val="宋体"/>
    <w:panose1 w:val="02010600030101010101"/>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35</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2B913A"/>
    <w:multiLevelType w:val="singleLevel"/>
    <w:tmpl w:val="D62B913A"/>
    <w:lvl w:ilvl="0" w:tentative="0">
      <w:start w:val="3"/>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77338995"/>
    <w:multiLevelType w:val="singleLevel"/>
    <w:tmpl w:val="77338995"/>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83E"/>
    <w:rsid w:val="000166EA"/>
    <w:rsid w:val="00024D2A"/>
    <w:rsid w:val="000350B8"/>
    <w:rsid w:val="00047423"/>
    <w:rsid w:val="00055794"/>
    <w:rsid w:val="00072D04"/>
    <w:rsid w:val="00072D13"/>
    <w:rsid w:val="00097506"/>
    <w:rsid w:val="00097546"/>
    <w:rsid w:val="000A7167"/>
    <w:rsid w:val="000C32E8"/>
    <w:rsid w:val="000F111A"/>
    <w:rsid w:val="00121159"/>
    <w:rsid w:val="00171BD8"/>
    <w:rsid w:val="00172A27"/>
    <w:rsid w:val="00180B91"/>
    <w:rsid w:val="00182ED2"/>
    <w:rsid w:val="001A69B4"/>
    <w:rsid w:val="001E003B"/>
    <w:rsid w:val="001E4E39"/>
    <w:rsid w:val="002262E2"/>
    <w:rsid w:val="00264B0A"/>
    <w:rsid w:val="002973BA"/>
    <w:rsid w:val="002D6867"/>
    <w:rsid w:val="002E4F60"/>
    <w:rsid w:val="002E57A9"/>
    <w:rsid w:val="00321197"/>
    <w:rsid w:val="00323112"/>
    <w:rsid w:val="00336BBF"/>
    <w:rsid w:val="003406A6"/>
    <w:rsid w:val="003662E4"/>
    <w:rsid w:val="00376A05"/>
    <w:rsid w:val="00391ABA"/>
    <w:rsid w:val="00395C18"/>
    <w:rsid w:val="003A77CF"/>
    <w:rsid w:val="003C61C9"/>
    <w:rsid w:val="00402AA6"/>
    <w:rsid w:val="00412E81"/>
    <w:rsid w:val="00417468"/>
    <w:rsid w:val="00426B9B"/>
    <w:rsid w:val="0047527D"/>
    <w:rsid w:val="00491CAF"/>
    <w:rsid w:val="004A5898"/>
    <w:rsid w:val="004E5F16"/>
    <w:rsid w:val="005070CB"/>
    <w:rsid w:val="00524031"/>
    <w:rsid w:val="005776BC"/>
    <w:rsid w:val="0059110F"/>
    <w:rsid w:val="005C46AA"/>
    <w:rsid w:val="005C60ED"/>
    <w:rsid w:val="005E66AF"/>
    <w:rsid w:val="00611C68"/>
    <w:rsid w:val="00613DA9"/>
    <w:rsid w:val="006B25B1"/>
    <w:rsid w:val="006E6165"/>
    <w:rsid w:val="007114E2"/>
    <w:rsid w:val="00726D8A"/>
    <w:rsid w:val="00741474"/>
    <w:rsid w:val="007538DE"/>
    <w:rsid w:val="00760FFD"/>
    <w:rsid w:val="00782EE4"/>
    <w:rsid w:val="007933B8"/>
    <w:rsid w:val="007A2361"/>
    <w:rsid w:val="007B1945"/>
    <w:rsid w:val="007F2BFB"/>
    <w:rsid w:val="007F7F41"/>
    <w:rsid w:val="00802328"/>
    <w:rsid w:val="00840E72"/>
    <w:rsid w:val="008564BD"/>
    <w:rsid w:val="008D1985"/>
    <w:rsid w:val="009733E0"/>
    <w:rsid w:val="00975F4A"/>
    <w:rsid w:val="009939D2"/>
    <w:rsid w:val="0099518D"/>
    <w:rsid w:val="009A5A3F"/>
    <w:rsid w:val="00A134A6"/>
    <w:rsid w:val="00A46DD4"/>
    <w:rsid w:val="00AA446D"/>
    <w:rsid w:val="00AB3106"/>
    <w:rsid w:val="00AD2383"/>
    <w:rsid w:val="00AF4241"/>
    <w:rsid w:val="00AF628E"/>
    <w:rsid w:val="00B23A6B"/>
    <w:rsid w:val="00B26249"/>
    <w:rsid w:val="00B54282"/>
    <w:rsid w:val="00B80791"/>
    <w:rsid w:val="00B930F5"/>
    <w:rsid w:val="00BA393C"/>
    <w:rsid w:val="00BA640E"/>
    <w:rsid w:val="00BD61FE"/>
    <w:rsid w:val="00BF7CF5"/>
    <w:rsid w:val="00C00A24"/>
    <w:rsid w:val="00C61A09"/>
    <w:rsid w:val="00C70F1F"/>
    <w:rsid w:val="00C9682F"/>
    <w:rsid w:val="00D65701"/>
    <w:rsid w:val="00D70948"/>
    <w:rsid w:val="00D81394"/>
    <w:rsid w:val="00DA3B4F"/>
    <w:rsid w:val="00DB2A29"/>
    <w:rsid w:val="00DC0B0D"/>
    <w:rsid w:val="00DD6F3D"/>
    <w:rsid w:val="00DE0D42"/>
    <w:rsid w:val="00E0169B"/>
    <w:rsid w:val="00E10221"/>
    <w:rsid w:val="00E915BE"/>
    <w:rsid w:val="00E97915"/>
    <w:rsid w:val="00EA7E45"/>
    <w:rsid w:val="00F56A44"/>
    <w:rsid w:val="00F72928"/>
    <w:rsid w:val="00FA4B0C"/>
    <w:rsid w:val="00FB2BF2"/>
    <w:rsid w:val="00FC58D4"/>
    <w:rsid w:val="00FC6E78"/>
    <w:rsid w:val="00FD6C00"/>
    <w:rsid w:val="00FE14A3"/>
    <w:rsid w:val="01005C82"/>
    <w:rsid w:val="010A454A"/>
    <w:rsid w:val="010C71BC"/>
    <w:rsid w:val="01365B5B"/>
    <w:rsid w:val="016A1160"/>
    <w:rsid w:val="018941C8"/>
    <w:rsid w:val="01A7148E"/>
    <w:rsid w:val="01D5139E"/>
    <w:rsid w:val="01DB746C"/>
    <w:rsid w:val="01F5348C"/>
    <w:rsid w:val="020F59EF"/>
    <w:rsid w:val="02117E3D"/>
    <w:rsid w:val="021C3F11"/>
    <w:rsid w:val="02B2343D"/>
    <w:rsid w:val="031C3242"/>
    <w:rsid w:val="034838F5"/>
    <w:rsid w:val="038B7893"/>
    <w:rsid w:val="0397701E"/>
    <w:rsid w:val="03DA4C01"/>
    <w:rsid w:val="03E96780"/>
    <w:rsid w:val="03F07660"/>
    <w:rsid w:val="03FF38BD"/>
    <w:rsid w:val="042133AA"/>
    <w:rsid w:val="04351063"/>
    <w:rsid w:val="043E5CE4"/>
    <w:rsid w:val="046E3267"/>
    <w:rsid w:val="04723E8C"/>
    <w:rsid w:val="047A09C6"/>
    <w:rsid w:val="04A07E86"/>
    <w:rsid w:val="04EE44F5"/>
    <w:rsid w:val="05427C6A"/>
    <w:rsid w:val="058A7FB9"/>
    <w:rsid w:val="05F7510F"/>
    <w:rsid w:val="063D2BE4"/>
    <w:rsid w:val="06445DDC"/>
    <w:rsid w:val="067D3594"/>
    <w:rsid w:val="068305BA"/>
    <w:rsid w:val="069809E0"/>
    <w:rsid w:val="069F3998"/>
    <w:rsid w:val="073A4006"/>
    <w:rsid w:val="074D5FD3"/>
    <w:rsid w:val="075370C2"/>
    <w:rsid w:val="07816FFD"/>
    <w:rsid w:val="078C0BAF"/>
    <w:rsid w:val="07DB4A6A"/>
    <w:rsid w:val="07F43249"/>
    <w:rsid w:val="08043FD5"/>
    <w:rsid w:val="08475296"/>
    <w:rsid w:val="084B43DB"/>
    <w:rsid w:val="08866F70"/>
    <w:rsid w:val="08CF09A0"/>
    <w:rsid w:val="08E816BE"/>
    <w:rsid w:val="097E642F"/>
    <w:rsid w:val="099865F3"/>
    <w:rsid w:val="09BB0AA0"/>
    <w:rsid w:val="09C746F2"/>
    <w:rsid w:val="09E35596"/>
    <w:rsid w:val="0A233123"/>
    <w:rsid w:val="0A5967B8"/>
    <w:rsid w:val="0A98166D"/>
    <w:rsid w:val="0A9847D0"/>
    <w:rsid w:val="0AA83543"/>
    <w:rsid w:val="0AC6742F"/>
    <w:rsid w:val="0AC81E2A"/>
    <w:rsid w:val="0AFB04E3"/>
    <w:rsid w:val="0B0C035E"/>
    <w:rsid w:val="0B6930AD"/>
    <w:rsid w:val="0B6B21A1"/>
    <w:rsid w:val="0B6E715B"/>
    <w:rsid w:val="0B901554"/>
    <w:rsid w:val="0B937527"/>
    <w:rsid w:val="0BF06649"/>
    <w:rsid w:val="0C1E2A23"/>
    <w:rsid w:val="0C2A36F2"/>
    <w:rsid w:val="0C8B6485"/>
    <w:rsid w:val="0CD65C04"/>
    <w:rsid w:val="0CEC3214"/>
    <w:rsid w:val="0D3B1AF2"/>
    <w:rsid w:val="0D847C57"/>
    <w:rsid w:val="0D8E787C"/>
    <w:rsid w:val="0DE76C92"/>
    <w:rsid w:val="0E032496"/>
    <w:rsid w:val="0E1956E0"/>
    <w:rsid w:val="0E425C1C"/>
    <w:rsid w:val="0E4E5C37"/>
    <w:rsid w:val="0E531B11"/>
    <w:rsid w:val="0E8F4580"/>
    <w:rsid w:val="0EB24EAC"/>
    <w:rsid w:val="0EE249B6"/>
    <w:rsid w:val="0F157303"/>
    <w:rsid w:val="0F1B57C9"/>
    <w:rsid w:val="0F550A14"/>
    <w:rsid w:val="0F706A3D"/>
    <w:rsid w:val="0FB35F47"/>
    <w:rsid w:val="0FD55602"/>
    <w:rsid w:val="100E3E61"/>
    <w:rsid w:val="10295D29"/>
    <w:rsid w:val="10310A49"/>
    <w:rsid w:val="109E4CE0"/>
    <w:rsid w:val="10C512A9"/>
    <w:rsid w:val="10E860AD"/>
    <w:rsid w:val="10E93A2A"/>
    <w:rsid w:val="111E1270"/>
    <w:rsid w:val="112122FD"/>
    <w:rsid w:val="112919AD"/>
    <w:rsid w:val="112E4F3C"/>
    <w:rsid w:val="11370731"/>
    <w:rsid w:val="115F0B35"/>
    <w:rsid w:val="11602F37"/>
    <w:rsid w:val="117518E5"/>
    <w:rsid w:val="11883D13"/>
    <w:rsid w:val="118D340D"/>
    <w:rsid w:val="11C269AF"/>
    <w:rsid w:val="120506A3"/>
    <w:rsid w:val="120D0CF1"/>
    <w:rsid w:val="12193F6A"/>
    <w:rsid w:val="124018E8"/>
    <w:rsid w:val="12B951EE"/>
    <w:rsid w:val="12C54D59"/>
    <w:rsid w:val="12CC4E20"/>
    <w:rsid w:val="132A3B56"/>
    <w:rsid w:val="13764A67"/>
    <w:rsid w:val="13882669"/>
    <w:rsid w:val="13C648BA"/>
    <w:rsid w:val="13D14174"/>
    <w:rsid w:val="13DE1089"/>
    <w:rsid w:val="13EE2185"/>
    <w:rsid w:val="13F67D71"/>
    <w:rsid w:val="13FD710C"/>
    <w:rsid w:val="14211484"/>
    <w:rsid w:val="142F588F"/>
    <w:rsid w:val="146D0C34"/>
    <w:rsid w:val="146E4BE0"/>
    <w:rsid w:val="147F58E0"/>
    <w:rsid w:val="14A4296D"/>
    <w:rsid w:val="14DC7E1B"/>
    <w:rsid w:val="14DE326C"/>
    <w:rsid w:val="14E25AA2"/>
    <w:rsid w:val="14F50AC9"/>
    <w:rsid w:val="15367C17"/>
    <w:rsid w:val="15560F8A"/>
    <w:rsid w:val="156B578E"/>
    <w:rsid w:val="1597507F"/>
    <w:rsid w:val="159A175C"/>
    <w:rsid w:val="15A15BAB"/>
    <w:rsid w:val="15CE1C24"/>
    <w:rsid w:val="15DF1929"/>
    <w:rsid w:val="15E11E6B"/>
    <w:rsid w:val="15E72348"/>
    <w:rsid w:val="15EC5EB4"/>
    <w:rsid w:val="16022D5A"/>
    <w:rsid w:val="161D2282"/>
    <w:rsid w:val="162E442D"/>
    <w:rsid w:val="16413776"/>
    <w:rsid w:val="16420FBE"/>
    <w:rsid w:val="16573388"/>
    <w:rsid w:val="166555A1"/>
    <w:rsid w:val="1668098A"/>
    <w:rsid w:val="16810413"/>
    <w:rsid w:val="16A46E23"/>
    <w:rsid w:val="16BF20CB"/>
    <w:rsid w:val="172361CE"/>
    <w:rsid w:val="175411A3"/>
    <w:rsid w:val="175910C7"/>
    <w:rsid w:val="178949FC"/>
    <w:rsid w:val="17B91312"/>
    <w:rsid w:val="17B94A51"/>
    <w:rsid w:val="180D6BD2"/>
    <w:rsid w:val="18332F84"/>
    <w:rsid w:val="18424259"/>
    <w:rsid w:val="188874A3"/>
    <w:rsid w:val="189B3F51"/>
    <w:rsid w:val="189B5933"/>
    <w:rsid w:val="18A510B0"/>
    <w:rsid w:val="18A52B06"/>
    <w:rsid w:val="18A64826"/>
    <w:rsid w:val="18D95DB2"/>
    <w:rsid w:val="18DF7ADF"/>
    <w:rsid w:val="195E24EE"/>
    <w:rsid w:val="19743FF6"/>
    <w:rsid w:val="19962F52"/>
    <w:rsid w:val="19DD5D7D"/>
    <w:rsid w:val="1A114E74"/>
    <w:rsid w:val="1A484830"/>
    <w:rsid w:val="1A9B06AE"/>
    <w:rsid w:val="1A9E05D5"/>
    <w:rsid w:val="1AA2106E"/>
    <w:rsid w:val="1AFD3A33"/>
    <w:rsid w:val="1B22659B"/>
    <w:rsid w:val="1B470630"/>
    <w:rsid w:val="1BDF1836"/>
    <w:rsid w:val="1C32103B"/>
    <w:rsid w:val="1C8C1474"/>
    <w:rsid w:val="1C984FF8"/>
    <w:rsid w:val="1CDD398A"/>
    <w:rsid w:val="1CF93F4B"/>
    <w:rsid w:val="1D134FF5"/>
    <w:rsid w:val="1D223236"/>
    <w:rsid w:val="1D256437"/>
    <w:rsid w:val="1D343BE1"/>
    <w:rsid w:val="1D7223D4"/>
    <w:rsid w:val="1D8F5B0D"/>
    <w:rsid w:val="1DC778F3"/>
    <w:rsid w:val="1DCA4A0F"/>
    <w:rsid w:val="1DFE392C"/>
    <w:rsid w:val="1E223B8A"/>
    <w:rsid w:val="1E5103FD"/>
    <w:rsid w:val="1E6155D9"/>
    <w:rsid w:val="1E822A60"/>
    <w:rsid w:val="1E8914C5"/>
    <w:rsid w:val="1EBF1619"/>
    <w:rsid w:val="1EDA1671"/>
    <w:rsid w:val="1F1C4FBA"/>
    <w:rsid w:val="1F264CD0"/>
    <w:rsid w:val="1F5D1D67"/>
    <w:rsid w:val="1F6D2173"/>
    <w:rsid w:val="1F76351D"/>
    <w:rsid w:val="20235729"/>
    <w:rsid w:val="20D95DA2"/>
    <w:rsid w:val="21082FF1"/>
    <w:rsid w:val="213451FA"/>
    <w:rsid w:val="21586975"/>
    <w:rsid w:val="21717D45"/>
    <w:rsid w:val="219359CE"/>
    <w:rsid w:val="21BE43E0"/>
    <w:rsid w:val="21C14534"/>
    <w:rsid w:val="21D87445"/>
    <w:rsid w:val="21DE5C0E"/>
    <w:rsid w:val="21F177AF"/>
    <w:rsid w:val="21F23C64"/>
    <w:rsid w:val="220E7C0D"/>
    <w:rsid w:val="220F7178"/>
    <w:rsid w:val="22227C81"/>
    <w:rsid w:val="224B27C3"/>
    <w:rsid w:val="22882B39"/>
    <w:rsid w:val="22896EBC"/>
    <w:rsid w:val="228A0559"/>
    <w:rsid w:val="22A65B65"/>
    <w:rsid w:val="22B9011A"/>
    <w:rsid w:val="22CB5486"/>
    <w:rsid w:val="22E66340"/>
    <w:rsid w:val="22EF0006"/>
    <w:rsid w:val="22F57B77"/>
    <w:rsid w:val="22F81F8E"/>
    <w:rsid w:val="22FE2C3A"/>
    <w:rsid w:val="22FE544C"/>
    <w:rsid w:val="230D6F63"/>
    <w:rsid w:val="232C5E56"/>
    <w:rsid w:val="233A1822"/>
    <w:rsid w:val="233F76E0"/>
    <w:rsid w:val="234112A6"/>
    <w:rsid w:val="2353394A"/>
    <w:rsid w:val="23AE3FBE"/>
    <w:rsid w:val="23AF4F55"/>
    <w:rsid w:val="23C4673D"/>
    <w:rsid w:val="2416144F"/>
    <w:rsid w:val="24201C35"/>
    <w:rsid w:val="243006F4"/>
    <w:rsid w:val="245E41E9"/>
    <w:rsid w:val="24832439"/>
    <w:rsid w:val="24BA725E"/>
    <w:rsid w:val="24DE7F75"/>
    <w:rsid w:val="24EC2DEB"/>
    <w:rsid w:val="25452331"/>
    <w:rsid w:val="255B78A7"/>
    <w:rsid w:val="256F3168"/>
    <w:rsid w:val="25790415"/>
    <w:rsid w:val="25830285"/>
    <w:rsid w:val="259D46DA"/>
    <w:rsid w:val="25A40CB1"/>
    <w:rsid w:val="25B32342"/>
    <w:rsid w:val="25CC02F3"/>
    <w:rsid w:val="26006331"/>
    <w:rsid w:val="26390BD0"/>
    <w:rsid w:val="26411C9E"/>
    <w:rsid w:val="26684FCE"/>
    <w:rsid w:val="266856C3"/>
    <w:rsid w:val="266F75C5"/>
    <w:rsid w:val="267C1EC8"/>
    <w:rsid w:val="26887B29"/>
    <w:rsid w:val="26C14657"/>
    <w:rsid w:val="271C0151"/>
    <w:rsid w:val="27257D22"/>
    <w:rsid w:val="27564670"/>
    <w:rsid w:val="27602DBF"/>
    <w:rsid w:val="2767744D"/>
    <w:rsid w:val="278D0E94"/>
    <w:rsid w:val="27947987"/>
    <w:rsid w:val="27B06EE4"/>
    <w:rsid w:val="27CC5E3D"/>
    <w:rsid w:val="27DE3A1E"/>
    <w:rsid w:val="282C1571"/>
    <w:rsid w:val="284858E9"/>
    <w:rsid w:val="2851234C"/>
    <w:rsid w:val="2862278A"/>
    <w:rsid w:val="28635C8C"/>
    <w:rsid w:val="28D10892"/>
    <w:rsid w:val="290A7D4A"/>
    <w:rsid w:val="291D28CF"/>
    <w:rsid w:val="29287304"/>
    <w:rsid w:val="292C4F48"/>
    <w:rsid w:val="294F02DE"/>
    <w:rsid w:val="299C147D"/>
    <w:rsid w:val="29C00254"/>
    <w:rsid w:val="29C640E1"/>
    <w:rsid w:val="29D774DC"/>
    <w:rsid w:val="29E350AE"/>
    <w:rsid w:val="29EF72C7"/>
    <w:rsid w:val="2A1656A5"/>
    <w:rsid w:val="2A18219F"/>
    <w:rsid w:val="2A201D22"/>
    <w:rsid w:val="2A5532F7"/>
    <w:rsid w:val="2A957DB3"/>
    <w:rsid w:val="2AA8210B"/>
    <w:rsid w:val="2AC25250"/>
    <w:rsid w:val="2AE5265D"/>
    <w:rsid w:val="2B0D2480"/>
    <w:rsid w:val="2B730767"/>
    <w:rsid w:val="2B732495"/>
    <w:rsid w:val="2B9C6780"/>
    <w:rsid w:val="2BA67798"/>
    <w:rsid w:val="2C020756"/>
    <w:rsid w:val="2C276328"/>
    <w:rsid w:val="2C475DE8"/>
    <w:rsid w:val="2C832BAD"/>
    <w:rsid w:val="2C83722C"/>
    <w:rsid w:val="2CC522FA"/>
    <w:rsid w:val="2CF3793A"/>
    <w:rsid w:val="2D023C6C"/>
    <w:rsid w:val="2D565DF1"/>
    <w:rsid w:val="2DA8590A"/>
    <w:rsid w:val="2DBA69A3"/>
    <w:rsid w:val="2E2D00B6"/>
    <w:rsid w:val="2E493D29"/>
    <w:rsid w:val="2E554E5D"/>
    <w:rsid w:val="2E6B6B86"/>
    <w:rsid w:val="2E76050B"/>
    <w:rsid w:val="2E8F1D0C"/>
    <w:rsid w:val="2EA77F2F"/>
    <w:rsid w:val="2EEE7A8C"/>
    <w:rsid w:val="2EFC4C67"/>
    <w:rsid w:val="2F172B1B"/>
    <w:rsid w:val="2F9E1062"/>
    <w:rsid w:val="2FBC40FE"/>
    <w:rsid w:val="2FFC2594"/>
    <w:rsid w:val="3000799C"/>
    <w:rsid w:val="30076B90"/>
    <w:rsid w:val="300D69FC"/>
    <w:rsid w:val="30353275"/>
    <w:rsid w:val="306B21C4"/>
    <w:rsid w:val="30781782"/>
    <w:rsid w:val="308D08C6"/>
    <w:rsid w:val="309F63F2"/>
    <w:rsid w:val="30DB75E9"/>
    <w:rsid w:val="31922265"/>
    <w:rsid w:val="31C732BE"/>
    <w:rsid w:val="31D557B7"/>
    <w:rsid w:val="325A7C87"/>
    <w:rsid w:val="325C65F2"/>
    <w:rsid w:val="325C687A"/>
    <w:rsid w:val="32720521"/>
    <w:rsid w:val="328B3E6C"/>
    <w:rsid w:val="328B70C7"/>
    <w:rsid w:val="328F3D22"/>
    <w:rsid w:val="32C6188B"/>
    <w:rsid w:val="33502EB3"/>
    <w:rsid w:val="337A78E1"/>
    <w:rsid w:val="339C33B2"/>
    <w:rsid w:val="33C50AA8"/>
    <w:rsid w:val="33EC3AD9"/>
    <w:rsid w:val="340E298F"/>
    <w:rsid w:val="340F73CF"/>
    <w:rsid w:val="342E38FC"/>
    <w:rsid w:val="346C09AA"/>
    <w:rsid w:val="34831A64"/>
    <w:rsid w:val="349D0079"/>
    <w:rsid w:val="3528739E"/>
    <w:rsid w:val="353A5D32"/>
    <w:rsid w:val="35EA76AA"/>
    <w:rsid w:val="36055DBA"/>
    <w:rsid w:val="361D7E58"/>
    <w:rsid w:val="36384825"/>
    <w:rsid w:val="36404793"/>
    <w:rsid w:val="366B17D7"/>
    <w:rsid w:val="368433F9"/>
    <w:rsid w:val="368D4B1E"/>
    <w:rsid w:val="369D2BE1"/>
    <w:rsid w:val="36B76FA7"/>
    <w:rsid w:val="36C940CB"/>
    <w:rsid w:val="36E13F11"/>
    <w:rsid w:val="37194024"/>
    <w:rsid w:val="37352356"/>
    <w:rsid w:val="37390A7A"/>
    <w:rsid w:val="3751590B"/>
    <w:rsid w:val="375C4A63"/>
    <w:rsid w:val="37626FC3"/>
    <w:rsid w:val="37860743"/>
    <w:rsid w:val="379A1621"/>
    <w:rsid w:val="37B105DA"/>
    <w:rsid w:val="37B67DF7"/>
    <w:rsid w:val="37F341D5"/>
    <w:rsid w:val="381B54F0"/>
    <w:rsid w:val="385A6CDE"/>
    <w:rsid w:val="38695CE2"/>
    <w:rsid w:val="386C5697"/>
    <w:rsid w:val="38961C2E"/>
    <w:rsid w:val="391B385C"/>
    <w:rsid w:val="3934327E"/>
    <w:rsid w:val="395443E6"/>
    <w:rsid w:val="396448BE"/>
    <w:rsid w:val="397B35D6"/>
    <w:rsid w:val="39A435FE"/>
    <w:rsid w:val="39CB3781"/>
    <w:rsid w:val="39D337E7"/>
    <w:rsid w:val="3A055CEA"/>
    <w:rsid w:val="3A1C7740"/>
    <w:rsid w:val="3A3251B4"/>
    <w:rsid w:val="3A447368"/>
    <w:rsid w:val="3A561B2A"/>
    <w:rsid w:val="3A6B063E"/>
    <w:rsid w:val="3A861BA0"/>
    <w:rsid w:val="3AA03918"/>
    <w:rsid w:val="3AC235AC"/>
    <w:rsid w:val="3ADA024D"/>
    <w:rsid w:val="3AF24E90"/>
    <w:rsid w:val="3B2B770B"/>
    <w:rsid w:val="3B476532"/>
    <w:rsid w:val="3B5645A2"/>
    <w:rsid w:val="3B63503E"/>
    <w:rsid w:val="3C013DEA"/>
    <w:rsid w:val="3C1A1609"/>
    <w:rsid w:val="3C1D16BE"/>
    <w:rsid w:val="3C1E2AB5"/>
    <w:rsid w:val="3C214B6D"/>
    <w:rsid w:val="3C7F57BA"/>
    <w:rsid w:val="3C995C26"/>
    <w:rsid w:val="3CBE2B83"/>
    <w:rsid w:val="3CE01B0B"/>
    <w:rsid w:val="3CFD58E3"/>
    <w:rsid w:val="3D5A47F8"/>
    <w:rsid w:val="3DCA3B0A"/>
    <w:rsid w:val="3DD62915"/>
    <w:rsid w:val="3DF11CBD"/>
    <w:rsid w:val="3E116F82"/>
    <w:rsid w:val="3E2A59AA"/>
    <w:rsid w:val="3E383542"/>
    <w:rsid w:val="3E575E97"/>
    <w:rsid w:val="3EB54DF1"/>
    <w:rsid w:val="3EBB67A3"/>
    <w:rsid w:val="3EDD4970"/>
    <w:rsid w:val="3F151BD2"/>
    <w:rsid w:val="3F3C2D70"/>
    <w:rsid w:val="3F3E71E7"/>
    <w:rsid w:val="3F442E3A"/>
    <w:rsid w:val="3F471F9E"/>
    <w:rsid w:val="3F4F09E1"/>
    <w:rsid w:val="3F577A89"/>
    <w:rsid w:val="3F5A7C9A"/>
    <w:rsid w:val="3F5E23E0"/>
    <w:rsid w:val="3F794780"/>
    <w:rsid w:val="3F9B4BD2"/>
    <w:rsid w:val="3FC739B8"/>
    <w:rsid w:val="402300BD"/>
    <w:rsid w:val="402E0587"/>
    <w:rsid w:val="403036DD"/>
    <w:rsid w:val="405D05AF"/>
    <w:rsid w:val="40632A80"/>
    <w:rsid w:val="40E72909"/>
    <w:rsid w:val="41163E5A"/>
    <w:rsid w:val="411B312F"/>
    <w:rsid w:val="412A1922"/>
    <w:rsid w:val="412E79F4"/>
    <w:rsid w:val="41324543"/>
    <w:rsid w:val="413518B6"/>
    <w:rsid w:val="41534477"/>
    <w:rsid w:val="41625AC2"/>
    <w:rsid w:val="41A04C0A"/>
    <w:rsid w:val="41E22B38"/>
    <w:rsid w:val="41F07CDF"/>
    <w:rsid w:val="42091375"/>
    <w:rsid w:val="423E31F5"/>
    <w:rsid w:val="429D4885"/>
    <w:rsid w:val="42D07131"/>
    <w:rsid w:val="42DB5902"/>
    <w:rsid w:val="430019ED"/>
    <w:rsid w:val="43185058"/>
    <w:rsid w:val="432968F7"/>
    <w:rsid w:val="434C0637"/>
    <w:rsid w:val="434E4877"/>
    <w:rsid w:val="43540990"/>
    <w:rsid w:val="439F3C01"/>
    <w:rsid w:val="43C562FB"/>
    <w:rsid w:val="43CF76FD"/>
    <w:rsid w:val="43D21C1C"/>
    <w:rsid w:val="43EB065A"/>
    <w:rsid w:val="4423191D"/>
    <w:rsid w:val="448F01A9"/>
    <w:rsid w:val="44DD5716"/>
    <w:rsid w:val="45181752"/>
    <w:rsid w:val="451C732E"/>
    <w:rsid w:val="453A6B7D"/>
    <w:rsid w:val="453F1D2B"/>
    <w:rsid w:val="455B6FEE"/>
    <w:rsid w:val="455E11A2"/>
    <w:rsid w:val="45693E33"/>
    <w:rsid w:val="45BF1A57"/>
    <w:rsid w:val="464D1DCC"/>
    <w:rsid w:val="46724D6C"/>
    <w:rsid w:val="469F17B9"/>
    <w:rsid w:val="46AC1C3B"/>
    <w:rsid w:val="46C94DD8"/>
    <w:rsid w:val="46D74AB4"/>
    <w:rsid w:val="46E108BE"/>
    <w:rsid w:val="46F05600"/>
    <w:rsid w:val="471A0DFA"/>
    <w:rsid w:val="47391E4A"/>
    <w:rsid w:val="47564A99"/>
    <w:rsid w:val="47A90867"/>
    <w:rsid w:val="47B86D7A"/>
    <w:rsid w:val="47D46D2B"/>
    <w:rsid w:val="47F26272"/>
    <w:rsid w:val="47F8717D"/>
    <w:rsid w:val="481C34D0"/>
    <w:rsid w:val="48725375"/>
    <w:rsid w:val="48845364"/>
    <w:rsid w:val="489B2614"/>
    <w:rsid w:val="48B7532A"/>
    <w:rsid w:val="491F2CB8"/>
    <w:rsid w:val="494D30B5"/>
    <w:rsid w:val="497315E7"/>
    <w:rsid w:val="49937438"/>
    <w:rsid w:val="49A843A4"/>
    <w:rsid w:val="49C2079B"/>
    <w:rsid w:val="49D769E9"/>
    <w:rsid w:val="49E934ED"/>
    <w:rsid w:val="4A3A5819"/>
    <w:rsid w:val="4A5D03DF"/>
    <w:rsid w:val="4A690086"/>
    <w:rsid w:val="4AB95325"/>
    <w:rsid w:val="4ABF33B4"/>
    <w:rsid w:val="4AC94706"/>
    <w:rsid w:val="4AEA4763"/>
    <w:rsid w:val="4AFD47F1"/>
    <w:rsid w:val="4BAC7516"/>
    <w:rsid w:val="4BD05D15"/>
    <w:rsid w:val="4BD414FF"/>
    <w:rsid w:val="4BD87E68"/>
    <w:rsid w:val="4BFA172F"/>
    <w:rsid w:val="4C184952"/>
    <w:rsid w:val="4C301254"/>
    <w:rsid w:val="4C530965"/>
    <w:rsid w:val="4C5A6842"/>
    <w:rsid w:val="4C7A11AB"/>
    <w:rsid w:val="4C81227F"/>
    <w:rsid w:val="4C86338A"/>
    <w:rsid w:val="4C8F63CB"/>
    <w:rsid w:val="4CF258E5"/>
    <w:rsid w:val="4CFB5A6C"/>
    <w:rsid w:val="4D2A605C"/>
    <w:rsid w:val="4D4E0814"/>
    <w:rsid w:val="4D5264E1"/>
    <w:rsid w:val="4D5712AC"/>
    <w:rsid w:val="4D6120F1"/>
    <w:rsid w:val="4D8A7AC8"/>
    <w:rsid w:val="4DAF16DE"/>
    <w:rsid w:val="4DBA5C49"/>
    <w:rsid w:val="4DE013A7"/>
    <w:rsid w:val="4DFE6C5C"/>
    <w:rsid w:val="4E104802"/>
    <w:rsid w:val="4E747DA7"/>
    <w:rsid w:val="4E791181"/>
    <w:rsid w:val="4E7F60F2"/>
    <w:rsid w:val="4EBA434B"/>
    <w:rsid w:val="4EDF4360"/>
    <w:rsid w:val="4EDF55DA"/>
    <w:rsid w:val="4F1A41B5"/>
    <w:rsid w:val="4F291CD6"/>
    <w:rsid w:val="4F38677B"/>
    <w:rsid w:val="4F962D9E"/>
    <w:rsid w:val="4FBC116E"/>
    <w:rsid w:val="4FCA0B33"/>
    <w:rsid w:val="50012940"/>
    <w:rsid w:val="50841671"/>
    <w:rsid w:val="50952D38"/>
    <w:rsid w:val="512641EF"/>
    <w:rsid w:val="513C7930"/>
    <w:rsid w:val="514008EC"/>
    <w:rsid w:val="51500151"/>
    <w:rsid w:val="515573B9"/>
    <w:rsid w:val="51607CC0"/>
    <w:rsid w:val="516E1F4D"/>
    <w:rsid w:val="5199564B"/>
    <w:rsid w:val="51A168F4"/>
    <w:rsid w:val="51B117F6"/>
    <w:rsid w:val="51C15700"/>
    <w:rsid w:val="520116E7"/>
    <w:rsid w:val="5228526D"/>
    <w:rsid w:val="52631C06"/>
    <w:rsid w:val="52827DD8"/>
    <w:rsid w:val="528F6B9B"/>
    <w:rsid w:val="5293091C"/>
    <w:rsid w:val="52A02272"/>
    <w:rsid w:val="52B51861"/>
    <w:rsid w:val="52CD7978"/>
    <w:rsid w:val="531F0DD0"/>
    <w:rsid w:val="53476482"/>
    <w:rsid w:val="534B710D"/>
    <w:rsid w:val="53666F33"/>
    <w:rsid w:val="536A6FFD"/>
    <w:rsid w:val="53732A62"/>
    <w:rsid w:val="53A629CF"/>
    <w:rsid w:val="53B7117F"/>
    <w:rsid w:val="53C63986"/>
    <w:rsid w:val="53C87D92"/>
    <w:rsid w:val="540F782C"/>
    <w:rsid w:val="545E3506"/>
    <w:rsid w:val="549557A4"/>
    <w:rsid w:val="54DE3DD1"/>
    <w:rsid w:val="54FF4D31"/>
    <w:rsid w:val="552B1176"/>
    <w:rsid w:val="553B7492"/>
    <w:rsid w:val="55AA70C4"/>
    <w:rsid w:val="55DC4B6E"/>
    <w:rsid w:val="55E52D77"/>
    <w:rsid w:val="561034BE"/>
    <w:rsid w:val="562E63BB"/>
    <w:rsid w:val="566E7951"/>
    <w:rsid w:val="5677012C"/>
    <w:rsid w:val="56AB165D"/>
    <w:rsid w:val="56B17070"/>
    <w:rsid w:val="56D764E0"/>
    <w:rsid w:val="570F7DB0"/>
    <w:rsid w:val="57265B5D"/>
    <w:rsid w:val="57351F40"/>
    <w:rsid w:val="57707749"/>
    <w:rsid w:val="578543DA"/>
    <w:rsid w:val="579A4692"/>
    <w:rsid w:val="57B30887"/>
    <w:rsid w:val="57D92BF1"/>
    <w:rsid w:val="57E40064"/>
    <w:rsid w:val="58044249"/>
    <w:rsid w:val="581C4F84"/>
    <w:rsid w:val="583600F5"/>
    <w:rsid w:val="58603510"/>
    <w:rsid w:val="58723FC0"/>
    <w:rsid w:val="58F20844"/>
    <w:rsid w:val="590725B0"/>
    <w:rsid w:val="590E15E5"/>
    <w:rsid w:val="59254577"/>
    <w:rsid w:val="59535F72"/>
    <w:rsid w:val="59616574"/>
    <w:rsid w:val="59923504"/>
    <w:rsid w:val="599B03BD"/>
    <w:rsid w:val="599B6973"/>
    <w:rsid w:val="59AE3CD5"/>
    <w:rsid w:val="59E5594A"/>
    <w:rsid w:val="5A4641BE"/>
    <w:rsid w:val="5A5846EB"/>
    <w:rsid w:val="5AAC3E92"/>
    <w:rsid w:val="5AB57158"/>
    <w:rsid w:val="5ABD48F5"/>
    <w:rsid w:val="5AD170B1"/>
    <w:rsid w:val="5AF13265"/>
    <w:rsid w:val="5AF15C9F"/>
    <w:rsid w:val="5AF45D89"/>
    <w:rsid w:val="5B115297"/>
    <w:rsid w:val="5B124182"/>
    <w:rsid w:val="5B644857"/>
    <w:rsid w:val="5BE036E9"/>
    <w:rsid w:val="5BE7543C"/>
    <w:rsid w:val="5BFD3D79"/>
    <w:rsid w:val="5C7D4359"/>
    <w:rsid w:val="5CB758DA"/>
    <w:rsid w:val="5CE476CE"/>
    <w:rsid w:val="5CE57F91"/>
    <w:rsid w:val="5D107572"/>
    <w:rsid w:val="5D5226F9"/>
    <w:rsid w:val="5D537663"/>
    <w:rsid w:val="5D573AA3"/>
    <w:rsid w:val="5D8C038C"/>
    <w:rsid w:val="5DEB661C"/>
    <w:rsid w:val="5E002B07"/>
    <w:rsid w:val="5E023E91"/>
    <w:rsid w:val="5E3C0680"/>
    <w:rsid w:val="5E6228AF"/>
    <w:rsid w:val="5E932A62"/>
    <w:rsid w:val="5ECC575E"/>
    <w:rsid w:val="5EE4727D"/>
    <w:rsid w:val="5F0540A0"/>
    <w:rsid w:val="5F325C9C"/>
    <w:rsid w:val="5F6F49C7"/>
    <w:rsid w:val="5F751CBC"/>
    <w:rsid w:val="5F793657"/>
    <w:rsid w:val="5F9E57D5"/>
    <w:rsid w:val="5FE1293B"/>
    <w:rsid w:val="60044E42"/>
    <w:rsid w:val="60147D26"/>
    <w:rsid w:val="60733F92"/>
    <w:rsid w:val="608036F0"/>
    <w:rsid w:val="608923A7"/>
    <w:rsid w:val="608B35D0"/>
    <w:rsid w:val="608F3D8C"/>
    <w:rsid w:val="60CE6A48"/>
    <w:rsid w:val="60CF2167"/>
    <w:rsid w:val="60F66EE4"/>
    <w:rsid w:val="61142E7E"/>
    <w:rsid w:val="616119DD"/>
    <w:rsid w:val="618068BF"/>
    <w:rsid w:val="619C07DE"/>
    <w:rsid w:val="61D9704E"/>
    <w:rsid w:val="61DA46EF"/>
    <w:rsid w:val="61E6285F"/>
    <w:rsid w:val="6217310D"/>
    <w:rsid w:val="6237591C"/>
    <w:rsid w:val="624D1FC6"/>
    <w:rsid w:val="624E26CD"/>
    <w:rsid w:val="6286061B"/>
    <w:rsid w:val="62AC073F"/>
    <w:rsid w:val="62CF25DB"/>
    <w:rsid w:val="62DE1DC8"/>
    <w:rsid w:val="62E65222"/>
    <w:rsid w:val="630254A5"/>
    <w:rsid w:val="63270F76"/>
    <w:rsid w:val="632A1BDF"/>
    <w:rsid w:val="633757A5"/>
    <w:rsid w:val="63510087"/>
    <w:rsid w:val="6381386C"/>
    <w:rsid w:val="639C2B36"/>
    <w:rsid w:val="63A63EAC"/>
    <w:rsid w:val="63E7543B"/>
    <w:rsid w:val="63ED2954"/>
    <w:rsid w:val="642D2860"/>
    <w:rsid w:val="64544EFA"/>
    <w:rsid w:val="64A051F0"/>
    <w:rsid w:val="64A91EAF"/>
    <w:rsid w:val="64AA0DFF"/>
    <w:rsid w:val="64C31B45"/>
    <w:rsid w:val="64D169DF"/>
    <w:rsid w:val="64D80D5E"/>
    <w:rsid w:val="64FC0876"/>
    <w:rsid w:val="652D2BA2"/>
    <w:rsid w:val="65305D44"/>
    <w:rsid w:val="656138C9"/>
    <w:rsid w:val="658D636F"/>
    <w:rsid w:val="659E15F7"/>
    <w:rsid w:val="65CD59C4"/>
    <w:rsid w:val="66427DB6"/>
    <w:rsid w:val="665A032D"/>
    <w:rsid w:val="668501C5"/>
    <w:rsid w:val="66AD576B"/>
    <w:rsid w:val="66AF61A7"/>
    <w:rsid w:val="66D856CA"/>
    <w:rsid w:val="66E04508"/>
    <w:rsid w:val="66FF2113"/>
    <w:rsid w:val="674C11AC"/>
    <w:rsid w:val="679F42B6"/>
    <w:rsid w:val="67AF0A76"/>
    <w:rsid w:val="67B75300"/>
    <w:rsid w:val="67F819BC"/>
    <w:rsid w:val="68581B68"/>
    <w:rsid w:val="6871286A"/>
    <w:rsid w:val="687648B1"/>
    <w:rsid w:val="68AC64D5"/>
    <w:rsid w:val="68DA590F"/>
    <w:rsid w:val="694843C5"/>
    <w:rsid w:val="6987354D"/>
    <w:rsid w:val="69AB578D"/>
    <w:rsid w:val="6A214A00"/>
    <w:rsid w:val="6A2F2E57"/>
    <w:rsid w:val="6A3165E9"/>
    <w:rsid w:val="6A365637"/>
    <w:rsid w:val="6A466C82"/>
    <w:rsid w:val="6A6A131A"/>
    <w:rsid w:val="6AE179D6"/>
    <w:rsid w:val="6AE43378"/>
    <w:rsid w:val="6AF07DCB"/>
    <w:rsid w:val="6B195F72"/>
    <w:rsid w:val="6B3169B9"/>
    <w:rsid w:val="6B3E2CB0"/>
    <w:rsid w:val="6BE27D73"/>
    <w:rsid w:val="6BE8660E"/>
    <w:rsid w:val="6C084BE7"/>
    <w:rsid w:val="6C0E4A84"/>
    <w:rsid w:val="6C1202B5"/>
    <w:rsid w:val="6C1976C9"/>
    <w:rsid w:val="6C1B3FC0"/>
    <w:rsid w:val="6C3C5C18"/>
    <w:rsid w:val="6C6A6AA8"/>
    <w:rsid w:val="6C877B3F"/>
    <w:rsid w:val="6C9174D5"/>
    <w:rsid w:val="6C9A423A"/>
    <w:rsid w:val="6CAF4291"/>
    <w:rsid w:val="6CD551EA"/>
    <w:rsid w:val="6CF76D69"/>
    <w:rsid w:val="6D3F30DA"/>
    <w:rsid w:val="6DBD77FE"/>
    <w:rsid w:val="6DBE0430"/>
    <w:rsid w:val="6E161BE1"/>
    <w:rsid w:val="6E1B3989"/>
    <w:rsid w:val="6E4B36E6"/>
    <w:rsid w:val="6E754668"/>
    <w:rsid w:val="6F867875"/>
    <w:rsid w:val="6FC255D9"/>
    <w:rsid w:val="6FD149F6"/>
    <w:rsid w:val="700444C2"/>
    <w:rsid w:val="703F0381"/>
    <w:rsid w:val="70656CD4"/>
    <w:rsid w:val="70884EA8"/>
    <w:rsid w:val="708A4A86"/>
    <w:rsid w:val="709E14B5"/>
    <w:rsid w:val="70B87932"/>
    <w:rsid w:val="70D8443E"/>
    <w:rsid w:val="70F22B0C"/>
    <w:rsid w:val="70F44A8E"/>
    <w:rsid w:val="710D4B2B"/>
    <w:rsid w:val="713607AF"/>
    <w:rsid w:val="71422434"/>
    <w:rsid w:val="71504251"/>
    <w:rsid w:val="71512639"/>
    <w:rsid w:val="71545492"/>
    <w:rsid w:val="71BC146F"/>
    <w:rsid w:val="71CA1B0E"/>
    <w:rsid w:val="71D60399"/>
    <w:rsid w:val="71D70F6B"/>
    <w:rsid w:val="71DF469B"/>
    <w:rsid w:val="722D2EDF"/>
    <w:rsid w:val="72397B42"/>
    <w:rsid w:val="72502EEE"/>
    <w:rsid w:val="725626EE"/>
    <w:rsid w:val="727E2E87"/>
    <w:rsid w:val="728D7C78"/>
    <w:rsid w:val="72EE345C"/>
    <w:rsid w:val="730A5061"/>
    <w:rsid w:val="73335C53"/>
    <w:rsid w:val="73391B10"/>
    <w:rsid w:val="734013CC"/>
    <w:rsid w:val="73437C9A"/>
    <w:rsid w:val="7356284A"/>
    <w:rsid w:val="736E39F4"/>
    <w:rsid w:val="73790031"/>
    <w:rsid w:val="73B8522C"/>
    <w:rsid w:val="73CC3022"/>
    <w:rsid w:val="74270962"/>
    <w:rsid w:val="746D2337"/>
    <w:rsid w:val="74817787"/>
    <w:rsid w:val="748450FC"/>
    <w:rsid w:val="748F1042"/>
    <w:rsid w:val="749311A0"/>
    <w:rsid w:val="749B0042"/>
    <w:rsid w:val="74F814F6"/>
    <w:rsid w:val="752124E2"/>
    <w:rsid w:val="75B65EE3"/>
    <w:rsid w:val="75CD2218"/>
    <w:rsid w:val="75CE5D56"/>
    <w:rsid w:val="75EA0C0C"/>
    <w:rsid w:val="764144A1"/>
    <w:rsid w:val="765F5D9C"/>
    <w:rsid w:val="76EF24DC"/>
    <w:rsid w:val="772A605E"/>
    <w:rsid w:val="77B22B39"/>
    <w:rsid w:val="77C229D9"/>
    <w:rsid w:val="77E666DE"/>
    <w:rsid w:val="77F37A56"/>
    <w:rsid w:val="783A2026"/>
    <w:rsid w:val="78793C27"/>
    <w:rsid w:val="78A068B6"/>
    <w:rsid w:val="78A94FFC"/>
    <w:rsid w:val="78AD34C5"/>
    <w:rsid w:val="78AD4B9A"/>
    <w:rsid w:val="78B32C99"/>
    <w:rsid w:val="78B94B6A"/>
    <w:rsid w:val="78D11A32"/>
    <w:rsid w:val="78D62EC1"/>
    <w:rsid w:val="78ED5369"/>
    <w:rsid w:val="790430AE"/>
    <w:rsid w:val="79232E0B"/>
    <w:rsid w:val="79493CA9"/>
    <w:rsid w:val="795A1D45"/>
    <w:rsid w:val="797C6F6E"/>
    <w:rsid w:val="79A972C7"/>
    <w:rsid w:val="79F5587A"/>
    <w:rsid w:val="7A2E2AED"/>
    <w:rsid w:val="7A4439CA"/>
    <w:rsid w:val="7A9F747E"/>
    <w:rsid w:val="7AA6178F"/>
    <w:rsid w:val="7AAD3A3B"/>
    <w:rsid w:val="7AD66C96"/>
    <w:rsid w:val="7AD916D4"/>
    <w:rsid w:val="7ADD2EBA"/>
    <w:rsid w:val="7B10431B"/>
    <w:rsid w:val="7B1566D3"/>
    <w:rsid w:val="7B197A9C"/>
    <w:rsid w:val="7B2F391E"/>
    <w:rsid w:val="7BB618E4"/>
    <w:rsid w:val="7BED0541"/>
    <w:rsid w:val="7BF17F97"/>
    <w:rsid w:val="7C031035"/>
    <w:rsid w:val="7C096596"/>
    <w:rsid w:val="7C387268"/>
    <w:rsid w:val="7C390FD4"/>
    <w:rsid w:val="7C490879"/>
    <w:rsid w:val="7C5F1364"/>
    <w:rsid w:val="7C72770D"/>
    <w:rsid w:val="7C8050BB"/>
    <w:rsid w:val="7C900571"/>
    <w:rsid w:val="7CDF01CF"/>
    <w:rsid w:val="7CE24C59"/>
    <w:rsid w:val="7CF712B9"/>
    <w:rsid w:val="7CFE39A6"/>
    <w:rsid w:val="7D514C07"/>
    <w:rsid w:val="7D52575F"/>
    <w:rsid w:val="7D8771BC"/>
    <w:rsid w:val="7DC63F1D"/>
    <w:rsid w:val="7E387CC3"/>
    <w:rsid w:val="7E4418B3"/>
    <w:rsid w:val="7E4D4A37"/>
    <w:rsid w:val="7E511231"/>
    <w:rsid w:val="7E71727E"/>
    <w:rsid w:val="7E8250BF"/>
    <w:rsid w:val="7E8E027D"/>
    <w:rsid w:val="7EA14312"/>
    <w:rsid w:val="7ED02442"/>
    <w:rsid w:val="7F364D3C"/>
    <w:rsid w:val="7FA001D2"/>
    <w:rsid w:val="7FA632D8"/>
    <w:rsid w:val="7FBB63F1"/>
    <w:rsid w:val="7FDA07CA"/>
    <w:rsid w:val="7FDD0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opacity="0f" focussize="0,0"/>
      <v:stroke color="#000000"/>
    </o:shapedefaults>
    <o:shapelayout v:ext="edit">
      <o:idmap v:ext="edit" data="1"/>
      <o:rules v:ext="edit">
        <o:r id="V:Rule1" type="connector" idref="#_x0000_s1088"/>
        <o:r id="V:Rule2" type="connector" idref="#_x0000_s1089"/>
        <o:r id="V:Rule3" type="connector" idref="#_x0000_s1090"/>
        <o:r id="V:Rule4" type="connector" idref="#_x0000_s1093"/>
        <o:r id="V:Rule5" type="connector" idref="#_x0000_s1094"/>
        <o:r id="V:Rule6" type="connector" idref="#_x0000_s1095"/>
        <o:r id="V:Rule7" type="connector" idref="#_x0000_s1096"/>
        <o:r id="V:Rule8" type="connector" idref="#_x0000_s1098"/>
        <o:r id="V:Rule9" type="connector" idref="#_x0000_s1100"/>
        <o:r id="V:Rule10" type="connector" idref="#_x0000_s1102"/>
        <o:r id="V:Rule11" type="connector" idref="#_x0000_s1103"/>
        <o:r id="V:Rule12" type="connector" idref="#_x0000_s1108"/>
        <o:r id="V:Rule13" type="connector" idref="#_x0000_s1116"/>
        <o:r id="V:Rule14" type="connector" idref="#_x0000_s1118"/>
        <o:r id="V:Rule15" type="connector" idref="#_x0000_s1120"/>
        <o:r id="V:Rule16" type="connector" idref="#_x0000_s1122"/>
        <o:r id="V:Rule17" type="connector" idref="#_x0000_s1124"/>
        <o:r id="V:Rule18" type="connector" idref="#_x0000_s1126"/>
        <o:r id="V:Rule19" type="connector" idref="#_x0000_s1127"/>
        <o:r id="V:Rule20" type="connector" idref="#_x0000_s1128"/>
        <o:r id="V:Rule21" type="connector" idref="#_x0000_s1129"/>
        <o:r id="V:Rule22" type="connector" idref="#_x0000_s1131"/>
        <o:r id="V:Rule23" type="connector" idref="#_x0000_s1132"/>
        <o:r id="V:Rule24" type="connector" idref="#_x0000_s1140"/>
        <o:r id="V:Rule25" type="connector" idref="#_x0000_s114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spacing w:line="200" w:lineRule="atLeast"/>
      <w:outlineLvl w:val="1"/>
    </w:pPr>
    <w:rPr>
      <w:sz w:val="28"/>
    </w:rPr>
  </w:style>
  <w:style w:type="paragraph" w:styleId="3">
    <w:name w:val="heading 3"/>
    <w:basedOn w:val="1"/>
    <w:next w:val="4"/>
    <w:link w:val="39"/>
    <w:qFormat/>
    <w:uiPriority w:val="0"/>
    <w:pPr>
      <w:keepNext/>
      <w:keepLines/>
      <w:widowControl/>
      <w:spacing w:before="120" w:after="120"/>
      <w:outlineLvl w:val="2"/>
    </w:pPr>
    <w:rPr>
      <w:rFonts w:eastAsia="黑体"/>
      <w:sz w:val="2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57"/>
    <w:qFormat/>
    <w:uiPriority w:val="0"/>
    <w:pPr>
      <w:adjustRightInd w:val="0"/>
      <w:snapToGrid w:val="0"/>
      <w:spacing w:line="460" w:lineRule="atLeast"/>
      <w:ind w:firstLine="200" w:firstLineChars="200"/>
    </w:pPr>
    <w:rPr>
      <w:sz w:val="28"/>
    </w:rPr>
  </w:style>
  <w:style w:type="paragraph" w:styleId="6">
    <w:name w:val="caption"/>
    <w:basedOn w:val="1"/>
    <w:next w:val="1"/>
    <w:qFormat/>
    <w:uiPriority w:val="0"/>
    <w:pPr>
      <w:spacing w:before="120" w:after="120"/>
      <w:jc w:val="center"/>
    </w:pPr>
    <w:rPr>
      <w:rFonts w:ascii="黑体" w:hAnsi="宋体" w:eastAsia="黑体"/>
      <w:b/>
      <w:bCs/>
      <w:szCs w:val="24"/>
    </w:rPr>
  </w:style>
  <w:style w:type="paragraph" w:styleId="7">
    <w:name w:val="List Bullet"/>
    <w:basedOn w:val="1"/>
    <w:qFormat/>
    <w:uiPriority w:val="0"/>
    <w:pPr>
      <w:adjustRightInd w:val="0"/>
      <w:spacing w:line="360" w:lineRule="exact"/>
      <w:textAlignment w:val="baseline"/>
    </w:pPr>
    <w:rPr>
      <w:kern w:val="0"/>
      <w:szCs w:val="21"/>
    </w:rPr>
  </w:style>
  <w:style w:type="paragraph" w:styleId="8">
    <w:name w:val="Document Map"/>
    <w:basedOn w:val="1"/>
    <w:link w:val="54"/>
    <w:qFormat/>
    <w:uiPriority w:val="0"/>
    <w:pPr>
      <w:shd w:val="clear" w:color="auto" w:fill="000080"/>
    </w:pPr>
  </w:style>
  <w:style w:type="paragraph" w:styleId="9">
    <w:name w:val="annotation text"/>
    <w:basedOn w:val="1"/>
    <w:link w:val="56"/>
    <w:qFormat/>
    <w:uiPriority w:val="0"/>
    <w:pPr>
      <w:jc w:val="left"/>
    </w:pPr>
  </w:style>
  <w:style w:type="paragraph" w:styleId="10">
    <w:name w:val="Body Text"/>
    <w:basedOn w:val="1"/>
    <w:qFormat/>
    <w:uiPriority w:val="0"/>
    <w:rPr>
      <w:sz w:val="18"/>
    </w:rPr>
  </w:style>
  <w:style w:type="paragraph" w:styleId="11">
    <w:name w:val="Body Text Indent"/>
    <w:basedOn w:val="1"/>
    <w:link w:val="50"/>
    <w:qFormat/>
    <w:uiPriority w:val="0"/>
    <w:pPr>
      <w:spacing w:after="120"/>
      <w:ind w:left="420" w:leftChars="200"/>
    </w:pPr>
  </w:style>
  <w:style w:type="paragraph" w:styleId="12">
    <w:name w:val="List 2"/>
    <w:basedOn w:val="1"/>
    <w:qFormat/>
    <w:uiPriority w:val="0"/>
    <w:pPr>
      <w:spacing w:line="320" w:lineRule="exact"/>
      <w:jc w:val="center"/>
    </w:pPr>
    <w:rPr>
      <w:b/>
    </w:rPr>
  </w:style>
  <w:style w:type="paragraph" w:styleId="13">
    <w:name w:val="Block Text"/>
    <w:basedOn w:val="1"/>
    <w:qFormat/>
    <w:uiPriority w:val="0"/>
    <w:pPr>
      <w:ind w:left="137" w:right="116" w:firstLine="317"/>
    </w:pPr>
    <w:rPr>
      <w:sz w:val="28"/>
    </w:rPr>
  </w:style>
  <w:style w:type="paragraph" w:styleId="14">
    <w:name w:val="toc 5"/>
    <w:basedOn w:val="1"/>
    <w:next w:val="1"/>
    <w:qFormat/>
    <w:uiPriority w:val="0"/>
    <w:pPr>
      <w:ind w:left="1120"/>
      <w:jc w:val="left"/>
    </w:pPr>
    <w:rPr>
      <w:sz w:val="20"/>
    </w:rPr>
  </w:style>
  <w:style w:type="paragraph" w:styleId="15">
    <w:name w:val="Plain Text"/>
    <w:basedOn w:val="1"/>
    <w:link w:val="53"/>
    <w:qFormat/>
    <w:uiPriority w:val="0"/>
    <w:rPr>
      <w:rFonts w:ascii="宋体" w:hAnsi="Courier New"/>
    </w:rPr>
  </w:style>
  <w:style w:type="paragraph" w:styleId="16">
    <w:name w:val="Date"/>
    <w:basedOn w:val="1"/>
    <w:next w:val="1"/>
    <w:qFormat/>
    <w:uiPriority w:val="0"/>
    <w:rPr>
      <w:sz w:val="28"/>
    </w:rPr>
  </w:style>
  <w:style w:type="paragraph" w:styleId="17">
    <w:name w:val="Body Text Indent 2"/>
    <w:basedOn w:val="1"/>
    <w:qFormat/>
    <w:uiPriority w:val="0"/>
    <w:pPr>
      <w:spacing w:line="560" w:lineRule="exact"/>
      <w:ind w:firstLine="480" w:firstLineChars="200"/>
    </w:pPr>
    <w:rPr>
      <w:rFonts w:hAnsi="宋体"/>
      <w:sz w:val="24"/>
    </w:rPr>
  </w:style>
  <w:style w:type="paragraph" w:styleId="18">
    <w:name w:val="Balloon Text"/>
    <w:basedOn w:val="1"/>
    <w:qFormat/>
    <w:uiPriority w:val="0"/>
    <w:rPr>
      <w:sz w:val="18"/>
      <w:szCs w:val="18"/>
    </w:rPr>
  </w:style>
  <w:style w:type="paragraph" w:styleId="19">
    <w:name w:val="footer"/>
    <w:basedOn w:val="1"/>
    <w:link w:val="100"/>
    <w:qFormat/>
    <w:uiPriority w:val="99"/>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0"/>
    <w:pPr>
      <w:spacing w:line="360" w:lineRule="auto"/>
    </w:pPr>
  </w:style>
  <w:style w:type="paragraph" w:styleId="22">
    <w:name w:val="Body Text Indent 3"/>
    <w:basedOn w:val="1"/>
    <w:qFormat/>
    <w:uiPriority w:val="0"/>
    <w:pPr>
      <w:spacing w:after="120"/>
      <w:ind w:left="420"/>
    </w:pPr>
    <w:rPr>
      <w:sz w:val="16"/>
    </w:rPr>
  </w:style>
  <w:style w:type="paragraph" w:styleId="23">
    <w:name w:val="Body Text 2"/>
    <w:basedOn w:val="1"/>
    <w:qFormat/>
    <w:uiPriority w:val="0"/>
    <w:pPr>
      <w:spacing w:after="120" w:line="480" w:lineRule="auto"/>
    </w:p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annotation subject"/>
    <w:basedOn w:val="9"/>
    <w:next w:val="9"/>
    <w:qFormat/>
    <w:uiPriority w:val="0"/>
    <w:rPr>
      <w:b/>
      <w:bCs/>
    </w:rPr>
  </w:style>
  <w:style w:type="paragraph" w:styleId="26">
    <w:name w:val="Body Text First Indent"/>
    <w:basedOn w:val="10"/>
    <w:qFormat/>
    <w:uiPriority w:val="0"/>
    <w:pPr>
      <w:spacing w:after="120"/>
      <w:ind w:firstLine="420" w:firstLineChars="100"/>
    </w:pPr>
    <w:rPr>
      <w:sz w:val="21"/>
    </w:rPr>
  </w:style>
  <w:style w:type="paragraph" w:styleId="27">
    <w:name w:val="Body Text First Indent 2"/>
    <w:basedOn w:val="1"/>
    <w:next w:val="1"/>
    <w:unhideWhenUsed/>
    <w:qFormat/>
    <w:uiPriority w:val="0"/>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uiPriority w:val="0"/>
  </w:style>
  <w:style w:type="character" w:styleId="32">
    <w:name w:val="Hyperlink"/>
    <w:qFormat/>
    <w:uiPriority w:val="0"/>
    <w:rPr>
      <w:color w:val="0000FF"/>
      <w:u w:val="single"/>
    </w:rPr>
  </w:style>
  <w:style w:type="character" w:styleId="33">
    <w:name w:val="annotation reference"/>
    <w:uiPriority w:val="0"/>
    <w:rPr>
      <w:sz w:val="21"/>
      <w:szCs w:val="21"/>
    </w:rPr>
  </w:style>
  <w:style w:type="character" w:customStyle="1" w:styleId="34">
    <w:name w:val="正文1 Char"/>
    <w:uiPriority w:val="0"/>
    <w:rPr>
      <w:rFonts w:eastAsia="宋体"/>
      <w:snapToGrid w:val="0"/>
      <w:sz w:val="24"/>
      <w:lang w:val="en-US" w:eastAsia="zh-CN" w:bidi="ar-SA"/>
    </w:rPr>
  </w:style>
  <w:style w:type="character" w:customStyle="1" w:styleId="35">
    <w:name w:val="表头 Char Char"/>
    <w:link w:val="36"/>
    <w:qFormat/>
    <w:uiPriority w:val="0"/>
    <w:rPr>
      <w:rFonts w:eastAsia="宋体"/>
      <w:b/>
      <w:snapToGrid w:val="0"/>
      <w:kern w:val="2"/>
      <w:sz w:val="24"/>
      <w:lang w:val="en-US" w:eastAsia="zh-CN" w:bidi="ar-SA"/>
    </w:rPr>
  </w:style>
  <w:style w:type="paragraph" w:customStyle="1" w:styleId="36">
    <w:name w:val="表头"/>
    <w:basedOn w:val="4"/>
    <w:next w:val="4"/>
    <w:link w:val="35"/>
    <w:qFormat/>
    <w:uiPriority w:val="0"/>
    <w:pPr>
      <w:spacing w:line="480" w:lineRule="exact"/>
      <w:ind w:firstLine="0" w:firstLineChars="0"/>
      <w:jc w:val="center"/>
    </w:pPr>
    <w:rPr>
      <w:b/>
      <w:snapToGrid w:val="0"/>
      <w:sz w:val="24"/>
    </w:rPr>
  </w:style>
  <w:style w:type="character" w:customStyle="1" w:styleId="37">
    <w:name w:val="表格1 Char Char"/>
    <w:link w:val="38"/>
    <w:qFormat/>
    <w:uiPriority w:val="0"/>
    <w:rPr>
      <w:rFonts w:eastAsia="宋体"/>
      <w:kern w:val="2"/>
      <w:sz w:val="21"/>
      <w:lang w:val="en-US" w:eastAsia="zh-CN" w:bidi="ar-SA"/>
    </w:rPr>
  </w:style>
  <w:style w:type="paragraph" w:customStyle="1" w:styleId="38">
    <w:name w:val="表格1"/>
    <w:basedOn w:val="4"/>
    <w:next w:val="4"/>
    <w:link w:val="37"/>
    <w:qFormat/>
    <w:uiPriority w:val="0"/>
    <w:pPr>
      <w:spacing w:line="340" w:lineRule="exact"/>
      <w:ind w:firstLine="0" w:firstLineChars="0"/>
      <w:jc w:val="center"/>
    </w:pPr>
    <w:rPr>
      <w:sz w:val="21"/>
    </w:rPr>
  </w:style>
  <w:style w:type="character" w:customStyle="1" w:styleId="39">
    <w:name w:val="标题 3 Char"/>
    <w:link w:val="3"/>
    <w:qFormat/>
    <w:uiPriority w:val="0"/>
    <w:rPr>
      <w:rFonts w:eastAsia="黑体"/>
      <w:kern w:val="2"/>
      <w:sz w:val="24"/>
      <w:lang w:val="en-US" w:eastAsia="zh-CN" w:bidi="ar-SA"/>
    </w:rPr>
  </w:style>
  <w:style w:type="character" w:customStyle="1" w:styleId="40">
    <w:name w:val="字体--自建"/>
    <w:qFormat/>
    <w:uiPriority w:val="0"/>
    <w:rPr>
      <w:rFonts w:eastAsia="宋体"/>
      <w:sz w:val="28"/>
      <w:szCs w:val="28"/>
    </w:rPr>
  </w:style>
  <w:style w:type="character" w:customStyle="1" w:styleId="41">
    <w:name w:val="表格 Char Char"/>
    <w:link w:val="42"/>
    <w:qFormat/>
    <w:uiPriority w:val="0"/>
    <w:rPr>
      <w:rFonts w:ascii="宋体" w:hAnsi="宋体" w:eastAsia="宋体"/>
      <w:kern w:val="2"/>
      <w:sz w:val="21"/>
      <w:lang w:val="en-US" w:eastAsia="zh-CN" w:bidi="ar-SA"/>
    </w:rPr>
  </w:style>
  <w:style w:type="paragraph" w:customStyle="1" w:styleId="42">
    <w:name w:val="表格"/>
    <w:basedOn w:val="1"/>
    <w:next w:val="1"/>
    <w:link w:val="41"/>
    <w:qFormat/>
    <w:uiPriority w:val="0"/>
    <w:pPr>
      <w:spacing w:line="360" w:lineRule="exact"/>
      <w:jc w:val="center"/>
    </w:pPr>
    <w:rPr>
      <w:rFonts w:ascii="宋体" w:hAnsi="宋体"/>
    </w:rPr>
  </w:style>
  <w:style w:type="character" w:customStyle="1" w:styleId="43">
    <w:name w:val="正文（首行缩进两字） Char2"/>
    <w:qFormat/>
    <w:uiPriority w:val="0"/>
    <w:rPr>
      <w:rFonts w:eastAsia="宋体"/>
      <w:kern w:val="2"/>
      <w:sz w:val="21"/>
      <w:lang w:val="en-US" w:eastAsia="zh-CN" w:bidi="ar-SA"/>
    </w:rPr>
  </w:style>
  <w:style w:type="character" w:customStyle="1" w:styleId="44">
    <w:name w:val="样式 标题 3 + 宋体 四号 Char Char Char"/>
    <w:link w:val="45"/>
    <w:qFormat/>
    <w:uiPriority w:val="0"/>
    <w:rPr>
      <w:rFonts w:ascii="宋体" w:hAnsi="宋体" w:eastAsia="宋体"/>
      <w:b/>
      <w:bCs/>
      <w:kern w:val="2"/>
      <w:sz w:val="28"/>
      <w:szCs w:val="28"/>
      <w:lang w:val="en-US" w:eastAsia="zh-CN" w:bidi="ar-SA"/>
    </w:rPr>
  </w:style>
  <w:style w:type="paragraph" w:customStyle="1" w:styleId="45">
    <w:name w:val="样式 标题 3 + 宋体 四号 Char"/>
    <w:basedOn w:val="3"/>
    <w:link w:val="44"/>
    <w:qFormat/>
    <w:uiPriority w:val="0"/>
    <w:pPr>
      <w:widowControl w:val="0"/>
      <w:spacing w:beforeLines="80" w:afterLines="40" w:line="360" w:lineRule="auto"/>
      <w:ind w:left="200" w:leftChars="200"/>
    </w:pPr>
    <w:rPr>
      <w:rFonts w:ascii="宋体" w:hAnsi="宋体" w:eastAsia="宋体"/>
      <w:b/>
      <w:bCs/>
      <w:sz w:val="28"/>
      <w:szCs w:val="28"/>
    </w:rPr>
  </w:style>
  <w:style w:type="character" w:customStyle="1" w:styleId="46">
    <w:name w:val="正文-自建 Char Char"/>
    <w:link w:val="47"/>
    <w:qFormat/>
    <w:uiPriority w:val="0"/>
    <w:rPr>
      <w:rFonts w:eastAsia="宋体"/>
      <w:kern w:val="2"/>
      <w:sz w:val="28"/>
      <w:szCs w:val="28"/>
      <w:lang w:val="en-US" w:eastAsia="zh-CN" w:bidi="ar-SA"/>
    </w:rPr>
  </w:style>
  <w:style w:type="paragraph" w:customStyle="1" w:styleId="47">
    <w:name w:val="正文-自建"/>
    <w:basedOn w:val="4"/>
    <w:link w:val="46"/>
    <w:qFormat/>
    <w:uiPriority w:val="0"/>
    <w:pPr>
      <w:adjustRightInd/>
      <w:snapToGrid/>
      <w:spacing w:line="600" w:lineRule="exact"/>
    </w:pPr>
    <w:rPr>
      <w:szCs w:val="28"/>
    </w:rPr>
  </w:style>
  <w:style w:type="character" w:customStyle="1" w:styleId="48">
    <w:name w:val="Char Char Char"/>
    <w:link w:val="49"/>
    <w:qFormat/>
    <w:uiPriority w:val="0"/>
    <w:rPr>
      <w:rFonts w:ascii="宋体" w:hAnsi="Courier New" w:eastAsia="宋体"/>
      <w:sz w:val="28"/>
      <w:lang w:val="en-US" w:eastAsia="zh-CN" w:bidi="ar-SA"/>
    </w:rPr>
  </w:style>
  <w:style w:type="paragraph" w:customStyle="1" w:styleId="49">
    <w:name w:val="Char1"/>
    <w:basedOn w:val="1"/>
    <w:link w:val="48"/>
    <w:qFormat/>
    <w:uiPriority w:val="0"/>
    <w:pPr>
      <w:snapToGrid w:val="0"/>
      <w:spacing w:line="360" w:lineRule="auto"/>
      <w:ind w:firstLine="529" w:firstLineChars="200"/>
    </w:pPr>
    <w:rPr>
      <w:rFonts w:ascii="宋体" w:hAnsi="Courier New"/>
      <w:kern w:val="0"/>
      <w:sz w:val="28"/>
    </w:rPr>
  </w:style>
  <w:style w:type="character" w:customStyle="1" w:styleId="50">
    <w:name w:val="正文文本缩进 Char"/>
    <w:link w:val="11"/>
    <w:qFormat/>
    <w:uiPriority w:val="0"/>
    <w:rPr>
      <w:kern w:val="2"/>
      <w:sz w:val="21"/>
    </w:rPr>
  </w:style>
  <w:style w:type="character" w:customStyle="1" w:styleId="51">
    <w:name w:val="正文2 Char"/>
    <w:qFormat/>
    <w:uiPriority w:val="0"/>
    <w:rPr>
      <w:rFonts w:ascii="宋体" w:hAnsi="宋体" w:eastAsia="宋体"/>
      <w:kern w:val="2"/>
      <w:sz w:val="24"/>
      <w:szCs w:val="24"/>
      <w:lang w:val="en-US" w:eastAsia="zh-CN" w:bidi="ar-SA"/>
    </w:rPr>
  </w:style>
  <w:style w:type="character" w:customStyle="1" w:styleId="52">
    <w:name w:val="普通文字 Char Char Char2"/>
    <w:qFormat/>
    <w:uiPriority w:val="0"/>
    <w:rPr>
      <w:rFonts w:ascii="宋体" w:hAnsi="Courier New" w:eastAsia="宋体" w:cs="Courier New"/>
      <w:kern w:val="2"/>
      <w:sz w:val="28"/>
      <w:szCs w:val="21"/>
      <w:lang w:val="en-US" w:eastAsia="zh-CN" w:bidi="ar-SA"/>
    </w:rPr>
  </w:style>
  <w:style w:type="character" w:customStyle="1" w:styleId="53">
    <w:name w:val="纯文本 Char"/>
    <w:link w:val="15"/>
    <w:qFormat/>
    <w:uiPriority w:val="0"/>
    <w:rPr>
      <w:rFonts w:ascii="宋体" w:hAnsi="Courier New" w:eastAsia="宋体"/>
      <w:kern w:val="2"/>
      <w:sz w:val="21"/>
      <w:lang w:val="en-US" w:eastAsia="zh-CN" w:bidi="ar-SA"/>
    </w:rPr>
  </w:style>
  <w:style w:type="character" w:customStyle="1" w:styleId="54">
    <w:name w:val="文档结构图 Char"/>
    <w:link w:val="8"/>
    <w:qFormat/>
    <w:uiPriority w:val="0"/>
    <w:rPr>
      <w:rFonts w:eastAsia="宋体"/>
      <w:kern w:val="2"/>
      <w:sz w:val="21"/>
      <w:lang w:val="en-US" w:eastAsia="zh-CN" w:bidi="ar-SA"/>
    </w:rPr>
  </w:style>
  <w:style w:type="character" w:customStyle="1" w:styleId="55">
    <w:name w:val="Char Char1"/>
    <w:qFormat/>
    <w:uiPriority w:val="0"/>
    <w:rPr>
      <w:rFonts w:eastAsia="宋体"/>
      <w:kern w:val="2"/>
      <w:sz w:val="21"/>
      <w:lang w:val="en-US" w:eastAsia="zh-CN"/>
    </w:rPr>
  </w:style>
  <w:style w:type="character" w:customStyle="1" w:styleId="56">
    <w:name w:val="批注文字 Char"/>
    <w:link w:val="9"/>
    <w:qFormat/>
    <w:uiPriority w:val="0"/>
    <w:rPr>
      <w:kern w:val="2"/>
      <w:sz w:val="21"/>
    </w:rPr>
  </w:style>
  <w:style w:type="character" w:customStyle="1" w:styleId="57">
    <w:name w:val="正文缩进 Char"/>
    <w:link w:val="4"/>
    <w:qFormat/>
    <w:uiPriority w:val="0"/>
    <w:rPr>
      <w:rFonts w:eastAsia="宋体"/>
      <w:kern w:val="2"/>
      <w:sz w:val="28"/>
      <w:lang w:val="en-US" w:eastAsia="zh-CN" w:bidi="ar-SA"/>
    </w:rPr>
  </w:style>
  <w:style w:type="character" w:customStyle="1" w:styleId="58">
    <w:name w:val="正文缩进4 Char1"/>
    <w:qFormat/>
    <w:uiPriority w:val="0"/>
    <w:rPr>
      <w:rFonts w:eastAsia="宋体"/>
      <w:kern w:val="2"/>
      <w:sz w:val="28"/>
      <w:szCs w:val="28"/>
      <w:lang w:val="en-US" w:eastAsia="zh-CN" w:bidi="ar-SA"/>
    </w:rPr>
  </w:style>
  <w:style w:type="paragraph" w:customStyle="1" w:styleId="59">
    <w:name w:val="2.1.1"/>
    <w:basedOn w:val="1"/>
    <w:qFormat/>
    <w:uiPriority w:val="0"/>
    <w:rPr>
      <w:sz w:val="24"/>
      <w:szCs w:val="24"/>
    </w:rPr>
  </w:style>
  <w:style w:type="paragraph" w:customStyle="1" w:styleId="60">
    <w:name w:val="正文小四"/>
    <w:basedOn w:val="1"/>
    <w:qFormat/>
    <w:uiPriority w:val="0"/>
    <w:pPr>
      <w:spacing w:line="460" w:lineRule="exact"/>
      <w:ind w:firstLine="600" w:firstLineChars="200"/>
    </w:pPr>
    <w:rPr>
      <w:rFonts w:ascii="宋体" w:hAnsi="宋体"/>
      <w:spacing w:val="30"/>
      <w:kern w:val="24"/>
      <w:sz w:val="24"/>
    </w:rPr>
  </w:style>
  <w:style w:type="paragraph" w:customStyle="1" w:styleId="61">
    <w:name w:val="Char Char Char Char Char Char Char"/>
    <w:basedOn w:val="1"/>
    <w:qFormat/>
    <w:uiPriority w:val="0"/>
    <w:rPr>
      <w:rFonts w:hint="eastAsia"/>
    </w:rPr>
  </w:style>
  <w:style w:type="paragraph" w:customStyle="1" w:styleId="62">
    <w:name w:val="表格内容居中"/>
    <w:qFormat/>
    <w:uiPriority w:val="0"/>
    <w:pPr>
      <w:adjustRightInd w:val="0"/>
      <w:snapToGrid w:val="0"/>
      <w:jc w:val="center"/>
    </w:pPr>
    <w:rPr>
      <w:rFonts w:ascii="Times New Roman" w:hAnsi="Times New Roman" w:eastAsia="宋体" w:cs="Times New Roman"/>
      <w:snapToGrid w:val="0"/>
      <w:sz w:val="21"/>
      <w:lang w:val="en-US" w:eastAsia="zh-CN" w:bidi="ar-SA"/>
    </w:rPr>
  </w:style>
  <w:style w:type="paragraph" w:customStyle="1" w:styleId="63">
    <w:name w:val="样式 样式 四号 首行缩进:  1.92 字符 + 宋体"/>
    <w:basedOn w:val="1"/>
    <w:qFormat/>
    <w:uiPriority w:val="0"/>
    <w:pPr>
      <w:widowControl/>
      <w:ind w:firstLine="560" w:firstLineChars="200"/>
    </w:pPr>
    <w:rPr>
      <w:rFonts w:ascii="宋体" w:hAnsi="宋体"/>
      <w:sz w:val="28"/>
    </w:rPr>
  </w:style>
  <w:style w:type="paragraph" w:customStyle="1" w:styleId="64">
    <w:name w:val="Char"/>
    <w:basedOn w:val="1"/>
    <w:qFormat/>
    <w:uiPriority w:val="0"/>
    <w:pPr>
      <w:snapToGrid w:val="0"/>
      <w:spacing w:line="360" w:lineRule="auto"/>
      <w:ind w:firstLine="529" w:firstLineChars="200"/>
    </w:pPr>
    <w:rPr>
      <w:rFonts w:ascii="宋体" w:hAnsi="宋体"/>
      <w:b/>
    </w:rPr>
  </w:style>
  <w:style w:type="paragraph" w:customStyle="1" w:styleId="65">
    <w:name w:val="样式6"/>
    <w:basedOn w:val="1"/>
    <w:qFormat/>
    <w:uiPriority w:val="0"/>
    <w:pPr>
      <w:snapToGrid w:val="0"/>
      <w:jc w:val="center"/>
    </w:pPr>
    <w:rPr>
      <w:rFonts w:ascii="Arial" w:hAnsi="Arial" w:cs="Arial"/>
      <w:sz w:val="24"/>
      <w:szCs w:val="24"/>
    </w:rPr>
  </w:style>
  <w:style w:type="paragraph" w:customStyle="1" w:styleId="66">
    <w:name w:val="样式 首行缩进:  2 字符1"/>
    <w:basedOn w:val="1"/>
    <w:qFormat/>
    <w:uiPriority w:val="0"/>
    <w:pPr>
      <w:spacing w:line="360" w:lineRule="exact"/>
      <w:ind w:left="-90" w:leftChars="-43"/>
      <w:jc w:val="center"/>
    </w:pPr>
    <w:rPr>
      <w:rFonts w:cs="宋体"/>
      <w:kern w:val="0"/>
      <w:szCs w:val="21"/>
    </w:rPr>
  </w:style>
  <w:style w:type="paragraph" w:customStyle="1" w:styleId="67">
    <w:name w:val="Char Char Char Char"/>
    <w:basedOn w:val="1"/>
    <w:qFormat/>
    <w:uiPriority w:val="0"/>
    <w:pPr>
      <w:spacing w:before="120" w:after="120" w:line="360" w:lineRule="auto"/>
      <w:ind w:firstLine="420"/>
    </w:pPr>
    <w:rPr>
      <w:rFonts w:ascii="Tahoma" w:hAnsi="Tahoma"/>
      <w:sz w:val="28"/>
    </w:rPr>
  </w:style>
  <w:style w:type="paragraph" w:customStyle="1" w:styleId="68">
    <w:name w:val="1.1.1"/>
    <w:basedOn w:val="1"/>
    <w:qFormat/>
    <w:uiPriority w:val="0"/>
    <w:rPr>
      <w:rFonts w:ascii="黑体"/>
      <w:sz w:val="24"/>
    </w:rPr>
  </w:style>
  <w:style w:type="paragraph" w:customStyle="1" w:styleId="69">
    <w:name w:val="样式 四号 首行缩进:  2 字符"/>
    <w:basedOn w:val="1"/>
    <w:qFormat/>
    <w:uiPriority w:val="0"/>
    <w:pPr>
      <w:spacing w:line="480" w:lineRule="atLeast"/>
      <w:ind w:firstLine="200" w:firstLineChars="200"/>
    </w:pPr>
    <w:rPr>
      <w:sz w:val="24"/>
    </w:rPr>
  </w:style>
  <w:style w:type="paragraph" w:customStyle="1" w:styleId="70">
    <w:name w:val="表格文字"/>
    <w:basedOn w:val="10"/>
    <w:qFormat/>
    <w:uiPriority w:val="0"/>
    <w:pPr>
      <w:spacing w:beforeLines="10" w:afterLines="10" w:line="0" w:lineRule="atLeast"/>
      <w:jc w:val="center"/>
    </w:pPr>
    <w:rPr>
      <w:szCs w:val="21"/>
    </w:rPr>
  </w:style>
  <w:style w:type="paragraph" w:customStyle="1" w:styleId="71">
    <w:name w:val="默认段落字体 Para Char Char Char Char"/>
    <w:basedOn w:val="1"/>
    <w:qFormat/>
    <w:uiPriority w:val="0"/>
    <w:rPr>
      <w:sz w:val="28"/>
      <w:szCs w:val="28"/>
    </w:rPr>
  </w:style>
  <w:style w:type="paragraph" w:customStyle="1" w:styleId="72">
    <w:name w:val="1"/>
    <w:basedOn w:val="1"/>
    <w:next w:val="15"/>
    <w:qFormat/>
    <w:uiPriority w:val="0"/>
    <w:rPr>
      <w:rFonts w:ascii="宋体" w:hAnsi="Courier New"/>
    </w:rPr>
  </w:style>
  <w:style w:type="paragraph" w:customStyle="1" w:styleId="73">
    <w:name w:val="List Paragraph1"/>
    <w:basedOn w:val="1"/>
    <w:qFormat/>
    <w:uiPriority w:val="0"/>
    <w:pPr>
      <w:widowControl/>
      <w:ind w:left="720" w:firstLine="360"/>
      <w:contextualSpacing/>
      <w:jc w:val="left"/>
    </w:pPr>
    <w:rPr>
      <w:rFonts w:ascii="Calibri" w:hAnsi="Calibri"/>
      <w:kern w:val="0"/>
      <w:sz w:val="22"/>
      <w:szCs w:val="22"/>
      <w:lang w:eastAsia="en-US"/>
    </w:rPr>
  </w:style>
  <w:style w:type="paragraph" w:customStyle="1" w:styleId="74">
    <w:name w:val="Char Char Char Char1"/>
    <w:basedOn w:val="1"/>
    <w:qFormat/>
    <w:uiPriority w:val="0"/>
    <w:rPr>
      <w:sz w:val="24"/>
      <w:szCs w:val="24"/>
    </w:rPr>
  </w:style>
  <w:style w:type="paragraph" w:customStyle="1" w:styleId="75">
    <w:name w:val="正文缩进1"/>
    <w:basedOn w:val="1"/>
    <w:next w:val="1"/>
    <w:qFormat/>
    <w:uiPriority w:val="0"/>
    <w:pPr>
      <w:adjustRightInd w:val="0"/>
      <w:snapToGrid w:val="0"/>
      <w:spacing w:line="460" w:lineRule="atLeast"/>
      <w:ind w:firstLine="200" w:firstLineChars="200"/>
    </w:pPr>
    <w:rPr>
      <w:sz w:val="28"/>
    </w:rPr>
  </w:style>
  <w:style w:type="paragraph" w:customStyle="1" w:styleId="76">
    <w:name w:val="表格2"/>
    <w:basedOn w:val="1"/>
    <w:qFormat/>
    <w:uiPriority w:val="0"/>
    <w:pPr>
      <w:spacing w:line="320" w:lineRule="exact"/>
      <w:jc w:val="center"/>
    </w:pPr>
    <w:rPr>
      <w:sz w:val="24"/>
      <w:szCs w:val="28"/>
    </w:rPr>
  </w:style>
  <w:style w:type="paragraph" w:customStyle="1" w:styleId="77">
    <w:name w:val="表格内容"/>
    <w:basedOn w:val="1"/>
    <w:qFormat/>
    <w:uiPriority w:val="0"/>
    <w:pPr>
      <w:overflowPunct w:val="0"/>
      <w:adjustRightInd w:val="0"/>
      <w:spacing w:before="40" w:after="60" w:line="200" w:lineRule="atLeast"/>
      <w:textAlignment w:val="baseline"/>
    </w:pPr>
    <w:rPr>
      <w:rFonts w:ascii="Arial" w:hAnsi="Arial" w:eastAsia="仿宋_GB2312"/>
      <w:sz w:val="24"/>
    </w:rPr>
  </w:style>
  <w:style w:type="paragraph" w:customStyle="1" w:styleId="78">
    <w:name w:val="0"/>
    <w:basedOn w:val="1"/>
    <w:qFormat/>
    <w:uiPriority w:val="0"/>
    <w:pPr>
      <w:widowControl/>
      <w:snapToGrid w:val="0"/>
    </w:pPr>
    <w:rPr>
      <w:kern w:val="0"/>
      <w:szCs w:val="21"/>
    </w:rPr>
  </w:style>
  <w:style w:type="paragraph" w:customStyle="1" w:styleId="79">
    <w:name w:val="样式 表格样式"/>
    <w:basedOn w:val="1"/>
    <w:qFormat/>
    <w:uiPriority w:val="0"/>
    <w:pPr>
      <w:snapToGrid w:val="0"/>
      <w:spacing w:line="240" w:lineRule="atLeast"/>
    </w:pPr>
    <w:rPr>
      <w:rFonts w:cs="宋体"/>
    </w:rPr>
  </w:style>
  <w:style w:type="paragraph" w:customStyle="1" w:styleId="80">
    <w:name w:val="图表"/>
    <w:basedOn w:val="1"/>
    <w:qFormat/>
    <w:uiPriority w:val="99"/>
    <w:pPr>
      <w:widowControl/>
      <w:spacing w:line="360" w:lineRule="auto"/>
      <w:jc w:val="center"/>
    </w:pPr>
    <w:rPr>
      <w:rFonts w:ascii="Calibri" w:hAnsi="Calibri" w:eastAsia="仿宋_GB2312" w:cs="宋体"/>
      <w:b/>
      <w:szCs w:val="21"/>
    </w:rPr>
  </w:style>
  <w:style w:type="paragraph" w:customStyle="1" w:styleId="81">
    <w:name w:val="表格标题"/>
    <w:basedOn w:val="70"/>
    <w:qFormat/>
    <w:uiPriority w:val="0"/>
    <w:pPr>
      <w:tabs>
        <w:tab w:val="left" w:pos="1257"/>
      </w:tabs>
      <w:spacing w:beforeLines="50"/>
    </w:pPr>
    <w:rPr>
      <w:rFonts w:ascii="黑体" w:hAnsi="TimesNewRoman" w:eastAsia="黑体"/>
      <w:color w:val="000000"/>
    </w:rPr>
  </w:style>
  <w:style w:type="paragraph" w:customStyle="1" w:styleId="82">
    <w:name w:val="Table Paragraph"/>
    <w:basedOn w:val="1"/>
    <w:qFormat/>
    <w:uiPriority w:val="1"/>
    <w:pPr>
      <w:jc w:val="center"/>
    </w:pPr>
    <w:rPr>
      <w:rFonts w:ascii="宋体" w:hAnsi="宋体" w:cs="宋体"/>
      <w:lang w:val="zh-CN" w:bidi="zh-CN"/>
    </w:rPr>
  </w:style>
  <w:style w:type="paragraph" w:customStyle="1" w:styleId="83">
    <w:name w:val="样式 小四 首行缩进:  1.01 厘米 行距: 1.5 倍行距"/>
    <w:basedOn w:val="1"/>
    <w:qFormat/>
    <w:uiPriority w:val="0"/>
    <w:pPr>
      <w:adjustRightInd w:val="0"/>
      <w:snapToGrid w:val="0"/>
      <w:spacing w:line="360" w:lineRule="auto"/>
      <w:ind w:firstLine="200" w:firstLineChars="200"/>
    </w:pPr>
    <w:rPr>
      <w:snapToGrid w:val="0"/>
      <w:kern w:val="24"/>
      <w:sz w:val="24"/>
    </w:rPr>
  </w:style>
  <w:style w:type="paragraph" w:customStyle="1" w:styleId="84">
    <w:name w:val="样式 首行缩进:  2 字符"/>
    <w:basedOn w:val="1"/>
    <w:qFormat/>
    <w:uiPriority w:val="0"/>
    <w:pPr>
      <w:spacing w:line="520" w:lineRule="exact"/>
      <w:ind w:firstLine="200" w:firstLineChars="200"/>
    </w:pPr>
    <w:rPr>
      <w:sz w:val="24"/>
      <w:szCs w:val="24"/>
    </w:rPr>
  </w:style>
  <w:style w:type="paragraph" w:customStyle="1" w:styleId="85">
    <w:name w:val="表头  图号"/>
    <w:basedOn w:val="1"/>
    <w:qFormat/>
    <w:uiPriority w:val="0"/>
    <w:pPr>
      <w:spacing w:before="78" w:after="78" w:line="240" w:lineRule="atLeast"/>
      <w:ind w:left="482" w:firstLine="482"/>
      <w:jc w:val="center"/>
    </w:pPr>
    <w:rPr>
      <w:rFonts w:ascii="宋体" w:hAnsi="宋体" w:cs="宋体"/>
      <w:b/>
      <w:bCs/>
    </w:rPr>
  </w:style>
  <w:style w:type="paragraph" w:customStyle="1" w:styleId="86">
    <w:name w:val="Normal_0"/>
    <w:qFormat/>
    <w:uiPriority w:val="0"/>
    <w:rPr>
      <w:rFonts w:ascii="Times New Roman" w:hAnsi="Times New Roman" w:eastAsia="Times New Roman" w:cs="Times New Roman"/>
      <w:sz w:val="24"/>
      <w:szCs w:val="24"/>
      <w:lang w:val="en-US" w:eastAsia="zh-CN" w:bidi="ar-SA"/>
    </w:rPr>
  </w:style>
  <w:style w:type="paragraph" w:customStyle="1" w:styleId="87">
    <w:name w:val="Revision"/>
    <w:qFormat/>
    <w:uiPriority w:val="0"/>
    <w:rPr>
      <w:rFonts w:ascii="Times New Roman" w:hAnsi="Times New Roman" w:eastAsia="宋体" w:cs="Times New Roman"/>
      <w:kern w:val="2"/>
      <w:sz w:val="21"/>
      <w:lang w:val="en-US" w:eastAsia="zh-CN" w:bidi="ar-SA"/>
    </w:rPr>
  </w:style>
  <w:style w:type="paragraph" w:customStyle="1" w:styleId="88">
    <w:name w:val="样式 标题 2标题2Se节标题 1.11.1标题2条标题h2l22nd levelTitre22Heade..."/>
    <w:basedOn w:val="2"/>
    <w:qFormat/>
    <w:uiPriority w:val="0"/>
    <w:pPr>
      <w:keepLines/>
      <w:spacing w:before="240" w:after="120" w:line="413" w:lineRule="auto"/>
    </w:pPr>
    <w:rPr>
      <w:rFonts w:ascii="宋体" w:hAnsi="华文中宋" w:eastAsia="黑体" w:cs="宋体"/>
      <w:b/>
      <w:bCs/>
      <w:szCs w:val="28"/>
    </w:rPr>
  </w:style>
  <w:style w:type="paragraph" w:customStyle="1" w:styleId="89">
    <w:name w:val="Char1 Char Char Char"/>
    <w:basedOn w:val="1"/>
    <w:qFormat/>
    <w:uiPriority w:val="0"/>
    <w:pPr>
      <w:snapToGrid w:val="0"/>
      <w:spacing w:line="360" w:lineRule="auto"/>
      <w:ind w:firstLine="529" w:firstLineChars="200"/>
    </w:pPr>
    <w:rPr>
      <w:rFonts w:ascii="宋体" w:hAnsi="宋体"/>
      <w:b/>
    </w:rPr>
  </w:style>
  <w:style w:type="paragraph" w:customStyle="1" w:styleId="9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p0"/>
    <w:basedOn w:val="1"/>
    <w:qFormat/>
    <w:uiPriority w:val="0"/>
    <w:pPr>
      <w:widowControl/>
    </w:pPr>
    <w:rPr>
      <w:kern w:val="0"/>
      <w:szCs w:val="21"/>
    </w:rPr>
  </w:style>
  <w:style w:type="paragraph" w:customStyle="1" w:styleId="92">
    <w:name w:val="表格正文"/>
    <w:basedOn w:val="1"/>
    <w:next w:val="1"/>
    <w:qFormat/>
    <w:uiPriority w:val="0"/>
    <w:pPr>
      <w:jc w:val="center"/>
    </w:pPr>
    <w:rPr>
      <w:kern w:val="0"/>
    </w:rPr>
  </w:style>
  <w:style w:type="paragraph" w:customStyle="1" w:styleId="93">
    <w:name w:val="正文内容"/>
    <w:basedOn w:val="1"/>
    <w:qFormat/>
    <w:uiPriority w:val="0"/>
    <w:pPr>
      <w:spacing w:line="360" w:lineRule="auto"/>
      <w:ind w:firstLine="567"/>
    </w:pPr>
    <w:rPr>
      <w:rFonts w:ascii="宋体"/>
      <w:sz w:val="24"/>
      <w:szCs w:val="24"/>
    </w:rPr>
  </w:style>
  <w:style w:type="paragraph" w:customStyle="1" w:styleId="94">
    <w:name w:val="热电厂正文"/>
    <w:basedOn w:val="1"/>
    <w:qFormat/>
    <w:uiPriority w:val="0"/>
    <w:pPr>
      <w:spacing w:line="440" w:lineRule="exact"/>
      <w:ind w:firstLine="480" w:firstLineChars="200"/>
    </w:pPr>
    <w:rPr>
      <w:sz w:val="24"/>
      <w:szCs w:val="24"/>
    </w:rPr>
  </w:style>
  <w:style w:type="paragraph" w:customStyle="1" w:styleId="95">
    <w:name w:val="样式 题注图表注 + (西文) 宋体 小四"/>
    <w:basedOn w:val="6"/>
    <w:qFormat/>
    <w:uiPriority w:val="0"/>
    <w:pPr>
      <w:ind w:firstLine="482"/>
    </w:pPr>
    <w:rPr>
      <w:rFonts w:ascii="宋体" w:eastAsia="宋体"/>
      <w:sz w:val="24"/>
    </w:rPr>
  </w:style>
  <w:style w:type="paragraph" w:customStyle="1" w:styleId="96">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97">
    <w:name w:val="Char Char Char Char Char Char Char Char Char"/>
    <w:basedOn w:val="1"/>
    <w:qFormat/>
    <w:uiPriority w:val="0"/>
    <w:rPr>
      <w:sz w:val="24"/>
    </w:rPr>
  </w:style>
  <w:style w:type="paragraph" w:customStyle="1" w:styleId="98">
    <w:name w:val="Char Char Char Char Char Char Char1"/>
    <w:basedOn w:val="1"/>
    <w:qFormat/>
    <w:uiPriority w:val="0"/>
  </w:style>
  <w:style w:type="table" w:customStyle="1" w:styleId="99">
    <w:name w:val="标准表格"/>
    <w:basedOn w:val="28"/>
    <w:qFormat/>
    <w:uiPriority w:val="99"/>
    <w:pPr>
      <w:spacing w:before="74"/>
      <w:jc w:val="center"/>
    </w:pPr>
    <w:rPr>
      <w:sz w:val="18"/>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rPr>
      <w:jc w:val="center"/>
    </w:trPr>
    <w:tcPr>
      <w:shd w:val="clear" w:color="auto" w:fill="FFFFFF"/>
      <w:vAlign w:val="center"/>
    </w:tcPr>
    <w:tblStylePr w:type="firstRow">
      <w:pPr>
        <w:wordWrap/>
        <w:spacing w:beforeLines="0" w:beforeAutospacing="0" w:afterLines="0" w:afterAutospacing="0" w:line="240" w:lineRule="auto"/>
        <w:ind w:left="0" w:leftChars="0" w:right="0" w:rightChars="0" w:firstLine="0" w:firstLineChars="0"/>
        <w:jc w:val="center"/>
      </w:pPr>
      <w:rPr>
        <w:rFonts w:eastAsia="Arial"/>
        <w:sz w:val="18"/>
      </w:rPr>
      <w:tblPr/>
      <w:trPr>
        <w:tblHeader/>
      </w:trPr>
    </w:tblStylePr>
    <w:tblStylePr w:type="firstCol">
      <w:pPr>
        <w:jc w:val="center"/>
      </w:pPr>
    </w:tblStylePr>
  </w:style>
  <w:style w:type="character" w:customStyle="1" w:styleId="100">
    <w:name w:val="页脚 Char"/>
    <w:basedOn w:val="30"/>
    <w:link w:val="19"/>
    <w:qFormat/>
    <w:uiPriority w:val="99"/>
    <w:rPr>
      <w:kern w:val="2"/>
      <w:sz w:val="18"/>
    </w:rPr>
  </w:style>
  <w:style w:type="paragraph" w:customStyle="1" w:styleId="10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85"/>
    <customShpInfo spid="_x0000_s1086"/>
    <customShpInfo spid="_x0000_s1109"/>
    <customShpInfo spid="_x0000_s1108"/>
    <customShpInfo spid="_x0000_s1107"/>
    <customShpInfo spid="_x0000_s1105"/>
    <customShpInfo spid="_x0000_s1088"/>
    <customShpInfo spid="_x0000_s1089"/>
    <customShpInfo spid="_x0000_s1091"/>
    <customShpInfo spid="_x0000_s1090"/>
    <customShpInfo spid="_x0000_s1087"/>
    <customShpInfo spid="_x0000_s1110"/>
    <customShpInfo spid="_x0000_s1095"/>
    <customShpInfo spid="_x0000_s1093"/>
    <customShpInfo spid="_x0000_s1111"/>
    <customShpInfo spid="_x0000_s1104"/>
    <customShpInfo spid="_x0000_s1092"/>
    <customShpInfo spid="_x0000_s1112"/>
    <customShpInfo spid="_x0000_s1103"/>
    <customShpInfo spid="_x0000_s1094"/>
    <customShpInfo spid="_x0000_s1114"/>
    <customShpInfo spid="_x0000_s1113"/>
    <customShpInfo spid="_x0000_s1106"/>
    <customShpInfo spid="_x0000_s1102"/>
    <customShpInfo spid="_x0000_s1101"/>
    <customShpInfo spid="_x0000_s1099"/>
    <customShpInfo spid="_x0000_s1097"/>
    <customShpInfo spid="_x0000_s1096"/>
    <customShpInfo spid="_x0000_s1100"/>
    <customShpInfo spid="_x0000_s1098"/>
    <customShpInfo spid="_x0000_s1137"/>
    <customShpInfo spid="_x0000_s1136"/>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8"/>
    <customShpInfo spid="_x0000_s1140"/>
    <customShpInfo spid="_x0000_s11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38</Pages>
  <Words>4011</Words>
  <Characters>22869</Characters>
  <Lines>190</Lines>
  <Paragraphs>53</Paragraphs>
  <TotalTime>0</TotalTime>
  <ScaleCrop>false</ScaleCrop>
  <LinksUpToDate>false</LinksUpToDate>
  <CharactersWithSpaces>26827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2017-07-28T09:54:00Z</dcterms:created>
  <dc:creator>微软用户</dc:creator>
  <cp:lastModifiedBy>顺其自然</cp:lastModifiedBy>
  <cp:lastPrinted>2020-07-01T11:10:00Z</cp:lastPrinted>
  <dcterms:modified xsi:type="dcterms:W3CDTF">2020-07-03T06:58:16Z</dcterms:modified>
  <dc:title>建设项目环境影响报告表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